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ED537" w14:textId="06247B8A" w:rsidR="00254D9B" w:rsidRDefault="00D72B6B">
      <w:pPr>
        <w:rPr>
          <w:spacing w:val="20"/>
          <w:sz w:val="32"/>
          <w:szCs w:val="20"/>
          <w:lang w:val="et-EE"/>
        </w:rPr>
      </w:pPr>
      <w:r>
        <w:rPr>
          <w:b/>
          <w:bCs/>
          <w:spacing w:val="20"/>
          <w:sz w:val="32"/>
          <w:szCs w:val="36"/>
          <w:lang w:val="fi-FI"/>
        </w:rPr>
        <w:t xml:space="preserve">Kohila </w:t>
      </w:r>
      <w:r w:rsidR="00254D9B">
        <w:rPr>
          <w:b/>
          <w:bCs/>
          <w:spacing w:val="20"/>
          <w:sz w:val="32"/>
          <w:szCs w:val="36"/>
          <w:lang w:val="fi-FI"/>
        </w:rPr>
        <w:t>valla 201</w:t>
      </w:r>
      <w:r w:rsidR="00A77CF3">
        <w:rPr>
          <w:b/>
          <w:bCs/>
          <w:spacing w:val="20"/>
          <w:sz w:val="32"/>
          <w:szCs w:val="36"/>
          <w:lang w:val="fi-FI"/>
        </w:rPr>
        <w:t>9</w:t>
      </w:r>
      <w:r w:rsidR="00254D9B">
        <w:rPr>
          <w:b/>
          <w:bCs/>
          <w:spacing w:val="20"/>
          <w:sz w:val="32"/>
          <w:szCs w:val="36"/>
          <w:lang w:val="fi-FI"/>
        </w:rPr>
        <w:t>. aasta konsolideerimisgrupi majandusaasta aruanne</w:t>
      </w:r>
      <w:r w:rsidR="00254D9B">
        <w:rPr>
          <w:b/>
          <w:bCs/>
          <w:spacing w:val="20"/>
          <w:sz w:val="32"/>
          <w:szCs w:val="36"/>
          <w:lang w:val="fi-FI"/>
        </w:rPr>
        <w:br/>
      </w:r>
    </w:p>
    <w:p w14:paraId="7E5659B9" w14:textId="77777777" w:rsidR="00254D9B" w:rsidRDefault="00254D9B">
      <w:pPr>
        <w:rPr>
          <w:szCs w:val="20"/>
          <w:lang w:val="et-EE"/>
        </w:rPr>
      </w:pPr>
    </w:p>
    <w:p w14:paraId="51BCF7A1" w14:textId="77777777" w:rsidR="00254D9B" w:rsidRDefault="00254D9B">
      <w:pPr>
        <w:rPr>
          <w:szCs w:val="20"/>
          <w:lang w:val="et-EE"/>
        </w:rPr>
      </w:pPr>
    </w:p>
    <w:p w14:paraId="5974CB35" w14:textId="77777777" w:rsidR="00254D9B" w:rsidRDefault="00254D9B">
      <w:pPr>
        <w:rPr>
          <w:szCs w:val="20"/>
          <w:lang w:val="et-EE"/>
        </w:rPr>
      </w:pPr>
    </w:p>
    <w:p w14:paraId="70A4836C" w14:textId="77777777" w:rsidR="00254D9B" w:rsidRDefault="00254D9B">
      <w:pPr>
        <w:rPr>
          <w:szCs w:val="20"/>
          <w:lang w:val="et-EE"/>
        </w:rPr>
      </w:pPr>
    </w:p>
    <w:p w14:paraId="7252B7E6" w14:textId="77777777" w:rsidR="00254D9B" w:rsidRDefault="00254D9B">
      <w:pPr>
        <w:rPr>
          <w:szCs w:val="20"/>
          <w:lang w:val="et-EE"/>
        </w:rPr>
      </w:pPr>
    </w:p>
    <w:p w14:paraId="6A65E185" w14:textId="77777777" w:rsidR="00254D9B" w:rsidRDefault="00254D9B">
      <w:pPr>
        <w:rPr>
          <w:szCs w:val="20"/>
          <w:lang w:val="et-EE"/>
        </w:rPr>
      </w:pPr>
    </w:p>
    <w:tbl>
      <w:tblPr>
        <w:tblW w:w="8505" w:type="dxa"/>
        <w:tblInd w:w="284" w:type="dxa"/>
        <w:tblLook w:val="0000" w:firstRow="0" w:lastRow="0" w:firstColumn="0" w:lastColumn="0" w:noHBand="0" w:noVBand="0"/>
      </w:tblPr>
      <w:tblGrid>
        <w:gridCol w:w="3964"/>
        <w:gridCol w:w="4541"/>
      </w:tblGrid>
      <w:tr w:rsidR="00254D9B" w14:paraId="356EE4A5" w14:textId="77777777">
        <w:trPr>
          <w:trHeight w:val="397"/>
        </w:trPr>
        <w:tc>
          <w:tcPr>
            <w:tcW w:w="3964" w:type="dxa"/>
            <w:vAlign w:val="bottom"/>
          </w:tcPr>
          <w:p w14:paraId="6189ABF7" w14:textId="77777777" w:rsidR="00254D9B" w:rsidRDefault="00254D9B">
            <w:pPr>
              <w:rPr>
                <w:b/>
                <w:bCs/>
                <w:szCs w:val="20"/>
                <w:lang w:val="et-EE"/>
              </w:rPr>
            </w:pPr>
            <w:proofErr w:type="spellStart"/>
            <w:r>
              <w:rPr>
                <w:b/>
                <w:bCs/>
              </w:rPr>
              <w:t>aruandeaasta</w:t>
            </w:r>
            <w:proofErr w:type="spellEnd"/>
            <w:r>
              <w:rPr>
                <w:b/>
                <w:bCs/>
              </w:rPr>
              <w:t xml:space="preserve"> </w:t>
            </w:r>
            <w:proofErr w:type="spellStart"/>
            <w:r>
              <w:rPr>
                <w:b/>
                <w:bCs/>
              </w:rPr>
              <w:t>algus</w:t>
            </w:r>
            <w:proofErr w:type="spellEnd"/>
            <w:r>
              <w:rPr>
                <w:b/>
                <w:bCs/>
              </w:rPr>
              <w:t>:</w:t>
            </w:r>
          </w:p>
        </w:tc>
        <w:tc>
          <w:tcPr>
            <w:tcW w:w="4541" w:type="dxa"/>
            <w:vAlign w:val="bottom"/>
          </w:tcPr>
          <w:p w14:paraId="79971E36" w14:textId="7317EB94" w:rsidR="00254D9B" w:rsidRDefault="00254D9B" w:rsidP="007C6BF0">
            <w:pPr>
              <w:rPr>
                <w:b/>
                <w:bCs/>
                <w:szCs w:val="20"/>
                <w:lang w:val="et-EE"/>
              </w:rPr>
            </w:pPr>
            <w:r>
              <w:rPr>
                <w:b/>
                <w:bCs/>
                <w:szCs w:val="20"/>
                <w:lang w:val="et-EE"/>
              </w:rPr>
              <w:t>01.01.201</w:t>
            </w:r>
            <w:r w:rsidR="00A77CF3">
              <w:rPr>
                <w:b/>
                <w:bCs/>
                <w:szCs w:val="20"/>
                <w:lang w:val="et-EE"/>
              </w:rPr>
              <w:t>9</w:t>
            </w:r>
          </w:p>
        </w:tc>
      </w:tr>
      <w:tr w:rsidR="00254D9B" w14:paraId="3DD7669D" w14:textId="77777777">
        <w:trPr>
          <w:trHeight w:val="397"/>
        </w:trPr>
        <w:tc>
          <w:tcPr>
            <w:tcW w:w="3964" w:type="dxa"/>
            <w:vAlign w:val="bottom"/>
          </w:tcPr>
          <w:p w14:paraId="7A465E7C" w14:textId="77777777" w:rsidR="00254D9B" w:rsidRDefault="00254D9B">
            <w:pPr>
              <w:rPr>
                <w:b/>
                <w:bCs/>
                <w:szCs w:val="20"/>
                <w:lang w:val="et-EE"/>
              </w:rPr>
            </w:pPr>
            <w:proofErr w:type="spellStart"/>
            <w:r>
              <w:rPr>
                <w:b/>
                <w:bCs/>
              </w:rPr>
              <w:t>aruandeaasta</w:t>
            </w:r>
            <w:proofErr w:type="spellEnd"/>
            <w:r>
              <w:rPr>
                <w:b/>
                <w:bCs/>
              </w:rPr>
              <w:t xml:space="preserve"> </w:t>
            </w:r>
            <w:proofErr w:type="spellStart"/>
            <w:r>
              <w:rPr>
                <w:b/>
                <w:bCs/>
              </w:rPr>
              <w:t>lõpp</w:t>
            </w:r>
            <w:proofErr w:type="spellEnd"/>
            <w:r>
              <w:rPr>
                <w:b/>
                <w:bCs/>
              </w:rPr>
              <w:t>:</w:t>
            </w:r>
          </w:p>
        </w:tc>
        <w:tc>
          <w:tcPr>
            <w:tcW w:w="4541" w:type="dxa"/>
            <w:vAlign w:val="bottom"/>
          </w:tcPr>
          <w:p w14:paraId="78A3C55D" w14:textId="0B66926A" w:rsidR="00254D9B" w:rsidRDefault="00254D9B" w:rsidP="007C6BF0">
            <w:pPr>
              <w:rPr>
                <w:b/>
                <w:bCs/>
                <w:szCs w:val="20"/>
                <w:lang w:val="et-EE"/>
              </w:rPr>
            </w:pPr>
            <w:r>
              <w:rPr>
                <w:b/>
                <w:bCs/>
                <w:szCs w:val="20"/>
                <w:lang w:val="et-EE"/>
              </w:rPr>
              <w:t>31.12.201</w:t>
            </w:r>
            <w:r w:rsidR="00A77CF3">
              <w:rPr>
                <w:b/>
                <w:bCs/>
                <w:szCs w:val="20"/>
                <w:lang w:val="et-EE"/>
              </w:rPr>
              <w:t>9</w:t>
            </w:r>
          </w:p>
        </w:tc>
      </w:tr>
    </w:tbl>
    <w:p w14:paraId="0B88692F" w14:textId="77777777" w:rsidR="00254D9B" w:rsidRDefault="00254D9B">
      <w:pPr>
        <w:rPr>
          <w:b/>
          <w:bCs/>
          <w:szCs w:val="20"/>
          <w:lang w:val="et-EE"/>
        </w:rPr>
      </w:pPr>
    </w:p>
    <w:p w14:paraId="0B37E2E1" w14:textId="77777777" w:rsidR="00254D9B" w:rsidRDefault="00254D9B">
      <w:pPr>
        <w:rPr>
          <w:b/>
          <w:bCs/>
          <w:szCs w:val="20"/>
          <w:lang w:val="et-EE"/>
        </w:rPr>
      </w:pPr>
    </w:p>
    <w:p w14:paraId="7A078B0E" w14:textId="77777777" w:rsidR="00254D9B" w:rsidRDefault="00254D9B">
      <w:pPr>
        <w:rPr>
          <w:b/>
          <w:bCs/>
          <w:szCs w:val="20"/>
          <w:lang w:val="et-EE"/>
        </w:rPr>
      </w:pPr>
    </w:p>
    <w:tbl>
      <w:tblPr>
        <w:tblW w:w="8505" w:type="dxa"/>
        <w:tblInd w:w="284" w:type="dxa"/>
        <w:tblLook w:val="0000" w:firstRow="0" w:lastRow="0" w:firstColumn="0" w:lastColumn="0" w:noHBand="0" w:noVBand="0"/>
      </w:tblPr>
      <w:tblGrid>
        <w:gridCol w:w="3964"/>
        <w:gridCol w:w="4541"/>
      </w:tblGrid>
      <w:tr w:rsidR="00254D9B" w14:paraId="79FB3D7D" w14:textId="77777777">
        <w:trPr>
          <w:trHeight w:val="454"/>
        </w:trPr>
        <w:tc>
          <w:tcPr>
            <w:tcW w:w="3964" w:type="dxa"/>
            <w:vAlign w:val="bottom"/>
          </w:tcPr>
          <w:p w14:paraId="0E6E9691" w14:textId="77777777" w:rsidR="00254D9B" w:rsidRDefault="00254D9B">
            <w:pPr>
              <w:rPr>
                <w:b/>
                <w:bCs/>
                <w:szCs w:val="20"/>
                <w:lang w:val="et-EE"/>
              </w:rPr>
            </w:pPr>
            <w:proofErr w:type="spellStart"/>
            <w:r>
              <w:rPr>
                <w:b/>
                <w:bCs/>
              </w:rPr>
              <w:t>aruandekohustuslase</w:t>
            </w:r>
            <w:proofErr w:type="spellEnd"/>
            <w:r>
              <w:rPr>
                <w:b/>
                <w:bCs/>
              </w:rPr>
              <w:t xml:space="preserve"> </w:t>
            </w:r>
            <w:proofErr w:type="spellStart"/>
            <w:r>
              <w:rPr>
                <w:b/>
                <w:bCs/>
              </w:rPr>
              <w:t>nimi</w:t>
            </w:r>
            <w:proofErr w:type="spellEnd"/>
            <w:r>
              <w:rPr>
                <w:b/>
                <w:bCs/>
              </w:rPr>
              <w:t>:</w:t>
            </w:r>
          </w:p>
        </w:tc>
        <w:tc>
          <w:tcPr>
            <w:tcW w:w="4541" w:type="dxa"/>
            <w:vAlign w:val="bottom"/>
          </w:tcPr>
          <w:p w14:paraId="43930387" w14:textId="77777777" w:rsidR="00254D9B" w:rsidRDefault="00254D9B">
            <w:pPr>
              <w:rPr>
                <w:b/>
                <w:bCs/>
                <w:szCs w:val="20"/>
                <w:lang w:val="et-EE"/>
              </w:rPr>
            </w:pPr>
            <w:r>
              <w:rPr>
                <w:b/>
                <w:bCs/>
                <w:szCs w:val="20"/>
                <w:lang w:val="et-EE"/>
              </w:rPr>
              <w:t>Kohila Val</w:t>
            </w:r>
            <w:r w:rsidR="003D391C">
              <w:rPr>
                <w:b/>
                <w:bCs/>
                <w:szCs w:val="20"/>
                <w:lang w:val="et-EE"/>
              </w:rPr>
              <w:t>d</w:t>
            </w:r>
          </w:p>
        </w:tc>
      </w:tr>
      <w:tr w:rsidR="00254D9B" w14:paraId="3CB42689" w14:textId="77777777">
        <w:trPr>
          <w:trHeight w:val="454"/>
        </w:trPr>
        <w:tc>
          <w:tcPr>
            <w:tcW w:w="3964" w:type="dxa"/>
            <w:vAlign w:val="bottom"/>
          </w:tcPr>
          <w:p w14:paraId="3672D062" w14:textId="77777777" w:rsidR="00254D9B" w:rsidRDefault="00254D9B">
            <w:pPr>
              <w:rPr>
                <w:b/>
                <w:bCs/>
                <w:szCs w:val="20"/>
                <w:lang w:val="et-EE"/>
              </w:rPr>
            </w:pPr>
          </w:p>
        </w:tc>
        <w:tc>
          <w:tcPr>
            <w:tcW w:w="4541" w:type="dxa"/>
            <w:vAlign w:val="bottom"/>
          </w:tcPr>
          <w:p w14:paraId="6DB10FB3" w14:textId="77777777" w:rsidR="00254D9B" w:rsidRDefault="00254D9B">
            <w:pPr>
              <w:rPr>
                <w:b/>
                <w:bCs/>
                <w:szCs w:val="20"/>
                <w:lang w:val="et-EE"/>
              </w:rPr>
            </w:pPr>
          </w:p>
        </w:tc>
      </w:tr>
      <w:tr w:rsidR="00254D9B" w14:paraId="10192CFC" w14:textId="77777777">
        <w:trPr>
          <w:trHeight w:val="454"/>
        </w:trPr>
        <w:tc>
          <w:tcPr>
            <w:tcW w:w="3964" w:type="dxa"/>
            <w:vAlign w:val="bottom"/>
          </w:tcPr>
          <w:p w14:paraId="66372DCF" w14:textId="77777777" w:rsidR="00254D9B" w:rsidRDefault="00254D9B">
            <w:pPr>
              <w:rPr>
                <w:b/>
                <w:bCs/>
                <w:szCs w:val="20"/>
                <w:lang w:val="et-EE"/>
              </w:rPr>
            </w:pPr>
            <w:proofErr w:type="spellStart"/>
            <w:r>
              <w:rPr>
                <w:b/>
                <w:bCs/>
              </w:rPr>
              <w:t>registrikood</w:t>
            </w:r>
            <w:proofErr w:type="spellEnd"/>
            <w:r>
              <w:rPr>
                <w:b/>
                <w:bCs/>
              </w:rPr>
              <w:t>:</w:t>
            </w:r>
          </w:p>
        </w:tc>
        <w:tc>
          <w:tcPr>
            <w:tcW w:w="4541" w:type="dxa"/>
            <w:vAlign w:val="bottom"/>
          </w:tcPr>
          <w:p w14:paraId="6DE54872" w14:textId="77777777" w:rsidR="00254D9B" w:rsidRDefault="00254D9B">
            <w:pPr>
              <w:jc w:val="both"/>
              <w:rPr>
                <w:b/>
                <w:bCs/>
                <w:szCs w:val="20"/>
                <w:lang w:val="et-EE"/>
              </w:rPr>
            </w:pPr>
            <w:r>
              <w:rPr>
                <w:b/>
                <w:bCs/>
                <w:lang w:val="et-EE"/>
              </w:rPr>
              <w:t>75018851</w:t>
            </w:r>
          </w:p>
        </w:tc>
      </w:tr>
    </w:tbl>
    <w:p w14:paraId="30DF84DB" w14:textId="77777777" w:rsidR="00254D9B" w:rsidRDefault="00254D9B">
      <w:pPr>
        <w:pStyle w:val="xl23"/>
        <w:pBdr>
          <w:bottom w:val="none" w:sz="0" w:space="0" w:color="auto"/>
          <w:right w:val="none" w:sz="0" w:space="0" w:color="auto"/>
        </w:pBdr>
        <w:spacing w:before="0" w:beforeAutospacing="0" w:after="0" w:afterAutospacing="0"/>
        <w:rPr>
          <w:szCs w:val="20"/>
          <w:lang w:val="et-EE"/>
        </w:rPr>
      </w:pPr>
    </w:p>
    <w:p w14:paraId="09F8A013" w14:textId="77777777" w:rsidR="00254D9B" w:rsidRDefault="00254D9B">
      <w:pPr>
        <w:pStyle w:val="xl23"/>
        <w:pBdr>
          <w:bottom w:val="none" w:sz="0" w:space="0" w:color="auto"/>
          <w:right w:val="none" w:sz="0" w:space="0" w:color="auto"/>
        </w:pBdr>
        <w:spacing w:before="0" w:beforeAutospacing="0" w:after="0" w:afterAutospacing="0"/>
        <w:rPr>
          <w:szCs w:val="20"/>
          <w:lang w:val="et-EE"/>
        </w:rPr>
      </w:pPr>
    </w:p>
    <w:p w14:paraId="2221BC91" w14:textId="77777777" w:rsidR="00254D9B" w:rsidRDefault="00254D9B">
      <w:pPr>
        <w:rPr>
          <w:b/>
          <w:bCs/>
          <w:szCs w:val="20"/>
          <w:lang w:val="et-EE"/>
        </w:rPr>
      </w:pPr>
    </w:p>
    <w:tbl>
      <w:tblPr>
        <w:tblW w:w="8505" w:type="dxa"/>
        <w:tblInd w:w="284" w:type="dxa"/>
        <w:tblLook w:val="0000" w:firstRow="0" w:lastRow="0" w:firstColumn="0" w:lastColumn="0" w:noHBand="0" w:noVBand="0"/>
      </w:tblPr>
      <w:tblGrid>
        <w:gridCol w:w="3964"/>
        <w:gridCol w:w="4541"/>
      </w:tblGrid>
      <w:tr w:rsidR="00254D9B" w14:paraId="37D80D4C" w14:textId="77777777">
        <w:trPr>
          <w:trHeight w:val="454"/>
        </w:trPr>
        <w:tc>
          <w:tcPr>
            <w:tcW w:w="3964" w:type="dxa"/>
            <w:vAlign w:val="bottom"/>
          </w:tcPr>
          <w:p w14:paraId="034BBAFB" w14:textId="77777777" w:rsidR="00254D9B" w:rsidRDefault="00254D9B">
            <w:pPr>
              <w:rPr>
                <w:b/>
                <w:bCs/>
                <w:szCs w:val="20"/>
                <w:lang w:val="et-EE"/>
              </w:rPr>
            </w:pPr>
            <w:proofErr w:type="spellStart"/>
            <w:r>
              <w:rPr>
                <w:b/>
                <w:bCs/>
              </w:rPr>
              <w:t>tänava</w:t>
            </w:r>
            <w:proofErr w:type="spellEnd"/>
            <w:r>
              <w:rPr>
                <w:b/>
                <w:bCs/>
              </w:rPr>
              <w:t xml:space="preserve"> </w:t>
            </w:r>
            <w:proofErr w:type="spellStart"/>
            <w:r>
              <w:rPr>
                <w:b/>
                <w:bCs/>
              </w:rPr>
              <w:t>nimi</w:t>
            </w:r>
            <w:proofErr w:type="spellEnd"/>
            <w:r>
              <w:rPr>
                <w:b/>
                <w:bCs/>
              </w:rPr>
              <w:t xml:space="preserve">, </w:t>
            </w:r>
            <w:proofErr w:type="spellStart"/>
            <w:r>
              <w:rPr>
                <w:b/>
                <w:bCs/>
              </w:rPr>
              <w:t>maja</w:t>
            </w:r>
            <w:proofErr w:type="spellEnd"/>
            <w:r>
              <w:rPr>
                <w:b/>
                <w:bCs/>
              </w:rPr>
              <w:t xml:space="preserve"> number:</w:t>
            </w:r>
          </w:p>
        </w:tc>
        <w:tc>
          <w:tcPr>
            <w:tcW w:w="4541" w:type="dxa"/>
            <w:vAlign w:val="bottom"/>
          </w:tcPr>
          <w:p w14:paraId="0B50DA6C" w14:textId="77777777" w:rsidR="00254D9B" w:rsidRDefault="00254D9B">
            <w:pPr>
              <w:rPr>
                <w:b/>
                <w:bCs/>
                <w:szCs w:val="20"/>
                <w:lang w:val="et-EE"/>
              </w:rPr>
            </w:pPr>
            <w:r>
              <w:rPr>
                <w:b/>
                <w:bCs/>
                <w:szCs w:val="20"/>
                <w:lang w:val="et-EE"/>
              </w:rPr>
              <w:t>Vabaduse 1</w:t>
            </w:r>
          </w:p>
        </w:tc>
      </w:tr>
      <w:tr w:rsidR="00254D9B" w14:paraId="41B9EA67" w14:textId="77777777">
        <w:trPr>
          <w:trHeight w:val="454"/>
        </w:trPr>
        <w:tc>
          <w:tcPr>
            <w:tcW w:w="3964" w:type="dxa"/>
            <w:vAlign w:val="bottom"/>
          </w:tcPr>
          <w:p w14:paraId="7682DF95" w14:textId="77777777" w:rsidR="00254D9B" w:rsidRDefault="00254D9B">
            <w:pPr>
              <w:rPr>
                <w:b/>
                <w:bCs/>
                <w:szCs w:val="20"/>
                <w:lang w:val="et-EE"/>
              </w:rPr>
            </w:pPr>
          </w:p>
        </w:tc>
        <w:tc>
          <w:tcPr>
            <w:tcW w:w="4541" w:type="dxa"/>
            <w:vAlign w:val="bottom"/>
          </w:tcPr>
          <w:p w14:paraId="15C856E2" w14:textId="77777777" w:rsidR="00254D9B" w:rsidRDefault="00254D9B">
            <w:pPr>
              <w:rPr>
                <w:b/>
                <w:bCs/>
                <w:szCs w:val="20"/>
                <w:lang w:val="et-EE"/>
              </w:rPr>
            </w:pPr>
          </w:p>
        </w:tc>
      </w:tr>
      <w:tr w:rsidR="00254D9B" w14:paraId="6CAE1214" w14:textId="77777777">
        <w:trPr>
          <w:trHeight w:val="454"/>
        </w:trPr>
        <w:tc>
          <w:tcPr>
            <w:tcW w:w="3964" w:type="dxa"/>
            <w:vAlign w:val="bottom"/>
          </w:tcPr>
          <w:p w14:paraId="14624424" w14:textId="77777777" w:rsidR="00254D9B" w:rsidRDefault="00254D9B">
            <w:pPr>
              <w:rPr>
                <w:b/>
                <w:bCs/>
                <w:szCs w:val="20"/>
                <w:lang w:val="et-EE"/>
              </w:rPr>
            </w:pPr>
            <w:proofErr w:type="spellStart"/>
            <w:r>
              <w:rPr>
                <w:b/>
                <w:bCs/>
              </w:rPr>
              <w:t>küla</w:t>
            </w:r>
            <w:proofErr w:type="spellEnd"/>
            <w:r>
              <w:rPr>
                <w:b/>
                <w:bCs/>
              </w:rPr>
              <w:t>/</w:t>
            </w:r>
            <w:proofErr w:type="spellStart"/>
            <w:r>
              <w:rPr>
                <w:b/>
                <w:bCs/>
              </w:rPr>
              <w:t>alev</w:t>
            </w:r>
            <w:proofErr w:type="spellEnd"/>
            <w:r>
              <w:rPr>
                <w:b/>
                <w:bCs/>
              </w:rPr>
              <w:t>/</w:t>
            </w:r>
            <w:proofErr w:type="spellStart"/>
            <w:r>
              <w:rPr>
                <w:b/>
                <w:bCs/>
              </w:rPr>
              <w:t>alevik</w:t>
            </w:r>
            <w:proofErr w:type="spellEnd"/>
            <w:r>
              <w:rPr>
                <w:b/>
                <w:bCs/>
              </w:rPr>
              <w:t>/</w:t>
            </w:r>
            <w:proofErr w:type="spellStart"/>
            <w:r>
              <w:rPr>
                <w:b/>
                <w:bCs/>
              </w:rPr>
              <w:t>linn</w:t>
            </w:r>
            <w:proofErr w:type="spellEnd"/>
            <w:r>
              <w:rPr>
                <w:b/>
                <w:bCs/>
              </w:rPr>
              <w:t>:</w:t>
            </w:r>
          </w:p>
        </w:tc>
        <w:tc>
          <w:tcPr>
            <w:tcW w:w="4541" w:type="dxa"/>
            <w:vAlign w:val="bottom"/>
          </w:tcPr>
          <w:p w14:paraId="18DCE0F0" w14:textId="77777777" w:rsidR="00254D9B" w:rsidRDefault="00254D9B">
            <w:pPr>
              <w:rPr>
                <w:b/>
                <w:bCs/>
                <w:szCs w:val="20"/>
                <w:lang w:val="et-EE"/>
              </w:rPr>
            </w:pPr>
            <w:r>
              <w:rPr>
                <w:b/>
                <w:bCs/>
                <w:szCs w:val="20"/>
                <w:lang w:val="et-EE"/>
              </w:rPr>
              <w:t>Kohila alev</w:t>
            </w:r>
          </w:p>
        </w:tc>
      </w:tr>
      <w:tr w:rsidR="00254D9B" w14:paraId="768C24F0" w14:textId="77777777">
        <w:trPr>
          <w:trHeight w:val="454"/>
        </w:trPr>
        <w:tc>
          <w:tcPr>
            <w:tcW w:w="3964" w:type="dxa"/>
            <w:vAlign w:val="bottom"/>
          </w:tcPr>
          <w:p w14:paraId="6CF880A0" w14:textId="77777777" w:rsidR="00254D9B" w:rsidRDefault="00254D9B">
            <w:pPr>
              <w:rPr>
                <w:b/>
                <w:bCs/>
                <w:szCs w:val="20"/>
                <w:lang w:val="et-EE"/>
              </w:rPr>
            </w:pPr>
            <w:proofErr w:type="spellStart"/>
            <w:r>
              <w:rPr>
                <w:b/>
                <w:bCs/>
              </w:rPr>
              <w:t>vald</w:t>
            </w:r>
            <w:proofErr w:type="spellEnd"/>
            <w:r>
              <w:rPr>
                <w:b/>
                <w:bCs/>
              </w:rPr>
              <w:t>:</w:t>
            </w:r>
          </w:p>
        </w:tc>
        <w:tc>
          <w:tcPr>
            <w:tcW w:w="4541" w:type="dxa"/>
            <w:vAlign w:val="bottom"/>
          </w:tcPr>
          <w:p w14:paraId="146B619B" w14:textId="77777777" w:rsidR="00254D9B" w:rsidRDefault="00254D9B">
            <w:pPr>
              <w:rPr>
                <w:b/>
                <w:bCs/>
                <w:szCs w:val="20"/>
                <w:lang w:val="et-EE"/>
              </w:rPr>
            </w:pPr>
            <w:r>
              <w:rPr>
                <w:b/>
                <w:bCs/>
                <w:szCs w:val="20"/>
                <w:lang w:val="et-EE"/>
              </w:rPr>
              <w:t>Kohila vald</w:t>
            </w:r>
          </w:p>
        </w:tc>
      </w:tr>
      <w:tr w:rsidR="00254D9B" w14:paraId="56C1A9C9" w14:textId="77777777">
        <w:trPr>
          <w:trHeight w:val="454"/>
        </w:trPr>
        <w:tc>
          <w:tcPr>
            <w:tcW w:w="3964" w:type="dxa"/>
            <w:vAlign w:val="bottom"/>
          </w:tcPr>
          <w:p w14:paraId="7971FCC7" w14:textId="77777777" w:rsidR="00254D9B" w:rsidRDefault="00254D9B">
            <w:pPr>
              <w:rPr>
                <w:b/>
                <w:bCs/>
                <w:szCs w:val="20"/>
                <w:lang w:val="et-EE"/>
              </w:rPr>
            </w:pPr>
            <w:proofErr w:type="spellStart"/>
            <w:r>
              <w:rPr>
                <w:b/>
                <w:bCs/>
              </w:rPr>
              <w:t>postisihtnumber</w:t>
            </w:r>
            <w:proofErr w:type="spellEnd"/>
            <w:r>
              <w:rPr>
                <w:b/>
                <w:bCs/>
              </w:rPr>
              <w:t>:</w:t>
            </w:r>
          </w:p>
        </w:tc>
        <w:tc>
          <w:tcPr>
            <w:tcW w:w="4541" w:type="dxa"/>
            <w:vAlign w:val="bottom"/>
          </w:tcPr>
          <w:p w14:paraId="24FB4638" w14:textId="77777777" w:rsidR="00254D9B" w:rsidRDefault="00254D9B">
            <w:pPr>
              <w:rPr>
                <w:b/>
                <w:bCs/>
                <w:szCs w:val="20"/>
                <w:lang w:val="et-EE"/>
              </w:rPr>
            </w:pPr>
            <w:r>
              <w:rPr>
                <w:b/>
                <w:bCs/>
                <w:szCs w:val="20"/>
                <w:lang w:val="et-EE"/>
              </w:rPr>
              <w:t>79804</w:t>
            </w:r>
          </w:p>
        </w:tc>
      </w:tr>
      <w:tr w:rsidR="00254D9B" w14:paraId="0BAD4A08" w14:textId="77777777">
        <w:trPr>
          <w:trHeight w:val="454"/>
        </w:trPr>
        <w:tc>
          <w:tcPr>
            <w:tcW w:w="3964" w:type="dxa"/>
            <w:vAlign w:val="bottom"/>
          </w:tcPr>
          <w:p w14:paraId="5E9B5CE2" w14:textId="77777777" w:rsidR="00254D9B" w:rsidRDefault="00254D9B">
            <w:pPr>
              <w:rPr>
                <w:b/>
                <w:bCs/>
                <w:szCs w:val="20"/>
                <w:lang w:val="et-EE"/>
              </w:rPr>
            </w:pPr>
            <w:proofErr w:type="spellStart"/>
            <w:r>
              <w:rPr>
                <w:b/>
                <w:bCs/>
              </w:rPr>
              <w:t>maakond</w:t>
            </w:r>
            <w:proofErr w:type="spellEnd"/>
            <w:r>
              <w:rPr>
                <w:b/>
                <w:bCs/>
              </w:rPr>
              <w:t>:</w:t>
            </w:r>
          </w:p>
        </w:tc>
        <w:tc>
          <w:tcPr>
            <w:tcW w:w="4541" w:type="dxa"/>
            <w:vAlign w:val="bottom"/>
          </w:tcPr>
          <w:p w14:paraId="09473447" w14:textId="77777777" w:rsidR="00254D9B" w:rsidRDefault="00254D9B">
            <w:pPr>
              <w:rPr>
                <w:b/>
                <w:bCs/>
                <w:szCs w:val="20"/>
                <w:lang w:val="et-EE"/>
              </w:rPr>
            </w:pPr>
            <w:r>
              <w:rPr>
                <w:b/>
                <w:bCs/>
                <w:szCs w:val="20"/>
                <w:lang w:val="et-EE"/>
              </w:rPr>
              <w:t>Rapla Maakond</w:t>
            </w:r>
          </w:p>
        </w:tc>
      </w:tr>
    </w:tbl>
    <w:p w14:paraId="11FDDE44" w14:textId="77777777" w:rsidR="00254D9B" w:rsidRDefault="00254D9B">
      <w:pPr>
        <w:rPr>
          <w:b/>
          <w:bCs/>
          <w:szCs w:val="20"/>
          <w:lang w:val="et-EE"/>
        </w:rPr>
      </w:pPr>
    </w:p>
    <w:p w14:paraId="53448382" w14:textId="77777777" w:rsidR="00254D9B" w:rsidRDefault="00254D9B">
      <w:pPr>
        <w:rPr>
          <w:b/>
          <w:bCs/>
          <w:szCs w:val="20"/>
          <w:lang w:val="et-EE"/>
        </w:rPr>
      </w:pPr>
    </w:p>
    <w:p w14:paraId="067603E6" w14:textId="77777777" w:rsidR="00254D9B" w:rsidRDefault="00254D9B">
      <w:pPr>
        <w:rPr>
          <w:b/>
          <w:bCs/>
          <w:szCs w:val="20"/>
          <w:lang w:val="et-EE"/>
        </w:rPr>
      </w:pPr>
    </w:p>
    <w:tbl>
      <w:tblPr>
        <w:tblW w:w="8505" w:type="dxa"/>
        <w:tblInd w:w="284" w:type="dxa"/>
        <w:tblLook w:val="0000" w:firstRow="0" w:lastRow="0" w:firstColumn="0" w:lastColumn="0" w:noHBand="0" w:noVBand="0"/>
      </w:tblPr>
      <w:tblGrid>
        <w:gridCol w:w="3964"/>
        <w:gridCol w:w="4541"/>
      </w:tblGrid>
      <w:tr w:rsidR="00254D9B" w14:paraId="0DB6C07D" w14:textId="77777777">
        <w:trPr>
          <w:trHeight w:val="454"/>
        </w:trPr>
        <w:tc>
          <w:tcPr>
            <w:tcW w:w="3964" w:type="dxa"/>
            <w:vAlign w:val="bottom"/>
          </w:tcPr>
          <w:p w14:paraId="788030B8" w14:textId="77777777" w:rsidR="00254D9B" w:rsidRDefault="00254D9B">
            <w:pPr>
              <w:rPr>
                <w:b/>
                <w:bCs/>
                <w:szCs w:val="20"/>
                <w:lang w:val="et-EE"/>
              </w:rPr>
            </w:pPr>
            <w:proofErr w:type="spellStart"/>
            <w:r>
              <w:rPr>
                <w:b/>
                <w:bCs/>
              </w:rPr>
              <w:t>telefon</w:t>
            </w:r>
            <w:proofErr w:type="spellEnd"/>
            <w:r>
              <w:rPr>
                <w:b/>
                <w:bCs/>
              </w:rPr>
              <w:t>:</w:t>
            </w:r>
          </w:p>
        </w:tc>
        <w:tc>
          <w:tcPr>
            <w:tcW w:w="4541" w:type="dxa"/>
            <w:vAlign w:val="bottom"/>
          </w:tcPr>
          <w:p w14:paraId="68D9FC73" w14:textId="77777777" w:rsidR="00254D9B" w:rsidRDefault="00254D9B">
            <w:pPr>
              <w:rPr>
                <w:b/>
                <w:bCs/>
                <w:szCs w:val="20"/>
                <w:lang w:val="et-EE"/>
              </w:rPr>
            </w:pPr>
            <w:r>
              <w:rPr>
                <w:b/>
                <w:bCs/>
                <w:lang w:val="et-EE"/>
              </w:rPr>
              <w:t>372 48 94760</w:t>
            </w:r>
          </w:p>
        </w:tc>
      </w:tr>
      <w:tr w:rsidR="00254D9B" w14:paraId="350CE73A" w14:textId="77777777">
        <w:trPr>
          <w:trHeight w:val="454"/>
        </w:trPr>
        <w:tc>
          <w:tcPr>
            <w:tcW w:w="3964" w:type="dxa"/>
            <w:vAlign w:val="bottom"/>
          </w:tcPr>
          <w:p w14:paraId="370346CA" w14:textId="77777777" w:rsidR="00254D9B" w:rsidRDefault="00254D9B">
            <w:pPr>
              <w:pStyle w:val="xl23"/>
              <w:pBdr>
                <w:bottom w:val="none" w:sz="0" w:space="0" w:color="auto"/>
                <w:right w:val="none" w:sz="0" w:space="0" w:color="auto"/>
              </w:pBdr>
              <w:spacing w:before="0" w:beforeAutospacing="0" w:after="0" w:afterAutospacing="0"/>
              <w:rPr>
                <w:szCs w:val="20"/>
                <w:lang w:val="et-EE"/>
              </w:rPr>
            </w:pPr>
            <w:r>
              <w:t>e-</w:t>
            </w:r>
            <w:proofErr w:type="spellStart"/>
            <w:r>
              <w:t>posti</w:t>
            </w:r>
            <w:proofErr w:type="spellEnd"/>
            <w:r>
              <w:t xml:space="preserve"> </w:t>
            </w:r>
            <w:proofErr w:type="spellStart"/>
            <w:r>
              <w:t>aadress</w:t>
            </w:r>
            <w:proofErr w:type="spellEnd"/>
            <w:r>
              <w:t>:</w:t>
            </w:r>
          </w:p>
        </w:tc>
        <w:tc>
          <w:tcPr>
            <w:tcW w:w="4541" w:type="dxa"/>
            <w:vAlign w:val="bottom"/>
          </w:tcPr>
          <w:p w14:paraId="13BF82E2" w14:textId="77777777" w:rsidR="00254D9B" w:rsidRDefault="00EF5AE8">
            <w:pPr>
              <w:rPr>
                <w:b/>
                <w:bCs/>
                <w:szCs w:val="20"/>
                <w:lang w:val="et-EE"/>
              </w:rPr>
            </w:pPr>
            <w:hyperlink r:id="rId8" w:history="1">
              <w:r w:rsidR="00254D9B">
                <w:rPr>
                  <w:rStyle w:val="Hyperlink"/>
                  <w:b/>
                  <w:bCs/>
                  <w:color w:val="000000"/>
                  <w:lang w:val="et-EE"/>
                </w:rPr>
                <w:t>vallavalitsus@kohila.ee</w:t>
              </w:r>
            </w:hyperlink>
          </w:p>
        </w:tc>
      </w:tr>
      <w:tr w:rsidR="00254D9B" w14:paraId="5A74704F" w14:textId="77777777">
        <w:trPr>
          <w:trHeight w:val="454"/>
        </w:trPr>
        <w:tc>
          <w:tcPr>
            <w:tcW w:w="3964" w:type="dxa"/>
            <w:vAlign w:val="bottom"/>
          </w:tcPr>
          <w:p w14:paraId="4B0F6EB7" w14:textId="77777777" w:rsidR="00254D9B" w:rsidRDefault="00254D9B">
            <w:pPr>
              <w:rPr>
                <w:b/>
                <w:bCs/>
                <w:szCs w:val="20"/>
                <w:lang w:val="et-EE"/>
              </w:rPr>
            </w:pPr>
            <w:proofErr w:type="spellStart"/>
            <w:r>
              <w:rPr>
                <w:b/>
                <w:bCs/>
              </w:rPr>
              <w:t>veebilehe</w:t>
            </w:r>
            <w:proofErr w:type="spellEnd"/>
            <w:r>
              <w:rPr>
                <w:b/>
                <w:bCs/>
              </w:rPr>
              <w:t xml:space="preserve"> </w:t>
            </w:r>
            <w:proofErr w:type="spellStart"/>
            <w:r>
              <w:rPr>
                <w:b/>
                <w:bCs/>
              </w:rPr>
              <w:t>aadress</w:t>
            </w:r>
            <w:proofErr w:type="spellEnd"/>
            <w:r>
              <w:rPr>
                <w:b/>
                <w:bCs/>
              </w:rPr>
              <w:t>:</w:t>
            </w:r>
          </w:p>
        </w:tc>
        <w:tc>
          <w:tcPr>
            <w:tcW w:w="4541" w:type="dxa"/>
            <w:vAlign w:val="bottom"/>
          </w:tcPr>
          <w:p w14:paraId="2A1749BC" w14:textId="77777777" w:rsidR="00254D9B" w:rsidRDefault="00EF5AE8">
            <w:pPr>
              <w:rPr>
                <w:b/>
                <w:bCs/>
                <w:szCs w:val="20"/>
                <w:lang w:val="et-EE"/>
              </w:rPr>
            </w:pPr>
            <w:hyperlink r:id="rId9" w:history="1">
              <w:r w:rsidR="00254D9B">
                <w:rPr>
                  <w:rStyle w:val="Hyperlink"/>
                  <w:b/>
                  <w:bCs/>
                  <w:color w:val="000000"/>
                  <w:lang w:val="et-EE"/>
                </w:rPr>
                <w:t>http://www.kohila.ee</w:t>
              </w:r>
            </w:hyperlink>
          </w:p>
        </w:tc>
      </w:tr>
    </w:tbl>
    <w:p w14:paraId="40057DB0" w14:textId="77777777" w:rsidR="00254D9B" w:rsidRDefault="00254D9B">
      <w:pPr>
        <w:rPr>
          <w:sz w:val="20"/>
          <w:szCs w:val="20"/>
          <w:lang w:val="et-EE"/>
        </w:rPr>
      </w:pPr>
    </w:p>
    <w:p w14:paraId="2DB38D80" w14:textId="77777777" w:rsidR="00254D9B" w:rsidRDefault="00254D9B">
      <w:pPr>
        <w:jc w:val="both"/>
        <w:rPr>
          <w:lang w:val="et-EE"/>
        </w:rPr>
      </w:pPr>
    </w:p>
    <w:p w14:paraId="5C4822B1" w14:textId="77777777" w:rsidR="00254D9B" w:rsidRDefault="00254D9B">
      <w:pPr>
        <w:jc w:val="both"/>
        <w:rPr>
          <w:lang w:val="et-EE"/>
        </w:rPr>
      </w:pPr>
    </w:p>
    <w:p w14:paraId="5667CD2C" w14:textId="77777777" w:rsidR="00254D9B" w:rsidRDefault="00254D9B">
      <w:pPr>
        <w:jc w:val="both"/>
        <w:rPr>
          <w:lang w:val="et-EE"/>
        </w:rPr>
      </w:pPr>
    </w:p>
    <w:p w14:paraId="4FD0CA9D" w14:textId="77777777" w:rsidR="00467DD8" w:rsidRDefault="00254D9B">
      <w:pPr>
        <w:pStyle w:val="TOC2"/>
      </w:pPr>
      <w:r>
        <w:br w:type="page"/>
      </w:r>
      <w:r w:rsidR="006723AD">
        <w:rPr>
          <w:sz w:val="28"/>
          <w:szCs w:val="28"/>
        </w:rPr>
        <w:fldChar w:fldCharType="begin"/>
      </w:r>
      <w:r w:rsidR="006723AD">
        <w:rPr>
          <w:sz w:val="28"/>
          <w:szCs w:val="28"/>
        </w:rPr>
        <w:instrText xml:space="preserve"> TOC \o "1-3" \h \z \u  \* MERGEFORMAT  \* MERGEFORMAT  \* MERGEFORMAT  \* MERGEFORMAT  \* MERGEFORMAT  \* MERGEFORMAT  \* MERGEFORMAT  \* MERGEFORMAT  \* MERGEFORMAT  \* MERGEFORMAT  \* MERGEFORMAT  \* MERGEFORMAT  \* MERGEFORMAT </w:instrText>
      </w:r>
      <w:r w:rsidR="006723AD">
        <w:rPr>
          <w:sz w:val="28"/>
          <w:szCs w:val="28"/>
        </w:rPr>
        <w:fldChar w:fldCharType="separate"/>
      </w:r>
    </w:p>
    <w:p w14:paraId="17F9CC65" w14:textId="6AAE7530" w:rsidR="00467DD8" w:rsidRDefault="00EF5AE8">
      <w:pPr>
        <w:pStyle w:val="TOC2"/>
        <w:rPr>
          <w:rFonts w:asciiTheme="minorHAnsi" w:eastAsiaTheme="minorEastAsia" w:hAnsiTheme="minorHAnsi" w:cstheme="minorBidi"/>
          <w:b w:val="0"/>
          <w:bCs w:val="0"/>
          <w:lang w:val="en-US"/>
        </w:rPr>
      </w:pPr>
      <w:hyperlink w:anchor="_Toc39139401" w:history="1">
        <w:r w:rsidR="00467DD8" w:rsidRPr="00D82D3C">
          <w:rPr>
            <w:rStyle w:val="Hyperlink"/>
            <w:rFonts w:ascii="Trebuchet MS" w:hAnsi="Trebuchet MS"/>
            <w:lang w:val="et-EE"/>
          </w:rPr>
          <w:t>MAJANDUSAASTA ARUANNE</w:t>
        </w:r>
        <w:r w:rsidR="00467DD8">
          <w:rPr>
            <w:webHidden/>
          </w:rPr>
          <w:tab/>
        </w:r>
        <w:r w:rsidR="00467DD8">
          <w:rPr>
            <w:webHidden/>
          </w:rPr>
          <w:fldChar w:fldCharType="begin"/>
        </w:r>
        <w:r w:rsidR="00467DD8">
          <w:rPr>
            <w:webHidden/>
          </w:rPr>
          <w:instrText xml:space="preserve"> PAGEREF _Toc39139401 \h </w:instrText>
        </w:r>
        <w:r w:rsidR="00467DD8">
          <w:rPr>
            <w:webHidden/>
          </w:rPr>
        </w:r>
        <w:r w:rsidR="00467DD8">
          <w:rPr>
            <w:webHidden/>
          </w:rPr>
          <w:fldChar w:fldCharType="separate"/>
        </w:r>
        <w:r w:rsidR="00E140FA">
          <w:rPr>
            <w:webHidden/>
          </w:rPr>
          <w:t>4</w:t>
        </w:r>
        <w:r w:rsidR="00467DD8">
          <w:rPr>
            <w:webHidden/>
          </w:rPr>
          <w:fldChar w:fldCharType="end"/>
        </w:r>
      </w:hyperlink>
    </w:p>
    <w:p w14:paraId="6522EC9F" w14:textId="15B3C124" w:rsidR="00467DD8" w:rsidRDefault="00EF5AE8">
      <w:pPr>
        <w:pStyle w:val="TOC1"/>
        <w:framePr w:wrap="auto"/>
        <w:rPr>
          <w:rFonts w:asciiTheme="minorHAnsi" w:eastAsiaTheme="minorEastAsia" w:hAnsiTheme="minorHAnsi" w:cstheme="minorBidi"/>
          <w:b w:val="0"/>
          <w:bCs w:val="0"/>
          <w:sz w:val="22"/>
          <w:szCs w:val="22"/>
          <w:lang w:val="en-US"/>
        </w:rPr>
      </w:pPr>
      <w:hyperlink w:anchor="_Toc39139402" w:history="1">
        <w:r w:rsidR="00467DD8" w:rsidRPr="00D82D3C">
          <w:rPr>
            <w:rStyle w:val="Hyperlink"/>
          </w:rPr>
          <w:t>1. Tegevusaruanne</w:t>
        </w:r>
        <w:r w:rsidR="00467DD8">
          <w:rPr>
            <w:webHidden/>
          </w:rPr>
          <w:tab/>
        </w:r>
        <w:r w:rsidR="00467DD8">
          <w:rPr>
            <w:webHidden/>
          </w:rPr>
          <w:fldChar w:fldCharType="begin"/>
        </w:r>
        <w:r w:rsidR="00467DD8">
          <w:rPr>
            <w:webHidden/>
          </w:rPr>
          <w:instrText xml:space="preserve"> PAGEREF _Toc39139402 \h </w:instrText>
        </w:r>
        <w:r w:rsidR="00467DD8">
          <w:rPr>
            <w:webHidden/>
          </w:rPr>
        </w:r>
        <w:r w:rsidR="00467DD8">
          <w:rPr>
            <w:webHidden/>
          </w:rPr>
          <w:fldChar w:fldCharType="separate"/>
        </w:r>
        <w:r w:rsidR="00E140FA">
          <w:rPr>
            <w:webHidden/>
          </w:rPr>
          <w:t>4</w:t>
        </w:r>
        <w:r w:rsidR="00467DD8">
          <w:rPr>
            <w:webHidden/>
          </w:rPr>
          <w:fldChar w:fldCharType="end"/>
        </w:r>
      </w:hyperlink>
    </w:p>
    <w:p w14:paraId="07DC76DE" w14:textId="5E885E65" w:rsidR="00467DD8" w:rsidRDefault="00EF5AE8">
      <w:pPr>
        <w:pStyle w:val="TOC2"/>
        <w:rPr>
          <w:rFonts w:asciiTheme="minorHAnsi" w:eastAsiaTheme="minorEastAsia" w:hAnsiTheme="minorHAnsi" w:cstheme="minorBidi"/>
          <w:b w:val="0"/>
          <w:bCs w:val="0"/>
          <w:lang w:val="en-US"/>
        </w:rPr>
      </w:pPr>
      <w:hyperlink w:anchor="_Toc39139403" w:history="1">
        <w:r w:rsidR="00467DD8" w:rsidRPr="00D82D3C">
          <w:rPr>
            <w:rStyle w:val="Hyperlink"/>
            <w:lang w:val="et-EE"/>
          </w:rPr>
          <w:t>1.1. Üldiseloomustus asutuse tegevusele</w:t>
        </w:r>
        <w:r w:rsidR="00467DD8">
          <w:rPr>
            <w:webHidden/>
          </w:rPr>
          <w:tab/>
        </w:r>
        <w:r w:rsidR="00467DD8">
          <w:rPr>
            <w:webHidden/>
          </w:rPr>
          <w:fldChar w:fldCharType="begin"/>
        </w:r>
        <w:r w:rsidR="00467DD8">
          <w:rPr>
            <w:webHidden/>
          </w:rPr>
          <w:instrText xml:space="preserve"> PAGEREF _Toc39139403 \h </w:instrText>
        </w:r>
        <w:r w:rsidR="00467DD8">
          <w:rPr>
            <w:webHidden/>
          </w:rPr>
        </w:r>
        <w:r w:rsidR="00467DD8">
          <w:rPr>
            <w:webHidden/>
          </w:rPr>
          <w:fldChar w:fldCharType="separate"/>
        </w:r>
        <w:r w:rsidR="00E140FA">
          <w:rPr>
            <w:webHidden/>
          </w:rPr>
          <w:t>4</w:t>
        </w:r>
        <w:r w:rsidR="00467DD8">
          <w:rPr>
            <w:webHidden/>
          </w:rPr>
          <w:fldChar w:fldCharType="end"/>
        </w:r>
      </w:hyperlink>
    </w:p>
    <w:p w14:paraId="2FC8D3BA" w14:textId="269E30E3" w:rsidR="00467DD8" w:rsidRDefault="00EF5AE8">
      <w:pPr>
        <w:pStyle w:val="TOC2"/>
        <w:rPr>
          <w:rFonts w:asciiTheme="minorHAnsi" w:eastAsiaTheme="minorEastAsia" w:hAnsiTheme="minorHAnsi" w:cstheme="minorBidi"/>
          <w:b w:val="0"/>
          <w:bCs w:val="0"/>
          <w:lang w:val="en-US"/>
        </w:rPr>
      </w:pPr>
      <w:hyperlink w:anchor="_Toc39139404" w:history="1">
        <w:r w:rsidR="00467DD8" w:rsidRPr="00D82D3C">
          <w:rPr>
            <w:rStyle w:val="Hyperlink"/>
            <w:lang w:val="et-EE"/>
          </w:rPr>
          <w:t>1.2. Vallavanema pöördumine</w:t>
        </w:r>
        <w:r w:rsidR="00467DD8">
          <w:rPr>
            <w:webHidden/>
          </w:rPr>
          <w:tab/>
        </w:r>
        <w:r w:rsidR="00467DD8">
          <w:rPr>
            <w:webHidden/>
          </w:rPr>
          <w:fldChar w:fldCharType="begin"/>
        </w:r>
        <w:r w:rsidR="00467DD8">
          <w:rPr>
            <w:webHidden/>
          </w:rPr>
          <w:instrText xml:space="preserve"> PAGEREF _Toc39139404 \h </w:instrText>
        </w:r>
        <w:r w:rsidR="00467DD8">
          <w:rPr>
            <w:webHidden/>
          </w:rPr>
        </w:r>
        <w:r w:rsidR="00467DD8">
          <w:rPr>
            <w:webHidden/>
          </w:rPr>
          <w:fldChar w:fldCharType="separate"/>
        </w:r>
        <w:r w:rsidR="00E140FA">
          <w:rPr>
            <w:webHidden/>
          </w:rPr>
          <w:t>4</w:t>
        </w:r>
        <w:r w:rsidR="00467DD8">
          <w:rPr>
            <w:webHidden/>
          </w:rPr>
          <w:fldChar w:fldCharType="end"/>
        </w:r>
      </w:hyperlink>
    </w:p>
    <w:p w14:paraId="466F5F6F" w14:textId="593E7475" w:rsidR="00467DD8" w:rsidRDefault="00EF5AE8">
      <w:pPr>
        <w:pStyle w:val="TOC2"/>
        <w:rPr>
          <w:rFonts w:asciiTheme="minorHAnsi" w:eastAsiaTheme="minorEastAsia" w:hAnsiTheme="minorHAnsi" w:cstheme="minorBidi"/>
          <w:b w:val="0"/>
          <w:bCs w:val="0"/>
          <w:lang w:val="en-US"/>
        </w:rPr>
      </w:pPr>
      <w:hyperlink w:anchor="_Toc39139405" w:history="1">
        <w:r w:rsidR="00467DD8" w:rsidRPr="00D82D3C">
          <w:rPr>
            <w:rStyle w:val="Hyperlink"/>
            <w:lang w:val="et-EE"/>
          </w:rPr>
          <w:t>1.3. Olulised sündmused majandusaastal</w:t>
        </w:r>
        <w:r w:rsidR="00467DD8">
          <w:rPr>
            <w:webHidden/>
          </w:rPr>
          <w:tab/>
        </w:r>
        <w:r w:rsidR="00467DD8">
          <w:rPr>
            <w:webHidden/>
          </w:rPr>
          <w:fldChar w:fldCharType="begin"/>
        </w:r>
        <w:r w:rsidR="00467DD8">
          <w:rPr>
            <w:webHidden/>
          </w:rPr>
          <w:instrText xml:space="preserve"> PAGEREF _Toc39139405 \h </w:instrText>
        </w:r>
        <w:r w:rsidR="00467DD8">
          <w:rPr>
            <w:webHidden/>
          </w:rPr>
        </w:r>
        <w:r w:rsidR="00467DD8">
          <w:rPr>
            <w:webHidden/>
          </w:rPr>
          <w:fldChar w:fldCharType="separate"/>
        </w:r>
        <w:r w:rsidR="00E140FA">
          <w:rPr>
            <w:webHidden/>
          </w:rPr>
          <w:t>5</w:t>
        </w:r>
        <w:r w:rsidR="00467DD8">
          <w:rPr>
            <w:webHidden/>
          </w:rPr>
          <w:fldChar w:fldCharType="end"/>
        </w:r>
      </w:hyperlink>
    </w:p>
    <w:p w14:paraId="39AD0F80" w14:textId="34EEC684" w:rsidR="00467DD8" w:rsidRDefault="00EF5AE8">
      <w:pPr>
        <w:pStyle w:val="TOC2"/>
        <w:rPr>
          <w:rFonts w:asciiTheme="minorHAnsi" w:eastAsiaTheme="minorEastAsia" w:hAnsiTheme="minorHAnsi" w:cstheme="minorBidi"/>
          <w:b w:val="0"/>
          <w:bCs w:val="0"/>
          <w:lang w:val="en-US"/>
        </w:rPr>
      </w:pPr>
      <w:hyperlink w:anchor="_Toc39139406" w:history="1">
        <w:r w:rsidR="00467DD8" w:rsidRPr="00D82D3C">
          <w:rPr>
            <w:rStyle w:val="Hyperlink"/>
            <w:lang w:val="et-EE"/>
          </w:rPr>
          <w:t>1.4. Ülevaade arengukava täitmisest</w:t>
        </w:r>
        <w:r w:rsidR="00467DD8">
          <w:rPr>
            <w:webHidden/>
          </w:rPr>
          <w:tab/>
        </w:r>
        <w:r w:rsidR="00467DD8">
          <w:rPr>
            <w:webHidden/>
          </w:rPr>
          <w:fldChar w:fldCharType="begin"/>
        </w:r>
        <w:r w:rsidR="00467DD8">
          <w:rPr>
            <w:webHidden/>
          </w:rPr>
          <w:instrText xml:space="preserve"> PAGEREF _Toc39139406 \h </w:instrText>
        </w:r>
        <w:r w:rsidR="00467DD8">
          <w:rPr>
            <w:webHidden/>
          </w:rPr>
        </w:r>
        <w:r w:rsidR="00467DD8">
          <w:rPr>
            <w:webHidden/>
          </w:rPr>
          <w:fldChar w:fldCharType="separate"/>
        </w:r>
        <w:r w:rsidR="00E140FA">
          <w:rPr>
            <w:webHidden/>
          </w:rPr>
          <w:t>21</w:t>
        </w:r>
        <w:r w:rsidR="00467DD8">
          <w:rPr>
            <w:webHidden/>
          </w:rPr>
          <w:fldChar w:fldCharType="end"/>
        </w:r>
      </w:hyperlink>
    </w:p>
    <w:p w14:paraId="3F3863BD" w14:textId="5E963BCC" w:rsidR="00467DD8" w:rsidRDefault="00EF5AE8">
      <w:pPr>
        <w:pStyle w:val="TOC2"/>
        <w:rPr>
          <w:rFonts w:asciiTheme="minorHAnsi" w:eastAsiaTheme="minorEastAsia" w:hAnsiTheme="minorHAnsi" w:cstheme="minorBidi"/>
          <w:b w:val="0"/>
          <w:bCs w:val="0"/>
          <w:lang w:val="en-US"/>
        </w:rPr>
      </w:pPr>
      <w:hyperlink w:anchor="_Toc39139407" w:history="1">
        <w:r w:rsidR="00467DD8" w:rsidRPr="00D82D3C">
          <w:rPr>
            <w:rStyle w:val="Hyperlink"/>
          </w:rPr>
          <w:t>1.5 Ülevaade eeldatavatest arengusuundadest 2020. a.</w:t>
        </w:r>
        <w:r w:rsidR="00467DD8">
          <w:rPr>
            <w:webHidden/>
          </w:rPr>
          <w:tab/>
        </w:r>
        <w:r w:rsidR="00467DD8">
          <w:rPr>
            <w:webHidden/>
          </w:rPr>
          <w:fldChar w:fldCharType="begin"/>
        </w:r>
        <w:r w:rsidR="00467DD8">
          <w:rPr>
            <w:webHidden/>
          </w:rPr>
          <w:instrText xml:space="preserve"> PAGEREF _Toc39139407 \h </w:instrText>
        </w:r>
        <w:r w:rsidR="00467DD8">
          <w:rPr>
            <w:webHidden/>
          </w:rPr>
        </w:r>
        <w:r w:rsidR="00467DD8">
          <w:rPr>
            <w:webHidden/>
          </w:rPr>
          <w:fldChar w:fldCharType="separate"/>
        </w:r>
        <w:r w:rsidR="00E140FA">
          <w:rPr>
            <w:webHidden/>
          </w:rPr>
          <w:t>22</w:t>
        </w:r>
        <w:r w:rsidR="00467DD8">
          <w:rPr>
            <w:webHidden/>
          </w:rPr>
          <w:fldChar w:fldCharType="end"/>
        </w:r>
      </w:hyperlink>
    </w:p>
    <w:p w14:paraId="71571303" w14:textId="20E610B9" w:rsidR="00467DD8" w:rsidRDefault="00EF5AE8">
      <w:pPr>
        <w:pStyle w:val="TOC2"/>
        <w:rPr>
          <w:rFonts w:asciiTheme="minorHAnsi" w:eastAsiaTheme="minorEastAsia" w:hAnsiTheme="minorHAnsi" w:cstheme="minorBidi"/>
          <w:b w:val="0"/>
          <w:bCs w:val="0"/>
          <w:lang w:val="en-US"/>
        </w:rPr>
      </w:pPr>
      <w:hyperlink w:anchor="_Toc39139408" w:history="1">
        <w:r w:rsidR="00467DD8" w:rsidRPr="00D82D3C">
          <w:rPr>
            <w:rStyle w:val="Hyperlink"/>
            <w:lang w:val="et-EE"/>
          </w:rPr>
          <w:t>1.6. Kohila valla konsolideerimisgrupi koosseis</w:t>
        </w:r>
        <w:r w:rsidR="00467DD8">
          <w:rPr>
            <w:webHidden/>
          </w:rPr>
          <w:tab/>
        </w:r>
        <w:r w:rsidR="00467DD8">
          <w:rPr>
            <w:webHidden/>
          </w:rPr>
          <w:fldChar w:fldCharType="begin"/>
        </w:r>
        <w:r w:rsidR="00467DD8">
          <w:rPr>
            <w:webHidden/>
          </w:rPr>
          <w:instrText xml:space="preserve"> PAGEREF _Toc39139408 \h </w:instrText>
        </w:r>
        <w:r w:rsidR="00467DD8">
          <w:rPr>
            <w:webHidden/>
          </w:rPr>
        </w:r>
        <w:r w:rsidR="00467DD8">
          <w:rPr>
            <w:webHidden/>
          </w:rPr>
          <w:fldChar w:fldCharType="separate"/>
        </w:r>
        <w:r w:rsidR="00E140FA">
          <w:rPr>
            <w:webHidden/>
          </w:rPr>
          <w:t>24</w:t>
        </w:r>
        <w:r w:rsidR="00467DD8">
          <w:rPr>
            <w:webHidden/>
          </w:rPr>
          <w:fldChar w:fldCharType="end"/>
        </w:r>
      </w:hyperlink>
    </w:p>
    <w:p w14:paraId="348153A0" w14:textId="1B67282D" w:rsidR="00467DD8" w:rsidRDefault="00EF5AE8">
      <w:pPr>
        <w:pStyle w:val="TOC2"/>
        <w:rPr>
          <w:rFonts w:asciiTheme="minorHAnsi" w:eastAsiaTheme="minorEastAsia" w:hAnsiTheme="minorHAnsi" w:cstheme="minorBidi"/>
          <w:b w:val="0"/>
          <w:bCs w:val="0"/>
          <w:lang w:val="en-US"/>
        </w:rPr>
      </w:pPr>
      <w:hyperlink w:anchor="_Toc39139409" w:history="1">
        <w:r w:rsidR="00467DD8" w:rsidRPr="00D82D3C">
          <w:rPr>
            <w:rStyle w:val="Hyperlink"/>
            <w:lang w:val="fi-FI"/>
          </w:rPr>
          <w:t>1.7. Ülevaade valitseva ja olulise mõju all oleva äriühingu tegevusest</w:t>
        </w:r>
        <w:r w:rsidR="00467DD8">
          <w:rPr>
            <w:webHidden/>
          </w:rPr>
          <w:tab/>
        </w:r>
        <w:r w:rsidR="00467DD8">
          <w:rPr>
            <w:webHidden/>
          </w:rPr>
          <w:fldChar w:fldCharType="begin"/>
        </w:r>
        <w:r w:rsidR="00467DD8">
          <w:rPr>
            <w:webHidden/>
          </w:rPr>
          <w:instrText xml:space="preserve"> PAGEREF _Toc39139409 \h </w:instrText>
        </w:r>
        <w:r w:rsidR="00467DD8">
          <w:rPr>
            <w:webHidden/>
          </w:rPr>
        </w:r>
        <w:r w:rsidR="00467DD8">
          <w:rPr>
            <w:webHidden/>
          </w:rPr>
          <w:fldChar w:fldCharType="separate"/>
        </w:r>
        <w:r w:rsidR="00E140FA">
          <w:rPr>
            <w:webHidden/>
          </w:rPr>
          <w:t>24</w:t>
        </w:r>
        <w:r w:rsidR="00467DD8">
          <w:rPr>
            <w:webHidden/>
          </w:rPr>
          <w:fldChar w:fldCharType="end"/>
        </w:r>
      </w:hyperlink>
    </w:p>
    <w:p w14:paraId="6071EC93" w14:textId="57E22CD3" w:rsidR="00467DD8" w:rsidRDefault="00EF5AE8">
      <w:pPr>
        <w:pStyle w:val="TOC2"/>
        <w:rPr>
          <w:rFonts w:asciiTheme="minorHAnsi" w:eastAsiaTheme="minorEastAsia" w:hAnsiTheme="minorHAnsi" w:cstheme="minorBidi"/>
          <w:b w:val="0"/>
          <w:bCs w:val="0"/>
          <w:lang w:val="en-US"/>
        </w:rPr>
      </w:pPr>
      <w:hyperlink w:anchor="_Toc39139410" w:history="1">
        <w:r w:rsidR="00467DD8" w:rsidRPr="00D82D3C">
          <w:rPr>
            <w:rStyle w:val="Hyperlink"/>
            <w:lang w:val="et-EE"/>
          </w:rPr>
          <w:t>1.8. Ülevaade majanduskeskkonnast</w:t>
        </w:r>
        <w:r w:rsidR="00467DD8">
          <w:rPr>
            <w:webHidden/>
          </w:rPr>
          <w:tab/>
        </w:r>
        <w:r w:rsidR="00467DD8">
          <w:rPr>
            <w:webHidden/>
          </w:rPr>
          <w:fldChar w:fldCharType="begin"/>
        </w:r>
        <w:r w:rsidR="00467DD8">
          <w:rPr>
            <w:webHidden/>
          </w:rPr>
          <w:instrText xml:space="preserve"> PAGEREF _Toc39139410 \h </w:instrText>
        </w:r>
        <w:r w:rsidR="00467DD8">
          <w:rPr>
            <w:webHidden/>
          </w:rPr>
        </w:r>
        <w:r w:rsidR="00467DD8">
          <w:rPr>
            <w:webHidden/>
          </w:rPr>
          <w:fldChar w:fldCharType="separate"/>
        </w:r>
        <w:r w:rsidR="00E140FA">
          <w:rPr>
            <w:webHidden/>
          </w:rPr>
          <w:t>25</w:t>
        </w:r>
        <w:r w:rsidR="00467DD8">
          <w:rPr>
            <w:webHidden/>
          </w:rPr>
          <w:fldChar w:fldCharType="end"/>
        </w:r>
      </w:hyperlink>
    </w:p>
    <w:p w14:paraId="0D8DC03C" w14:textId="6469C8F5" w:rsidR="00467DD8" w:rsidRDefault="00EF5AE8">
      <w:pPr>
        <w:pStyle w:val="TOC2"/>
        <w:rPr>
          <w:rFonts w:asciiTheme="minorHAnsi" w:eastAsiaTheme="minorEastAsia" w:hAnsiTheme="minorHAnsi" w:cstheme="minorBidi"/>
          <w:b w:val="0"/>
          <w:bCs w:val="0"/>
          <w:lang w:val="en-US"/>
        </w:rPr>
      </w:pPr>
      <w:hyperlink w:anchor="_Toc39139411" w:history="1">
        <w:r w:rsidR="00467DD8" w:rsidRPr="00D82D3C">
          <w:rPr>
            <w:rStyle w:val="Hyperlink"/>
          </w:rPr>
          <w:t>1.9. Ülevaade tähtsamatest finantsnäitajatest</w:t>
        </w:r>
        <w:r w:rsidR="00467DD8">
          <w:rPr>
            <w:webHidden/>
          </w:rPr>
          <w:tab/>
        </w:r>
        <w:r w:rsidR="00467DD8">
          <w:rPr>
            <w:webHidden/>
          </w:rPr>
          <w:fldChar w:fldCharType="begin"/>
        </w:r>
        <w:r w:rsidR="00467DD8">
          <w:rPr>
            <w:webHidden/>
          </w:rPr>
          <w:instrText xml:space="preserve"> PAGEREF _Toc39139411 \h </w:instrText>
        </w:r>
        <w:r w:rsidR="00467DD8">
          <w:rPr>
            <w:webHidden/>
          </w:rPr>
        </w:r>
        <w:r w:rsidR="00467DD8">
          <w:rPr>
            <w:webHidden/>
          </w:rPr>
          <w:fldChar w:fldCharType="separate"/>
        </w:r>
        <w:r w:rsidR="00E140FA">
          <w:rPr>
            <w:webHidden/>
          </w:rPr>
          <w:t>27</w:t>
        </w:r>
        <w:r w:rsidR="00467DD8">
          <w:rPr>
            <w:webHidden/>
          </w:rPr>
          <w:fldChar w:fldCharType="end"/>
        </w:r>
      </w:hyperlink>
    </w:p>
    <w:p w14:paraId="121488CE" w14:textId="04C508C6" w:rsidR="00467DD8" w:rsidRDefault="00EF5AE8">
      <w:pPr>
        <w:pStyle w:val="TOC1"/>
        <w:framePr w:wrap="auto"/>
        <w:rPr>
          <w:rFonts w:asciiTheme="minorHAnsi" w:eastAsiaTheme="minorEastAsia" w:hAnsiTheme="minorHAnsi" w:cstheme="minorBidi"/>
          <w:b w:val="0"/>
          <w:bCs w:val="0"/>
          <w:sz w:val="22"/>
          <w:szCs w:val="22"/>
          <w:lang w:val="en-US"/>
        </w:rPr>
      </w:pPr>
      <w:hyperlink w:anchor="_Toc39139412" w:history="1">
        <w:r w:rsidR="00467DD8" w:rsidRPr="00D82D3C">
          <w:rPr>
            <w:rStyle w:val="Hyperlink"/>
          </w:rPr>
          <w:t>KONSOLIDEERIMISGRUPI RAAMATUPIDAMISE AASTAARUANNE</w:t>
        </w:r>
        <w:r w:rsidR="00467DD8">
          <w:rPr>
            <w:webHidden/>
          </w:rPr>
          <w:tab/>
        </w:r>
        <w:r w:rsidR="00467DD8">
          <w:rPr>
            <w:webHidden/>
          </w:rPr>
          <w:fldChar w:fldCharType="begin"/>
        </w:r>
        <w:r w:rsidR="00467DD8">
          <w:rPr>
            <w:webHidden/>
          </w:rPr>
          <w:instrText xml:space="preserve"> PAGEREF _Toc39139412 \h </w:instrText>
        </w:r>
        <w:r w:rsidR="00467DD8">
          <w:rPr>
            <w:webHidden/>
          </w:rPr>
        </w:r>
        <w:r w:rsidR="00467DD8">
          <w:rPr>
            <w:webHidden/>
          </w:rPr>
          <w:fldChar w:fldCharType="separate"/>
        </w:r>
        <w:r w:rsidR="00E140FA">
          <w:rPr>
            <w:webHidden/>
          </w:rPr>
          <w:t>28</w:t>
        </w:r>
        <w:r w:rsidR="00467DD8">
          <w:rPr>
            <w:webHidden/>
          </w:rPr>
          <w:fldChar w:fldCharType="end"/>
        </w:r>
      </w:hyperlink>
    </w:p>
    <w:p w14:paraId="38D0F37E" w14:textId="733B9B2C" w:rsidR="00467DD8" w:rsidRDefault="00EF5AE8">
      <w:pPr>
        <w:pStyle w:val="TOC1"/>
        <w:framePr w:wrap="auto"/>
        <w:rPr>
          <w:rFonts w:asciiTheme="minorHAnsi" w:eastAsiaTheme="minorEastAsia" w:hAnsiTheme="minorHAnsi" w:cstheme="minorBidi"/>
          <w:b w:val="0"/>
          <w:bCs w:val="0"/>
          <w:sz w:val="22"/>
          <w:szCs w:val="22"/>
          <w:lang w:val="en-US"/>
        </w:rPr>
      </w:pPr>
      <w:hyperlink w:anchor="_Toc39139413" w:history="1">
        <w:r w:rsidR="00467DD8" w:rsidRPr="00D82D3C">
          <w:rPr>
            <w:rStyle w:val="Hyperlink"/>
          </w:rPr>
          <w:t>1. Konsolideeritud bilanss</w:t>
        </w:r>
        <w:r w:rsidR="00467DD8">
          <w:rPr>
            <w:webHidden/>
          </w:rPr>
          <w:tab/>
        </w:r>
        <w:r w:rsidR="00467DD8">
          <w:rPr>
            <w:webHidden/>
          </w:rPr>
          <w:fldChar w:fldCharType="begin"/>
        </w:r>
        <w:r w:rsidR="00467DD8">
          <w:rPr>
            <w:webHidden/>
          </w:rPr>
          <w:instrText xml:space="preserve"> PAGEREF _Toc39139413 \h </w:instrText>
        </w:r>
        <w:r w:rsidR="00467DD8">
          <w:rPr>
            <w:webHidden/>
          </w:rPr>
        </w:r>
        <w:r w:rsidR="00467DD8">
          <w:rPr>
            <w:webHidden/>
          </w:rPr>
          <w:fldChar w:fldCharType="separate"/>
        </w:r>
        <w:r w:rsidR="00E140FA">
          <w:rPr>
            <w:webHidden/>
          </w:rPr>
          <w:t>28</w:t>
        </w:r>
        <w:r w:rsidR="00467DD8">
          <w:rPr>
            <w:webHidden/>
          </w:rPr>
          <w:fldChar w:fldCharType="end"/>
        </w:r>
      </w:hyperlink>
    </w:p>
    <w:p w14:paraId="431A0C81" w14:textId="77FE4534" w:rsidR="00467DD8" w:rsidRDefault="00EF5AE8">
      <w:pPr>
        <w:pStyle w:val="TOC1"/>
        <w:framePr w:wrap="auto"/>
        <w:rPr>
          <w:rFonts w:asciiTheme="minorHAnsi" w:eastAsiaTheme="minorEastAsia" w:hAnsiTheme="minorHAnsi" w:cstheme="minorBidi"/>
          <w:b w:val="0"/>
          <w:bCs w:val="0"/>
          <w:sz w:val="22"/>
          <w:szCs w:val="22"/>
          <w:lang w:val="en-US"/>
        </w:rPr>
      </w:pPr>
      <w:hyperlink w:anchor="_Toc39139414" w:history="1">
        <w:r w:rsidR="00467DD8" w:rsidRPr="00D82D3C">
          <w:rPr>
            <w:rStyle w:val="Hyperlink"/>
          </w:rPr>
          <w:t>2. Konsolideeritud tulemiaruanne</w:t>
        </w:r>
        <w:r w:rsidR="00467DD8">
          <w:rPr>
            <w:webHidden/>
          </w:rPr>
          <w:tab/>
        </w:r>
        <w:r w:rsidR="00467DD8">
          <w:rPr>
            <w:webHidden/>
          </w:rPr>
          <w:fldChar w:fldCharType="begin"/>
        </w:r>
        <w:r w:rsidR="00467DD8">
          <w:rPr>
            <w:webHidden/>
          </w:rPr>
          <w:instrText xml:space="preserve"> PAGEREF _Toc39139414 \h </w:instrText>
        </w:r>
        <w:r w:rsidR="00467DD8">
          <w:rPr>
            <w:webHidden/>
          </w:rPr>
        </w:r>
        <w:r w:rsidR="00467DD8">
          <w:rPr>
            <w:webHidden/>
          </w:rPr>
          <w:fldChar w:fldCharType="separate"/>
        </w:r>
        <w:r w:rsidR="00E140FA">
          <w:rPr>
            <w:webHidden/>
          </w:rPr>
          <w:t>29</w:t>
        </w:r>
        <w:r w:rsidR="00467DD8">
          <w:rPr>
            <w:webHidden/>
          </w:rPr>
          <w:fldChar w:fldCharType="end"/>
        </w:r>
      </w:hyperlink>
    </w:p>
    <w:p w14:paraId="595E81A2" w14:textId="6E41E555" w:rsidR="00467DD8" w:rsidRDefault="00EF5AE8">
      <w:pPr>
        <w:pStyle w:val="TOC1"/>
        <w:framePr w:wrap="auto"/>
        <w:rPr>
          <w:rFonts w:asciiTheme="minorHAnsi" w:eastAsiaTheme="minorEastAsia" w:hAnsiTheme="minorHAnsi" w:cstheme="minorBidi"/>
          <w:b w:val="0"/>
          <w:bCs w:val="0"/>
          <w:sz w:val="22"/>
          <w:szCs w:val="22"/>
          <w:lang w:val="en-US"/>
        </w:rPr>
      </w:pPr>
      <w:hyperlink w:anchor="_Toc39139415" w:history="1">
        <w:r w:rsidR="00467DD8" w:rsidRPr="00D82D3C">
          <w:rPr>
            <w:rStyle w:val="Hyperlink"/>
          </w:rPr>
          <w:t>3. Konsolideeritud rahavoogude aruanne</w:t>
        </w:r>
        <w:r w:rsidR="00467DD8">
          <w:rPr>
            <w:webHidden/>
          </w:rPr>
          <w:tab/>
        </w:r>
        <w:r w:rsidR="00467DD8">
          <w:rPr>
            <w:webHidden/>
          </w:rPr>
          <w:fldChar w:fldCharType="begin"/>
        </w:r>
        <w:r w:rsidR="00467DD8">
          <w:rPr>
            <w:webHidden/>
          </w:rPr>
          <w:instrText xml:space="preserve"> PAGEREF _Toc39139415 \h </w:instrText>
        </w:r>
        <w:r w:rsidR="00467DD8">
          <w:rPr>
            <w:webHidden/>
          </w:rPr>
        </w:r>
        <w:r w:rsidR="00467DD8">
          <w:rPr>
            <w:webHidden/>
          </w:rPr>
          <w:fldChar w:fldCharType="separate"/>
        </w:r>
        <w:r w:rsidR="00E140FA">
          <w:rPr>
            <w:webHidden/>
          </w:rPr>
          <w:t>30</w:t>
        </w:r>
        <w:r w:rsidR="00467DD8">
          <w:rPr>
            <w:webHidden/>
          </w:rPr>
          <w:fldChar w:fldCharType="end"/>
        </w:r>
      </w:hyperlink>
    </w:p>
    <w:p w14:paraId="19A01CB7" w14:textId="582E6E69" w:rsidR="00467DD8" w:rsidRDefault="00EF5AE8">
      <w:pPr>
        <w:pStyle w:val="TOC1"/>
        <w:framePr w:wrap="auto"/>
        <w:rPr>
          <w:rFonts w:asciiTheme="minorHAnsi" w:eastAsiaTheme="minorEastAsia" w:hAnsiTheme="minorHAnsi" w:cstheme="minorBidi"/>
          <w:b w:val="0"/>
          <w:bCs w:val="0"/>
          <w:sz w:val="22"/>
          <w:szCs w:val="22"/>
          <w:lang w:val="en-US"/>
        </w:rPr>
      </w:pPr>
      <w:hyperlink w:anchor="_Toc39139416" w:history="1">
        <w:r w:rsidR="00467DD8" w:rsidRPr="00D82D3C">
          <w:rPr>
            <w:rStyle w:val="Hyperlink"/>
          </w:rPr>
          <w:t>4. Konsolideeritud netovara muutuste aruanne</w:t>
        </w:r>
        <w:r w:rsidR="00467DD8">
          <w:rPr>
            <w:webHidden/>
          </w:rPr>
          <w:tab/>
        </w:r>
        <w:r w:rsidR="00467DD8">
          <w:rPr>
            <w:webHidden/>
          </w:rPr>
          <w:fldChar w:fldCharType="begin"/>
        </w:r>
        <w:r w:rsidR="00467DD8">
          <w:rPr>
            <w:webHidden/>
          </w:rPr>
          <w:instrText xml:space="preserve"> PAGEREF _Toc39139416 \h </w:instrText>
        </w:r>
        <w:r w:rsidR="00467DD8">
          <w:rPr>
            <w:webHidden/>
          </w:rPr>
        </w:r>
        <w:r w:rsidR="00467DD8">
          <w:rPr>
            <w:webHidden/>
          </w:rPr>
          <w:fldChar w:fldCharType="separate"/>
        </w:r>
        <w:r w:rsidR="00E140FA">
          <w:rPr>
            <w:webHidden/>
          </w:rPr>
          <w:t>31</w:t>
        </w:r>
        <w:r w:rsidR="00467DD8">
          <w:rPr>
            <w:webHidden/>
          </w:rPr>
          <w:fldChar w:fldCharType="end"/>
        </w:r>
      </w:hyperlink>
    </w:p>
    <w:p w14:paraId="2E7A4B6F" w14:textId="488B1226" w:rsidR="00467DD8" w:rsidRDefault="00EF5AE8">
      <w:pPr>
        <w:pStyle w:val="TOC1"/>
        <w:framePr w:wrap="auto"/>
        <w:rPr>
          <w:rFonts w:asciiTheme="minorHAnsi" w:eastAsiaTheme="minorEastAsia" w:hAnsiTheme="minorHAnsi" w:cstheme="minorBidi"/>
          <w:b w:val="0"/>
          <w:bCs w:val="0"/>
          <w:sz w:val="22"/>
          <w:szCs w:val="22"/>
          <w:lang w:val="en-US"/>
        </w:rPr>
      </w:pPr>
      <w:hyperlink w:anchor="_Toc39139417" w:history="1">
        <w:r w:rsidR="00467DD8" w:rsidRPr="00D82D3C">
          <w:rPr>
            <w:rStyle w:val="Hyperlink"/>
          </w:rPr>
          <w:t>eurodes</w:t>
        </w:r>
        <w:r w:rsidR="00467DD8">
          <w:rPr>
            <w:webHidden/>
          </w:rPr>
          <w:tab/>
        </w:r>
        <w:r w:rsidR="00467DD8">
          <w:rPr>
            <w:webHidden/>
          </w:rPr>
          <w:fldChar w:fldCharType="begin"/>
        </w:r>
        <w:r w:rsidR="00467DD8">
          <w:rPr>
            <w:webHidden/>
          </w:rPr>
          <w:instrText xml:space="preserve"> PAGEREF _Toc39139417 \h </w:instrText>
        </w:r>
        <w:r w:rsidR="00467DD8">
          <w:rPr>
            <w:webHidden/>
          </w:rPr>
        </w:r>
        <w:r w:rsidR="00467DD8">
          <w:rPr>
            <w:webHidden/>
          </w:rPr>
          <w:fldChar w:fldCharType="separate"/>
        </w:r>
        <w:r w:rsidR="00E140FA">
          <w:rPr>
            <w:webHidden/>
          </w:rPr>
          <w:t>31</w:t>
        </w:r>
        <w:r w:rsidR="00467DD8">
          <w:rPr>
            <w:webHidden/>
          </w:rPr>
          <w:fldChar w:fldCharType="end"/>
        </w:r>
      </w:hyperlink>
    </w:p>
    <w:p w14:paraId="24ACA895" w14:textId="428BDAC4" w:rsidR="00467DD8" w:rsidRDefault="00EF5AE8">
      <w:pPr>
        <w:pStyle w:val="TOC1"/>
        <w:framePr w:wrap="auto"/>
        <w:rPr>
          <w:rFonts w:asciiTheme="minorHAnsi" w:eastAsiaTheme="minorEastAsia" w:hAnsiTheme="minorHAnsi" w:cstheme="minorBidi"/>
          <w:b w:val="0"/>
          <w:bCs w:val="0"/>
          <w:sz w:val="22"/>
          <w:szCs w:val="22"/>
          <w:lang w:val="en-US"/>
        </w:rPr>
      </w:pPr>
      <w:hyperlink w:anchor="_Toc39139418" w:history="1">
        <w:r w:rsidR="00467DD8" w:rsidRPr="00D82D3C">
          <w:rPr>
            <w:rStyle w:val="Hyperlink"/>
          </w:rPr>
          <w:t>5. Eelarve täitmise aruanne</w:t>
        </w:r>
        <w:r w:rsidR="00467DD8">
          <w:rPr>
            <w:webHidden/>
          </w:rPr>
          <w:tab/>
        </w:r>
        <w:r w:rsidR="00467DD8">
          <w:rPr>
            <w:webHidden/>
          </w:rPr>
          <w:fldChar w:fldCharType="begin"/>
        </w:r>
        <w:r w:rsidR="00467DD8">
          <w:rPr>
            <w:webHidden/>
          </w:rPr>
          <w:instrText xml:space="preserve"> PAGEREF _Toc39139418 \h </w:instrText>
        </w:r>
        <w:r w:rsidR="00467DD8">
          <w:rPr>
            <w:webHidden/>
          </w:rPr>
        </w:r>
        <w:r w:rsidR="00467DD8">
          <w:rPr>
            <w:webHidden/>
          </w:rPr>
          <w:fldChar w:fldCharType="separate"/>
        </w:r>
        <w:r w:rsidR="00E140FA">
          <w:rPr>
            <w:webHidden/>
          </w:rPr>
          <w:t>32</w:t>
        </w:r>
        <w:r w:rsidR="00467DD8">
          <w:rPr>
            <w:webHidden/>
          </w:rPr>
          <w:fldChar w:fldCharType="end"/>
        </w:r>
      </w:hyperlink>
    </w:p>
    <w:p w14:paraId="0ECC2C01" w14:textId="648CCBCD" w:rsidR="00467DD8" w:rsidRDefault="00EF5AE8">
      <w:pPr>
        <w:pStyle w:val="TOC2"/>
        <w:rPr>
          <w:rFonts w:asciiTheme="minorHAnsi" w:eastAsiaTheme="minorEastAsia" w:hAnsiTheme="minorHAnsi" w:cstheme="minorBidi"/>
          <w:b w:val="0"/>
          <w:bCs w:val="0"/>
          <w:lang w:val="en-US"/>
        </w:rPr>
      </w:pPr>
      <w:hyperlink w:anchor="_Toc39139419" w:history="1">
        <w:r w:rsidR="00467DD8" w:rsidRPr="00D82D3C">
          <w:rPr>
            <w:rStyle w:val="Hyperlink"/>
            <w:lang w:val="et-EE"/>
          </w:rPr>
          <w:t>Lisa 1</w:t>
        </w:r>
        <w:r w:rsidR="00467DD8">
          <w:rPr>
            <w:rFonts w:asciiTheme="minorHAnsi" w:eastAsiaTheme="minorEastAsia" w:hAnsiTheme="minorHAnsi" w:cstheme="minorBidi"/>
            <w:b w:val="0"/>
            <w:bCs w:val="0"/>
            <w:lang w:val="en-US"/>
          </w:rPr>
          <w:tab/>
        </w:r>
        <w:r w:rsidR="00467DD8" w:rsidRPr="00D82D3C">
          <w:rPr>
            <w:rStyle w:val="Hyperlink"/>
            <w:lang w:val="et-EE"/>
          </w:rPr>
          <w:t>Konsolideerimisgrupi raamatupidamise aastaaruande koostamisel kasutatud arvestuspõhimõtted</w:t>
        </w:r>
        <w:r w:rsidR="00467DD8">
          <w:rPr>
            <w:webHidden/>
          </w:rPr>
          <w:tab/>
        </w:r>
        <w:r w:rsidR="00467DD8">
          <w:rPr>
            <w:webHidden/>
          </w:rPr>
          <w:fldChar w:fldCharType="begin"/>
        </w:r>
        <w:r w:rsidR="00467DD8">
          <w:rPr>
            <w:webHidden/>
          </w:rPr>
          <w:instrText xml:space="preserve"> PAGEREF _Toc39139419 \h </w:instrText>
        </w:r>
        <w:r w:rsidR="00467DD8">
          <w:rPr>
            <w:webHidden/>
          </w:rPr>
        </w:r>
        <w:r w:rsidR="00467DD8">
          <w:rPr>
            <w:webHidden/>
          </w:rPr>
          <w:fldChar w:fldCharType="separate"/>
        </w:r>
        <w:r w:rsidR="00E140FA">
          <w:rPr>
            <w:webHidden/>
          </w:rPr>
          <w:t>33</w:t>
        </w:r>
        <w:r w:rsidR="00467DD8">
          <w:rPr>
            <w:webHidden/>
          </w:rPr>
          <w:fldChar w:fldCharType="end"/>
        </w:r>
      </w:hyperlink>
    </w:p>
    <w:p w14:paraId="49C0EDF7" w14:textId="508F3BD9" w:rsidR="00467DD8" w:rsidRDefault="00EF5AE8">
      <w:pPr>
        <w:pStyle w:val="TOC2"/>
        <w:rPr>
          <w:rFonts w:asciiTheme="minorHAnsi" w:eastAsiaTheme="minorEastAsia" w:hAnsiTheme="minorHAnsi" w:cstheme="minorBidi"/>
          <w:b w:val="0"/>
          <w:bCs w:val="0"/>
          <w:lang w:val="en-US"/>
        </w:rPr>
      </w:pPr>
      <w:hyperlink w:anchor="_Toc39139420" w:history="1">
        <w:r w:rsidR="00467DD8" w:rsidRPr="00D82D3C">
          <w:rPr>
            <w:rStyle w:val="Hyperlink"/>
            <w:lang w:val="et-EE"/>
          </w:rPr>
          <w:t>Lisa 2</w:t>
        </w:r>
        <w:r w:rsidR="00467DD8">
          <w:rPr>
            <w:rFonts w:asciiTheme="minorHAnsi" w:eastAsiaTheme="minorEastAsia" w:hAnsiTheme="minorHAnsi" w:cstheme="minorBidi"/>
            <w:b w:val="0"/>
            <w:bCs w:val="0"/>
            <w:lang w:val="en-US"/>
          </w:rPr>
          <w:tab/>
        </w:r>
        <w:r w:rsidR="00467DD8" w:rsidRPr="00D82D3C">
          <w:rPr>
            <w:rStyle w:val="Hyperlink"/>
            <w:lang w:val="et-EE"/>
          </w:rPr>
          <w:t xml:space="preserve"> Raha ja selle ekvivalendid</w:t>
        </w:r>
        <w:r w:rsidR="00467DD8">
          <w:rPr>
            <w:webHidden/>
          </w:rPr>
          <w:tab/>
        </w:r>
        <w:r w:rsidR="00467DD8">
          <w:rPr>
            <w:webHidden/>
          </w:rPr>
          <w:fldChar w:fldCharType="begin"/>
        </w:r>
        <w:r w:rsidR="00467DD8">
          <w:rPr>
            <w:webHidden/>
          </w:rPr>
          <w:instrText xml:space="preserve"> PAGEREF _Toc39139420 \h </w:instrText>
        </w:r>
        <w:r w:rsidR="00467DD8">
          <w:rPr>
            <w:webHidden/>
          </w:rPr>
        </w:r>
        <w:r w:rsidR="00467DD8">
          <w:rPr>
            <w:webHidden/>
          </w:rPr>
          <w:fldChar w:fldCharType="separate"/>
        </w:r>
        <w:r w:rsidR="00E140FA">
          <w:rPr>
            <w:webHidden/>
          </w:rPr>
          <w:t>37</w:t>
        </w:r>
        <w:r w:rsidR="00467DD8">
          <w:rPr>
            <w:webHidden/>
          </w:rPr>
          <w:fldChar w:fldCharType="end"/>
        </w:r>
      </w:hyperlink>
    </w:p>
    <w:p w14:paraId="09760123" w14:textId="3A271654" w:rsidR="00467DD8" w:rsidRDefault="00EF5AE8">
      <w:pPr>
        <w:pStyle w:val="TOC2"/>
        <w:rPr>
          <w:rFonts w:asciiTheme="minorHAnsi" w:eastAsiaTheme="minorEastAsia" w:hAnsiTheme="minorHAnsi" w:cstheme="minorBidi"/>
          <w:b w:val="0"/>
          <w:bCs w:val="0"/>
          <w:lang w:val="en-US"/>
        </w:rPr>
      </w:pPr>
      <w:hyperlink w:anchor="_Toc39139421" w:history="1">
        <w:r w:rsidR="00467DD8" w:rsidRPr="00D82D3C">
          <w:rPr>
            <w:rStyle w:val="Hyperlink"/>
            <w:lang w:val="et-EE"/>
          </w:rPr>
          <w:t>Lisa 3</w:t>
        </w:r>
        <w:r w:rsidR="00467DD8">
          <w:rPr>
            <w:rFonts w:asciiTheme="minorHAnsi" w:eastAsiaTheme="minorEastAsia" w:hAnsiTheme="minorHAnsi" w:cstheme="minorBidi"/>
            <w:b w:val="0"/>
            <w:bCs w:val="0"/>
            <w:lang w:val="en-US"/>
          </w:rPr>
          <w:tab/>
        </w:r>
        <w:r w:rsidR="00467DD8" w:rsidRPr="00D82D3C">
          <w:rPr>
            <w:rStyle w:val="Hyperlink"/>
            <w:lang w:val="et-EE"/>
          </w:rPr>
          <w:t xml:space="preserve"> Maksud, lõivud, trahvid</w:t>
        </w:r>
        <w:r w:rsidR="00467DD8">
          <w:rPr>
            <w:webHidden/>
          </w:rPr>
          <w:tab/>
        </w:r>
        <w:r w:rsidR="00467DD8">
          <w:rPr>
            <w:webHidden/>
          </w:rPr>
          <w:fldChar w:fldCharType="begin"/>
        </w:r>
        <w:r w:rsidR="00467DD8">
          <w:rPr>
            <w:webHidden/>
          </w:rPr>
          <w:instrText xml:space="preserve"> PAGEREF _Toc39139421 \h </w:instrText>
        </w:r>
        <w:r w:rsidR="00467DD8">
          <w:rPr>
            <w:webHidden/>
          </w:rPr>
        </w:r>
        <w:r w:rsidR="00467DD8">
          <w:rPr>
            <w:webHidden/>
          </w:rPr>
          <w:fldChar w:fldCharType="separate"/>
        </w:r>
        <w:r w:rsidR="00E140FA">
          <w:rPr>
            <w:webHidden/>
          </w:rPr>
          <w:t>38</w:t>
        </w:r>
        <w:r w:rsidR="00467DD8">
          <w:rPr>
            <w:webHidden/>
          </w:rPr>
          <w:fldChar w:fldCharType="end"/>
        </w:r>
      </w:hyperlink>
    </w:p>
    <w:p w14:paraId="0F165E7B" w14:textId="298A17DA" w:rsidR="00467DD8" w:rsidRDefault="00EF5AE8">
      <w:pPr>
        <w:pStyle w:val="TOC2"/>
        <w:rPr>
          <w:rFonts w:asciiTheme="minorHAnsi" w:eastAsiaTheme="minorEastAsia" w:hAnsiTheme="minorHAnsi" w:cstheme="minorBidi"/>
          <w:b w:val="0"/>
          <w:bCs w:val="0"/>
          <w:lang w:val="en-US"/>
        </w:rPr>
      </w:pPr>
      <w:hyperlink w:anchor="_Toc39139422" w:history="1">
        <w:r w:rsidR="00467DD8" w:rsidRPr="00D82D3C">
          <w:rPr>
            <w:rStyle w:val="Hyperlink"/>
            <w:lang w:val="et-EE"/>
          </w:rPr>
          <w:t>Lisa 4</w:t>
        </w:r>
        <w:r w:rsidR="00467DD8">
          <w:rPr>
            <w:rFonts w:asciiTheme="minorHAnsi" w:eastAsiaTheme="minorEastAsia" w:hAnsiTheme="minorHAnsi" w:cstheme="minorBidi"/>
            <w:b w:val="0"/>
            <w:bCs w:val="0"/>
            <w:lang w:val="en-US"/>
          </w:rPr>
          <w:tab/>
        </w:r>
        <w:r w:rsidR="00467DD8" w:rsidRPr="00D82D3C">
          <w:rPr>
            <w:rStyle w:val="Hyperlink"/>
          </w:rPr>
          <w:t xml:space="preserve"> Nõuded ostjate vastu</w:t>
        </w:r>
        <w:r w:rsidR="00467DD8">
          <w:rPr>
            <w:webHidden/>
          </w:rPr>
          <w:tab/>
        </w:r>
        <w:r w:rsidR="00467DD8">
          <w:rPr>
            <w:webHidden/>
          </w:rPr>
          <w:fldChar w:fldCharType="begin"/>
        </w:r>
        <w:r w:rsidR="00467DD8">
          <w:rPr>
            <w:webHidden/>
          </w:rPr>
          <w:instrText xml:space="preserve"> PAGEREF _Toc39139422 \h </w:instrText>
        </w:r>
        <w:r w:rsidR="00467DD8">
          <w:rPr>
            <w:webHidden/>
          </w:rPr>
        </w:r>
        <w:r w:rsidR="00467DD8">
          <w:rPr>
            <w:webHidden/>
          </w:rPr>
          <w:fldChar w:fldCharType="separate"/>
        </w:r>
        <w:r w:rsidR="00E140FA">
          <w:rPr>
            <w:webHidden/>
          </w:rPr>
          <w:t>39</w:t>
        </w:r>
        <w:r w:rsidR="00467DD8">
          <w:rPr>
            <w:webHidden/>
          </w:rPr>
          <w:fldChar w:fldCharType="end"/>
        </w:r>
      </w:hyperlink>
    </w:p>
    <w:p w14:paraId="68334217" w14:textId="71BD38FB" w:rsidR="00467DD8" w:rsidRDefault="00EF5AE8">
      <w:pPr>
        <w:pStyle w:val="TOC2"/>
        <w:rPr>
          <w:rFonts w:asciiTheme="minorHAnsi" w:eastAsiaTheme="minorEastAsia" w:hAnsiTheme="minorHAnsi" w:cstheme="minorBidi"/>
          <w:b w:val="0"/>
          <w:bCs w:val="0"/>
          <w:lang w:val="en-US"/>
        </w:rPr>
      </w:pPr>
      <w:hyperlink w:anchor="_Toc39139423" w:history="1">
        <w:r w:rsidR="00467DD8" w:rsidRPr="00D82D3C">
          <w:rPr>
            <w:rStyle w:val="Hyperlink"/>
            <w:lang w:val="et-EE"/>
          </w:rPr>
          <w:t>Lisa 5</w:t>
        </w:r>
        <w:r w:rsidR="00467DD8">
          <w:rPr>
            <w:rFonts w:asciiTheme="minorHAnsi" w:eastAsiaTheme="minorEastAsia" w:hAnsiTheme="minorHAnsi" w:cstheme="minorBidi"/>
            <w:b w:val="0"/>
            <w:bCs w:val="0"/>
            <w:lang w:val="en-US"/>
          </w:rPr>
          <w:tab/>
        </w:r>
        <w:r w:rsidR="00467DD8" w:rsidRPr="00D82D3C">
          <w:rPr>
            <w:rStyle w:val="Hyperlink"/>
            <w:lang w:val="et-EE"/>
          </w:rPr>
          <w:t>Mitmesugused nõuded ja ettemaksed</w:t>
        </w:r>
        <w:r w:rsidR="00467DD8">
          <w:rPr>
            <w:webHidden/>
          </w:rPr>
          <w:tab/>
        </w:r>
        <w:r w:rsidR="00467DD8">
          <w:rPr>
            <w:webHidden/>
          </w:rPr>
          <w:fldChar w:fldCharType="begin"/>
        </w:r>
        <w:r w:rsidR="00467DD8">
          <w:rPr>
            <w:webHidden/>
          </w:rPr>
          <w:instrText xml:space="preserve"> PAGEREF _Toc39139423 \h </w:instrText>
        </w:r>
        <w:r w:rsidR="00467DD8">
          <w:rPr>
            <w:webHidden/>
          </w:rPr>
        </w:r>
        <w:r w:rsidR="00467DD8">
          <w:rPr>
            <w:webHidden/>
          </w:rPr>
          <w:fldChar w:fldCharType="separate"/>
        </w:r>
        <w:r w:rsidR="00E140FA">
          <w:rPr>
            <w:webHidden/>
          </w:rPr>
          <w:t>39</w:t>
        </w:r>
        <w:r w:rsidR="00467DD8">
          <w:rPr>
            <w:webHidden/>
          </w:rPr>
          <w:fldChar w:fldCharType="end"/>
        </w:r>
      </w:hyperlink>
    </w:p>
    <w:p w14:paraId="117B490C" w14:textId="43491BAB" w:rsidR="00467DD8" w:rsidRDefault="00EF5AE8">
      <w:pPr>
        <w:pStyle w:val="TOC2"/>
        <w:rPr>
          <w:rFonts w:asciiTheme="minorHAnsi" w:eastAsiaTheme="minorEastAsia" w:hAnsiTheme="minorHAnsi" w:cstheme="minorBidi"/>
          <w:b w:val="0"/>
          <w:bCs w:val="0"/>
          <w:lang w:val="en-US"/>
        </w:rPr>
      </w:pPr>
      <w:hyperlink w:anchor="_Toc39139424" w:history="1">
        <w:r w:rsidR="00467DD8" w:rsidRPr="00D82D3C">
          <w:rPr>
            <w:rStyle w:val="Hyperlink"/>
            <w:lang w:val="et-EE"/>
          </w:rPr>
          <w:t>Lisa 6</w:t>
        </w:r>
        <w:r w:rsidR="00467DD8">
          <w:rPr>
            <w:rFonts w:asciiTheme="minorHAnsi" w:eastAsiaTheme="minorEastAsia" w:hAnsiTheme="minorHAnsi" w:cstheme="minorBidi"/>
            <w:b w:val="0"/>
            <w:bCs w:val="0"/>
            <w:lang w:val="en-US"/>
          </w:rPr>
          <w:tab/>
        </w:r>
        <w:r w:rsidR="00467DD8" w:rsidRPr="00D82D3C">
          <w:rPr>
            <w:rStyle w:val="Hyperlink"/>
            <w:lang w:val="et-EE"/>
          </w:rPr>
          <w:t xml:space="preserve"> Maksud</w:t>
        </w:r>
        <w:r w:rsidR="00467DD8">
          <w:rPr>
            <w:webHidden/>
          </w:rPr>
          <w:tab/>
        </w:r>
        <w:r w:rsidR="00467DD8">
          <w:rPr>
            <w:webHidden/>
          </w:rPr>
          <w:fldChar w:fldCharType="begin"/>
        </w:r>
        <w:r w:rsidR="00467DD8">
          <w:rPr>
            <w:webHidden/>
          </w:rPr>
          <w:instrText xml:space="preserve"> PAGEREF _Toc39139424 \h </w:instrText>
        </w:r>
        <w:r w:rsidR="00467DD8">
          <w:rPr>
            <w:webHidden/>
          </w:rPr>
        </w:r>
        <w:r w:rsidR="00467DD8">
          <w:rPr>
            <w:webHidden/>
          </w:rPr>
          <w:fldChar w:fldCharType="separate"/>
        </w:r>
        <w:r w:rsidR="00E140FA">
          <w:rPr>
            <w:webHidden/>
          </w:rPr>
          <w:t>40</w:t>
        </w:r>
        <w:r w:rsidR="00467DD8">
          <w:rPr>
            <w:webHidden/>
          </w:rPr>
          <w:fldChar w:fldCharType="end"/>
        </w:r>
      </w:hyperlink>
    </w:p>
    <w:p w14:paraId="41ADF8EC" w14:textId="1D8E6F8A" w:rsidR="00467DD8" w:rsidRDefault="00EF5AE8">
      <w:pPr>
        <w:pStyle w:val="TOC2"/>
        <w:rPr>
          <w:rFonts w:asciiTheme="minorHAnsi" w:eastAsiaTheme="minorEastAsia" w:hAnsiTheme="minorHAnsi" w:cstheme="minorBidi"/>
          <w:b w:val="0"/>
          <w:bCs w:val="0"/>
          <w:lang w:val="en-US"/>
        </w:rPr>
      </w:pPr>
      <w:hyperlink w:anchor="_Toc39139425" w:history="1">
        <w:r w:rsidR="00467DD8" w:rsidRPr="00D82D3C">
          <w:rPr>
            <w:rStyle w:val="Hyperlink"/>
            <w:lang w:val="et-EE"/>
          </w:rPr>
          <w:t>Lisa 7</w:t>
        </w:r>
        <w:r w:rsidR="00467DD8">
          <w:rPr>
            <w:rFonts w:asciiTheme="minorHAnsi" w:eastAsiaTheme="minorEastAsia" w:hAnsiTheme="minorHAnsi" w:cstheme="minorBidi"/>
            <w:b w:val="0"/>
            <w:bCs w:val="0"/>
            <w:lang w:val="en-US"/>
          </w:rPr>
          <w:tab/>
        </w:r>
        <w:r w:rsidR="00467DD8" w:rsidRPr="00D82D3C">
          <w:rPr>
            <w:rStyle w:val="Hyperlink"/>
            <w:lang w:val="et-EE"/>
          </w:rPr>
          <w:t>Varud</w:t>
        </w:r>
        <w:r w:rsidR="00467DD8">
          <w:rPr>
            <w:webHidden/>
          </w:rPr>
          <w:tab/>
        </w:r>
        <w:r w:rsidR="00467DD8">
          <w:rPr>
            <w:webHidden/>
          </w:rPr>
          <w:fldChar w:fldCharType="begin"/>
        </w:r>
        <w:r w:rsidR="00467DD8">
          <w:rPr>
            <w:webHidden/>
          </w:rPr>
          <w:instrText xml:space="preserve"> PAGEREF _Toc39139425 \h </w:instrText>
        </w:r>
        <w:r w:rsidR="00467DD8">
          <w:rPr>
            <w:webHidden/>
          </w:rPr>
        </w:r>
        <w:r w:rsidR="00467DD8">
          <w:rPr>
            <w:webHidden/>
          </w:rPr>
          <w:fldChar w:fldCharType="separate"/>
        </w:r>
        <w:r w:rsidR="00E140FA">
          <w:rPr>
            <w:webHidden/>
          </w:rPr>
          <w:t>40</w:t>
        </w:r>
        <w:r w:rsidR="00467DD8">
          <w:rPr>
            <w:webHidden/>
          </w:rPr>
          <w:fldChar w:fldCharType="end"/>
        </w:r>
      </w:hyperlink>
    </w:p>
    <w:p w14:paraId="4A334BFA" w14:textId="1BBFB053" w:rsidR="00467DD8" w:rsidRDefault="00EF5AE8">
      <w:pPr>
        <w:pStyle w:val="TOC2"/>
        <w:rPr>
          <w:rFonts w:asciiTheme="minorHAnsi" w:eastAsiaTheme="minorEastAsia" w:hAnsiTheme="minorHAnsi" w:cstheme="minorBidi"/>
          <w:b w:val="0"/>
          <w:bCs w:val="0"/>
          <w:lang w:val="en-US"/>
        </w:rPr>
      </w:pPr>
      <w:hyperlink w:anchor="_Toc39139426" w:history="1">
        <w:r w:rsidR="00467DD8" w:rsidRPr="00D82D3C">
          <w:rPr>
            <w:rStyle w:val="Hyperlink"/>
          </w:rPr>
          <w:t>Lisa 8</w:t>
        </w:r>
        <w:r w:rsidR="00467DD8">
          <w:rPr>
            <w:rFonts w:asciiTheme="minorHAnsi" w:eastAsiaTheme="minorEastAsia" w:hAnsiTheme="minorHAnsi" w:cstheme="minorBidi"/>
            <w:b w:val="0"/>
            <w:bCs w:val="0"/>
            <w:lang w:val="en-US"/>
          </w:rPr>
          <w:tab/>
        </w:r>
        <w:r w:rsidR="00467DD8" w:rsidRPr="00D82D3C">
          <w:rPr>
            <w:rStyle w:val="Hyperlink"/>
          </w:rPr>
          <w:t>Osalused tütarettevõtjates</w:t>
        </w:r>
        <w:r w:rsidR="00467DD8">
          <w:rPr>
            <w:webHidden/>
          </w:rPr>
          <w:tab/>
        </w:r>
        <w:r w:rsidR="00467DD8">
          <w:rPr>
            <w:webHidden/>
          </w:rPr>
          <w:fldChar w:fldCharType="begin"/>
        </w:r>
        <w:r w:rsidR="00467DD8">
          <w:rPr>
            <w:webHidden/>
          </w:rPr>
          <w:instrText xml:space="preserve"> PAGEREF _Toc39139426 \h </w:instrText>
        </w:r>
        <w:r w:rsidR="00467DD8">
          <w:rPr>
            <w:webHidden/>
          </w:rPr>
        </w:r>
        <w:r w:rsidR="00467DD8">
          <w:rPr>
            <w:webHidden/>
          </w:rPr>
          <w:fldChar w:fldCharType="separate"/>
        </w:r>
        <w:r w:rsidR="00E140FA">
          <w:rPr>
            <w:webHidden/>
          </w:rPr>
          <w:t>40</w:t>
        </w:r>
        <w:r w:rsidR="00467DD8">
          <w:rPr>
            <w:webHidden/>
          </w:rPr>
          <w:fldChar w:fldCharType="end"/>
        </w:r>
      </w:hyperlink>
    </w:p>
    <w:p w14:paraId="2CF69249" w14:textId="4F3FBE42" w:rsidR="00467DD8" w:rsidRDefault="00EF5AE8">
      <w:pPr>
        <w:pStyle w:val="TOC2"/>
        <w:rPr>
          <w:rFonts w:asciiTheme="minorHAnsi" w:eastAsiaTheme="minorEastAsia" w:hAnsiTheme="minorHAnsi" w:cstheme="minorBidi"/>
          <w:b w:val="0"/>
          <w:bCs w:val="0"/>
          <w:lang w:val="en-US"/>
        </w:rPr>
      </w:pPr>
      <w:hyperlink w:anchor="_Toc39139427" w:history="1">
        <w:r w:rsidR="00467DD8" w:rsidRPr="00D82D3C">
          <w:rPr>
            <w:rStyle w:val="Hyperlink"/>
          </w:rPr>
          <w:t>Lisa 9</w:t>
        </w:r>
        <w:r w:rsidR="00467DD8">
          <w:rPr>
            <w:rFonts w:asciiTheme="minorHAnsi" w:eastAsiaTheme="minorEastAsia" w:hAnsiTheme="minorHAnsi" w:cstheme="minorBidi"/>
            <w:b w:val="0"/>
            <w:bCs w:val="0"/>
            <w:lang w:val="en-US"/>
          </w:rPr>
          <w:tab/>
        </w:r>
        <w:r w:rsidR="00467DD8" w:rsidRPr="00D82D3C">
          <w:rPr>
            <w:rStyle w:val="Hyperlink"/>
          </w:rPr>
          <w:t>Kinnisvarainvesteeringud</w:t>
        </w:r>
        <w:r w:rsidR="00467DD8">
          <w:rPr>
            <w:webHidden/>
          </w:rPr>
          <w:tab/>
        </w:r>
        <w:r w:rsidR="00467DD8">
          <w:rPr>
            <w:webHidden/>
          </w:rPr>
          <w:fldChar w:fldCharType="begin"/>
        </w:r>
        <w:r w:rsidR="00467DD8">
          <w:rPr>
            <w:webHidden/>
          </w:rPr>
          <w:instrText xml:space="preserve"> PAGEREF _Toc39139427 \h </w:instrText>
        </w:r>
        <w:r w:rsidR="00467DD8">
          <w:rPr>
            <w:webHidden/>
          </w:rPr>
        </w:r>
        <w:r w:rsidR="00467DD8">
          <w:rPr>
            <w:webHidden/>
          </w:rPr>
          <w:fldChar w:fldCharType="separate"/>
        </w:r>
        <w:r w:rsidR="00E140FA">
          <w:rPr>
            <w:webHidden/>
          </w:rPr>
          <w:t>41</w:t>
        </w:r>
        <w:r w:rsidR="00467DD8">
          <w:rPr>
            <w:webHidden/>
          </w:rPr>
          <w:fldChar w:fldCharType="end"/>
        </w:r>
      </w:hyperlink>
    </w:p>
    <w:p w14:paraId="0A56B38B" w14:textId="60838FEB" w:rsidR="00467DD8" w:rsidRDefault="00EF5AE8">
      <w:pPr>
        <w:pStyle w:val="TOC2"/>
        <w:rPr>
          <w:rFonts w:asciiTheme="minorHAnsi" w:eastAsiaTheme="minorEastAsia" w:hAnsiTheme="minorHAnsi" w:cstheme="minorBidi"/>
          <w:b w:val="0"/>
          <w:bCs w:val="0"/>
          <w:lang w:val="en-US"/>
        </w:rPr>
      </w:pPr>
      <w:hyperlink w:anchor="_Toc39139428" w:history="1">
        <w:r w:rsidR="00467DD8" w:rsidRPr="00D82D3C">
          <w:rPr>
            <w:rStyle w:val="Hyperlink"/>
            <w:lang w:val="et-EE"/>
          </w:rPr>
          <w:t>Lisa 10</w:t>
        </w:r>
        <w:r w:rsidR="00467DD8">
          <w:rPr>
            <w:rFonts w:asciiTheme="minorHAnsi" w:eastAsiaTheme="minorEastAsia" w:hAnsiTheme="minorHAnsi" w:cstheme="minorBidi"/>
            <w:b w:val="0"/>
            <w:bCs w:val="0"/>
            <w:lang w:val="en-US"/>
          </w:rPr>
          <w:tab/>
        </w:r>
        <w:r w:rsidR="00467DD8" w:rsidRPr="00D82D3C">
          <w:rPr>
            <w:rStyle w:val="Hyperlink"/>
            <w:lang w:val="et-EE"/>
          </w:rPr>
          <w:t xml:space="preserve"> Materiaalne põhivara</w:t>
        </w:r>
        <w:r w:rsidR="00467DD8">
          <w:rPr>
            <w:webHidden/>
          </w:rPr>
          <w:tab/>
        </w:r>
        <w:r w:rsidR="00467DD8">
          <w:rPr>
            <w:webHidden/>
          </w:rPr>
          <w:fldChar w:fldCharType="begin"/>
        </w:r>
        <w:r w:rsidR="00467DD8">
          <w:rPr>
            <w:webHidden/>
          </w:rPr>
          <w:instrText xml:space="preserve"> PAGEREF _Toc39139428 \h </w:instrText>
        </w:r>
        <w:r w:rsidR="00467DD8">
          <w:rPr>
            <w:webHidden/>
          </w:rPr>
        </w:r>
        <w:r w:rsidR="00467DD8">
          <w:rPr>
            <w:webHidden/>
          </w:rPr>
          <w:fldChar w:fldCharType="separate"/>
        </w:r>
        <w:r w:rsidR="00E140FA">
          <w:rPr>
            <w:webHidden/>
          </w:rPr>
          <w:t>42</w:t>
        </w:r>
        <w:r w:rsidR="00467DD8">
          <w:rPr>
            <w:webHidden/>
          </w:rPr>
          <w:fldChar w:fldCharType="end"/>
        </w:r>
      </w:hyperlink>
    </w:p>
    <w:p w14:paraId="3B3297BD" w14:textId="3A08B999" w:rsidR="00467DD8" w:rsidRDefault="00EF5AE8">
      <w:pPr>
        <w:pStyle w:val="TOC2"/>
        <w:rPr>
          <w:rFonts w:asciiTheme="minorHAnsi" w:eastAsiaTheme="minorEastAsia" w:hAnsiTheme="minorHAnsi" w:cstheme="minorBidi"/>
          <w:b w:val="0"/>
          <w:bCs w:val="0"/>
          <w:lang w:val="en-US"/>
        </w:rPr>
      </w:pPr>
      <w:hyperlink w:anchor="_Toc39139429" w:history="1">
        <w:r w:rsidR="00467DD8" w:rsidRPr="00D82D3C">
          <w:rPr>
            <w:rStyle w:val="Hyperlink"/>
            <w:lang w:val="et-EE"/>
          </w:rPr>
          <w:t>Lisa 11</w:t>
        </w:r>
        <w:r w:rsidR="00467DD8">
          <w:rPr>
            <w:rFonts w:asciiTheme="minorHAnsi" w:eastAsiaTheme="minorEastAsia" w:hAnsiTheme="minorHAnsi" w:cstheme="minorBidi"/>
            <w:b w:val="0"/>
            <w:bCs w:val="0"/>
            <w:lang w:val="en-US"/>
          </w:rPr>
          <w:tab/>
        </w:r>
        <w:r w:rsidR="00467DD8" w:rsidRPr="00D82D3C">
          <w:rPr>
            <w:rStyle w:val="Hyperlink"/>
            <w:lang w:val="et-EE"/>
          </w:rPr>
          <w:t>Võlad tarnijatele</w:t>
        </w:r>
        <w:r w:rsidR="00467DD8">
          <w:rPr>
            <w:webHidden/>
          </w:rPr>
          <w:tab/>
        </w:r>
        <w:r w:rsidR="00467DD8">
          <w:rPr>
            <w:webHidden/>
          </w:rPr>
          <w:fldChar w:fldCharType="begin"/>
        </w:r>
        <w:r w:rsidR="00467DD8">
          <w:rPr>
            <w:webHidden/>
          </w:rPr>
          <w:instrText xml:space="preserve"> PAGEREF _Toc39139429 \h </w:instrText>
        </w:r>
        <w:r w:rsidR="00467DD8">
          <w:rPr>
            <w:webHidden/>
          </w:rPr>
        </w:r>
        <w:r w:rsidR="00467DD8">
          <w:rPr>
            <w:webHidden/>
          </w:rPr>
          <w:fldChar w:fldCharType="separate"/>
        </w:r>
        <w:r w:rsidR="00E140FA">
          <w:rPr>
            <w:webHidden/>
          </w:rPr>
          <w:t>44</w:t>
        </w:r>
        <w:r w:rsidR="00467DD8">
          <w:rPr>
            <w:webHidden/>
          </w:rPr>
          <w:fldChar w:fldCharType="end"/>
        </w:r>
      </w:hyperlink>
    </w:p>
    <w:p w14:paraId="1EF40900" w14:textId="4B48F89E" w:rsidR="00467DD8" w:rsidRDefault="00EF5AE8">
      <w:pPr>
        <w:pStyle w:val="TOC2"/>
        <w:rPr>
          <w:rFonts w:asciiTheme="minorHAnsi" w:eastAsiaTheme="minorEastAsia" w:hAnsiTheme="minorHAnsi" w:cstheme="minorBidi"/>
          <w:b w:val="0"/>
          <w:bCs w:val="0"/>
          <w:lang w:val="en-US"/>
        </w:rPr>
      </w:pPr>
      <w:hyperlink w:anchor="_Toc39139430" w:history="1">
        <w:r w:rsidR="00467DD8" w:rsidRPr="00D82D3C">
          <w:rPr>
            <w:rStyle w:val="Hyperlink"/>
            <w:lang w:val="et-EE"/>
          </w:rPr>
          <w:t>Lisa 12</w:t>
        </w:r>
        <w:r w:rsidR="00467DD8">
          <w:rPr>
            <w:rFonts w:asciiTheme="minorHAnsi" w:eastAsiaTheme="minorEastAsia" w:hAnsiTheme="minorHAnsi" w:cstheme="minorBidi"/>
            <w:b w:val="0"/>
            <w:bCs w:val="0"/>
            <w:lang w:val="en-US"/>
          </w:rPr>
          <w:tab/>
        </w:r>
        <w:r w:rsidR="00467DD8" w:rsidRPr="00D82D3C">
          <w:rPr>
            <w:rStyle w:val="Hyperlink"/>
            <w:lang w:val="et-EE"/>
          </w:rPr>
          <w:t>Võlad töötajatele</w:t>
        </w:r>
        <w:r w:rsidR="00467DD8">
          <w:rPr>
            <w:webHidden/>
          </w:rPr>
          <w:tab/>
        </w:r>
        <w:r w:rsidR="00467DD8">
          <w:rPr>
            <w:webHidden/>
          </w:rPr>
          <w:fldChar w:fldCharType="begin"/>
        </w:r>
        <w:r w:rsidR="00467DD8">
          <w:rPr>
            <w:webHidden/>
          </w:rPr>
          <w:instrText xml:space="preserve"> PAGEREF _Toc39139430 \h </w:instrText>
        </w:r>
        <w:r w:rsidR="00467DD8">
          <w:rPr>
            <w:webHidden/>
          </w:rPr>
        </w:r>
        <w:r w:rsidR="00467DD8">
          <w:rPr>
            <w:webHidden/>
          </w:rPr>
          <w:fldChar w:fldCharType="separate"/>
        </w:r>
        <w:r w:rsidR="00E140FA">
          <w:rPr>
            <w:webHidden/>
          </w:rPr>
          <w:t>45</w:t>
        </w:r>
        <w:r w:rsidR="00467DD8">
          <w:rPr>
            <w:webHidden/>
          </w:rPr>
          <w:fldChar w:fldCharType="end"/>
        </w:r>
      </w:hyperlink>
    </w:p>
    <w:p w14:paraId="130A0897" w14:textId="687CA52C" w:rsidR="00467DD8" w:rsidRDefault="00EF5AE8">
      <w:pPr>
        <w:pStyle w:val="TOC2"/>
        <w:rPr>
          <w:rFonts w:asciiTheme="minorHAnsi" w:eastAsiaTheme="minorEastAsia" w:hAnsiTheme="minorHAnsi" w:cstheme="minorBidi"/>
          <w:b w:val="0"/>
          <w:bCs w:val="0"/>
          <w:lang w:val="en-US"/>
        </w:rPr>
      </w:pPr>
      <w:hyperlink w:anchor="_Toc39139431" w:history="1">
        <w:r w:rsidR="00467DD8" w:rsidRPr="00D82D3C">
          <w:rPr>
            <w:rStyle w:val="Hyperlink"/>
            <w:lang w:val="et-EE"/>
          </w:rPr>
          <w:t>Lisa 13</w:t>
        </w:r>
        <w:r w:rsidR="00467DD8">
          <w:rPr>
            <w:rFonts w:asciiTheme="minorHAnsi" w:eastAsiaTheme="minorEastAsia" w:hAnsiTheme="minorHAnsi" w:cstheme="minorBidi"/>
            <w:b w:val="0"/>
            <w:bCs w:val="0"/>
            <w:lang w:val="en-US"/>
          </w:rPr>
          <w:tab/>
        </w:r>
        <w:r w:rsidR="00467DD8" w:rsidRPr="00D82D3C">
          <w:rPr>
            <w:rStyle w:val="Hyperlink"/>
            <w:lang w:val="et-EE"/>
          </w:rPr>
          <w:t>Muud kohustised</w:t>
        </w:r>
        <w:r w:rsidR="00467DD8">
          <w:rPr>
            <w:webHidden/>
          </w:rPr>
          <w:tab/>
        </w:r>
        <w:r w:rsidR="00467DD8">
          <w:rPr>
            <w:webHidden/>
          </w:rPr>
          <w:fldChar w:fldCharType="begin"/>
        </w:r>
        <w:r w:rsidR="00467DD8">
          <w:rPr>
            <w:webHidden/>
          </w:rPr>
          <w:instrText xml:space="preserve"> PAGEREF _Toc39139431 \h </w:instrText>
        </w:r>
        <w:r w:rsidR="00467DD8">
          <w:rPr>
            <w:webHidden/>
          </w:rPr>
        </w:r>
        <w:r w:rsidR="00467DD8">
          <w:rPr>
            <w:webHidden/>
          </w:rPr>
          <w:fldChar w:fldCharType="separate"/>
        </w:r>
        <w:r w:rsidR="00E140FA">
          <w:rPr>
            <w:webHidden/>
          </w:rPr>
          <w:t>45</w:t>
        </w:r>
        <w:r w:rsidR="00467DD8">
          <w:rPr>
            <w:webHidden/>
          </w:rPr>
          <w:fldChar w:fldCharType="end"/>
        </w:r>
      </w:hyperlink>
    </w:p>
    <w:p w14:paraId="02F83631" w14:textId="027C9E9E" w:rsidR="00467DD8" w:rsidRDefault="00EF5AE8">
      <w:pPr>
        <w:pStyle w:val="TOC2"/>
        <w:rPr>
          <w:rFonts w:asciiTheme="minorHAnsi" w:eastAsiaTheme="minorEastAsia" w:hAnsiTheme="minorHAnsi" w:cstheme="minorBidi"/>
          <w:b w:val="0"/>
          <w:bCs w:val="0"/>
          <w:lang w:val="en-US"/>
        </w:rPr>
      </w:pPr>
      <w:hyperlink w:anchor="_Toc39139432" w:history="1">
        <w:r w:rsidR="00467DD8" w:rsidRPr="00D82D3C">
          <w:rPr>
            <w:rStyle w:val="Hyperlink"/>
            <w:lang w:val="et-EE"/>
          </w:rPr>
          <w:t>Lisa 14</w:t>
        </w:r>
        <w:r w:rsidR="00467DD8">
          <w:rPr>
            <w:rFonts w:asciiTheme="minorHAnsi" w:eastAsiaTheme="minorEastAsia" w:hAnsiTheme="minorHAnsi" w:cstheme="minorBidi"/>
            <w:b w:val="0"/>
            <w:bCs w:val="0"/>
            <w:lang w:val="en-US"/>
          </w:rPr>
          <w:tab/>
        </w:r>
        <w:r w:rsidR="00467DD8" w:rsidRPr="00D82D3C">
          <w:rPr>
            <w:rStyle w:val="Hyperlink"/>
            <w:lang w:val="et-EE"/>
          </w:rPr>
          <w:t>Saadud ettemaksed</w:t>
        </w:r>
        <w:r w:rsidR="00467DD8">
          <w:rPr>
            <w:webHidden/>
          </w:rPr>
          <w:tab/>
        </w:r>
        <w:r w:rsidR="00467DD8">
          <w:rPr>
            <w:webHidden/>
          </w:rPr>
          <w:fldChar w:fldCharType="begin"/>
        </w:r>
        <w:r w:rsidR="00467DD8">
          <w:rPr>
            <w:webHidden/>
          </w:rPr>
          <w:instrText xml:space="preserve"> PAGEREF _Toc39139432 \h </w:instrText>
        </w:r>
        <w:r w:rsidR="00467DD8">
          <w:rPr>
            <w:webHidden/>
          </w:rPr>
        </w:r>
        <w:r w:rsidR="00467DD8">
          <w:rPr>
            <w:webHidden/>
          </w:rPr>
          <w:fldChar w:fldCharType="separate"/>
        </w:r>
        <w:r w:rsidR="00E140FA">
          <w:rPr>
            <w:webHidden/>
          </w:rPr>
          <w:t>45</w:t>
        </w:r>
        <w:r w:rsidR="00467DD8">
          <w:rPr>
            <w:webHidden/>
          </w:rPr>
          <w:fldChar w:fldCharType="end"/>
        </w:r>
      </w:hyperlink>
    </w:p>
    <w:p w14:paraId="0743A529" w14:textId="324BE643" w:rsidR="00467DD8" w:rsidRDefault="00EF5AE8">
      <w:pPr>
        <w:pStyle w:val="TOC2"/>
        <w:rPr>
          <w:rFonts w:asciiTheme="minorHAnsi" w:eastAsiaTheme="minorEastAsia" w:hAnsiTheme="minorHAnsi" w:cstheme="minorBidi"/>
          <w:b w:val="0"/>
          <w:bCs w:val="0"/>
          <w:lang w:val="en-US"/>
        </w:rPr>
      </w:pPr>
      <w:hyperlink w:anchor="_Toc39139433" w:history="1">
        <w:r w:rsidR="00467DD8" w:rsidRPr="00D82D3C">
          <w:rPr>
            <w:rStyle w:val="Hyperlink"/>
          </w:rPr>
          <w:t xml:space="preserve">Lisa 15 </w:t>
        </w:r>
        <w:r w:rsidR="00467DD8">
          <w:rPr>
            <w:rFonts w:asciiTheme="minorHAnsi" w:eastAsiaTheme="minorEastAsia" w:hAnsiTheme="minorHAnsi" w:cstheme="minorBidi"/>
            <w:b w:val="0"/>
            <w:bCs w:val="0"/>
            <w:lang w:val="en-US"/>
          </w:rPr>
          <w:tab/>
        </w:r>
        <w:r w:rsidR="00467DD8" w:rsidRPr="00D82D3C">
          <w:rPr>
            <w:rStyle w:val="Hyperlink"/>
          </w:rPr>
          <w:t>Laenukohustised</w:t>
        </w:r>
        <w:r w:rsidR="00467DD8">
          <w:rPr>
            <w:webHidden/>
          </w:rPr>
          <w:tab/>
        </w:r>
        <w:r w:rsidR="00467DD8">
          <w:rPr>
            <w:webHidden/>
          </w:rPr>
          <w:fldChar w:fldCharType="begin"/>
        </w:r>
        <w:r w:rsidR="00467DD8">
          <w:rPr>
            <w:webHidden/>
          </w:rPr>
          <w:instrText xml:space="preserve"> PAGEREF _Toc39139433 \h </w:instrText>
        </w:r>
        <w:r w:rsidR="00467DD8">
          <w:rPr>
            <w:webHidden/>
          </w:rPr>
        </w:r>
        <w:r w:rsidR="00467DD8">
          <w:rPr>
            <w:webHidden/>
          </w:rPr>
          <w:fldChar w:fldCharType="separate"/>
        </w:r>
        <w:r w:rsidR="00E140FA">
          <w:rPr>
            <w:webHidden/>
          </w:rPr>
          <w:t>46</w:t>
        </w:r>
        <w:r w:rsidR="00467DD8">
          <w:rPr>
            <w:webHidden/>
          </w:rPr>
          <w:fldChar w:fldCharType="end"/>
        </w:r>
      </w:hyperlink>
    </w:p>
    <w:p w14:paraId="4923C194" w14:textId="74100702" w:rsidR="00467DD8" w:rsidRDefault="00EF5AE8">
      <w:pPr>
        <w:pStyle w:val="TOC2"/>
        <w:rPr>
          <w:rFonts w:asciiTheme="minorHAnsi" w:eastAsiaTheme="minorEastAsia" w:hAnsiTheme="minorHAnsi" w:cstheme="minorBidi"/>
          <w:b w:val="0"/>
          <w:bCs w:val="0"/>
          <w:lang w:val="en-US"/>
        </w:rPr>
      </w:pPr>
      <w:hyperlink w:anchor="_Toc39139434" w:history="1">
        <w:r w:rsidR="00467DD8" w:rsidRPr="00D82D3C">
          <w:rPr>
            <w:rStyle w:val="Hyperlink"/>
            <w:lang w:val="et-EE"/>
          </w:rPr>
          <w:t>Lisa 16</w:t>
        </w:r>
        <w:r w:rsidR="00467DD8">
          <w:rPr>
            <w:rFonts w:asciiTheme="minorHAnsi" w:eastAsiaTheme="minorEastAsia" w:hAnsiTheme="minorHAnsi" w:cstheme="minorBidi"/>
            <w:b w:val="0"/>
            <w:bCs w:val="0"/>
            <w:lang w:val="en-US"/>
          </w:rPr>
          <w:tab/>
        </w:r>
        <w:r w:rsidR="00467DD8" w:rsidRPr="00D82D3C">
          <w:rPr>
            <w:rStyle w:val="Hyperlink"/>
            <w:lang w:val="et-EE"/>
          </w:rPr>
          <w:t>Tulud kaupade ja teenuste müügist</w:t>
        </w:r>
        <w:r w:rsidR="00467DD8">
          <w:rPr>
            <w:webHidden/>
          </w:rPr>
          <w:tab/>
        </w:r>
        <w:r w:rsidR="00467DD8">
          <w:rPr>
            <w:webHidden/>
          </w:rPr>
          <w:fldChar w:fldCharType="begin"/>
        </w:r>
        <w:r w:rsidR="00467DD8">
          <w:rPr>
            <w:webHidden/>
          </w:rPr>
          <w:instrText xml:space="preserve"> PAGEREF _Toc39139434 \h </w:instrText>
        </w:r>
        <w:r w:rsidR="00467DD8">
          <w:rPr>
            <w:webHidden/>
          </w:rPr>
        </w:r>
        <w:r w:rsidR="00467DD8">
          <w:rPr>
            <w:webHidden/>
          </w:rPr>
          <w:fldChar w:fldCharType="separate"/>
        </w:r>
        <w:r w:rsidR="00E140FA">
          <w:rPr>
            <w:webHidden/>
          </w:rPr>
          <w:t>47</w:t>
        </w:r>
        <w:r w:rsidR="00467DD8">
          <w:rPr>
            <w:webHidden/>
          </w:rPr>
          <w:fldChar w:fldCharType="end"/>
        </w:r>
      </w:hyperlink>
    </w:p>
    <w:p w14:paraId="7BC637A0" w14:textId="1818EB1C" w:rsidR="00467DD8" w:rsidRDefault="00EF5AE8">
      <w:pPr>
        <w:pStyle w:val="TOC2"/>
        <w:rPr>
          <w:rFonts w:asciiTheme="minorHAnsi" w:eastAsiaTheme="minorEastAsia" w:hAnsiTheme="minorHAnsi" w:cstheme="minorBidi"/>
          <w:b w:val="0"/>
          <w:bCs w:val="0"/>
          <w:lang w:val="en-US"/>
        </w:rPr>
      </w:pPr>
      <w:hyperlink w:anchor="_Toc39139435" w:history="1">
        <w:r w:rsidR="00467DD8" w:rsidRPr="00D82D3C">
          <w:rPr>
            <w:rStyle w:val="Hyperlink"/>
            <w:lang w:val="et-EE"/>
          </w:rPr>
          <w:t>Lisa 17</w:t>
        </w:r>
        <w:r w:rsidR="00467DD8">
          <w:rPr>
            <w:rFonts w:asciiTheme="minorHAnsi" w:eastAsiaTheme="minorEastAsia" w:hAnsiTheme="minorHAnsi" w:cstheme="minorBidi"/>
            <w:b w:val="0"/>
            <w:bCs w:val="0"/>
            <w:lang w:val="en-US"/>
          </w:rPr>
          <w:tab/>
        </w:r>
        <w:r w:rsidR="00467DD8" w:rsidRPr="00D82D3C">
          <w:rPr>
            <w:rStyle w:val="Hyperlink"/>
            <w:lang w:val="et-EE"/>
          </w:rPr>
          <w:t>Saadud toetused</w:t>
        </w:r>
        <w:r w:rsidR="00467DD8">
          <w:rPr>
            <w:webHidden/>
          </w:rPr>
          <w:tab/>
        </w:r>
        <w:r w:rsidR="00467DD8">
          <w:rPr>
            <w:webHidden/>
          </w:rPr>
          <w:fldChar w:fldCharType="begin"/>
        </w:r>
        <w:r w:rsidR="00467DD8">
          <w:rPr>
            <w:webHidden/>
          </w:rPr>
          <w:instrText xml:space="preserve"> PAGEREF _Toc39139435 \h </w:instrText>
        </w:r>
        <w:r w:rsidR="00467DD8">
          <w:rPr>
            <w:webHidden/>
          </w:rPr>
        </w:r>
        <w:r w:rsidR="00467DD8">
          <w:rPr>
            <w:webHidden/>
          </w:rPr>
          <w:fldChar w:fldCharType="separate"/>
        </w:r>
        <w:r w:rsidR="00E140FA">
          <w:rPr>
            <w:webHidden/>
          </w:rPr>
          <w:t>49</w:t>
        </w:r>
        <w:r w:rsidR="00467DD8">
          <w:rPr>
            <w:webHidden/>
          </w:rPr>
          <w:fldChar w:fldCharType="end"/>
        </w:r>
      </w:hyperlink>
    </w:p>
    <w:p w14:paraId="7E50E31E" w14:textId="1853861C" w:rsidR="00467DD8" w:rsidRDefault="00EF5AE8">
      <w:pPr>
        <w:pStyle w:val="TOC2"/>
        <w:rPr>
          <w:rFonts w:asciiTheme="minorHAnsi" w:eastAsiaTheme="minorEastAsia" w:hAnsiTheme="minorHAnsi" w:cstheme="minorBidi"/>
          <w:b w:val="0"/>
          <w:bCs w:val="0"/>
          <w:lang w:val="en-US"/>
        </w:rPr>
      </w:pPr>
      <w:hyperlink w:anchor="_Toc39139436" w:history="1">
        <w:r w:rsidR="00467DD8" w:rsidRPr="00D82D3C">
          <w:rPr>
            <w:rStyle w:val="Hyperlink"/>
            <w:lang w:val="et-EE"/>
          </w:rPr>
          <w:t>Lisa 18</w:t>
        </w:r>
        <w:r w:rsidR="00467DD8">
          <w:rPr>
            <w:rFonts w:asciiTheme="minorHAnsi" w:eastAsiaTheme="minorEastAsia" w:hAnsiTheme="minorHAnsi" w:cstheme="minorBidi"/>
            <w:b w:val="0"/>
            <w:bCs w:val="0"/>
            <w:lang w:val="en-US"/>
          </w:rPr>
          <w:tab/>
        </w:r>
        <w:r w:rsidR="00467DD8" w:rsidRPr="00D82D3C">
          <w:rPr>
            <w:rStyle w:val="Hyperlink"/>
            <w:lang w:val="et-EE"/>
          </w:rPr>
          <w:t>Muud tulud</w:t>
        </w:r>
        <w:r w:rsidR="00467DD8">
          <w:rPr>
            <w:webHidden/>
          </w:rPr>
          <w:tab/>
        </w:r>
        <w:r w:rsidR="00467DD8">
          <w:rPr>
            <w:webHidden/>
          </w:rPr>
          <w:fldChar w:fldCharType="begin"/>
        </w:r>
        <w:r w:rsidR="00467DD8">
          <w:rPr>
            <w:webHidden/>
          </w:rPr>
          <w:instrText xml:space="preserve"> PAGEREF _Toc39139436 \h </w:instrText>
        </w:r>
        <w:r w:rsidR="00467DD8">
          <w:rPr>
            <w:webHidden/>
          </w:rPr>
        </w:r>
        <w:r w:rsidR="00467DD8">
          <w:rPr>
            <w:webHidden/>
          </w:rPr>
          <w:fldChar w:fldCharType="separate"/>
        </w:r>
        <w:r w:rsidR="00E140FA">
          <w:rPr>
            <w:webHidden/>
          </w:rPr>
          <w:t>53</w:t>
        </w:r>
        <w:r w:rsidR="00467DD8">
          <w:rPr>
            <w:webHidden/>
          </w:rPr>
          <w:fldChar w:fldCharType="end"/>
        </w:r>
      </w:hyperlink>
    </w:p>
    <w:p w14:paraId="0025E89E" w14:textId="3055F2A4" w:rsidR="00467DD8" w:rsidRDefault="00EF5AE8">
      <w:pPr>
        <w:pStyle w:val="TOC2"/>
        <w:rPr>
          <w:rFonts w:asciiTheme="minorHAnsi" w:eastAsiaTheme="minorEastAsia" w:hAnsiTheme="minorHAnsi" w:cstheme="minorBidi"/>
          <w:b w:val="0"/>
          <w:bCs w:val="0"/>
          <w:lang w:val="en-US"/>
        </w:rPr>
      </w:pPr>
      <w:hyperlink w:anchor="_Toc39139437" w:history="1">
        <w:r w:rsidR="00467DD8" w:rsidRPr="00D82D3C">
          <w:rPr>
            <w:rStyle w:val="Hyperlink"/>
            <w:lang w:val="et-EE"/>
          </w:rPr>
          <w:t>Lisa 19</w:t>
        </w:r>
        <w:r w:rsidR="00467DD8">
          <w:rPr>
            <w:rFonts w:asciiTheme="minorHAnsi" w:eastAsiaTheme="minorEastAsia" w:hAnsiTheme="minorHAnsi" w:cstheme="minorBidi"/>
            <w:b w:val="0"/>
            <w:bCs w:val="0"/>
            <w:lang w:val="en-US"/>
          </w:rPr>
          <w:tab/>
        </w:r>
        <w:r w:rsidR="00467DD8" w:rsidRPr="00D82D3C">
          <w:rPr>
            <w:rStyle w:val="Hyperlink"/>
            <w:lang w:val="et-EE"/>
          </w:rPr>
          <w:t>Antud toetused</w:t>
        </w:r>
        <w:r w:rsidR="00467DD8">
          <w:rPr>
            <w:webHidden/>
          </w:rPr>
          <w:tab/>
        </w:r>
        <w:r w:rsidR="00467DD8">
          <w:rPr>
            <w:webHidden/>
          </w:rPr>
          <w:fldChar w:fldCharType="begin"/>
        </w:r>
        <w:r w:rsidR="00467DD8">
          <w:rPr>
            <w:webHidden/>
          </w:rPr>
          <w:instrText xml:space="preserve"> PAGEREF _Toc39139437 \h </w:instrText>
        </w:r>
        <w:r w:rsidR="00467DD8">
          <w:rPr>
            <w:webHidden/>
          </w:rPr>
        </w:r>
        <w:r w:rsidR="00467DD8">
          <w:rPr>
            <w:webHidden/>
          </w:rPr>
          <w:fldChar w:fldCharType="separate"/>
        </w:r>
        <w:r w:rsidR="00E140FA">
          <w:rPr>
            <w:webHidden/>
          </w:rPr>
          <w:t>54</w:t>
        </w:r>
        <w:r w:rsidR="00467DD8">
          <w:rPr>
            <w:webHidden/>
          </w:rPr>
          <w:fldChar w:fldCharType="end"/>
        </w:r>
      </w:hyperlink>
    </w:p>
    <w:p w14:paraId="4959AC78" w14:textId="797327C6" w:rsidR="00467DD8" w:rsidRDefault="00EF5AE8">
      <w:pPr>
        <w:pStyle w:val="TOC2"/>
        <w:rPr>
          <w:rFonts w:asciiTheme="minorHAnsi" w:eastAsiaTheme="minorEastAsia" w:hAnsiTheme="minorHAnsi" w:cstheme="minorBidi"/>
          <w:b w:val="0"/>
          <w:bCs w:val="0"/>
          <w:lang w:val="en-US"/>
        </w:rPr>
      </w:pPr>
      <w:hyperlink w:anchor="_Toc39139438" w:history="1">
        <w:r w:rsidR="00467DD8" w:rsidRPr="00D82D3C">
          <w:rPr>
            <w:rStyle w:val="Hyperlink"/>
            <w:lang w:val="et-EE"/>
          </w:rPr>
          <w:t>Lisa 20</w:t>
        </w:r>
        <w:r w:rsidR="00467DD8">
          <w:rPr>
            <w:rFonts w:asciiTheme="minorHAnsi" w:eastAsiaTheme="minorEastAsia" w:hAnsiTheme="minorHAnsi" w:cstheme="minorBidi"/>
            <w:b w:val="0"/>
            <w:bCs w:val="0"/>
            <w:lang w:val="en-US"/>
          </w:rPr>
          <w:tab/>
        </w:r>
        <w:r w:rsidR="00467DD8" w:rsidRPr="00D82D3C">
          <w:rPr>
            <w:rStyle w:val="Hyperlink"/>
            <w:lang w:val="et-EE"/>
          </w:rPr>
          <w:t>Tööjõukulud</w:t>
        </w:r>
        <w:r w:rsidR="00467DD8">
          <w:rPr>
            <w:webHidden/>
          </w:rPr>
          <w:tab/>
        </w:r>
        <w:r w:rsidR="00467DD8">
          <w:rPr>
            <w:webHidden/>
          </w:rPr>
          <w:fldChar w:fldCharType="begin"/>
        </w:r>
        <w:r w:rsidR="00467DD8">
          <w:rPr>
            <w:webHidden/>
          </w:rPr>
          <w:instrText xml:space="preserve"> PAGEREF _Toc39139438 \h </w:instrText>
        </w:r>
        <w:r w:rsidR="00467DD8">
          <w:rPr>
            <w:webHidden/>
          </w:rPr>
        </w:r>
        <w:r w:rsidR="00467DD8">
          <w:rPr>
            <w:webHidden/>
          </w:rPr>
          <w:fldChar w:fldCharType="separate"/>
        </w:r>
        <w:r w:rsidR="00E140FA">
          <w:rPr>
            <w:webHidden/>
          </w:rPr>
          <w:t>56</w:t>
        </w:r>
        <w:r w:rsidR="00467DD8">
          <w:rPr>
            <w:webHidden/>
          </w:rPr>
          <w:fldChar w:fldCharType="end"/>
        </w:r>
      </w:hyperlink>
    </w:p>
    <w:p w14:paraId="103A64D8" w14:textId="48183C0C" w:rsidR="00467DD8" w:rsidRDefault="00EF5AE8">
      <w:pPr>
        <w:pStyle w:val="TOC2"/>
        <w:rPr>
          <w:rFonts w:asciiTheme="minorHAnsi" w:eastAsiaTheme="minorEastAsia" w:hAnsiTheme="minorHAnsi" w:cstheme="minorBidi"/>
          <w:b w:val="0"/>
          <w:bCs w:val="0"/>
          <w:lang w:val="en-US"/>
        </w:rPr>
      </w:pPr>
      <w:hyperlink w:anchor="_Toc39139439" w:history="1">
        <w:r w:rsidR="00467DD8" w:rsidRPr="00D82D3C">
          <w:rPr>
            <w:rStyle w:val="Hyperlink"/>
            <w:lang w:val="et-EE"/>
          </w:rPr>
          <w:t>Lisa 21</w:t>
        </w:r>
        <w:r w:rsidR="00467DD8">
          <w:rPr>
            <w:rFonts w:asciiTheme="minorHAnsi" w:eastAsiaTheme="minorEastAsia" w:hAnsiTheme="minorHAnsi" w:cstheme="minorBidi"/>
            <w:b w:val="0"/>
            <w:bCs w:val="0"/>
            <w:lang w:val="en-US"/>
          </w:rPr>
          <w:tab/>
        </w:r>
        <w:r w:rsidR="00467DD8" w:rsidRPr="00D82D3C">
          <w:rPr>
            <w:rStyle w:val="Hyperlink"/>
            <w:lang w:val="et-EE"/>
          </w:rPr>
          <w:t>Majandamiskulud ja muud tegevuskulud</w:t>
        </w:r>
        <w:r w:rsidR="00467DD8">
          <w:rPr>
            <w:webHidden/>
          </w:rPr>
          <w:tab/>
        </w:r>
        <w:r w:rsidR="00467DD8">
          <w:rPr>
            <w:webHidden/>
          </w:rPr>
          <w:fldChar w:fldCharType="begin"/>
        </w:r>
        <w:r w:rsidR="00467DD8">
          <w:rPr>
            <w:webHidden/>
          </w:rPr>
          <w:instrText xml:space="preserve"> PAGEREF _Toc39139439 \h </w:instrText>
        </w:r>
        <w:r w:rsidR="00467DD8">
          <w:rPr>
            <w:webHidden/>
          </w:rPr>
        </w:r>
        <w:r w:rsidR="00467DD8">
          <w:rPr>
            <w:webHidden/>
          </w:rPr>
          <w:fldChar w:fldCharType="separate"/>
        </w:r>
        <w:r w:rsidR="00E140FA">
          <w:rPr>
            <w:webHidden/>
          </w:rPr>
          <w:t>57</w:t>
        </w:r>
        <w:r w:rsidR="00467DD8">
          <w:rPr>
            <w:webHidden/>
          </w:rPr>
          <w:fldChar w:fldCharType="end"/>
        </w:r>
      </w:hyperlink>
    </w:p>
    <w:p w14:paraId="2B3B6DE3" w14:textId="5D5B5759" w:rsidR="00467DD8" w:rsidRDefault="00EF5AE8">
      <w:pPr>
        <w:pStyle w:val="TOC2"/>
        <w:rPr>
          <w:rFonts w:asciiTheme="minorHAnsi" w:eastAsiaTheme="minorEastAsia" w:hAnsiTheme="minorHAnsi" w:cstheme="minorBidi"/>
          <w:b w:val="0"/>
          <w:bCs w:val="0"/>
          <w:lang w:val="en-US"/>
        </w:rPr>
      </w:pPr>
      <w:hyperlink w:anchor="_Toc39139440" w:history="1">
        <w:r w:rsidR="00467DD8" w:rsidRPr="00D82D3C">
          <w:rPr>
            <w:rStyle w:val="Hyperlink"/>
            <w:lang w:val="et-EE"/>
          </w:rPr>
          <w:t>Lisa 22</w:t>
        </w:r>
        <w:r w:rsidR="00467DD8">
          <w:rPr>
            <w:rFonts w:asciiTheme="minorHAnsi" w:eastAsiaTheme="minorEastAsia" w:hAnsiTheme="minorHAnsi" w:cstheme="minorBidi"/>
            <w:b w:val="0"/>
            <w:bCs w:val="0"/>
            <w:lang w:val="en-US"/>
          </w:rPr>
          <w:tab/>
        </w:r>
        <w:r w:rsidR="00467DD8" w:rsidRPr="00D82D3C">
          <w:rPr>
            <w:rStyle w:val="Hyperlink"/>
            <w:lang w:val="et-EE"/>
          </w:rPr>
          <w:t>Tegevuskulude jaotus tegevusalade järgi</w:t>
        </w:r>
        <w:r w:rsidR="00467DD8">
          <w:rPr>
            <w:webHidden/>
          </w:rPr>
          <w:tab/>
        </w:r>
        <w:r w:rsidR="00467DD8">
          <w:rPr>
            <w:webHidden/>
          </w:rPr>
          <w:fldChar w:fldCharType="begin"/>
        </w:r>
        <w:r w:rsidR="00467DD8">
          <w:rPr>
            <w:webHidden/>
          </w:rPr>
          <w:instrText xml:space="preserve"> PAGEREF _Toc39139440 \h </w:instrText>
        </w:r>
        <w:r w:rsidR="00467DD8">
          <w:rPr>
            <w:webHidden/>
          </w:rPr>
        </w:r>
        <w:r w:rsidR="00467DD8">
          <w:rPr>
            <w:webHidden/>
          </w:rPr>
          <w:fldChar w:fldCharType="separate"/>
        </w:r>
        <w:r w:rsidR="00E140FA">
          <w:rPr>
            <w:webHidden/>
          </w:rPr>
          <w:t>58</w:t>
        </w:r>
        <w:r w:rsidR="00467DD8">
          <w:rPr>
            <w:webHidden/>
          </w:rPr>
          <w:fldChar w:fldCharType="end"/>
        </w:r>
      </w:hyperlink>
    </w:p>
    <w:p w14:paraId="21F378E1" w14:textId="7CE83A4C" w:rsidR="00467DD8" w:rsidRDefault="00EF5AE8">
      <w:pPr>
        <w:pStyle w:val="TOC2"/>
        <w:rPr>
          <w:rFonts w:asciiTheme="minorHAnsi" w:eastAsiaTheme="minorEastAsia" w:hAnsiTheme="minorHAnsi" w:cstheme="minorBidi"/>
          <w:b w:val="0"/>
          <w:bCs w:val="0"/>
          <w:lang w:val="en-US"/>
        </w:rPr>
      </w:pPr>
      <w:hyperlink w:anchor="_Toc39139441" w:history="1">
        <w:r w:rsidR="00467DD8" w:rsidRPr="00D82D3C">
          <w:rPr>
            <w:rStyle w:val="Hyperlink"/>
            <w:lang w:val="et-EE"/>
          </w:rPr>
          <w:t>Lisa 23    Tehingud seotud osapooltega</w:t>
        </w:r>
        <w:r w:rsidR="00467DD8">
          <w:rPr>
            <w:webHidden/>
          </w:rPr>
          <w:tab/>
        </w:r>
        <w:r w:rsidR="00467DD8">
          <w:rPr>
            <w:webHidden/>
          </w:rPr>
          <w:fldChar w:fldCharType="begin"/>
        </w:r>
        <w:r w:rsidR="00467DD8">
          <w:rPr>
            <w:webHidden/>
          </w:rPr>
          <w:instrText xml:space="preserve"> PAGEREF _Toc39139441 \h </w:instrText>
        </w:r>
        <w:r w:rsidR="00467DD8">
          <w:rPr>
            <w:webHidden/>
          </w:rPr>
        </w:r>
        <w:r w:rsidR="00467DD8">
          <w:rPr>
            <w:webHidden/>
          </w:rPr>
          <w:fldChar w:fldCharType="separate"/>
        </w:r>
        <w:r w:rsidR="00E140FA">
          <w:rPr>
            <w:webHidden/>
          </w:rPr>
          <w:t>59</w:t>
        </w:r>
        <w:r w:rsidR="00467DD8">
          <w:rPr>
            <w:webHidden/>
          </w:rPr>
          <w:fldChar w:fldCharType="end"/>
        </w:r>
      </w:hyperlink>
    </w:p>
    <w:p w14:paraId="14711A4B" w14:textId="5D4059F7" w:rsidR="00467DD8" w:rsidRDefault="00EF5AE8">
      <w:pPr>
        <w:pStyle w:val="TOC2"/>
        <w:rPr>
          <w:rFonts w:asciiTheme="minorHAnsi" w:eastAsiaTheme="minorEastAsia" w:hAnsiTheme="minorHAnsi" w:cstheme="minorBidi"/>
          <w:b w:val="0"/>
          <w:bCs w:val="0"/>
          <w:lang w:val="en-US"/>
        </w:rPr>
      </w:pPr>
      <w:hyperlink w:anchor="_Toc39139442" w:history="1">
        <w:r w:rsidR="00467DD8" w:rsidRPr="00D82D3C">
          <w:rPr>
            <w:rStyle w:val="Hyperlink"/>
            <w:lang w:val="et-EE"/>
          </w:rPr>
          <w:t>Lisa 24     Kohila Valla konsolideerimata aruanded</w:t>
        </w:r>
        <w:r w:rsidR="00467DD8">
          <w:rPr>
            <w:webHidden/>
          </w:rPr>
          <w:tab/>
        </w:r>
        <w:r w:rsidR="00467DD8">
          <w:rPr>
            <w:webHidden/>
          </w:rPr>
          <w:fldChar w:fldCharType="begin"/>
        </w:r>
        <w:r w:rsidR="00467DD8">
          <w:rPr>
            <w:webHidden/>
          </w:rPr>
          <w:instrText xml:space="preserve"> PAGEREF _Toc39139442 \h </w:instrText>
        </w:r>
        <w:r w:rsidR="00467DD8">
          <w:rPr>
            <w:webHidden/>
          </w:rPr>
        </w:r>
        <w:r w:rsidR="00467DD8">
          <w:rPr>
            <w:webHidden/>
          </w:rPr>
          <w:fldChar w:fldCharType="separate"/>
        </w:r>
        <w:r w:rsidR="00E140FA">
          <w:rPr>
            <w:webHidden/>
          </w:rPr>
          <w:t>61</w:t>
        </w:r>
        <w:r w:rsidR="00467DD8">
          <w:rPr>
            <w:webHidden/>
          </w:rPr>
          <w:fldChar w:fldCharType="end"/>
        </w:r>
      </w:hyperlink>
    </w:p>
    <w:p w14:paraId="520A7ED2" w14:textId="05D83F3A" w:rsidR="00467DD8" w:rsidRDefault="00EF5AE8">
      <w:pPr>
        <w:pStyle w:val="TOC2"/>
        <w:rPr>
          <w:rFonts w:asciiTheme="minorHAnsi" w:eastAsiaTheme="minorEastAsia" w:hAnsiTheme="minorHAnsi" w:cstheme="minorBidi"/>
          <w:b w:val="0"/>
          <w:bCs w:val="0"/>
          <w:lang w:val="en-US"/>
        </w:rPr>
      </w:pPr>
      <w:hyperlink w:anchor="_Toc39139443" w:history="1">
        <w:r w:rsidR="00467DD8" w:rsidRPr="00D82D3C">
          <w:rPr>
            <w:rStyle w:val="Hyperlink"/>
          </w:rPr>
          <w:t>Lisa 25     Selgitused eelarve täitmise aruande juurde</w:t>
        </w:r>
        <w:r w:rsidR="00467DD8">
          <w:rPr>
            <w:webHidden/>
          </w:rPr>
          <w:tab/>
        </w:r>
        <w:r w:rsidR="00467DD8">
          <w:rPr>
            <w:webHidden/>
          </w:rPr>
          <w:fldChar w:fldCharType="begin"/>
        </w:r>
        <w:r w:rsidR="00467DD8">
          <w:rPr>
            <w:webHidden/>
          </w:rPr>
          <w:instrText xml:space="preserve"> PAGEREF _Toc39139443 \h </w:instrText>
        </w:r>
        <w:r w:rsidR="00467DD8">
          <w:rPr>
            <w:webHidden/>
          </w:rPr>
        </w:r>
        <w:r w:rsidR="00467DD8">
          <w:rPr>
            <w:webHidden/>
          </w:rPr>
          <w:fldChar w:fldCharType="separate"/>
        </w:r>
        <w:r w:rsidR="00E140FA">
          <w:rPr>
            <w:webHidden/>
          </w:rPr>
          <w:t>64</w:t>
        </w:r>
        <w:r w:rsidR="00467DD8">
          <w:rPr>
            <w:webHidden/>
          </w:rPr>
          <w:fldChar w:fldCharType="end"/>
        </w:r>
      </w:hyperlink>
    </w:p>
    <w:p w14:paraId="77B01461" w14:textId="5FE5B6AE" w:rsidR="00467DD8" w:rsidRDefault="00EF5AE8">
      <w:pPr>
        <w:pStyle w:val="TOC2"/>
        <w:rPr>
          <w:rFonts w:asciiTheme="minorHAnsi" w:eastAsiaTheme="minorEastAsia" w:hAnsiTheme="minorHAnsi" w:cstheme="minorBidi"/>
          <w:b w:val="0"/>
          <w:bCs w:val="0"/>
          <w:lang w:val="en-US"/>
        </w:rPr>
      </w:pPr>
      <w:hyperlink w:anchor="_Toc39139444" w:history="1">
        <w:r w:rsidR="00467DD8" w:rsidRPr="00D82D3C">
          <w:rPr>
            <w:rStyle w:val="Hyperlink"/>
          </w:rPr>
          <w:t>Lisa 26     Bilansipäevajärgsed sündmused</w:t>
        </w:r>
        <w:r w:rsidR="00467DD8">
          <w:rPr>
            <w:webHidden/>
          </w:rPr>
          <w:tab/>
        </w:r>
        <w:r w:rsidR="00467DD8">
          <w:rPr>
            <w:webHidden/>
          </w:rPr>
          <w:fldChar w:fldCharType="begin"/>
        </w:r>
        <w:r w:rsidR="00467DD8">
          <w:rPr>
            <w:webHidden/>
          </w:rPr>
          <w:instrText xml:space="preserve"> PAGEREF _Toc39139444 \h </w:instrText>
        </w:r>
        <w:r w:rsidR="00467DD8">
          <w:rPr>
            <w:webHidden/>
          </w:rPr>
        </w:r>
        <w:r w:rsidR="00467DD8">
          <w:rPr>
            <w:webHidden/>
          </w:rPr>
          <w:fldChar w:fldCharType="separate"/>
        </w:r>
        <w:r w:rsidR="00E140FA">
          <w:rPr>
            <w:webHidden/>
          </w:rPr>
          <w:t>67</w:t>
        </w:r>
        <w:r w:rsidR="00467DD8">
          <w:rPr>
            <w:webHidden/>
          </w:rPr>
          <w:fldChar w:fldCharType="end"/>
        </w:r>
      </w:hyperlink>
    </w:p>
    <w:p w14:paraId="390AC221" w14:textId="702594D6" w:rsidR="00467DD8" w:rsidRDefault="00EF5AE8">
      <w:pPr>
        <w:pStyle w:val="TOC2"/>
        <w:rPr>
          <w:rFonts w:asciiTheme="minorHAnsi" w:eastAsiaTheme="minorEastAsia" w:hAnsiTheme="minorHAnsi" w:cstheme="minorBidi"/>
          <w:b w:val="0"/>
          <w:bCs w:val="0"/>
          <w:lang w:val="en-US"/>
        </w:rPr>
      </w:pPr>
      <w:hyperlink w:anchor="_Toc39139445" w:history="1">
        <w:r w:rsidR="00467DD8" w:rsidRPr="00D82D3C">
          <w:rPr>
            <w:rStyle w:val="Hyperlink"/>
          </w:rPr>
          <w:t>Majandusaasta aruande allkiri</w:t>
        </w:r>
        <w:r w:rsidR="00467DD8">
          <w:rPr>
            <w:webHidden/>
          </w:rPr>
          <w:tab/>
        </w:r>
        <w:r w:rsidR="00467DD8">
          <w:rPr>
            <w:webHidden/>
          </w:rPr>
          <w:fldChar w:fldCharType="begin"/>
        </w:r>
        <w:r w:rsidR="00467DD8">
          <w:rPr>
            <w:webHidden/>
          </w:rPr>
          <w:instrText xml:space="preserve"> PAGEREF _Toc39139445 \h </w:instrText>
        </w:r>
        <w:r w:rsidR="00467DD8">
          <w:rPr>
            <w:webHidden/>
          </w:rPr>
        </w:r>
        <w:r w:rsidR="00467DD8">
          <w:rPr>
            <w:webHidden/>
          </w:rPr>
          <w:fldChar w:fldCharType="separate"/>
        </w:r>
        <w:r w:rsidR="00E140FA">
          <w:rPr>
            <w:webHidden/>
          </w:rPr>
          <w:t>68</w:t>
        </w:r>
        <w:r w:rsidR="00467DD8">
          <w:rPr>
            <w:webHidden/>
          </w:rPr>
          <w:fldChar w:fldCharType="end"/>
        </w:r>
      </w:hyperlink>
    </w:p>
    <w:p w14:paraId="085FDFA9" w14:textId="77777777" w:rsidR="00254D9B" w:rsidRDefault="006723AD" w:rsidP="006723AD">
      <w:pPr>
        <w:pStyle w:val="TOC2"/>
      </w:pPr>
      <w:r>
        <w:rPr>
          <w:sz w:val="28"/>
          <w:szCs w:val="28"/>
        </w:rPr>
        <w:fldChar w:fldCharType="end"/>
      </w:r>
    </w:p>
    <w:p w14:paraId="61141CD3" w14:textId="77777777" w:rsidR="00FC004F" w:rsidRDefault="007615F3" w:rsidP="00DC52A3">
      <w:pPr>
        <w:rPr>
          <w:b/>
          <w:bCs/>
        </w:rPr>
      </w:pPr>
      <w:r>
        <w:rPr>
          <w:b/>
          <w:bCs/>
        </w:rPr>
        <w:br w:type="page"/>
      </w:r>
      <w:bookmarkStart w:id="0" w:name="_Toc261163095"/>
      <w:bookmarkStart w:id="1" w:name="_Toc293665734"/>
      <w:bookmarkStart w:id="2" w:name="_Toc197779248"/>
      <w:bookmarkStart w:id="3" w:name="_Toc197779684"/>
      <w:bookmarkStart w:id="4" w:name="_Toc230526164"/>
      <w:bookmarkStart w:id="5" w:name="_Toc229803693"/>
    </w:p>
    <w:p w14:paraId="5BA2C0F6" w14:textId="6391CB55" w:rsidR="00F925B7" w:rsidRPr="00E92F2E" w:rsidRDefault="00F925B7" w:rsidP="00F925B7">
      <w:pPr>
        <w:pStyle w:val="Heading2"/>
      </w:pPr>
      <w:bookmarkStart w:id="6" w:name="_Toc481573422"/>
      <w:bookmarkStart w:id="7" w:name="_Toc481573869"/>
      <w:bookmarkStart w:id="8" w:name="_Toc481575893"/>
      <w:bookmarkStart w:id="9" w:name="_Toc481594603"/>
      <w:bookmarkStart w:id="10" w:name="_Toc481667039"/>
      <w:bookmarkStart w:id="11" w:name="_Toc481667231"/>
      <w:bookmarkStart w:id="12" w:name="_Toc482970450"/>
      <w:bookmarkStart w:id="13" w:name="_Toc451248493"/>
      <w:bookmarkStart w:id="14" w:name="_Toc481568181"/>
      <w:bookmarkStart w:id="15" w:name="_Toc481568427"/>
      <w:bookmarkStart w:id="16" w:name="_Toc481568530"/>
      <w:bookmarkStart w:id="17" w:name="_Toc481568636"/>
      <w:bookmarkStart w:id="18" w:name="_Toc481568852"/>
      <w:bookmarkStart w:id="19" w:name="_Toc481569034"/>
      <w:r w:rsidRPr="00276210">
        <w:rPr>
          <w:rFonts w:ascii="Trebuchet MS" w:hAnsi="Trebuchet MS"/>
          <w:sz w:val="22"/>
          <w:szCs w:val="22"/>
          <w:lang w:val="et-EE"/>
        </w:rPr>
        <w:lastRenderedPageBreak/>
        <w:t xml:space="preserve"> </w:t>
      </w:r>
      <w:bookmarkStart w:id="20" w:name="_Toc39139401"/>
      <w:r w:rsidRPr="00276210">
        <w:rPr>
          <w:rFonts w:ascii="Trebuchet MS" w:hAnsi="Trebuchet MS"/>
          <w:sz w:val="22"/>
          <w:szCs w:val="22"/>
          <w:lang w:val="et-EE"/>
        </w:rPr>
        <w:t>MAJANDUSAASTA ARUANNE</w:t>
      </w:r>
      <w:bookmarkEnd w:id="6"/>
      <w:bookmarkEnd w:id="7"/>
      <w:bookmarkEnd w:id="8"/>
      <w:bookmarkEnd w:id="9"/>
      <w:bookmarkEnd w:id="10"/>
      <w:bookmarkEnd w:id="11"/>
      <w:bookmarkEnd w:id="12"/>
      <w:bookmarkEnd w:id="20"/>
    </w:p>
    <w:p w14:paraId="0DD1964E" w14:textId="77777777" w:rsidR="00F925B7" w:rsidRPr="00956440" w:rsidRDefault="00F925B7" w:rsidP="00F925B7">
      <w:pPr>
        <w:pStyle w:val="Heading1"/>
        <w:tabs>
          <w:tab w:val="left" w:pos="2355"/>
        </w:tabs>
        <w:rPr>
          <w:rFonts w:ascii="Times New Roman" w:hAnsi="Times New Roman"/>
          <w:sz w:val="24"/>
          <w:lang w:val="et-EE"/>
        </w:rPr>
      </w:pPr>
      <w:bookmarkStart w:id="21" w:name="_Toc481573423"/>
      <w:bookmarkStart w:id="22" w:name="_Toc481573870"/>
      <w:bookmarkStart w:id="23" w:name="_Toc481575894"/>
      <w:bookmarkStart w:id="24" w:name="_Toc481594604"/>
      <w:bookmarkStart w:id="25" w:name="_Toc481667040"/>
      <w:bookmarkStart w:id="26" w:name="_Toc481667232"/>
      <w:bookmarkStart w:id="27" w:name="_Toc39139402"/>
      <w:r w:rsidRPr="00956440">
        <w:rPr>
          <w:rFonts w:ascii="Times New Roman" w:hAnsi="Times New Roman"/>
          <w:sz w:val="24"/>
          <w:lang w:val="et-EE"/>
        </w:rPr>
        <w:t>1. Tegevusaruanne</w:t>
      </w:r>
      <w:bookmarkEnd w:id="21"/>
      <w:bookmarkEnd w:id="22"/>
      <w:bookmarkEnd w:id="23"/>
      <w:bookmarkEnd w:id="24"/>
      <w:bookmarkEnd w:id="25"/>
      <w:bookmarkEnd w:id="26"/>
      <w:bookmarkEnd w:id="27"/>
    </w:p>
    <w:p w14:paraId="3C7FE842" w14:textId="77777777" w:rsidR="00F925B7" w:rsidRDefault="00F925B7" w:rsidP="00F925B7">
      <w:pPr>
        <w:pStyle w:val="Heading2"/>
        <w:spacing w:before="120"/>
        <w:rPr>
          <w:lang w:val="et-EE"/>
        </w:rPr>
      </w:pPr>
      <w:bookmarkStart w:id="28" w:name="_Toc481573424"/>
      <w:bookmarkStart w:id="29" w:name="_Toc481573871"/>
      <w:bookmarkStart w:id="30" w:name="_Toc481575895"/>
      <w:bookmarkStart w:id="31" w:name="_Toc481594605"/>
      <w:bookmarkStart w:id="32" w:name="_Toc481667041"/>
      <w:bookmarkStart w:id="33" w:name="_Toc481667233"/>
      <w:bookmarkStart w:id="34" w:name="_Toc39139403"/>
      <w:r>
        <w:rPr>
          <w:lang w:val="et-EE"/>
        </w:rPr>
        <w:t>1.1. Üldiseloomustus asutuse tegevusele</w:t>
      </w:r>
      <w:bookmarkEnd w:id="28"/>
      <w:bookmarkEnd w:id="29"/>
      <w:bookmarkEnd w:id="30"/>
      <w:bookmarkEnd w:id="31"/>
      <w:bookmarkEnd w:id="32"/>
      <w:bookmarkEnd w:id="33"/>
      <w:bookmarkEnd w:id="34"/>
    </w:p>
    <w:p w14:paraId="11FDEF1E" w14:textId="77777777" w:rsidR="00F925B7" w:rsidRPr="009D7AEE" w:rsidRDefault="00F925B7" w:rsidP="00F925B7">
      <w:pPr>
        <w:rPr>
          <w:lang w:val="et-EE"/>
        </w:rPr>
      </w:pPr>
    </w:p>
    <w:p w14:paraId="55CAFBC8" w14:textId="77777777" w:rsidR="00F925B7" w:rsidRPr="00E2290D" w:rsidRDefault="00F925B7" w:rsidP="00F925B7">
      <w:pPr>
        <w:keepLines/>
        <w:spacing w:before="120"/>
        <w:jc w:val="both"/>
        <w:rPr>
          <w:lang w:val="et-EE"/>
        </w:rPr>
      </w:pPr>
      <w:r w:rsidRPr="00E2290D">
        <w:rPr>
          <w:lang w:val="et-EE"/>
        </w:rPr>
        <w:t>Kohila Va</w:t>
      </w:r>
      <w:r>
        <w:rPr>
          <w:lang w:val="et-EE"/>
        </w:rPr>
        <w:t>llale</w:t>
      </w:r>
      <w:r w:rsidRPr="00E2290D">
        <w:rPr>
          <w:lang w:val="et-EE"/>
        </w:rPr>
        <w:t xml:space="preserve"> anti omavalitsuse staatus 03. jaanuaril 1991. a. Vallavalitsus korraldab Kohila vallas haridustegevust, noorsoo-, spordi</w:t>
      </w:r>
      <w:r>
        <w:rPr>
          <w:lang w:val="et-EE"/>
        </w:rPr>
        <w:t>- ja kultuuritööd, sotsiaalabi</w:t>
      </w:r>
      <w:r w:rsidRPr="00E2290D">
        <w:rPr>
          <w:lang w:val="et-EE"/>
        </w:rPr>
        <w:t>teenuseid, vanurite hoolekannet, heakorda, jäätmekäitlust, territoriaalplaneerimist, valla teede ja tänavate korrashoidu ning õpilasliinide transporti.</w:t>
      </w:r>
    </w:p>
    <w:p w14:paraId="672A1619" w14:textId="77777777" w:rsidR="00F925B7" w:rsidRPr="00E2290D" w:rsidRDefault="00F925B7" w:rsidP="00F925B7">
      <w:pPr>
        <w:pStyle w:val="Heading5"/>
        <w:spacing w:before="120"/>
        <w:rPr>
          <w:lang w:val="et-EE"/>
        </w:rPr>
      </w:pPr>
      <w:r w:rsidRPr="00E2290D">
        <w:rPr>
          <w:lang w:val="et-EE"/>
        </w:rPr>
        <w:t>Kohila valla administratiivne jaotus</w:t>
      </w:r>
    </w:p>
    <w:p w14:paraId="549EB33E" w14:textId="414E5629" w:rsidR="00F925B7" w:rsidRPr="00E2290D" w:rsidRDefault="00F925B7" w:rsidP="00F925B7">
      <w:pPr>
        <w:pStyle w:val="wKehatekst"/>
        <w:spacing w:before="120"/>
        <w:rPr>
          <w:rFonts w:eastAsia="Lucida Sans Unicode"/>
          <w:lang w:val="et-EE"/>
        </w:rPr>
      </w:pPr>
      <w:r w:rsidRPr="00E2290D">
        <w:rPr>
          <w:lang w:val="et-EE"/>
        </w:rPr>
        <w:t>Kohila vald on Raplamaa põhjapoolseim. Naabriteks Harjumaalt on Kose, Saku</w:t>
      </w:r>
      <w:r w:rsidR="00576FB7">
        <w:rPr>
          <w:lang w:val="et-EE"/>
        </w:rPr>
        <w:t xml:space="preserve"> ja</w:t>
      </w:r>
      <w:r w:rsidRPr="00E2290D">
        <w:rPr>
          <w:lang w:val="et-EE"/>
        </w:rPr>
        <w:t xml:space="preserve"> S</w:t>
      </w:r>
      <w:r w:rsidR="00576FB7">
        <w:rPr>
          <w:lang w:val="et-EE"/>
        </w:rPr>
        <w:t>aue</w:t>
      </w:r>
      <w:r w:rsidR="004A688E">
        <w:rPr>
          <w:lang w:val="et-EE"/>
        </w:rPr>
        <w:t xml:space="preserve"> vald</w:t>
      </w:r>
      <w:r w:rsidRPr="00E2290D">
        <w:rPr>
          <w:lang w:val="et-EE"/>
        </w:rPr>
        <w:t>, lõuna poolt Rapla val</w:t>
      </w:r>
      <w:r w:rsidR="00576FB7">
        <w:rPr>
          <w:lang w:val="et-EE"/>
        </w:rPr>
        <w:t>d.</w:t>
      </w:r>
      <w:r w:rsidRPr="00E2290D">
        <w:rPr>
          <w:lang w:val="et-EE"/>
        </w:rPr>
        <w:t xml:space="preserve"> </w:t>
      </w:r>
      <w:r w:rsidR="004A688E">
        <w:rPr>
          <w:lang w:val="et-EE"/>
        </w:rPr>
        <w:t>Kohila v</w:t>
      </w:r>
      <w:r w:rsidRPr="00E2290D">
        <w:rPr>
          <w:lang w:val="et-EE"/>
        </w:rPr>
        <w:t>ald on kompaktse</w:t>
      </w:r>
      <w:r w:rsidR="007B184A">
        <w:rPr>
          <w:lang w:val="et-EE"/>
        </w:rPr>
        <w:t xml:space="preserve"> territooriumiga (pindala 230,</w:t>
      </w:r>
      <w:r w:rsidR="007809D7">
        <w:rPr>
          <w:lang w:val="et-EE"/>
        </w:rPr>
        <w:t xml:space="preserve">11 </w:t>
      </w:r>
      <w:r w:rsidRPr="00E2290D">
        <w:rPr>
          <w:lang w:val="et-EE"/>
        </w:rPr>
        <w:t>km²), mille ulatus põhja-lõunasuunal on 15 km ning idast läände 20 km.</w:t>
      </w:r>
    </w:p>
    <w:p w14:paraId="674F3C85" w14:textId="77777777" w:rsidR="00F925B7" w:rsidRDefault="00F925B7" w:rsidP="00F925B7">
      <w:pPr>
        <w:spacing w:before="120"/>
        <w:jc w:val="both"/>
        <w:rPr>
          <w:rFonts w:eastAsia="Lucida Sans Unicode"/>
          <w:lang w:val="et-EE"/>
        </w:rPr>
      </w:pPr>
      <w:r w:rsidRPr="00E2290D">
        <w:rPr>
          <w:rFonts w:eastAsia="Lucida Sans Unicode"/>
          <w:lang w:val="et-EE"/>
        </w:rPr>
        <w:t xml:space="preserve">Kohila valla koosseisu kuuluvad Kohila alev, Prillimäe, </w:t>
      </w:r>
      <w:proofErr w:type="spellStart"/>
      <w:r w:rsidRPr="00E2290D">
        <w:rPr>
          <w:rFonts w:eastAsia="Lucida Sans Unicode"/>
          <w:lang w:val="et-EE"/>
        </w:rPr>
        <w:t>Aespa</w:t>
      </w:r>
      <w:proofErr w:type="spellEnd"/>
      <w:r w:rsidRPr="00E2290D">
        <w:rPr>
          <w:rFonts w:eastAsia="Lucida Sans Unicode"/>
          <w:lang w:val="et-EE"/>
        </w:rPr>
        <w:t xml:space="preserve">, ja Hageri alevik, </w:t>
      </w:r>
      <w:proofErr w:type="spellStart"/>
      <w:r w:rsidRPr="00E2290D">
        <w:rPr>
          <w:rFonts w:eastAsia="Lucida Sans Unicode"/>
          <w:lang w:val="et-EE"/>
        </w:rPr>
        <w:t>Aandu</w:t>
      </w:r>
      <w:proofErr w:type="spellEnd"/>
      <w:r w:rsidRPr="00E2290D">
        <w:rPr>
          <w:rFonts w:eastAsia="Lucida Sans Unicode"/>
          <w:lang w:val="et-EE"/>
        </w:rPr>
        <w:t xml:space="preserve">, </w:t>
      </w:r>
      <w:proofErr w:type="spellStart"/>
      <w:r w:rsidRPr="00E2290D">
        <w:rPr>
          <w:rFonts w:eastAsia="Lucida Sans Unicode"/>
          <w:lang w:val="et-EE"/>
        </w:rPr>
        <w:t>Adila</w:t>
      </w:r>
      <w:proofErr w:type="spellEnd"/>
      <w:r w:rsidRPr="00E2290D">
        <w:rPr>
          <w:rFonts w:eastAsia="Lucida Sans Unicode"/>
          <w:lang w:val="et-EE"/>
        </w:rPr>
        <w:t xml:space="preserve">, Angerja, Hageri, Kadaka, Lohu, Loone, </w:t>
      </w:r>
      <w:proofErr w:type="spellStart"/>
      <w:r w:rsidRPr="00E2290D">
        <w:rPr>
          <w:rFonts w:eastAsia="Lucida Sans Unicode"/>
          <w:lang w:val="et-EE"/>
        </w:rPr>
        <w:t>Lümandu</w:t>
      </w:r>
      <w:proofErr w:type="spellEnd"/>
      <w:r w:rsidRPr="00E2290D">
        <w:rPr>
          <w:rFonts w:eastAsia="Lucida Sans Unicode"/>
          <w:lang w:val="et-EE"/>
        </w:rPr>
        <w:t xml:space="preserve">, Masti, </w:t>
      </w:r>
      <w:proofErr w:type="spellStart"/>
      <w:r w:rsidRPr="00E2290D">
        <w:rPr>
          <w:rFonts w:eastAsia="Lucida Sans Unicode"/>
          <w:lang w:val="et-EE"/>
        </w:rPr>
        <w:t>Mälivere</w:t>
      </w:r>
      <w:proofErr w:type="spellEnd"/>
      <w:r w:rsidRPr="00E2290D">
        <w:rPr>
          <w:rFonts w:eastAsia="Lucida Sans Unicode"/>
          <w:lang w:val="et-EE"/>
        </w:rPr>
        <w:t xml:space="preserve">, </w:t>
      </w:r>
      <w:proofErr w:type="spellStart"/>
      <w:r w:rsidRPr="00E2290D">
        <w:rPr>
          <w:rFonts w:eastAsia="Lucida Sans Unicode"/>
          <w:lang w:val="et-EE"/>
        </w:rPr>
        <w:t>Pahkla</w:t>
      </w:r>
      <w:proofErr w:type="spellEnd"/>
      <w:r w:rsidRPr="00E2290D">
        <w:rPr>
          <w:rFonts w:eastAsia="Lucida Sans Unicode"/>
          <w:lang w:val="et-EE"/>
        </w:rPr>
        <w:t xml:space="preserve">, </w:t>
      </w:r>
      <w:proofErr w:type="spellStart"/>
      <w:r w:rsidRPr="00E2290D">
        <w:rPr>
          <w:rFonts w:eastAsia="Lucida Sans Unicode"/>
          <w:lang w:val="et-EE"/>
        </w:rPr>
        <w:t>Pihali</w:t>
      </w:r>
      <w:proofErr w:type="spellEnd"/>
      <w:r w:rsidRPr="00E2290D">
        <w:rPr>
          <w:rFonts w:eastAsia="Lucida Sans Unicode"/>
          <w:lang w:val="et-EE"/>
        </w:rPr>
        <w:t xml:space="preserve">, Pukamäe, </w:t>
      </w:r>
      <w:proofErr w:type="spellStart"/>
      <w:r w:rsidRPr="00E2290D">
        <w:rPr>
          <w:rFonts w:eastAsia="Lucida Sans Unicode"/>
          <w:lang w:val="et-EE"/>
        </w:rPr>
        <w:t>Põikma</w:t>
      </w:r>
      <w:proofErr w:type="spellEnd"/>
      <w:r w:rsidRPr="00E2290D">
        <w:rPr>
          <w:rFonts w:eastAsia="Lucida Sans Unicode"/>
          <w:lang w:val="et-EE"/>
        </w:rPr>
        <w:t xml:space="preserve">, Rabivere, Rootsi, Salutaguse, </w:t>
      </w:r>
      <w:proofErr w:type="spellStart"/>
      <w:r w:rsidRPr="00E2290D">
        <w:rPr>
          <w:rFonts w:eastAsia="Lucida Sans Unicode"/>
          <w:lang w:val="et-EE"/>
        </w:rPr>
        <w:t>Sutlema</w:t>
      </w:r>
      <w:proofErr w:type="spellEnd"/>
      <w:r w:rsidRPr="00E2290D">
        <w:rPr>
          <w:rFonts w:eastAsia="Lucida Sans Unicode"/>
          <w:lang w:val="et-EE"/>
        </w:rPr>
        <w:t>, Urge, Vana-</w:t>
      </w:r>
      <w:proofErr w:type="spellStart"/>
      <w:r w:rsidRPr="00E2290D">
        <w:rPr>
          <w:rFonts w:eastAsia="Lucida Sans Unicode"/>
          <w:lang w:val="et-EE"/>
        </w:rPr>
        <w:t>Aespa</w:t>
      </w:r>
      <w:proofErr w:type="spellEnd"/>
      <w:r w:rsidRPr="00E2290D">
        <w:rPr>
          <w:rFonts w:eastAsia="Lucida Sans Unicode"/>
          <w:lang w:val="et-EE"/>
        </w:rPr>
        <w:t xml:space="preserve"> ja Vilivere küla</w:t>
      </w:r>
      <w:r w:rsidRPr="003428E2">
        <w:rPr>
          <w:rFonts w:eastAsia="Lucida Sans Unicode"/>
          <w:color w:val="FF0000"/>
          <w:lang w:val="et-EE"/>
        </w:rPr>
        <w:t>.</w:t>
      </w:r>
    </w:p>
    <w:p w14:paraId="65D1A2D7" w14:textId="77777777" w:rsidR="00F925B7" w:rsidRDefault="00F925B7" w:rsidP="00F925B7">
      <w:pPr>
        <w:spacing w:before="120"/>
        <w:jc w:val="both"/>
        <w:rPr>
          <w:rFonts w:eastAsia="Lucida Sans Unicode"/>
          <w:lang w:val="et-EE"/>
        </w:rPr>
      </w:pPr>
    </w:p>
    <w:p w14:paraId="3660FADB" w14:textId="77777777" w:rsidR="00F925B7" w:rsidRDefault="00F925B7" w:rsidP="00F925B7">
      <w:pPr>
        <w:pStyle w:val="Heading5"/>
        <w:rPr>
          <w:rFonts w:eastAsia="Lucida Sans Unicode"/>
          <w:lang w:val="et-EE"/>
        </w:rPr>
      </w:pPr>
      <w:r>
        <w:rPr>
          <w:rFonts w:eastAsia="Lucida Sans Unicode"/>
          <w:lang w:val="et-EE"/>
        </w:rPr>
        <w:t>Kohila valla elanike arv</w:t>
      </w:r>
    </w:p>
    <w:p w14:paraId="41847ADA" w14:textId="77777777" w:rsidR="00F925B7" w:rsidRDefault="00F925B7" w:rsidP="00F925B7">
      <w:pPr>
        <w:jc w:val="both"/>
        <w:rPr>
          <w:rFonts w:eastAsia="Lucida Sans Unicode"/>
          <w:lang w:val="et-EE"/>
        </w:rPr>
      </w:pPr>
    </w:p>
    <w:tbl>
      <w:tblPr>
        <w:tblW w:w="0" w:type="auto"/>
        <w:tblBorders>
          <w:top w:val="single" w:sz="4" w:space="0" w:color="auto"/>
          <w:insideH w:val="single" w:sz="4" w:space="0" w:color="auto"/>
        </w:tblBorders>
        <w:tblLook w:val="0000" w:firstRow="0" w:lastRow="0" w:firstColumn="0" w:lastColumn="0" w:noHBand="0" w:noVBand="0"/>
      </w:tblPr>
      <w:tblGrid>
        <w:gridCol w:w="2628"/>
        <w:gridCol w:w="3600"/>
      </w:tblGrid>
      <w:tr w:rsidR="00F925B7" w14:paraId="52AAB7B3" w14:textId="77777777" w:rsidTr="00CD6533">
        <w:tc>
          <w:tcPr>
            <w:tcW w:w="2628" w:type="dxa"/>
            <w:tcBorders>
              <w:bottom w:val="single" w:sz="4" w:space="0" w:color="auto"/>
            </w:tcBorders>
          </w:tcPr>
          <w:p w14:paraId="1269C820" w14:textId="77777777" w:rsidR="00F925B7" w:rsidRDefault="00F925B7" w:rsidP="00CD6533">
            <w:pPr>
              <w:jc w:val="both"/>
              <w:rPr>
                <w:rFonts w:eastAsia="Lucida Sans Unicode"/>
                <w:lang w:val="et-EE"/>
              </w:rPr>
            </w:pPr>
            <w:r>
              <w:rPr>
                <w:rFonts w:eastAsia="Lucida Sans Unicode"/>
                <w:lang w:val="et-EE"/>
              </w:rPr>
              <w:t>Kuupäev</w:t>
            </w:r>
          </w:p>
        </w:tc>
        <w:tc>
          <w:tcPr>
            <w:tcW w:w="3600" w:type="dxa"/>
            <w:tcBorders>
              <w:bottom w:val="single" w:sz="4" w:space="0" w:color="auto"/>
            </w:tcBorders>
          </w:tcPr>
          <w:p w14:paraId="7F2F3FAC" w14:textId="77777777" w:rsidR="00F925B7" w:rsidRDefault="00F925B7" w:rsidP="00CD6533">
            <w:pPr>
              <w:pStyle w:val="xl81"/>
              <w:pBdr>
                <w:bottom w:val="none" w:sz="0" w:space="0" w:color="auto"/>
              </w:pBdr>
              <w:spacing w:before="0" w:beforeAutospacing="0" w:after="0" w:afterAutospacing="0"/>
              <w:textAlignment w:val="auto"/>
              <w:rPr>
                <w:rFonts w:ascii="Times New Roman" w:eastAsia="Lucida Sans Unicode" w:hAnsi="Times New Roman"/>
                <w:lang w:val="et-EE"/>
              </w:rPr>
            </w:pPr>
            <w:r>
              <w:rPr>
                <w:rFonts w:ascii="Times New Roman" w:eastAsia="Lucida Sans Unicode" w:hAnsi="Times New Roman"/>
                <w:lang w:val="et-EE"/>
              </w:rPr>
              <w:t>Elanike arv</w:t>
            </w:r>
          </w:p>
        </w:tc>
      </w:tr>
      <w:tr w:rsidR="00F925B7" w14:paraId="505A1D89" w14:textId="77777777" w:rsidTr="00CD6533">
        <w:tc>
          <w:tcPr>
            <w:tcW w:w="2628" w:type="dxa"/>
            <w:tcBorders>
              <w:top w:val="nil"/>
              <w:bottom w:val="nil"/>
            </w:tcBorders>
          </w:tcPr>
          <w:p w14:paraId="340A5989" w14:textId="77777777" w:rsidR="00F925B7" w:rsidRDefault="00F925B7" w:rsidP="00CD6533">
            <w:pPr>
              <w:jc w:val="both"/>
              <w:rPr>
                <w:rFonts w:eastAsia="Lucida Sans Unicode"/>
                <w:lang w:val="et-EE"/>
              </w:rPr>
            </w:pPr>
            <w:r>
              <w:rPr>
                <w:rFonts w:eastAsia="Lucida Sans Unicode"/>
                <w:lang w:val="et-EE"/>
              </w:rPr>
              <w:t>01.01.2012</w:t>
            </w:r>
          </w:p>
        </w:tc>
        <w:tc>
          <w:tcPr>
            <w:tcW w:w="3600" w:type="dxa"/>
            <w:tcBorders>
              <w:top w:val="nil"/>
              <w:bottom w:val="nil"/>
            </w:tcBorders>
          </w:tcPr>
          <w:p w14:paraId="0C19AEF8" w14:textId="77777777" w:rsidR="00F925B7" w:rsidRDefault="00F925B7" w:rsidP="00CD6533">
            <w:pPr>
              <w:jc w:val="right"/>
              <w:rPr>
                <w:rFonts w:eastAsia="Lucida Sans Unicode"/>
                <w:lang w:val="et-EE"/>
              </w:rPr>
            </w:pPr>
            <w:r>
              <w:rPr>
                <w:rFonts w:eastAsia="Lucida Sans Unicode"/>
                <w:lang w:val="et-EE"/>
              </w:rPr>
              <w:t>6996</w:t>
            </w:r>
          </w:p>
        </w:tc>
      </w:tr>
      <w:tr w:rsidR="00F925B7" w14:paraId="7735586B" w14:textId="77777777" w:rsidTr="00CD6533">
        <w:tc>
          <w:tcPr>
            <w:tcW w:w="2628" w:type="dxa"/>
            <w:tcBorders>
              <w:top w:val="nil"/>
              <w:bottom w:val="nil"/>
            </w:tcBorders>
          </w:tcPr>
          <w:p w14:paraId="2C2BE883" w14:textId="77777777" w:rsidR="00F925B7" w:rsidRDefault="00F925B7" w:rsidP="00CD6533">
            <w:pPr>
              <w:jc w:val="both"/>
              <w:rPr>
                <w:rFonts w:eastAsia="Lucida Sans Unicode"/>
                <w:lang w:val="et-EE"/>
              </w:rPr>
            </w:pPr>
            <w:r>
              <w:rPr>
                <w:rFonts w:eastAsia="Lucida Sans Unicode"/>
                <w:lang w:val="et-EE"/>
              </w:rPr>
              <w:t>01.01.2013</w:t>
            </w:r>
          </w:p>
        </w:tc>
        <w:tc>
          <w:tcPr>
            <w:tcW w:w="3600" w:type="dxa"/>
            <w:tcBorders>
              <w:top w:val="nil"/>
              <w:bottom w:val="nil"/>
            </w:tcBorders>
          </w:tcPr>
          <w:p w14:paraId="2B83B7F7" w14:textId="77777777" w:rsidR="00F925B7" w:rsidRDefault="00F925B7" w:rsidP="00CD6533">
            <w:pPr>
              <w:jc w:val="right"/>
              <w:rPr>
                <w:rFonts w:eastAsia="Lucida Sans Unicode"/>
                <w:lang w:val="et-EE"/>
              </w:rPr>
            </w:pPr>
            <w:r>
              <w:rPr>
                <w:rFonts w:eastAsia="Lucida Sans Unicode"/>
                <w:lang w:val="et-EE"/>
              </w:rPr>
              <w:t>6951</w:t>
            </w:r>
          </w:p>
        </w:tc>
      </w:tr>
      <w:tr w:rsidR="00F925B7" w14:paraId="1B39A65C" w14:textId="77777777" w:rsidTr="00CD6533">
        <w:tc>
          <w:tcPr>
            <w:tcW w:w="2628" w:type="dxa"/>
            <w:tcBorders>
              <w:top w:val="nil"/>
              <w:bottom w:val="nil"/>
            </w:tcBorders>
          </w:tcPr>
          <w:p w14:paraId="548DEAF8" w14:textId="77777777" w:rsidR="00F925B7" w:rsidRDefault="00F925B7" w:rsidP="00CD6533">
            <w:pPr>
              <w:jc w:val="both"/>
              <w:rPr>
                <w:rFonts w:eastAsia="Lucida Sans Unicode"/>
                <w:lang w:val="et-EE"/>
              </w:rPr>
            </w:pPr>
            <w:r>
              <w:rPr>
                <w:rFonts w:eastAsia="Lucida Sans Unicode"/>
                <w:lang w:val="et-EE"/>
              </w:rPr>
              <w:t>01.01.2014</w:t>
            </w:r>
          </w:p>
          <w:p w14:paraId="637C0DB9" w14:textId="77777777" w:rsidR="00F925B7" w:rsidRDefault="00F925B7" w:rsidP="00CD6533">
            <w:pPr>
              <w:jc w:val="both"/>
              <w:rPr>
                <w:rFonts w:eastAsia="Lucida Sans Unicode"/>
                <w:lang w:val="et-EE"/>
              </w:rPr>
            </w:pPr>
            <w:r>
              <w:rPr>
                <w:rFonts w:eastAsia="Lucida Sans Unicode"/>
                <w:lang w:val="et-EE"/>
              </w:rPr>
              <w:t>01.01.2015</w:t>
            </w:r>
          </w:p>
        </w:tc>
        <w:tc>
          <w:tcPr>
            <w:tcW w:w="3600" w:type="dxa"/>
            <w:tcBorders>
              <w:top w:val="nil"/>
              <w:bottom w:val="nil"/>
            </w:tcBorders>
          </w:tcPr>
          <w:p w14:paraId="2927660C" w14:textId="77777777" w:rsidR="00F925B7" w:rsidRDefault="00F925B7" w:rsidP="00CD6533">
            <w:pPr>
              <w:jc w:val="right"/>
              <w:rPr>
                <w:rFonts w:eastAsia="Lucida Sans Unicode"/>
                <w:lang w:val="et-EE"/>
              </w:rPr>
            </w:pPr>
            <w:r>
              <w:rPr>
                <w:rFonts w:eastAsia="Lucida Sans Unicode"/>
                <w:lang w:val="et-EE"/>
              </w:rPr>
              <w:t>6906</w:t>
            </w:r>
          </w:p>
          <w:p w14:paraId="6782AD27" w14:textId="77777777" w:rsidR="00F925B7" w:rsidRDefault="00F925B7" w:rsidP="00CD6533">
            <w:pPr>
              <w:jc w:val="right"/>
              <w:rPr>
                <w:rFonts w:eastAsia="Lucida Sans Unicode"/>
                <w:lang w:val="et-EE"/>
              </w:rPr>
            </w:pPr>
            <w:r>
              <w:rPr>
                <w:rFonts w:eastAsia="Lucida Sans Unicode"/>
                <w:lang w:val="et-EE"/>
              </w:rPr>
              <w:t>6898</w:t>
            </w:r>
          </w:p>
        </w:tc>
      </w:tr>
      <w:tr w:rsidR="00F925B7" w14:paraId="315ADCA6" w14:textId="77777777" w:rsidTr="00CD6533">
        <w:tc>
          <w:tcPr>
            <w:tcW w:w="2628" w:type="dxa"/>
            <w:tcBorders>
              <w:top w:val="nil"/>
              <w:bottom w:val="nil"/>
              <w:right w:val="nil"/>
            </w:tcBorders>
          </w:tcPr>
          <w:p w14:paraId="0DAFCE33" w14:textId="77777777" w:rsidR="00F925B7" w:rsidRDefault="00F925B7" w:rsidP="00CD6533">
            <w:pPr>
              <w:jc w:val="both"/>
              <w:rPr>
                <w:rFonts w:eastAsia="Lucida Sans Unicode"/>
                <w:lang w:val="et-EE"/>
              </w:rPr>
            </w:pPr>
            <w:r>
              <w:rPr>
                <w:rFonts w:eastAsia="Lucida Sans Unicode"/>
                <w:lang w:val="et-EE"/>
              </w:rPr>
              <w:t xml:space="preserve">01.01.2016                                             </w:t>
            </w:r>
          </w:p>
        </w:tc>
        <w:tc>
          <w:tcPr>
            <w:tcW w:w="3600" w:type="dxa"/>
            <w:tcBorders>
              <w:top w:val="nil"/>
              <w:left w:val="nil"/>
              <w:bottom w:val="nil"/>
            </w:tcBorders>
          </w:tcPr>
          <w:p w14:paraId="2C86258A" w14:textId="77777777" w:rsidR="00F925B7" w:rsidRDefault="00F925B7" w:rsidP="00CD6533">
            <w:pPr>
              <w:jc w:val="right"/>
              <w:rPr>
                <w:rFonts w:eastAsia="Lucida Sans Unicode"/>
                <w:lang w:val="et-EE"/>
              </w:rPr>
            </w:pPr>
            <w:r>
              <w:rPr>
                <w:rFonts w:eastAsia="Lucida Sans Unicode"/>
                <w:lang w:val="et-EE"/>
              </w:rPr>
              <w:t>6898</w:t>
            </w:r>
          </w:p>
        </w:tc>
      </w:tr>
      <w:tr w:rsidR="00F925B7" w14:paraId="620333D1" w14:textId="77777777" w:rsidTr="00CD6533">
        <w:tc>
          <w:tcPr>
            <w:tcW w:w="2628" w:type="dxa"/>
            <w:tcBorders>
              <w:top w:val="nil"/>
              <w:bottom w:val="nil"/>
              <w:right w:val="nil"/>
            </w:tcBorders>
          </w:tcPr>
          <w:p w14:paraId="05CFAB05" w14:textId="77777777" w:rsidR="00F925B7" w:rsidRDefault="00F925B7" w:rsidP="00CD6533">
            <w:pPr>
              <w:jc w:val="both"/>
              <w:rPr>
                <w:rFonts w:eastAsia="Lucida Sans Unicode"/>
                <w:lang w:val="et-EE"/>
              </w:rPr>
            </w:pPr>
            <w:r>
              <w:rPr>
                <w:rFonts w:eastAsia="Lucida Sans Unicode"/>
                <w:lang w:val="et-EE"/>
              </w:rPr>
              <w:t>01.01.2017</w:t>
            </w:r>
          </w:p>
        </w:tc>
        <w:tc>
          <w:tcPr>
            <w:tcW w:w="3600" w:type="dxa"/>
            <w:tcBorders>
              <w:top w:val="nil"/>
              <w:left w:val="nil"/>
              <w:bottom w:val="nil"/>
            </w:tcBorders>
          </w:tcPr>
          <w:p w14:paraId="0AE082B6" w14:textId="77777777" w:rsidR="00F925B7" w:rsidRDefault="00F925B7" w:rsidP="00CD6533">
            <w:pPr>
              <w:jc w:val="right"/>
              <w:rPr>
                <w:rFonts w:eastAsia="Lucida Sans Unicode"/>
                <w:lang w:val="et-EE"/>
              </w:rPr>
            </w:pPr>
            <w:r w:rsidRPr="006E35A0">
              <w:rPr>
                <w:rFonts w:eastAsia="Lucida Sans Unicode"/>
                <w:lang w:val="et-EE"/>
              </w:rPr>
              <w:t>7062</w:t>
            </w:r>
          </w:p>
        </w:tc>
      </w:tr>
    </w:tbl>
    <w:p w14:paraId="2FE7BF81" w14:textId="2FBADECA" w:rsidR="00F925B7" w:rsidRDefault="00F925B7" w:rsidP="00F925B7">
      <w:pPr>
        <w:jc w:val="both"/>
        <w:rPr>
          <w:rFonts w:eastAsia="Lucida Sans Unicode"/>
          <w:lang w:val="et-EE"/>
        </w:rPr>
      </w:pPr>
      <w:r>
        <w:rPr>
          <w:rFonts w:eastAsia="Lucida Sans Unicode"/>
          <w:lang w:val="et-EE"/>
        </w:rPr>
        <w:t xml:space="preserve"> </w:t>
      </w:r>
      <w:r w:rsidR="00A40B46">
        <w:rPr>
          <w:rFonts w:eastAsia="Lucida Sans Unicode"/>
          <w:lang w:val="et-EE"/>
        </w:rPr>
        <w:t xml:space="preserve"> </w:t>
      </w:r>
      <w:r w:rsidR="00FB59B4">
        <w:rPr>
          <w:rFonts w:eastAsia="Lucida Sans Unicode"/>
          <w:lang w:val="et-EE"/>
        </w:rPr>
        <w:t>01.01.2018</w:t>
      </w:r>
      <w:r>
        <w:rPr>
          <w:rFonts w:eastAsia="Lucida Sans Unicode"/>
          <w:lang w:val="et-EE"/>
        </w:rPr>
        <w:tab/>
      </w:r>
      <w:r>
        <w:rPr>
          <w:rFonts w:eastAsia="Lucida Sans Unicode"/>
          <w:lang w:val="et-EE"/>
        </w:rPr>
        <w:tab/>
      </w:r>
      <w:r>
        <w:rPr>
          <w:rFonts w:eastAsia="Lucida Sans Unicode"/>
          <w:lang w:val="et-EE"/>
        </w:rPr>
        <w:tab/>
      </w:r>
      <w:r>
        <w:rPr>
          <w:rFonts w:eastAsia="Lucida Sans Unicode"/>
          <w:lang w:val="et-EE"/>
        </w:rPr>
        <w:tab/>
      </w:r>
      <w:r>
        <w:rPr>
          <w:rFonts w:eastAsia="Lucida Sans Unicode"/>
          <w:lang w:val="et-EE"/>
        </w:rPr>
        <w:tab/>
      </w:r>
      <w:r>
        <w:rPr>
          <w:rFonts w:eastAsia="Lucida Sans Unicode"/>
          <w:lang w:val="et-EE"/>
        </w:rPr>
        <w:tab/>
        <w:t xml:space="preserve">           </w:t>
      </w:r>
      <w:r w:rsidR="00164E62">
        <w:rPr>
          <w:rFonts w:eastAsia="Lucida Sans Unicode"/>
          <w:lang w:val="et-EE"/>
        </w:rPr>
        <w:t>7092</w:t>
      </w:r>
    </w:p>
    <w:p w14:paraId="68AA84E3" w14:textId="47ACA7A4" w:rsidR="00F925B7" w:rsidRDefault="004C7F03" w:rsidP="00F925B7">
      <w:pPr>
        <w:jc w:val="both"/>
        <w:rPr>
          <w:rFonts w:eastAsia="Lucida Sans Unicode"/>
          <w:lang w:val="et-EE"/>
        </w:rPr>
      </w:pPr>
      <w:r>
        <w:rPr>
          <w:rFonts w:eastAsia="Lucida Sans Unicode"/>
          <w:lang w:val="et-EE"/>
        </w:rPr>
        <w:t xml:space="preserve">  0</w:t>
      </w:r>
      <w:r w:rsidR="00175724">
        <w:rPr>
          <w:rFonts w:eastAsia="Lucida Sans Unicode"/>
          <w:lang w:val="et-EE"/>
        </w:rPr>
        <w:t>1</w:t>
      </w:r>
      <w:r>
        <w:rPr>
          <w:rFonts w:eastAsia="Lucida Sans Unicode"/>
          <w:lang w:val="et-EE"/>
        </w:rPr>
        <w:t>.01.2019</w:t>
      </w:r>
      <w:r w:rsidR="00F20678">
        <w:rPr>
          <w:rFonts w:eastAsia="Lucida Sans Unicode"/>
          <w:lang w:val="et-EE"/>
        </w:rPr>
        <w:tab/>
      </w:r>
      <w:r w:rsidR="00F20678">
        <w:rPr>
          <w:rFonts w:eastAsia="Lucida Sans Unicode"/>
          <w:lang w:val="et-EE"/>
        </w:rPr>
        <w:tab/>
      </w:r>
      <w:r w:rsidR="00F20678">
        <w:rPr>
          <w:rFonts w:eastAsia="Lucida Sans Unicode"/>
          <w:lang w:val="et-EE"/>
        </w:rPr>
        <w:tab/>
      </w:r>
      <w:r w:rsidR="00F20678">
        <w:rPr>
          <w:rFonts w:eastAsia="Lucida Sans Unicode"/>
          <w:lang w:val="et-EE"/>
        </w:rPr>
        <w:tab/>
      </w:r>
      <w:r w:rsidR="00F20678">
        <w:rPr>
          <w:rFonts w:eastAsia="Lucida Sans Unicode"/>
          <w:lang w:val="et-EE"/>
        </w:rPr>
        <w:tab/>
      </w:r>
      <w:r w:rsidR="00F20678">
        <w:rPr>
          <w:rFonts w:eastAsia="Lucida Sans Unicode"/>
          <w:lang w:val="et-EE"/>
        </w:rPr>
        <w:tab/>
        <w:t xml:space="preserve">           7</w:t>
      </w:r>
      <w:r w:rsidR="00495A99">
        <w:rPr>
          <w:rFonts w:eastAsia="Lucida Sans Unicode"/>
          <w:lang w:val="et-EE"/>
        </w:rPr>
        <w:t>273</w:t>
      </w:r>
    </w:p>
    <w:p w14:paraId="38AA57C5" w14:textId="6526AD1A" w:rsidR="00DB1227" w:rsidRDefault="00DB1227" w:rsidP="00F925B7">
      <w:pPr>
        <w:jc w:val="both"/>
        <w:rPr>
          <w:rFonts w:eastAsia="Lucida Sans Unicode"/>
          <w:lang w:val="et-EE"/>
        </w:rPr>
      </w:pPr>
      <w:r>
        <w:rPr>
          <w:rFonts w:eastAsia="Lucida Sans Unicode"/>
          <w:lang w:val="et-EE"/>
        </w:rPr>
        <w:t xml:space="preserve">  01.01.2020</w:t>
      </w:r>
      <w:r w:rsidR="00DF33D3">
        <w:rPr>
          <w:rFonts w:eastAsia="Lucida Sans Unicode"/>
          <w:lang w:val="et-EE"/>
        </w:rPr>
        <w:tab/>
      </w:r>
      <w:r w:rsidR="00DF33D3">
        <w:rPr>
          <w:rFonts w:eastAsia="Lucida Sans Unicode"/>
          <w:lang w:val="et-EE"/>
        </w:rPr>
        <w:tab/>
      </w:r>
      <w:r w:rsidR="00DF33D3">
        <w:rPr>
          <w:rFonts w:eastAsia="Lucida Sans Unicode"/>
          <w:lang w:val="et-EE"/>
        </w:rPr>
        <w:tab/>
      </w:r>
      <w:r w:rsidR="00DF33D3">
        <w:rPr>
          <w:rFonts w:eastAsia="Lucida Sans Unicode"/>
          <w:lang w:val="et-EE"/>
        </w:rPr>
        <w:tab/>
      </w:r>
      <w:r w:rsidR="00DF33D3">
        <w:rPr>
          <w:rFonts w:eastAsia="Lucida Sans Unicode"/>
          <w:lang w:val="et-EE"/>
        </w:rPr>
        <w:tab/>
      </w:r>
      <w:r w:rsidR="00DF33D3">
        <w:rPr>
          <w:rFonts w:eastAsia="Lucida Sans Unicode"/>
          <w:lang w:val="et-EE"/>
        </w:rPr>
        <w:tab/>
        <w:t xml:space="preserve">           7379</w:t>
      </w:r>
    </w:p>
    <w:p w14:paraId="20445752" w14:textId="77777777" w:rsidR="00776B61" w:rsidRDefault="00776B61" w:rsidP="00F925B7">
      <w:pPr>
        <w:pStyle w:val="Heading2"/>
        <w:rPr>
          <w:lang w:val="et-EE"/>
        </w:rPr>
      </w:pPr>
      <w:bookmarkStart w:id="35" w:name="_Toc481573425"/>
      <w:bookmarkStart w:id="36" w:name="_Toc481573872"/>
      <w:bookmarkStart w:id="37" w:name="_Toc481575896"/>
      <w:bookmarkStart w:id="38" w:name="_Toc481594606"/>
      <w:bookmarkStart w:id="39" w:name="_Toc481667042"/>
      <w:bookmarkStart w:id="40" w:name="_Toc481667234"/>
    </w:p>
    <w:p w14:paraId="70B8EE2D" w14:textId="77777777" w:rsidR="00F925B7" w:rsidRDefault="00F925B7" w:rsidP="00F925B7">
      <w:pPr>
        <w:pStyle w:val="Heading2"/>
        <w:rPr>
          <w:lang w:val="et-EE"/>
        </w:rPr>
      </w:pPr>
      <w:bookmarkStart w:id="41" w:name="_Toc39139404"/>
      <w:r w:rsidRPr="000A2F73">
        <w:rPr>
          <w:lang w:val="et-EE"/>
        </w:rPr>
        <w:t>1.2. Vallavanema pöördumine</w:t>
      </w:r>
      <w:bookmarkEnd w:id="35"/>
      <w:bookmarkEnd w:id="36"/>
      <w:bookmarkEnd w:id="37"/>
      <w:bookmarkEnd w:id="38"/>
      <w:bookmarkEnd w:id="39"/>
      <w:bookmarkEnd w:id="40"/>
      <w:bookmarkEnd w:id="41"/>
    </w:p>
    <w:p w14:paraId="01961BE7" w14:textId="77777777" w:rsidR="00F925B7" w:rsidRDefault="00F925B7" w:rsidP="00F925B7">
      <w:pPr>
        <w:pStyle w:val="Heading2"/>
        <w:rPr>
          <w:lang w:val="et-EE"/>
        </w:rPr>
      </w:pPr>
    </w:p>
    <w:p w14:paraId="42BD755F" w14:textId="77777777" w:rsidR="0066154F" w:rsidRPr="0066154F" w:rsidRDefault="0066154F" w:rsidP="0066154F">
      <w:pPr>
        <w:pStyle w:val="xmsonormal"/>
        <w:shd w:val="clear" w:color="auto" w:fill="FFFFFF"/>
        <w:spacing w:before="0" w:beforeAutospacing="0" w:after="0" w:afterAutospacing="0"/>
        <w:jc w:val="both"/>
        <w:rPr>
          <w:color w:val="201F1E"/>
        </w:rPr>
      </w:pPr>
      <w:proofErr w:type="spellStart"/>
      <w:r w:rsidRPr="0066154F">
        <w:rPr>
          <w:color w:val="201F1E"/>
        </w:rPr>
        <w:t>Eelmine</w:t>
      </w:r>
      <w:proofErr w:type="spellEnd"/>
      <w:r w:rsidRPr="0066154F">
        <w:rPr>
          <w:color w:val="201F1E"/>
        </w:rPr>
        <w:t xml:space="preserve">, so 2019.aasta </w:t>
      </w:r>
      <w:proofErr w:type="spellStart"/>
      <w:r w:rsidRPr="0066154F">
        <w:rPr>
          <w:color w:val="201F1E"/>
        </w:rPr>
        <w:t>oli</w:t>
      </w:r>
      <w:proofErr w:type="spellEnd"/>
      <w:r w:rsidRPr="0066154F">
        <w:rPr>
          <w:color w:val="201F1E"/>
        </w:rPr>
        <w:t xml:space="preserve"> </w:t>
      </w:r>
      <w:proofErr w:type="spellStart"/>
      <w:r w:rsidRPr="0066154F">
        <w:rPr>
          <w:color w:val="201F1E"/>
        </w:rPr>
        <w:t>Kohila</w:t>
      </w:r>
      <w:proofErr w:type="spellEnd"/>
      <w:r w:rsidRPr="0066154F">
        <w:rPr>
          <w:color w:val="201F1E"/>
        </w:rPr>
        <w:t xml:space="preserve"> </w:t>
      </w:r>
      <w:proofErr w:type="spellStart"/>
      <w:r w:rsidRPr="0066154F">
        <w:rPr>
          <w:color w:val="201F1E"/>
        </w:rPr>
        <w:t>vallale</w:t>
      </w:r>
      <w:proofErr w:type="spellEnd"/>
      <w:r w:rsidRPr="0066154F">
        <w:rPr>
          <w:color w:val="201F1E"/>
        </w:rPr>
        <w:t xml:space="preserve"> </w:t>
      </w:r>
      <w:proofErr w:type="spellStart"/>
      <w:r w:rsidRPr="0066154F">
        <w:rPr>
          <w:color w:val="201F1E"/>
        </w:rPr>
        <w:t>majanduslikult</w:t>
      </w:r>
      <w:proofErr w:type="spellEnd"/>
      <w:r w:rsidRPr="0066154F">
        <w:rPr>
          <w:color w:val="201F1E"/>
        </w:rPr>
        <w:t xml:space="preserve"> </w:t>
      </w:r>
      <w:proofErr w:type="spellStart"/>
      <w:r w:rsidRPr="0066154F">
        <w:rPr>
          <w:color w:val="201F1E"/>
        </w:rPr>
        <w:t>edukas</w:t>
      </w:r>
      <w:proofErr w:type="spellEnd"/>
      <w:r w:rsidRPr="0066154F">
        <w:rPr>
          <w:color w:val="201F1E"/>
        </w:rPr>
        <w:t xml:space="preserve">. </w:t>
      </w:r>
      <w:proofErr w:type="spellStart"/>
      <w:r w:rsidRPr="0066154F">
        <w:rPr>
          <w:color w:val="201F1E"/>
        </w:rPr>
        <w:t>Tulude</w:t>
      </w:r>
      <w:proofErr w:type="spellEnd"/>
      <w:r w:rsidRPr="0066154F">
        <w:rPr>
          <w:color w:val="201F1E"/>
        </w:rPr>
        <w:t xml:space="preserve"> </w:t>
      </w:r>
      <w:proofErr w:type="spellStart"/>
      <w:r w:rsidRPr="0066154F">
        <w:rPr>
          <w:color w:val="201F1E"/>
        </w:rPr>
        <w:t>laekumine</w:t>
      </w:r>
      <w:proofErr w:type="spellEnd"/>
      <w:r w:rsidRPr="0066154F">
        <w:rPr>
          <w:color w:val="201F1E"/>
        </w:rPr>
        <w:t xml:space="preserve"> </w:t>
      </w:r>
      <w:proofErr w:type="spellStart"/>
      <w:r w:rsidRPr="0066154F">
        <w:rPr>
          <w:color w:val="201F1E"/>
        </w:rPr>
        <w:t>oli</w:t>
      </w:r>
      <w:proofErr w:type="spellEnd"/>
      <w:r w:rsidRPr="0066154F">
        <w:rPr>
          <w:color w:val="201F1E"/>
        </w:rPr>
        <w:t xml:space="preserve"> </w:t>
      </w:r>
      <w:proofErr w:type="spellStart"/>
      <w:r w:rsidRPr="0066154F">
        <w:rPr>
          <w:color w:val="201F1E"/>
        </w:rPr>
        <w:t>ootuspäraselt</w:t>
      </w:r>
      <w:proofErr w:type="spellEnd"/>
      <w:r w:rsidRPr="0066154F">
        <w:rPr>
          <w:color w:val="201F1E"/>
        </w:rPr>
        <w:t xml:space="preserve"> </w:t>
      </w:r>
      <w:proofErr w:type="spellStart"/>
      <w:r w:rsidRPr="0066154F">
        <w:rPr>
          <w:color w:val="201F1E"/>
        </w:rPr>
        <w:t>positiivne</w:t>
      </w:r>
      <w:proofErr w:type="spellEnd"/>
      <w:r w:rsidRPr="0066154F">
        <w:rPr>
          <w:color w:val="201F1E"/>
        </w:rPr>
        <w:t xml:space="preserve"> ja </w:t>
      </w:r>
      <w:proofErr w:type="spellStart"/>
      <w:r w:rsidRPr="0066154F">
        <w:rPr>
          <w:color w:val="201F1E"/>
        </w:rPr>
        <w:t>valmisid</w:t>
      </w:r>
      <w:proofErr w:type="spellEnd"/>
      <w:r w:rsidRPr="0066154F">
        <w:rPr>
          <w:color w:val="201F1E"/>
        </w:rPr>
        <w:t xml:space="preserve"> </w:t>
      </w:r>
      <w:proofErr w:type="spellStart"/>
      <w:r w:rsidRPr="0066154F">
        <w:rPr>
          <w:color w:val="201F1E"/>
        </w:rPr>
        <w:t>eelmis</w:t>
      </w:r>
      <w:proofErr w:type="spellEnd"/>
      <w:r w:rsidRPr="0066154F">
        <w:rPr>
          <w:color w:val="201F1E"/>
        </w:rPr>
        <w:t xml:space="preserve">(t)el </w:t>
      </w:r>
      <w:proofErr w:type="spellStart"/>
      <w:r w:rsidRPr="0066154F">
        <w:rPr>
          <w:color w:val="201F1E"/>
        </w:rPr>
        <w:t>aasta</w:t>
      </w:r>
      <w:proofErr w:type="spellEnd"/>
      <w:r w:rsidRPr="0066154F">
        <w:rPr>
          <w:color w:val="201F1E"/>
        </w:rPr>
        <w:t>(</w:t>
      </w:r>
      <w:proofErr w:type="spellStart"/>
      <w:r w:rsidRPr="0066154F">
        <w:rPr>
          <w:color w:val="201F1E"/>
        </w:rPr>
        <w:t>te</w:t>
      </w:r>
      <w:proofErr w:type="spellEnd"/>
      <w:r w:rsidRPr="0066154F">
        <w:rPr>
          <w:color w:val="201F1E"/>
        </w:rPr>
        <w:t xml:space="preserve">)l </w:t>
      </w:r>
      <w:proofErr w:type="spellStart"/>
      <w:r w:rsidRPr="0066154F">
        <w:rPr>
          <w:color w:val="201F1E"/>
        </w:rPr>
        <w:t>alustatud</w:t>
      </w:r>
      <w:proofErr w:type="spellEnd"/>
      <w:r w:rsidRPr="0066154F">
        <w:rPr>
          <w:color w:val="201F1E"/>
        </w:rPr>
        <w:t xml:space="preserve"> </w:t>
      </w:r>
      <w:proofErr w:type="spellStart"/>
      <w:r w:rsidRPr="0066154F">
        <w:rPr>
          <w:color w:val="201F1E"/>
        </w:rPr>
        <w:t>ehitused</w:t>
      </w:r>
      <w:proofErr w:type="spellEnd"/>
      <w:r w:rsidRPr="0066154F">
        <w:rPr>
          <w:color w:val="201F1E"/>
        </w:rPr>
        <w:t>. </w:t>
      </w:r>
    </w:p>
    <w:p w14:paraId="794C9028" w14:textId="77777777" w:rsidR="0066154F" w:rsidRPr="0066154F" w:rsidRDefault="0066154F" w:rsidP="0066154F">
      <w:pPr>
        <w:pStyle w:val="xmsonormal"/>
        <w:shd w:val="clear" w:color="auto" w:fill="FFFFFF"/>
        <w:spacing w:before="0" w:beforeAutospacing="0" w:after="0" w:afterAutospacing="0"/>
        <w:jc w:val="both"/>
        <w:rPr>
          <w:color w:val="201F1E"/>
        </w:rPr>
      </w:pPr>
      <w:r w:rsidRPr="0066154F">
        <w:rPr>
          <w:color w:val="201F1E"/>
        </w:rPr>
        <w:t> </w:t>
      </w:r>
    </w:p>
    <w:p w14:paraId="094335C9" w14:textId="77777777" w:rsidR="0066154F" w:rsidRPr="0066154F" w:rsidRDefault="0066154F" w:rsidP="0066154F">
      <w:pPr>
        <w:pStyle w:val="xmsonormal"/>
        <w:shd w:val="clear" w:color="auto" w:fill="FFFFFF"/>
        <w:spacing w:before="0" w:beforeAutospacing="0" w:after="0" w:afterAutospacing="0"/>
        <w:jc w:val="both"/>
        <w:rPr>
          <w:color w:val="201F1E"/>
        </w:rPr>
      </w:pPr>
      <w:r w:rsidRPr="0066154F">
        <w:rPr>
          <w:color w:val="201F1E"/>
        </w:rPr>
        <w:t xml:space="preserve">2019. </w:t>
      </w:r>
      <w:proofErr w:type="spellStart"/>
      <w:r w:rsidRPr="0066154F">
        <w:rPr>
          <w:color w:val="201F1E"/>
        </w:rPr>
        <w:t>aastal</w:t>
      </w:r>
      <w:proofErr w:type="spellEnd"/>
      <w:r w:rsidRPr="0066154F">
        <w:rPr>
          <w:color w:val="201F1E"/>
        </w:rPr>
        <w:t xml:space="preserve"> </w:t>
      </w:r>
      <w:proofErr w:type="spellStart"/>
      <w:r w:rsidRPr="0066154F">
        <w:rPr>
          <w:color w:val="201F1E"/>
        </w:rPr>
        <w:t>oli</w:t>
      </w:r>
      <w:proofErr w:type="spellEnd"/>
      <w:r w:rsidRPr="0066154F">
        <w:rPr>
          <w:color w:val="201F1E"/>
        </w:rPr>
        <w:t xml:space="preserve"> </w:t>
      </w:r>
      <w:proofErr w:type="spellStart"/>
      <w:r w:rsidRPr="0066154F">
        <w:rPr>
          <w:color w:val="201F1E"/>
        </w:rPr>
        <w:t>Maksu</w:t>
      </w:r>
      <w:proofErr w:type="spellEnd"/>
      <w:r w:rsidRPr="0066154F">
        <w:rPr>
          <w:color w:val="201F1E"/>
        </w:rPr>
        <w:t xml:space="preserve">- ja </w:t>
      </w:r>
      <w:proofErr w:type="spellStart"/>
      <w:r w:rsidRPr="0066154F">
        <w:rPr>
          <w:color w:val="201F1E"/>
        </w:rPr>
        <w:t>Tolliameti</w:t>
      </w:r>
      <w:proofErr w:type="spellEnd"/>
      <w:r w:rsidRPr="0066154F">
        <w:rPr>
          <w:color w:val="201F1E"/>
        </w:rPr>
        <w:t xml:space="preserve"> </w:t>
      </w:r>
      <w:proofErr w:type="spellStart"/>
      <w:r w:rsidRPr="0066154F">
        <w:rPr>
          <w:color w:val="201F1E"/>
        </w:rPr>
        <w:t>andmetel</w:t>
      </w:r>
      <w:proofErr w:type="spellEnd"/>
      <w:r w:rsidRPr="0066154F">
        <w:rPr>
          <w:color w:val="201F1E"/>
        </w:rPr>
        <w:t xml:space="preserve"> </w:t>
      </w:r>
      <w:proofErr w:type="spellStart"/>
      <w:r w:rsidRPr="0066154F">
        <w:rPr>
          <w:color w:val="201F1E"/>
        </w:rPr>
        <w:t>tulumaksu</w:t>
      </w:r>
      <w:proofErr w:type="spellEnd"/>
      <w:r w:rsidRPr="0066154F">
        <w:rPr>
          <w:color w:val="201F1E"/>
        </w:rPr>
        <w:t xml:space="preserve"> </w:t>
      </w:r>
      <w:proofErr w:type="spellStart"/>
      <w:r w:rsidRPr="0066154F">
        <w:rPr>
          <w:color w:val="201F1E"/>
        </w:rPr>
        <w:t>laekumise</w:t>
      </w:r>
      <w:proofErr w:type="spellEnd"/>
      <w:r w:rsidRPr="0066154F">
        <w:rPr>
          <w:color w:val="201F1E"/>
        </w:rPr>
        <w:t xml:space="preserve"> </w:t>
      </w:r>
      <w:proofErr w:type="spellStart"/>
      <w:r w:rsidRPr="0066154F">
        <w:rPr>
          <w:color w:val="201F1E"/>
        </w:rPr>
        <w:t>kasv</w:t>
      </w:r>
      <w:proofErr w:type="spellEnd"/>
      <w:r w:rsidRPr="0066154F">
        <w:rPr>
          <w:color w:val="201F1E"/>
        </w:rPr>
        <w:t xml:space="preserve"> </w:t>
      </w:r>
      <w:proofErr w:type="spellStart"/>
      <w:r w:rsidRPr="0066154F">
        <w:rPr>
          <w:color w:val="201F1E"/>
        </w:rPr>
        <w:t>võrreldes</w:t>
      </w:r>
      <w:proofErr w:type="spellEnd"/>
      <w:r w:rsidRPr="0066154F">
        <w:rPr>
          <w:color w:val="201F1E"/>
        </w:rPr>
        <w:t xml:space="preserve"> 2018. </w:t>
      </w:r>
      <w:proofErr w:type="spellStart"/>
      <w:r w:rsidRPr="0066154F">
        <w:rPr>
          <w:color w:val="201F1E"/>
        </w:rPr>
        <w:t>aastaga</w:t>
      </w:r>
      <w:proofErr w:type="spellEnd"/>
      <w:r w:rsidRPr="0066154F">
        <w:rPr>
          <w:color w:val="201F1E"/>
        </w:rPr>
        <w:t xml:space="preserve"> 12,5%, </w:t>
      </w:r>
      <w:proofErr w:type="spellStart"/>
      <w:r w:rsidRPr="0066154F">
        <w:rPr>
          <w:color w:val="201F1E"/>
        </w:rPr>
        <w:t>millega</w:t>
      </w:r>
      <w:proofErr w:type="spellEnd"/>
      <w:r w:rsidRPr="0066154F">
        <w:rPr>
          <w:color w:val="201F1E"/>
        </w:rPr>
        <w:t xml:space="preserve"> </w:t>
      </w:r>
      <w:proofErr w:type="spellStart"/>
      <w:r w:rsidRPr="0066154F">
        <w:rPr>
          <w:color w:val="201F1E"/>
        </w:rPr>
        <w:t>ületati</w:t>
      </w:r>
      <w:proofErr w:type="spellEnd"/>
      <w:r w:rsidRPr="0066154F">
        <w:rPr>
          <w:color w:val="201F1E"/>
        </w:rPr>
        <w:t xml:space="preserve"> </w:t>
      </w:r>
      <w:proofErr w:type="spellStart"/>
      <w:r w:rsidRPr="0066154F">
        <w:rPr>
          <w:color w:val="201F1E"/>
        </w:rPr>
        <w:t>maakonna</w:t>
      </w:r>
      <w:proofErr w:type="spellEnd"/>
      <w:r w:rsidRPr="0066154F">
        <w:rPr>
          <w:color w:val="201F1E"/>
        </w:rPr>
        <w:t xml:space="preserve"> </w:t>
      </w:r>
      <w:proofErr w:type="spellStart"/>
      <w:r w:rsidRPr="0066154F">
        <w:rPr>
          <w:color w:val="201F1E"/>
        </w:rPr>
        <w:t>keskmist</w:t>
      </w:r>
      <w:proofErr w:type="spellEnd"/>
      <w:r w:rsidRPr="0066154F">
        <w:rPr>
          <w:color w:val="201F1E"/>
        </w:rPr>
        <w:t xml:space="preserve"> (</w:t>
      </w:r>
      <w:proofErr w:type="spellStart"/>
      <w:r w:rsidRPr="0066154F">
        <w:rPr>
          <w:color w:val="201F1E"/>
        </w:rPr>
        <w:t>kasv</w:t>
      </w:r>
      <w:proofErr w:type="spellEnd"/>
      <w:r w:rsidRPr="0066154F">
        <w:rPr>
          <w:color w:val="201F1E"/>
        </w:rPr>
        <w:t xml:space="preserve"> 9,6%) 2,9% </w:t>
      </w:r>
      <w:proofErr w:type="spellStart"/>
      <w:r w:rsidRPr="0066154F">
        <w:rPr>
          <w:color w:val="201F1E"/>
        </w:rPr>
        <w:t>ning</w:t>
      </w:r>
      <w:proofErr w:type="spellEnd"/>
      <w:r w:rsidRPr="0066154F">
        <w:rPr>
          <w:color w:val="201F1E"/>
        </w:rPr>
        <w:t xml:space="preserve"> </w:t>
      </w:r>
      <w:proofErr w:type="spellStart"/>
      <w:r w:rsidRPr="0066154F">
        <w:rPr>
          <w:color w:val="201F1E"/>
        </w:rPr>
        <w:t>Eesti</w:t>
      </w:r>
      <w:proofErr w:type="spellEnd"/>
      <w:r w:rsidRPr="0066154F">
        <w:rPr>
          <w:color w:val="201F1E"/>
        </w:rPr>
        <w:t xml:space="preserve"> </w:t>
      </w:r>
      <w:proofErr w:type="spellStart"/>
      <w:r w:rsidRPr="0066154F">
        <w:rPr>
          <w:color w:val="201F1E"/>
        </w:rPr>
        <w:t>keskmist</w:t>
      </w:r>
      <w:proofErr w:type="spellEnd"/>
      <w:r w:rsidRPr="0066154F">
        <w:rPr>
          <w:color w:val="201F1E"/>
        </w:rPr>
        <w:t xml:space="preserve"> (</w:t>
      </w:r>
      <w:proofErr w:type="spellStart"/>
      <w:r w:rsidRPr="0066154F">
        <w:rPr>
          <w:color w:val="201F1E"/>
        </w:rPr>
        <w:t>kasv</w:t>
      </w:r>
      <w:proofErr w:type="spellEnd"/>
      <w:r w:rsidRPr="0066154F">
        <w:rPr>
          <w:color w:val="201F1E"/>
        </w:rPr>
        <w:t xml:space="preserve"> 10,5%) 2%. </w:t>
      </w:r>
      <w:proofErr w:type="spellStart"/>
      <w:r w:rsidRPr="0066154F">
        <w:rPr>
          <w:color w:val="201F1E"/>
        </w:rPr>
        <w:t>Aasta</w:t>
      </w:r>
      <w:proofErr w:type="spellEnd"/>
      <w:r w:rsidRPr="0066154F">
        <w:rPr>
          <w:color w:val="201F1E"/>
        </w:rPr>
        <w:t xml:space="preserve"> </w:t>
      </w:r>
      <w:proofErr w:type="spellStart"/>
      <w:r w:rsidRPr="0066154F">
        <w:rPr>
          <w:color w:val="201F1E"/>
        </w:rPr>
        <w:t>jooksul</w:t>
      </w:r>
      <w:proofErr w:type="spellEnd"/>
      <w:r w:rsidRPr="0066154F">
        <w:rPr>
          <w:color w:val="201F1E"/>
        </w:rPr>
        <w:t xml:space="preserve"> </w:t>
      </w:r>
      <w:proofErr w:type="spellStart"/>
      <w:r w:rsidRPr="0066154F">
        <w:rPr>
          <w:color w:val="201F1E"/>
        </w:rPr>
        <w:t>laekus</w:t>
      </w:r>
      <w:proofErr w:type="spellEnd"/>
      <w:r w:rsidRPr="0066154F">
        <w:rPr>
          <w:color w:val="201F1E"/>
        </w:rPr>
        <w:t xml:space="preserve"> </w:t>
      </w:r>
      <w:proofErr w:type="spellStart"/>
      <w:r w:rsidRPr="0066154F">
        <w:rPr>
          <w:color w:val="201F1E"/>
        </w:rPr>
        <w:t>tulumaksu</w:t>
      </w:r>
      <w:proofErr w:type="spellEnd"/>
      <w:r w:rsidRPr="0066154F">
        <w:rPr>
          <w:color w:val="201F1E"/>
        </w:rPr>
        <w:t xml:space="preserve"> 7,1 </w:t>
      </w:r>
      <w:proofErr w:type="spellStart"/>
      <w:r w:rsidRPr="0066154F">
        <w:rPr>
          <w:color w:val="201F1E"/>
        </w:rPr>
        <w:t>mln</w:t>
      </w:r>
      <w:proofErr w:type="spellEnd"/>
      <w:r w:rsidRPr="0066154F">
        <w:rPr>
          <w:color w:val="201F1E"/>
        </w:rPr>
        <w:t xml:space="preserve"> </w:t>
      </w:r>
      <w:proofErr w:type="spellStart"/>
      <w:r w:rsidRPr="0066154F">
        <w:rPr>
          <w:color w:val="201F1E"/>
        </w:rPr>
        <w:t>eurot</w:t>
      </w:r>
      <w:proofErr w:type="spellEnd"/>
      <w:r w:rsidRPr="0066154F">
        <w:rPr>
          <w:color w:val="201F1E"/>
        </w:rPr>
        <w:t xml:space="preserve"> (2018. </w:t>
      </w:r>
      <w:proofErr w:type="spellStart"/>
      <w:r w:rsidRPr="0066154F">
        <w:rPr>
          <w:color w:val="201F1E"/>
        </w:rPr>
        <w:t>aastal</w:t>
      </w:r>
      <w:proofErr w:type="spellEnd"/>
      <w:r w:rsidRPr="0066154F">
        <w:rPr>
          <w:color w:val="201F1E"/>
        </w:rPr>
        <w:t xml:space="preserve"> 6,3 </w:t>
      </w:r>
      <w:proofErr w:type="spellStart"/>
      <w:r w:rsidRPr="0066154F">
        <w:rPr>
          <w:color w:val="201F1E"/>
        </w:rPr>
        <w:t>mln</w:t>
      </w:r>
      <w:proofErr w:type="spellEnd"/>
      <w:r w:rsidRPr="0066154F">
        <w:rPr>
          <w:color w:val="201F1E"/>
        </w:rPr>
        <w:t xml:space="preserve"> </w:t>
      </w:r>
      <w:proofErr w:type="spellStart"/>
      <w:r w:rsidRPr="0066154F">
        <w:rPr>
          <w:color w:val="201F1E"/>
        </w:rPr>
        <w:t>eurot</w:t>
      </w:r>
      <w:proofErr w:type="spellEnd"/>
      <w:r w:rsidRPr="0066154F">
        <w:rPr>
          <w:color w:val="201F1E"/>
        </w:rPr>
        <w:t xml:space="preserve">), mis </w:t>
      </w:r>
      <w:proofErr w:type="spellStart"/>
      <w:r w:rsidRPr="0066154F">
        <w:rPr>
          <w:color w:val="201F1E"/>
        </w:rPr>
        <w:t>teeb</w:t>
      </w:r>
      <w:proofErr w:type="spellEnd"/>
      <w:r w:rsidRPr="0066154F">
        <w:rPr>
          <w:color w:val="201F1E"/>
        </w:rPr>
        <w:t xml:space="preserve"> </w:t>
      </w:r>
      <w:proofErr w:type="spellStart"/>
      <w:r w:rsidRPr="0066154F">
        <w:rPr>
          <w:color w:val="201F1E"/>
        </w:rPr>
        <w:t>keskmiselt</w:t>
      </w:r>
      <w:proofErr w:type="spellEnd"/>
      <w:r w:rsidRPr="0066154F">
        <w:rPr>
          <w:color w:val="201F1E"/>
        </w:rPr>
        <w:t xml:space="preserve"> 976 </w:t>
      </w:r>
      <w:proofErr w:type="spellStart"/>
      <w:r w:rsidRPr="0066154F">
        <w:rPr>
          <w:color w:val="201F1E"/>
        </w:rPr>
        <w:t>eurot</w:t>
      </w:r>
      <w:proofErr w:type="spellEnd"/>
      <w:r w:rsidRPr="0066154F">
        <w:rPr>
          <w:color w:val="201F1E"/>
        </w:rPr>
        <w:t xml:space="preserve"> (2018. </w:t>
      </w:r>
      <w:proofErr w:type="spellStart"/>
      <w:r w:rsidRPr="0066154F">
        <w:rPr>
          <w:color w:val="201F1E"/>
        </w:rPr>
        <w:t>aastal</w:t>
      </w:r>
      <w:proofErr w:type="spellEnd"/>
      <w:r w:rsidRPr="0066154F">
        <w:rPr>
          <w:color w:val="201F1E"/>
        </w:rPr>
        <w:t xml:space="preserve"> 889 </w:t>
      </w:r>
      <w:proofErr w:type="spellStart"/>
      <w:r w:rsidRPr="0066154F">
        <w:rPr>
          <w:color w:val="201F1E"/>
        </w:rPr>
        <w:t>eurot</w:t>
      </w:r>
      <w:proofErr w:type="spellEnd"/>
      <w:r w:rsidRPr="0066154F">
        <w:rPr>
          <w:color w:val="201F1E"/>
        </w:rPr>
        <w:t xml:space="preserve">) </w:t>
      </w:r>
      <w:proofErr w:type="spellStart"/>
      <w:r w:rsidRPr="0066154F">
        <w:rPr>
          <w:color w:val="201F1E"/>
        </w:rPr>
        <w:t>elaniku</w:t>
      </w:r>
      <w:proofErr w:type="spellEnd"/>
      <w:r w:rsidRPr="0066154F">
        <w:rPr>
          <w:color w:val="201F1E"/>
        </w:rPr>
        <w:t xml:space="preserve"> </w:t>
      </w:r>
      <w:proofErr w:type="spellStart"/>
      <w:r w:rsidRPr="0066154F">
        <w:rPr>
          <w:color w:val="201F1E"/>
        </w:rPr>
        <w:t>kohta</w:t>
      </w:r>
      <w:proofErr w:type="spellEnd"/>
      <w:r w:rsidRPr="0066154F">
        <w:rPr>
          <w:color w:val="201F1E"/>
        </w:rPr>
        <w:t xml:space="preserve">. </w:t>
      </w:r>
      <w:proofErr w:type="spellStart"/>
      <w:r w:rsidRPr="0066154F">
        <w:rPr>
          <w:color w:val="201F1E"/>
        </w:rPr>
        <w:t>Ühtlasi</w:t>
      </w:r>
      <w:proofErr w:type="spellEnd"/>
      <w:r w:rsidRPr="0066154F">
        <w:rPr>
          <w:color w:val="201F1E"/>
        </w:rPr>
        <w:t xml:space="preserve"> on see </w:t>
      </w:r>
      <w:proofErr w:type="spellStart"/>
      <w:r w:rsidRPr="0066154F">
        <w:rPr>
          <w:color w:val="201F1E"/>
        </w:rPr>
        <w:t>Rapla</w:t>
      </w:r>
      <w:proofErr w:type="spellEnd"/>
      <w:r w:rsidRPr="0066154F">
        <w:rPr>
          <w:color w:val="201F1E"/>
        </w:rPr>
        <w:t xml:space="preserve"> </w:t>
      </w:r>
      <w:proofErr w:type="spellStart"/>
      <w:r w:rsidRPr="0066154F">
        <w:rPr>
          <w:color w:val="201F1E"/>
        </w:rPr>
        <w:t>maakonna</w:t>
      </w:r>
      <w:proofErr w:type="spellEnd"/>
      <w:r w:rsidRPr="0066154F">
        <w:rPr>
          <w:color w:val="201F1E"/>
        </w:rPr>
        <w:t xml:space="preserve"> </w:t>
      </w:r>
      <w:proofErr w:type="spellStart"/>
      <w:r w:rsidRPr="0066154F">
        <w:rPr>
          <w:color w:val="201F1E"/>
        </w:rPr>
        <w:t>valdadest</w:t>
      </w:r>
      <w:proofErr w:type="spellEnd"/>
      <w:r w:rsidRPr="0066154F">
        <w:rPr>
          <w:color w:val="201F1E"/>
        </w:rPr>
        <w:t xml:space="preserve"> </w:t>
      </w:r>
      <w:proofErr w:type="spellStart"/>
      <w:r w:rsidRPr="0066154F">
        <w:rPr>
          <w:color w:val="201F1E"/>
        </w:rPr>
        <w:t>kõrgeim</w:t>
      </w:r>
      <w:proofErr w:type="spellEnd"/>
      <w:r w:rsidRPr="0066154F">
        <w:rPr>
          <w:color w:val="201F1E"/>
        </w:rPr>
        <w:t xml:space="preserve"> </w:t>
      </w:r>
      <w:proofErr w:type="spellStart"/>
      <w:r w:rsidRPr="0066154F">
        <w:rPr>
          <w:color w:val="201F1E"/>
        </w:rPr>
        <w:t>tulemus</w:t>
      </w:r>
      <w:proofErr w:type="spellEnd"/>
      <w:r w:rsidRPr="0066154F">
        <w:rPr>
          <w:color w:val="201F1E"/>
        </w:rPr>
        <w:t xml:space="preserve">, </w:t>
      </w:r>
      <w:proofErr w:type="spellStart"/>
      <w:r w:rsidRPr="0066154F">
        <w:rPr>
          <w:color w:val="201F1E"/>
        </w:rPr>
        <w:t>ületades</w:t>
      </w:r>
      <w:proofErr w:type="spellEnd"/>
      <w:r w:rsidRPr="0066154F">
        <w:rPr>
          <w:color w:val="201F1E"/>
        </w:rPr>
        <w:t xml:space="preserve"> 9,2% ka </w:t>
      </w:r>
      <w:proofErr w:type="spellStart"/>
      <w:r w:rsidRPr="0066154F">
        <w:rPr>
          <w:color w:val="201F1E"/>
        </w:rPr>
        <w:t>riigi</w:t>
      </w:r>
      <w:proofErr w:type="spellEnd"/>
      <w:r w:rsidRPr="0066154F">
        <w:rPr>
          <w:color w:val="201F1E"/>
        </w:rPr>
        <w:t xml:space="preserve"> </w:t>
      </w:r>
      <w:proofErr w:type="spellStart"/>
      <w:r w:rsidRPr="0066154F">
        <w:rPr>
          <w:color w:val="201F1E"/>
        </w:rPr>
        <w:t>keskmist</w:t>
      </w:r>
      <w:proofErr w:type="spellEnd"/>
      <w:r w:rsidRPr="0066154F">
        <w:rPr>
          <w:color w:val="201F1E"/>
        </w:rPr>
        <w:t xml:space="preserve"> </w:t>
      </w:r>
      <w:proofErr w:type="spellStart"/>
      <w:r w:rsidRPr="0066154F">
        <w:rPr>
          <w:color w:val="201F1E"/>
        </w:rPr>
        <w:t>näitajat</w:t>
      </w:r>
      <w:proofErr w:type="spellEnd"/>
      <w:r w:rsidRPr="0066154F">
        <w:rPr>
          <w:color w:val="201F1E"/>
        </w:rPr>
        <w:t>.</w:t>
      </w:r>
    </w:p>
    <w:p w14:paraId="72731F2E" w14:textId="77777777" w:rsidR="0066154F" w:rsidRPr="0066154F" w:rsidRDefault="0066154F" w:rsidP="0066154F">
      <w:pPr>
        <w:pStyle w:val="xmsonormal"/>
        <w:shd w:val="clear" w:color="auto" w:fill="FFFFFF"/>
        <w:spacing w:before="0" w:beforeAutospacing="0" w:after="0" w:afterAutospacing="0"/>
        <w:jc w:val="both"/>
        <w:rPr>
          <w:color w:val="201F1E"/>
        </w:rPr>
      </w:pPr>
      <w:r w:rsidRPr="0066154F">
        <w:rPr>
          <w:color w:val="201F1E"/>
        </w:rPr>
        <w:t> </w:t>
      </w:r>
    </w:p>
    <w:p w14:paraId="45802CA2" w14:textId="77777777" w:rsidR="0066154F" w:rsidRPr="0066154F" w:rsidRDefault="0066154F" w:rsidP="0066154F">
      <w:pPr>
        <w:pStyle w:val="xmsonormal"/>
        <w:shd w:val="clear" w:color="auto" w:fill="FFFFFF"/>
        <w:spacing w:before="0" w:beforeAutospacing="0" w:after="0" w:afterAutospacing="0"/>
        <w:jc w:val="both"/>
        <w:rPr>
          <w:color w:val="201F1E"/>
        </w:rPr>
      </w:pPr>
      <w:r w:rsidRPr="0066154F">
        <w:rPr>
          <w:color w:val="201F1E"/>
        </w:rPr>
        <w:t xml:space="preserve">2019. </w:t>
      </w:r>
      <w:proofErr w:type="spellStart"/>
      <w:r w:rsidRPr="0066154F">
        <w:rPr>
          <w:color w:val="201F1E"/>
        </w:rPr>
        <w:t>aastal</w:t>
      </w:r>
      <w:proofErr w:type="spellEnd"/>
      <w:r w:rsidRPr="0066154F">
        <w:rPr>
          <w:color w:val="201F1E"/>
        </w:rPr>
        <w:t xml:space="preserve"> </w:t>
      </w:r>
      <w:proofErr w:type="spellStart"/>
      <w:r w:rsidRPr="0066154F">
        <w:rPr>
          <w:color w:val="201F1E"/>
        </w:rPr>
        <w:t>jätkusid</w:t>
      </w:r>
      <w:proofErr w:type="spellEnd"/>
      <w:r w:rsidRPr="0066154F">
        <w:rPr>
          <w:color w:val="201F1E"/>
        </w:rPr>
        <w:t xml:space="preserve"> </w:t>
      </w:r>
      <w:proofErr w:type="spellStart"/>
      <w:r w:rsidRPr="0066154F">
        <w:rPr>
          <w:color w:val="201F1E"/>
        </w:rPr>
        <w:t>Kohila</w:t>
      </w:r>
      <w:proofErr w:type="spellEnd"/>
      <w:r w:rsidRPr="0066154F">
        <w:rPr>
          <w:color w:val="201F1E"/>
        </w:rPr>
        <w:t xml:space="preserve"> </w:t>
      </w:r>
      <w:proofErr w:type="spellStart"/>
      <w:r w:rsidRPr="0066154F">
        <w:rPr>
          <w:color w:val="201F1E"/>
        </w:rPr>
        <w:t>vallas</w:t>
      </w:r>
      <w:proofErr w:type="spellEnd"/>
      <w:r w:rsidRPr="0066154F">
        <w:rPr>
          <w:color w:val="201F1E"/>
        </w:rPr>
        <w:t xml:space="preserve"> </w:t>
      </w:r>
      <w:proofErr w:type="spellStart"/>
      <w:r w:rsidRPr="0066154F">
        <w:rPr>
          <w:color w:val="201F1E"/>
        </w:rPr>
        <w:t>positiivsed</w:t>
      </w:r>
      <w:proofErr w:type="spellEnd"/>
      <w:r w:rsidRPr="0066154F">
        <w:rPr>
          <w:color w:val="201F1E"/>
        </w:rPr>
        <w:t xml:space="preserve"> </w:t>
      </w:r>
      <w:proofErr w:type="spellStart"/>
      <w:r w:rsidRPr="0066154F">
        <w:rPr>
          <w:color w:val="201F1E"/>
        </w:rPr>
        <w:t>demograafilised</w:t>
      </w:r>
      <w:proofErr w:type="spellEnd"/>
      <w:r w:rsidRPr="0066154F">
        <w:rPr>
          <w:color w:val="201F1E"/>
        </w:rPr>
        <w:t xml:space="preserve"> </w:t>
      </w:r>
      <w:proofErr w:type="spellStart"/>
      <w:r w:rsidRPr="0066154F">
        <w:rPr>
          <w:color w:val="201F1E"/>
        </w:rPr>
        <w:t>arengud</w:t>
      </w:r>
      <w:proofErr w:type="spellEnd"/>
      <w:r w:rsidRPr="0066154F">
        <w:rPr>
          <w:color w:val="201F1E"/>
        </w:rPr>
        <w:t xml:space="preserve"> – </w:t>
      </w:r>
      <w:proofErr w:type="spellStart"/>
      <w:r w:rsidRPr="0066154F">
        <w:rPr>
          <w:color w:val="201F1E"/>
        </w:rPr>
        <w:t>ajal</w:t>
      </w:r>
      <w:proofErr w:type="spellEnd"/>
      <w:r w:rsidRPr="0066154F">
        <w:rPr>
          <w:color w:val="201F1E"/>
        </w:rPr>
        <w:t xml:space="preserve"> </w:t>
      </w:r>
      <w:proofErr w:type="spellStart"/>
      <w:r w:rsidRPr="0066154F">
        <w:rPr>
          <w:color w:val="201F1E"/>
        </w:rPr>
        <w:t>kui</w:t>
      </w:r>
      <w:proofErr w:type="spellEnd"/>
      <w:r w:rsidRPr="0066154F">
        <w:rPr>
          <w:color w:val="201F1E"/>
        </w:rPr>
        <w:t xml:space="preserve"> </w:t>
      </w:r>
      <w:proofErr w:type="spellStart"/>
      <w:r w:rsidRPr="0066154F">
        <w:rPr>
          <w:color w:val="201F1E"/>
        </w:rPr>
        <w:t>enamikus</w:t>
      </w:r>
      <w:proofErr w:type="spellEnd"/>
      <w:r w:rsidRPr="0066154F">
        <w:rPr>
          <w:color w:val="201F1E"/>
        </w:rPr>
        <w:t xml:space="preserve"> </w:t>
      </w:r>
      <w:proofErr w:type="spellStart"/>
      <w:r w:rsidRPr="0066154F">
        <w:rPr>
          <w:color w:val="201F1E"/>
        </w:rPr>
        <w:t>Eesti</w:t>
      </w:r>
      <w:proofErr w:type="spellEnd"/>
      <w:r w:rsidRPr="0066154F">
        <w:rPr>
          <w:color w:val="201F1E"/>
        </w:rPr>
        <w:t xml:space="preserve"> </w:t>
      </w:r>
      <w:proofErr w:type="spellStart"/>
      <w:r w:rsidRPr="0066154F">
        <w:rPr>
          <w:color w:val="201F1E"/>
        </w:rPr>
        <w:t>omavalitsustes</w:t>
      </w:r>
      <w:proofErr w:type="spellEnd"/>
      <w:r w:rsidRPr="0066154F">
        <w:rPr>
          <w:color w:val="201F1E"/>
        </w:rPr>
        <w:t xml:space="preserve"> </w:t>
      </w:r>
      <w:proofErr w:type="spellStart"/>
      <w:r w:rsidRPr="0066154F">
        <w:rPr>
          <w:color w:val="201F1E"/>
        </w:rPr>
        <w:t>elanike</w:t>
      </w:r>
      <w:proofErr w:type="spellEnd"/>
      <w:r w:rsidRPr="0066154F">
        <w:rPr>
          <w:color w:val="201F1E"/>
        </w:rPr>
        <w:t xml:space="preserve"> </w:t>
      </w:r>
      <w:proofErr w:type="spellStart"/>
      <w:r w:rsidRPr="0066154F">
        <w:rPr>
          <w:color w:val="201F1E"/>
        </w:rPr>
        <w:t>arv</w:t>
      </w:r>
      <w:proofErr w:type="spellEnd"/>
      <w:r w:rsidRPr="0066154F">
        <w:rPr>
          <w:color w:val="201F1E"/>
        </w:rPr>
        <w:t xml:space="preserve"> </w:t>
      </w:r>
      <w:proofErr w:type="spellStart"/>
      <w:r w:rsidRPr="0066154F">
        <w:rPr>
          <w:color w:val="201F1E"/>
        </w:rPr>
        <w:t>kahaneb</w:t>
      </w:r>
      <w:proofErr w:type="spellEnd"/>
      <w:r w:rsidRPr="0066154F">
        <w:rPr>
          <w:color w:val="201F1E"/>
        </w:rPr>
        <w:t xml:space="preserve">, </w:t>
      </w:r>
      <w:proofErr w:type="spellStart"/>
      <w:r w:rsidRPr="0066154F">
        <w:rPr>
          <w:color w:val="201F1E"/>
        </w:rPr>
        <w:t>kasvas</w:t>
      </w:r>
      <w:proofErr w:type="spellEnd"/>
      <w:r w:rsidRPr="0066154F">
        <w:rPr>
          <w:color w:val="201F1E"/>
        </w:rPr>
        <w:t xml:space="preserve"> </w:t>
      </w:r>
      <w:proofErr w:type="spellStart"/>
      <w:r w:rsidRPr="0066154F">
        <w:rPr>
          <w:color w:val="201F1E"/>
        </w:rPr>
        <w:t>Kohila</w:t>
      </w:r>
      <w:proofErr w:type="spellEnd"/>
      <w:r w:rsidRPr="0066154F">
        <w:rPr>
          <w:color w:val="201F1E"/>
        </w:rPr>
        <w:t xml:space="preserve"> </w:t>
      </w:r>
      <w:proofErr w:type="spellStart"/>
      <w:r w:rsidRPr="0066154F">
        <w:rPr>
          <w:color w:val="201F1E"/>
        </w:rPr>
        <w:t>valla</w:t>
      </w:r>
      <w:proofErr w:type="spellEnd"/>
      <w:r w:rsidRPr="0066154F">
        <w:rPr>
          <w:color w:val="201F1E"/>
        </w:rPr>
        <w:t xml:space="preserve"> </w:t>
      </w:r>
      <w:proofErr w:type="spellStart"/>
      <w:r w:rsidRPr="0066154F">
        <w:rPr>
          <w:color w:val="201F1E"/>
        </w:rPr>
        <w:t>elanike</w:t>
      </w:r>
      <w:proofErr w:type="spellEnd"/>
      <w:r w:rsidRPr="0066154F">
        <w:rPr>
          <w:color w:val="201F1E"/>
        </w:rPr>
        <w:t xml:space="preserve"> </w:t>
      </w:r>
      <w:proofErr w:type="spellStart"/>
      <w:r w:rsidRPr="0066154F">
        <w:rPr>
          <w:color w:val="201F1E"/>
        </w:rPr>
        <w:t>arv</w:t>
      </w:r>
      <w:proofErr w:type="spellEnd"/>
      <w:r w:rsidRPr="0066154F">
        <w:rPr>
          <w:color w:val="201F1E"/>
        </w:rPr>
        <w:t xml:space="preserve"> 106 </w:t>
      </w:r>
      <w:proofErr w:type="spellStart"/>
      <w:r w:rsidRPr="0066154F">
        <w:rPr>
          <w:color w:val="201F1E"/>
        </w:rPr>
        <w:t>võrra</w:t>
      </w:r>
      <w:proofErr w:type="spellEnd"/>
      <w:r w:rsidRPr="0066154F">
        <w:rPr>
          <w:color w:val="201F1E"/>
        </w:rPr>
        <w:t xml:space="preserve">. </w:t>
      </w:r>
      <w:proofErr w:type="spellStart"/>
      <w:r w:rsidRPr="0066154F">
        <w:rPr>
          <w:color w:val="201F1E"/>
        </w:rPr>
        <w:t>Kohila</w:t>
      </w:r>
      <w:proofErr w:type="spellEnd"/>
      <w:r w:rsidRPr="0066154F">
        <w:rPr>
          <w:color w:val="201F1E"/>
        </w:rPr>
        <w:t xml:space="preserve"> </w:t>
      </w:r>
      <w:proofErr w:type="spellStart"/>
      <w:r w:rsidRPr="0066154F">
        <w:rPr>
          <w:color w:val="201F1E"/>
        </w:rPr>
        <w:t>elanikkond</w:t>
      </w:r>
      <w:proofErr w:type="spellEnd"/>
      <w:r w:rsidRPr="0066154F">
        <w:rPr>
          <w:color w:val="201F1E"/>
        </w:rPr>
        <w:t xml:space="preserve"> on ka heal </w:t>
      </w:r>
      <w:proofErr w:type="spellStart"/>
      <w:r w:rsidRPr="0066154F">
        <w:rPr>
          <w:color w:val="201F1E"/>
        </w:rPr>
        <w:t>positsioonil</w:t>
      </w:r>
      <w:proofErr w:type="spellEnd"/>
      <w:r w:rsidRPr="0066154F">
        <w:rPr>
          <w:color w:val="201F1E"/>
        </w:rPr>
        <w:t xml:space="preserve"> </w:t>
      </w:r>
      <w:proofErr w:type="spellStart"/>
      <w:r w:rsidRPr="0066154F">
        <w:rPr>
          <w:color w:val="201F1E"/>
        </w:rPr>
        <w:t>arvestades</w:t>
      </w:r>
      <w:proofErr w:type="spellEnd"/>
      <w:r w:rsidRPr="0066154F">
        <w:rPr>
          <w:color w:val="201F1E"/>
        </w:rPr>
        <w:t xml:space="preserve"> </w:t>
      </w:r>
      <w:proofErr w:type="spellStart"/>
      <w:r w:rsidRPr="0066154F">
        <w:rPr>
          <w:color w:val="201F1E"/>
        </w:rPr>
        <w:t>tööturu</w:t>
      </w:r>
      <w:proofErr w:type="spellEnd"/>
      <w:r w:rsidRPr="0066154F">
        <w:rPr>
          <w:color w:val="201F1E"/>
        </w:rPr>
        <w:t xml:space="preserve"> </w:t>
      </w:r>
      <w:proofErr w:type="spellStart"/>
      <w:r w:rsidRPr="0066154F">
        <w:rPr>
          <w:color w:val="201F1E"/>
        </w:rPr>
        <w:t>näitajaid</w:t>
      </w:r>
      <w:proofErr w:type="spellEnd"/>
      <w:r w:rsidRPr="0066154F">
        <w:rPr>
          <w:color w:val="201F1E"/>
        </w:rPr>
        <w:t xml:space="preserve"> – </w:t>
      </w:r>
      <w:proofErr w:type="spellStart"/>
      <w:r w:rsidRPr="0066154F">
        <w:rPr>
          <w:color w:val="201F1E"/>
        </w:rPr>
        <w:t>oleme</w:t>
      </w:r>
      <w:proofErr w:type="spellEnd"/>
      <w:r w:rsidRPr="0066154F">
        <w:rPr>
          <w:color w:val="201F1E"/>
        </w:rPr>
        <w:t xml:space="preserve"> </w:t>
      </w:r>
      <w:proofErr w:type="spellStart"/>
      <w:r w:rsidRPr="0066154F">
        <w:rPr>
          <w:color w:val="201F1E"/>
        </w:rPr>
        <w:t>Eesti</w:t>
      </w:r>
      <w:proofErr w:type="spellEnd"/>
      <w:r w:rsidRPr="0066154F">
        <w:rPr>
          <w:color w:val="201F1E"/>
        </w:rPr>
        <w:t xml:space="preserve"> </w:t>
      </w:r>
      <w:proofErr w:type="spellStart"/>
      <w:r w:rsidRPr="0066154F">
        <w:rPr>
          <w:color w:val="201F1E"/>
        </w:rPr>
        <w:t>omavalitsuste</w:t>
      </w:r>
      <w:proofErr w:type="spellEnd"/>
      <w:r w:rsidRPr="0066154F">
        <w:rPr>
          <w:color w:val="201F1E"/>
        </w:rPr>
        <w:t xml:space="preserve"> seas </w:t>
      </w:r>
      <w:proofErr w:type="spellStart"/>
      <w:r w:rsidRPr="0066154F">
        <w:rPr>
          <w:color w:val="201F1E"/>
        </w:rPr>
        <w:t>kümnendal</w:t>
      </w:r>
      <w:proofErr w:type="spellEnd"/>
      <w:r w:rsidRPr="0066154F">
        <w:rPr>
          <w:color w:val="201F1E"/>
        </w:rPr>
        <w:t xml:space="preserve"> </w:t>
      </w:r>
      <w:proofErr w:type="spellStart"/>
      <w:r w:rsidRPr="0066154F">
        <w:rPr>
          <w:color w:val="201F1E"/>
        </w:rPr>
        <w:lastRenderedPageBreak/>
        <w:t>kohal</w:t>
      </w:r>
      <w:proofErr w:type="spellEnd"/>
      <w:r w:rsidRPr="0066154F">
        <w:rPr>
          <w:color w:val="201F1E"/>
        </w:rPr>
        <w:t xml:space="preserve"> </w:t>
      </w:r>
      <w:proofErr w:type="spellStart"/>
      <w:r w:rsidRPr="0066154F">
        <w:rPr>
          <w:color w:val="201F1E"/>
        </w:rPr>
        <w:t>demograafilise</w:t>
      </w:r>
      <w:proofErr w:type="spellEnd"/>
      <w:r w:rsidRPr="0066154F">
        <w:rPr>
          <w:color w:val="201F1E"/>
        </w:rPr>
        <w:t xml:space="preserve"> </w:t>
      </w:r>
      <w:proofErr w:type="spellStart"/>
      <w:r w:rsidRPr="0066154F">
        <w:rPr>
          <w:color w:val="201F1E"/>
        </w:rPr>
        <w:t>tööturusurve</w:t>
      </w:r>
      <w:proofErr w:type="spellEnd"/>
      <w:r w:rsidRPr="0066154F">
        <w:rPr>
          <w:color w:val="201F1E"/>
        </w:rPr>
        <w:t xml:space="preserve"> </w:t>
      </w:r>
      <w:proofErr w:type="spellStart"/>
      <w:r w:rsidRPr="0066154F">
        <w:rPr>
          <w:color w:val="201F1E"/>
        </w:rPr>
        <w:t>indeksi</w:t>
      </w:r>
      <w:proofErr w:type="spellEnd"/>
      <w:r w:rsidRPr="0066154F">
        <w:rPr>
          <w:color w:val="201F1E"/>
        </w:rPr>
        <w:t xml:space="preserve"> (1,26) </w:t>
      </w:r>
      <w:proofErr w:type="spellStart"/>
      <w:r w:rsidRPr="0066154F">
        <w:rPr>
          <w:color w:val="201F1E"/>
        </w:rPr>
        <w:t>alusel</w:t>
      </w:r>
      <w:proofErr w:type="spellEnd"/>
      <w:r w:rsidRPr="0066154F">
        <w:rPr>
          <w:color w:val="201F1E"/>
        </w:rPr>
        <w:t xml:space="preserve">. See </w:t>
      </w:r>
      <w:proofErr w:type="spellStart"/>
      <w:r w:rsidRPr="0066154F">
        <w:rPr>
          <w:color w:val="201F1E"/>
        </w:rPr>
        <w:t>tähendab</w:t>
      </w:r>
      <w:proofErr w:type="spellEnd"/>
      <w:r w:rsidRPr="0066154F">
        <w:rPr>
          <w:color w:val="201F1E"/>
        </w:rPr>
        <w:t xml:space="preserve">, et </w:t>
      </w:r>
      <w:proofErr w:type="spellStart"/>
      <w:r w:rsidRPr="0066154F">
        <w:rPr>
          <w:color w:val="201F1E"/>
        </w:rPr>
        <w:t>järgmisel</w:t>
      </w:r>
      <w:proofErr w:type="spellEnd"/>
      <w:r w:rsidRPr="0066154F">
        <w:rPr>
          <w:color w:val="201F1E"/>
        </w:rPr>
        <w:t xml:space="preserve"> </w:t>
      </w:r>
      <w:proofErr w:type="spellStart"/>
      <w:r w:rsidRPr="0066154F">
        <w:rPr>
          <w:color w:val="201F1E"/>
        </w:rPr>
        <w:t>kümnendil</w:t>
      </w:r>
      <w:proofErr w:type="spellEnd"/>
      <w:r w:rsidRPr="0066154F">
        <w:rPr>
          <w:color w:val="201F1E"/>
        </w:rPr>
        <w:t xml:space="preserve"> </w:t>
      </w:r>
      <w:proofErr w:type="spellStart"/>
      <w:r w:rsidRPr="0066154F">
        <w:rPr>
          <w:color w:val="201F1E"/>
        </w:rPr>
        <w:t>siseneb</w:t>
      </w:r>
      <w:proofErr w:type="spellEnd"/>
      <w:r w:rsidRPr="0066154F">
        <w:rPr>
          <w:color w:val="201F1E"/>
        </w:rPr>
        <w:t xml:space="preserve"> </w:t>
      </w:r>
      <w:proofErr w:type="spellStart"/>
      <w:r w:rsidRPr="0066154F">
        <w:rPr>
          <w:color w:val="201F1E"/>
        </w:rPr>
        <w:t>tööturule</w:t>
      </w:r>
      <w:proofErr w:type="spellEnd"/>
      <w:r w:rsidRPr="0066154F">
        <w:rPr>
          <w:color w:val="201F1E"/>
        </w:rPr>
        <w:t xml:space="preserve"> </w:t>
      </w:r>
      <w:proofErr w:type="spellStart"/>
      <w:r w:rsidRPr="0066154F">
        <w:rPr>
          <w:color w:val="201F1E"/>
        </w:rPr>
        <w:t>rohkem</w:t>
      </w:r>
      <w:proofErr w:type="spellEnd"/>
      <w:r w:rsidRPr="0066154F">
        <w:rPr>
          <w:color w:val="201F1E"/>
        </w:rPr>
        <w:t xml:space="preserve"> </w:t>
      </w:r>
      <w:proofErr w:type="spellStart"/>
      <w:r w:rsidRPr="0066154F">
        <w:rPr>
          <w:color w:val="201F1E"/>
        </w:rPr>
        <w:t>inimesi</w:t>
      </w:r>
      <w:proofErr w:type="spellEnd"/>
      <w:r w:rsidRPr="0066154F">
        <w:rPr>
          <w:color w:val="201F1E"/>
        </w:rPr>
        <w:t xml:space="preserve"> </w:t>
      </w:r>
      <w:proofErr w:type="spellStart"/>
      <w:r w:rsidRPr="0066154F">
        <w:rPr>
          <w:color w:val="201F1E"/>
        </w:rPr>
        <w:t>kui</w:t>
      </w:r>
      <w:proofErr w:type="spellEnd"/>
      <w:r w:rsidRPr="0066154F">
        <w:rPr>
          <w:color w:val="201F1E"/>
        </w:rPr>
        <w:t xml:space="preserve"> </w:t>
      </w:r>
      <w:proofErr w:type="spellStart"/>
      <w:r w:rsidRPr="0066154F">
        <w:rPr>
          <w:color w:val="201F1E"/>
        </w:rPr>
        <w:t>sealt</w:t>
      </w:r>
      <w:proofErr w:type="spellEnd"/>
      <w:r w:rsidRPr="0066154F">
        <w:rPr>
          <w:color w:val="201F1E"/>
        </w:rPr>
        <w:t xml:space="preserve"> </w:t>
      </w:r>
      <w:proofErr w:type="spellStart"/>
      <w:r w:rsidRPr="0066154F">
        <w:rPr>
          <w:color w:val="201F1E"/>
        </w:rPr>
        <w:t>vanaduse</w:t>
      </w:r>
      <w:proofErr w:type="spellEnd"/>
      <w:r w:rsidRPr="0066154F">
        <w:rPr>
          <w:color w:val="201F1E"/>
        </w:rPr>
        <w:t xml:space="preserve"> </w:t>
      </w:r>
      <w:proofErr w:type="spellStart"/>
      <w:r w:rsidRPr="0066154F">
        <w:rPr>
          <w:color w:val="201F1E"/>
        </w:rPr>
        <w:t>tõttu</w:t>
      </w:r>
      <w:proofErr w:type="spellEnd"/>
      <w:r w:rsidRPr="0066154F">
        <w:rPr>
          <w:color w:val="201F1E"/>
        </w:rPr>
        <w:t xml:space="preserve"> </w:t>
      </w:r>
      <w:proofErr w:type="spellStart"/>
      <w:r w:rsidRPr="0066154F">
        <w:rPr>
          <w:color w:val="201F1E"/>
        </w:rPr>
        <w:t>potentsiaalselt</w:t>
      </w:r>
      <w:proofErr w:type="spellEnd"/>
      <w:r w:rsidRPr="0066154F">
        <w:rPr>
          <w:color w:val="201F1E"/>
        </w:rPr>
        <w:t xml:space="preserve"> </w:t>
      </w:r>
      <w:proofErr w:type="spellStart"/>
      <w:r w:rsidRPr="0066154F">
        <w:rPr>
          <w:color w:val="201F1E"/>
        </w:rPr>
        <w:t>välja</w:t>
      </w:r>
      <w:proofErr w:type="spellEnd"/>
      <w:r w:rsidRPr="0066154F">
        <w:rPr>
          <w:color w:val="201F1E"/>
        </w:rPr>
        <w:t xml:space="preserve"> </w:t>
      </w:r>
      <w:proofErr w:type="spellStart"/>
      <w:r w:rsidRPr="0066154F">
        <w:rPr>
          <w:color w:val="201F1E"/>
        </w:rPr>
        <w:t>langeb</w:t>
      </w:r>
      <w:proofErr w:type="spellEnd"/>
      <w:r w:rsidRPr="0066154F">
        <w:rPr>
          <w:color w:val="201F1E"/>
        </w:rPr>
        <w:t>.</w:t>
      </w:r>
    </w:p>
    <w:p w14:paraId="613D25AE" w14:textId="77777777" w:rsidR="0066154F" w:rsidRPr="0066154F" w:rsidRDefault="0066154F" w:rsidP="0066154F">
      <w:pPr>
        <w:pStyle w:val="xmsonormal"/>
        <w:shd w:val="clear" w:color="auto" w:fill="FFFFFF"/>
        <w:spacing w:before="0" w:beforeAutospacing="0" w:after="0" w:afterAutospacing="0"/>
        <w:jc w:val="both"/>
        <w:rPr>
          <w:color w:val="201F1E"/>
        </w:rPr>
      </w:pPr>
      <w:r w:rsidRPr="0066154F">
        <w:rPr>
          <w:color w:val="201F1E"/>
        </w:rPr>
        <w:t> </w:t>
      </w:r>
    </w:p>
    <w:p w14:paraId="01DB7475" w14:textId="77777777" w:rsidR="0066154F" w:rsidRPr="0066154F" w:rsidRDefault="0066154F" w:rsidP="0066154F">
      <w:pPr>
        <w:pStyle w:val="xmsonormal"/>
        <w:shd w:val="clear" w:color="auto" w:fill="FFFFFF"/>
        <w:spacing w:before="0" w:beforeAutospacing="0" w:after="0" w:afterAutospacing="0"/>
        <w:jc w:val="both"/>
        <w:rPr>
          <w:color w:val="201F1E"/>
        </w:rPr>
      </w:pPr>
      <w:r w:rsidRPr="0066154F">
        <w:rPr>
          <w:color w:val="201F1E"/>
        </w:rPr>
        <w:t xml:space="preserve">2019. </w:t>
      </w:r>
      <w:proofErr w:type="spellStart"/>
      <w:r w:rsidRPr="0066154F">
        <w:rPr>
          <w:color w:val="201F1E"/>
        </w:rPr>
        <w:t>aastal</w:t>
      </w:r>
      <w:proofErr w:type="spellEnd"/>
      <w:r w:rsidRPr="0066154F">
        <w:rPr>
          <w:color w:val="201F1E"/>
        </w:rPr>
        <w:t xml:space="preserve"> </w:t>
      </w:r>
      <w:proofErr w:type="spellStart"/>
      <w:r w:rsidRPr="0066154F">
        <w:rPr>
          <w:color w:val="201F1E"/>
        </w:rPr>
        <w:t>panustas</w:t>
      </w:r>
      <w:proofErr w:type="spellEnd"/>
      <w:r w:rsidRPr="0066154F">
        <w:rPr>
          <w:color w:val="201F1E"/>
        </w:rPr>
        <w:t xml:space="preserve"> </w:t>
      </w:r>
      <w:proofErr w:type="spellStart"/>
      <w:r w:rsidRPr="0066154F">
        <w:rPr>
          <w:color w:val="201F1E"/>
        </w:rPr>
        <w:t>vald</w:t>
      </w:r>
      <w:proofErr w:type="spellEnd"/>
      <w:r w:rsidRPr="0066154F">
        <w:rPr>
          <w:color w:val="201F1E"/>
        </w:rPr>
        <w:t xml:space="preserve"> </w:t>
      </w:r>
      <w:proofErr w:type="spellStart"/>
      <w:r w:rsidRPr="0066154F">
        <w:rPr>
          <w:color w:val="201F1E"/>
        </w:rPr>
        <w:t>palju</w:t>
      </w:r>
      <w:proofErr w:type="spellEnd"/>
      <w:r w:rsidRPr="0066154F">
        <w:rPr>
          <w:color w:val="201F1E"/>
        </w:rPr>
        <w:t xml:space="preserve"> </w:t>
      </w:r>
      <w:proofErr w:type="spellStart"/>
      <w:r w:rsidRPr="0066154F">
        <w:rPr>
          <w:color w:val="201F1E"/>
        </w:rPr>
        <w:t>ehitustöödesse</w:t>
      </w:r>
      <w:proofErr w:type="spellEnd"/>
      <w:r w:rsidRPr="0066154F">
        <w:rPr>
          <w:color w:val="201F1E"/>
        </w:rPr>
        <w:t xml:space="preserve"> – </w:t>
      </w:r>
      <w:proofErr w:type="spellStart"/>
      <w:r w:rsidRPr="0066154F">
        <w:rPr>
          <w:color w:val="201F1E"/>
        </w:rPr>
        <w:t>valmis</w:t>
      </w:r>
      <w:proofErr w:type="spellEnd"/>
      <w:r w:rsidRPr="0066154F">
        <w:rPr>
          <w:color w:val="201F1E"/>
        </w:rPr>
        <w:t xml:space="preserve"> </w:t>
      </w:r>
      <w:proofErr w:type="spellStart"/>
      <w:r w:rsidRPr="0066154F">
        <w:rPr>
          <w:color w:val="201F1E"/>
        </w:rPr>
        <w:t>Kohila</w:t>
      </w:r>
      <w:proofErr w:type="spellEnd"/>
      <w:r w:rsidRPr="0066154F">
        <w:rPr>
          <w:color w:val="201F1E"/>
        </w:rPr>
        <w:t xml:space="preserve"> </w:t>
      </w:r>
      <w:proofErr w:type="spellStart"/>
      <w:r w:rsidRPr="0066154F">
        <w:rPr>
          <w:color w:val="201F1E"/>
        </w:rPr>
        <w:t>gümnaasiumi</w:t>
      </w:r>
      <w:proofErr w:type="spellEnd"/>
      <w:r w:rsidRPr="0066154F">
        <w:rPr>
          <w:color w:val="201F1E"/>
        </w:rPr>
        <w:t xml:space="preserve"> </w:t>
      </w:r>
      <w:proofErr w:type="spellStart"/>
      <w:r w:rsidRPr="0066154F">
        <w:rPr>
          <w:color w:val="201F1E"/>
        </w:rPr>
        <w:t>algklasside</w:t>
      </w:r>
      <w:proofErr w:type="spellEnd"/>
      <w:r w:rsidRPr="0066154F">
        <w:rPr>
          <w:color w:val="201F1E"/>
        </w:rPr>
        <w:t xml:space="preserve"> </w:t>
      </w:r>
      <w:proofErr w:type="spellStart"/>
      <w:r w:rsidRPr="0066154F">
        <w:rPr>
          <w:color w:val="201F1E"/>
        </w:rPr>
        <w:t>maja</w:t>
      </w:r>
      <w:proofErr w:type="spellEnd"/>
      <w:r w:rsidRPr="0066154F">
        <w:rPr>
          <w:color w:val="201F1E"/>
        </w:rPr>
        <w:t xml:space="preserve">, </w:t>
      </w:r>
      <w:proofErr w:type="spellStart"/>
      <w:r w:rsidRPr="0066154F">
        <w:rPr>
          <w:color w:val="201F1E"/>
        </w:rPr>
        <w:t>renoveeriti</w:t>
      </w:r>
      <w:proofErr w:type="spellEnd"/>
      <w:r w:rsidRPr="0066154F">
        <w:rPr>
          <w:color w:val="201F1E"/>
        </w:rPr>
        <w:t xml:space="preserve"> </w:t>
      </w:r>
      <w:proofErr w:type="spellStart"/>
      <w:r w:rsidRPr="0066154F">
        <w:rPr>
          <w:color w:val="201F1E"/>
        </w:rPr>
        <w:t>Männi</w:t>
      </w:r>
      <w:proofErr w:type="spellEnd"/>
      <w:r w:rsidRPr="0066154F">
        <w:rPr>
          <w:color w:val="201F1E"/>
        </w:rPr>
        <w:t xml:space="preserve"> </w:t>
      </w:r>
      <w:proofErr w:type="spellStart"/>
      <w:r w:rsidRPr="0066154F">
        <w:rPr>
          <w:color w:val="201F1E"/>
        </w:rPr>
        <w:t>lasteaia</w:t>
      </w:r>
      <w:proofErr w:type="spellEnd"/>
      <w:r w:rsidRPr="0066154F">
        <w:rPr>
          <w:color w:val="201F1E"/>
        </w:rPr>
        <w:t xml:space="preserve"> ja </w:t>
      </w:r>
      <w:proofErr w:type="spellStart"/>
      <w:r w:rsidRPr="0066154F">
        <w:rPr>
          <w:color w:val="201F1E"/>
        </w:rPr>
        <w:t>Kohila</w:t>
      </w:r>
      <w:proofErr w:type="spellEnd"/>
      <w:r w:rsidRPr="0066154F">
        <w:rPr>
          <w:color w:val="201F1E"/>
        </w:rPr>
        <w:t xml:space="preserve"> </w:t>
      </w:r>
      <w:proofErr w:type="spellStart"/>
      <w:r w:rsidRPr="0066154F">
        <w:rPr>
          <w:color w:val="201F1E"/>
        </w:rPr>
        <w:t>tervisekeskuse</w:t>
      </w:r>
      <w:proofErr w:type="spellEnd"/>
      <w:r w:rsidRPr="0066154F">
        <w:rPr>
          <w:color w:val="201F1E"/>
        </w:rPr>
        <w:t xml:space="preserve"> </w:t>
      </w:r>
      <w:proofErr w:type="spellStart"/>
      <w:r w:rsidRPr="0066154F">
        <w:rPr>
          <w:color w:val="201F1E"/>
        </w:rPr>
        <w:t>hoone</w:t>
      </w:r>
      <w:proofErr w:type="spellEnd"/>
      <w:r w:rsidRPr="0066154F">
        <w:rPr>
          <w:color w:val="201F1E"/>
        </w:rPr>
        <w:t xml:space="preserve">. </w:t>
      </w:r>
      <w:proofErr w:type="spellStart"/>
      <w:r w:rsidRPr="0066154F">
        <w:rPr>
          <w:color w:val="201F1E"/>
        </w:rPr>
        <w:t>Uue</w:t>
      </w:r>
      <w:proofErr w:type="spellEnd"/>
      <w:r w:rsidRPr="0066154F">
        <w:rPr>
          <w:color w:val="201F1E"/>
        </w:rPr>
        <w:t xml:space="preserve"> </w:t>
      </w:r>
      <w:proofErr w:type="spellStart"/>
      <w:r w:rsidRPr="0066154F">
        <w:rPr>
          <w:color w:val="201F1E"/>
        </w:rPr>
        <w:t>katte</w:t>
      </w:r>
      <w:proofErr w:type="spellEnd"/>
      <w:r w:rsidRPr="0066154F">
        <w:rPr>
          <w:color w:val="201F1E"/>
        </w:rPr>
        <w:t xml:space="preserve"> </w:t>
      </w:r>
      <w:proofErr w:type="spellStart"/>
      <w:r w:rsidRPr="0066154F">
        <w:rPr>
          <w:color w:val="201F1E"/>
        </w:rPr>
        <w:t>sai</w:t>
      </w:r>
      <w:proofErr w:type="spellEnd"/>
      <w:r w:rsidRPr="0066154F">
        <w:rPr>
          <w:color w:val="201F1E"/>
        </w:rPr>
        <w:t xml:space="preserve"> </w:t>
      </w:r>
      <w:proofErr w:type="spellStart"/>
      <w:r w:rsidRPr="0066154F">
        <w:rPr>
          <w:color w:val="201F1E"/>
        </w:rPr>
        <w:t>osa</w:t>
      </w:r>
      <w:proofErr w:type="spellEnd"/>
      <w:r w:rsidRPr="0066154F">
        <w:rPr>
          <w:color w:val="201F1E"/>
        </w:rPr>
        <w:t xml:space="preserve"> </w:t>
      </w:r>
      <w:proofErr w:type="spellStart"/>
      <w:r w:rsidRPr="0066154F">
        <w:rPr>
          <w:color w:val="201F1E"/>
        </w:rPr>
        <w:t>Tööstuse</w:t>
      </w:r>
      <w:proofErr w:type="spellEnd"/>
      <w:r w:rsidRPr="0066154F">
        <w:rPr>
          <w:color w:val="201F1E"/>
        </w:rPr>
        <w:t xml:space="preserve"> </w:t>
      </w:r>
      <w:proofErr w:type="spellStart"/>
      <w:r w:rsidRPr="0066154F">
        <w:rPr>
          <w:color w:val="201F1E"/>
        </w:rPr>
        <w:t>tänavast</w:t>
      </w:r>
      <w:proofErr w:type="spellEnd"/>
      <w:r w:rsidRPr="0066154F">
        <w:rPr>
          <w:color w:val="201F1E"/>
        </w:rPr>
        <w:t xml:space="preserve">, </w:t>
      </w:r>
      <w:proofErr w:type="spellStart"/>
      <w:r w:rsidRPr="0066154F">
        <w:rPr>
          <w:color w:val="201F1E"/>
        </w:rPr>
        <w:t>valmis</w:t>
      </w:r>
      <w:proofErr w:type="spellEnd"/>
      <w:r w:rsidRPr="0066154F">
        <w:rPr>
          <w:color w:val="201F1E"/>
        </w:rPr>
        <w:t xml:space="preserve"> Side </w:t>
      </w:r>
      <w:proofErr w:type="spellStart"/>
      <w:r w:rsidRPr="0066154F">
        <w:rPr>
          <w:color w:val="201F1E"/>
        </w:rPr>
        <w:t>tänava</w:t>
      </w:r>
      <w:proofErr w:type="spellEnd"/>
      <w:r w:rsidRPr="0066154F">
        <w:rPr>
          <w:color w:val="201F1E"/>
        </w:rPr>
        <w:t xml:space="preserve"> </w:t>
      </w:r>
      <w:proofErr w:type="spellStart"/>
      <w:r w:rsidRPr="0066154F">
        <w:rPr>
          <w:color w:val="201F1E"/>
        </w:rPr>
        <w:t>pikendus</w:t>
      </w:r>
      <w:proofErr w:type="spellEnd"/>
      <w:r w:rsidRPr="0066154F">
        <w:rPr>
          <w:color w:val="201F1E"/>
        </w:rPr>
        <w:t xml:space="preserve">. </w:t>
      </w:r>
      <w:proofErr w:type="spellStart"/>
      <w:r w:rsidRPr="0066154F">
        <w:rPr>
          <w:color w:val="201F1E"/>
        </w:rPr>
        <w:t>Algas</w:t>
      </w:r>
      <w:proofErr w:type="spellEnd"/>
      <w:r w:rsidRPr="0066154F">
        <w:rPr>
          <w:color w:val="201F1E"/>
        </w:rPr>
        <w:t xml:space="preserve"> </w:t>
      </w:r>
      <w:proofErr w:type="spellStart"/>
      <w:r w:rsidRPr="0066154F">
        <w:rPr>
          <w:color w:val="201F1E"/>
        </w:rPr>
        <w:t>ühisveevärgi</w:t>
      </w:r>
      <w:proofErr w:type="spellEnd"/>
      <w:r w:rsidRPr="0066154F">
        <w:rPr>
          <w:color w:val="201F1E"/>
        </w:rPr>
        <w:t xml:space="preserve"> ja </w:t>
      </w:r>
      <w:proofErr w:type="spellStart"/>
      <w:r w:rsidRPr="0066154F">
        <w:rPr>
          <w:color w:val="201F1E"/>
        </w:rPr>
        <w:t>kanalisatsioonitrasside</w:t>
      </w:r>
      <w:proofErr w:type="spellEnd"/>
      <w:r w:rsidRPr="0066154F">
        <w:rPr>
          <w:color w:val="201F1E"/>
        </w:rPr>
        <w:t xml:space="preserve"> </w:t>
      </w:r>
      <w:proofErr w:type="spellStart"/>
      <w:r w:rsidRPr="0066154F">
        <w:rPr>
          <w:color w:val="201F1E"/>
        </w:rPr>
        <w:t>rajamine</w:t>
      </w:r>
      <w:proofErr w:type="spellEnd"/>
      <w:r w:rsidRPr="0066154F">
        <w:rPr>
          <w:color w:val="201F1E"/>
        </w:rPr>
        <w:t xml:space="preserve"> </w:t>
      </w:r>
      <w:proofErr w:type="spellStart"/>
      <w:r w:rsidRPr="0066154F">
        <w:rPr>
          <w:color w:val="201F1E"/>
        </w:rPr>
        <w:t>Viliveres</w:t>
      </w:r>
      <w:proofErr w:type="spellEnd"/>
      <w:r w:rsidRPr="0066154F">
        <w:rPr>
          <w:color w:val="201F1E"/>
        </w:rPr>
        <w:t xml:space="preserve">. </w:t>
      </w:r>
      <w:proofErr w:type="spellStart"/>
      <w:r w:rsidRPr="0066154F">
        <w:rPr>
          <w:color w:val="201F1E"/>
        </w:rPr>
        <w:t>Olulise</w:t>
      </w:r>
      <w:proofErr w:type="spellEnd"/>
      <w:r w:rsidRPr="0066154F">
        <w:rPr>
          <w:color w:val="201F1E"/>
        </w:rPr>
        <w:t xml:space="preserve"> </w:t>
      </w:r>
      <w:proofErr w:type="spellStart"/>
      <w:r w:rsidRPr="0066154F">
        <w:rPr>
          <w:color w:val="201F1E"/>
        </w:rPr>
        <w:t>tähtsusega</w:t>
      </w:r>
      <w:proofErr w:type="spellEnd"/>
      <w:r w:rsidRPr="0066154F">
        <w:rPr>
          <w:color w:val="201F1E"/>
        </w:rPr>
        <w:t xml:space="preserve"> </w:t>
      </w:r>
      <w:proofErr w:type="spellStart"/>
      <w:r w:rsidRPr="0066154F">
        <w:rPr>
          <w:color w:val="201F1E"/>
        </w:rPr>
        <w:t>oli</w:t>
      </w:r>
      <w:proofErr w:type="spellEnd"/>
      <w:r w:rsidRPr="0066154F">
        <w:rPr>
          <w:color w:val="201F1E"/>
        </w:rPr>
        <w:t xml:space="preserve"> </w:t>
      </w:r>
      <w:proofErr w:type="spellStart"/>
      <w:r w:rsidRPr="0066154F">
        <w:rPr>
          <w:color w:val="201F1E"/>
        </w:rPr>
        <w:t>Kohila</w:t>
      </w:r>
      <w:proofErr w:type="spellEnd"/>
      <w:r w:rsidRPr="0066154F">
        <w:rPr>
          <w:color w:val="201F1E"/>
        </w:rPr>
        <w:t xml:space="preserve"> </w:t>
      </w:r>
      <w:proofErr w:type="spellStart"/>
      <w:r w:rsidRPr="0066154F">
        <w:rPr>
          <w:color w:val="201F1E"/>
        </w:rPr>
        <w:t>tänavavalgustuse</w:t>
      </w:r>
      <w:proofErr w:type="spellEnd"/>
      <w:r w:rsidRPr="0066154F">
        <w:rPr>
          <w:color w:val="201F1E"/>
        </w:rPr>
        <w:t xml:space="preserve"> </w:t>
      </w:r>
      <w:proofErr w:type="spellStart"/>
      <w:r w:rsidRPr="0066154F">
        <w:rPr>
          <w:color w:val="201F1E"/>
        </w:rPr>
        <w:t>renoveerimine</w:t>
      </w:r>
      <w:proofErr w:type="spellEnd"/>
      <w:r w:rsidRPr="0066154F">
        <w:rPr>
          <w:color w:val="201F1E"/>
        </w:rPr>
        <w:t xml:space="preserve">, mis </w:t>
      </w:r>
      <w:proofErr w:type="spellStart"/>
      <w:r w:rsidRPr="0066154F">
        <w:rPr>
          <w:color w:val="201F1E"/>
        </w:rPr>
        <w:t>võimaldas</w:t>
      </w:r>
      <w:proofErr w:type="spellEnd"/>
      <w:r w:rsidRPr="0066154F">
        <w:rPr>
          <w:color w:val="201F1E"/>
        </w:rPr>
        <w:t xml:space="preserve"> </w:t>
      </w:r>
      <w:proofErr w:type="spellStart"/>
      <w:r w:rsidRPr="0066154F">
        <w:rPr>
          <w:color w:val="201F1E"/>
        </w:rPr>
        <w:t>vahetada</w:t>
      </w:r>
      <w:proofErr w:type="spellEnd"/>
      <w:r w:rsidRPr="0066154F">
        <w:rPr>
          <w:color w:val="201F1E"/>
        </w:rPr>
        <w:t xml:space="preserve"> </w:t>
      </w:r>
      <w:proofErr w:type="spellStart"/>
      <w:r w:rsidRPr="0066154F">
        <w:rPr>
          <w:color w:val="201F1E"/>
        </w:rPr>
        <w:t>vanad</w:t>
      </w:r>
      <w:proofErr w:type="spellEnd"/>
      <w:r w:rsidRPr="0066154F">
        <w:rPr>
          <w:color w:val="201F1E"/>
        </w:rPr>
        <w:t xml:space="preserve"> </w:t>
      </w:r>
      <w:proofErr w:type="spellStart"/>
      <w:r w:rsidRPr="0066154F">
        <w:rPr>
          <w:color w:val="201F1E"/>
        </w:rPr>
        <w:t>valgustid</w:t>
      </w:r>
      <w:proofErr w:type="spellEnd"/>
      <w:r w:rsidRPr="0066154F">
        <w:rPr>
          <w:color w:val="201F1E"/>
        </w:rPr>
        <w:t xml:space="preserve"> </w:t>
      </w:r>
      <w:proofErr w:type="spellStart"/>
      <w:r w:rsidRPr="0066154F">
        <w:rPr>
          <w:color w:val="201F1E"/>
        </w:rPr>
        <w:t>välja</w:t>
      </w:r>
      <w:proofErr w:type="spellEnd"/>
      <w:r w:rsidRPr="0066154F">
        <w:rPr>
          <w:color w:val="201F1E"/>
        </w:rPr>
        <w:t xml:space="preserve"> </w:t>
      </w:r>
      <w:proofErr w:type="spellStart"/>
      <w:r w:rsidRPr="0066154F">
        <w:rPr>
          <w:color w:val="201F1E"/>
        </w:rPr>
        <w:t>uute</w:t>
      </w:r>
      <w:proofErr w:type="spellEnd"/>
      <w:r w:rsidRPr="0066154F">
        <w:rPr>
          <w:color w:val="201F1E"/>
        </w:rPr>
        <w:t xml:space="preserve"> LED-</w:t>
      </w:r>
      <w:proofErr w:type="spellStart"/>
      <w:r w:rsidRPr="0066154F">
        <w:rPr>
          <w:color w:val="201F1E"/>
        </w:rPr>
        <w:t>lampide</w:t>
      </w:r>
      <w:proofErr w:type="spellEnd"/>
      <w:r w:rsidRPr="0066154F">
        <w:rPr>
          <w:color w:val="201F1E"/>
        </w:rPr>
        <w:t xml:space="preserve"> </w:t>
      </w:r>
      <w:proofErr w:type="spellStart"/>
      <w:r w:rsidRPr="0066154F">
        <w:rPr>
          <w:color w:val="201F1E"/>
        </w:rPr>
        <w:t>vastu</w:t>
      </w:r>
      <w:proofErr w:type="spellEnd"/>
      <w:r w:rsidRPr="0066154F">
        <w:rPr>
          <w:color w:val="201F1E"/>
        </w:rPr>
        <w:t xml:space="preserve"> ja </w:t>
      </w:r>
      <w:proofErr w:type="spellStart"/>
      <w:r w:rsidRPr="0066154F">
        <w:rPr>
          <w:color w:val="201F1E"/>
        </w:rPr>
        <w:t>selle</w:t>
      </w:r>
      <w:proofErr w:type="spellEnd"/>
      <w:r w:rsidRPr="0066154F">
        <w:rPr>
          <w:color w:val="201F1E"/>
        </w:rPr>
        <w:t xml:space="preserve"> </w:t>
      </w:r>
      <w:proofErr w:type="spellStart"/>
      <w:r w:rsidRPr="0066154F">
        <w:rPr>
          <w:color w:val="201F1E"/>
        </w:rPr>
        <w:t>tulemusena</w:t>
      </w:r>
      <w:proofErr w:type="spellEnd"/>
      <w:r w:rsidRPr="0066154F">
        <w:rPr>
          <w:color w:val="201F1E"/>
        </w:rPr>
        <w:t xml:space="preserve"> </w:t>
      </w:r>
      <w:proofErr w:type="spellStart"/>
      <w:r w:rsidRPr="0066154F">
        <w:rPr>
          <w:color w:val="201F1E"/>
        </w:rPr>
        <w:t>säästa</w:t>
      </w:r>
      <w:proofErr w:type="spellEnd"/>
      <w:r w:rsidRPr="0066154F">
        <w:rPr>
          <w:color w:val="201F1E"/>
        </w:rPr>
        <w:t xml:space="preserve"> </w:t>
      </w:r>
      <w:proofErr w:type="spellStart"/>
      <w:r w:rsidRPr="0066154F">
        <w:rPr>
          <w:color w:val="201F1E"/>
        </w:rPr>
        <w:t>elektrienergiat</w:t>
      </w:r>
      <w:proofErr w:type="spellEnd"/>
      <w:r w:rsidRPr="0066154F">
        <w:rPr>
          <w:color w:val="201F1E"/>
        </w:rPr>
        <w:t>.</w:t>
      </w:r>
    </w:p>
    <w:p w14:paraId="5B0F63BA" w14:textId="77777777" w:rsidR="0066154F" w:rsidRPr="0066154F" w:rsidRDefault="0066154F" w:rsidP="0066154F">
      <w:pPr>
        <w:pStyle w:val="xmsonormal"/>
        <w:shd w:val="clear" w:color="auto" w:fill="FFFFFF"/>
        <w:spacing w:before="0" w:beforeAutospacing="0" w:after="0" w:afterAutospacing="0"/>
        <w:jc w:val="both"/>
        <w:rPr>
          <w:color w:val="201F1E"/>
        </w:rPr>
      </w:pPr>
      <w:r w:rsidRPr="0066154F">
        <w:rPr>
          <w:color w:val="201F1E"/>
        </w:rPr>
        <w:t> </w:t>
      </w:r>
    </w:p>
    <w:p w14:paraId="7871AB63" w14:textId="77777777" w:rsidR="0066154F" w:rsidRPr="0066154F" w:rsidRDefault="0066154F" w:rsidP="0066154F">
      <w:pPr>
        <w:pStyle w:val="xmsonormal"/>
        <w:shd w:val="clear" w:color="auto" w:fill="FFFFFF"/>
        <w:spacing w:before="0" w:beforeAutospacing="0" w:after="0" w:afterAutospacing="0"/>
        <w:jc w:val="both"/>
        <w:rPr>
          <w:color w:val="201F1E"/>
        </w:rPr>
      </w:pPr>
      <w:r w:rsidRPr="0066154F">
        <w:rPr>
          <w:color w:val="201F1E"/>
        </w:rPr>
        <w:t xml:space="preserve">2020. </w:t>
      </w:r>
      <w:proofErr w:type="spellStart"/>
      <w:r w:rsidRPr="0066154F">
        <w:rPr>
          <w:color w:val="201F1E"/>
        </w:rPr>
        <w:t>aastal</w:t>
      </w:r>
      <w:proofErr w:type="spellEnd"/>
      <w:r w:rsidRPr="0066154F">
        <w:rPr>
          <w:color w:val="201F1E"/>
        </w:rPr>
        <w:t xml:space="preserve"> </w:t>
      </w:r>
      <w:proofErr w:type="spellStart"/>
      <w:r w:rsidRPr="0066154F">
        <w:rPr>
          <w:color w:val="201F1E"/>
        </w:rPr>
        <w:t>tänavavalgustuse</w:t>
      </w:r>
      <w:proofErr w:type="spellEnd"/>
      <w:r w:rsidRPr="0066154F">
        <w:rPr>
          <w:color w:val="201F1E"/>
        </w:rPr>
        <w:t xml:space="preserve"> </w:t>
      </w:r>
      <w:proofErr w:type="spellStart"/>
      <w:r w:rsidRPr="0066154F">
        <w:rPr>
          <w:color w:val="201F1E"/>
        </w:rPr>
        <w:t>renoveerimine</w:t>
      </w:r>
      <w:proofErr w:type="spellEnd"/>
      <w:r w:rsidRPr="0066154F">
        <w:rPr>
          <w:color w:val="201F1E"/>
        </w:rPr>
        <w:t xml:space="preserve"> </w:t>
      </w:r>
      <w:proofErr w:type="spellStart"/>
      <w:r w:rsidRPr="0066154F">
        <w:rPr>
          <w:color w:val="201F1E"/>
        </w:rPr>
        <w:t>jätkub</w:t>
      </w:r>
      <w:proofErr w:type="spellEnd"/>
      <w:r w:rsidRPr="0066154F">
        <w:rPr>
          <w:color w:val="201F1E"/>
        </w:rPr>
        <w:t xml:space="preserve">. </w:t>
      </w:r>
      <w:proofErr w:type="spellStart"/>
      <w:r w:rsidRPr="0066154F">
        <w:rPr>
          <w:color w:val="201F1E"/>
        </w:rPr>
        <w:t>Alustame</w:t>
      </w:r>
      <w:proofErr w:type="spellEnd"/>
      <w:r w:rsidRPr="0066154F">
        <w:rPr>
          <w:color w:val="201F1E"/>
        </w:rPr>
        <w:t xml:space="preserve"> </w:t>
      </w:r>
      <w:proofErr w:type="spellStart"/>
      <w:r w:rsidRPr="0066154F">
        <w:rPr>
          <w:color w:val="201F1E"/>
        </w:rPr>
        <w:t>ettevalmistusi</w:t>
      </w:r>
      <w:proofErr w:type="spellEnd"/>
      <w:r w:rsidRPr="0066154F">
        <w:rPr>
          <w:color w:val="201F1E"/>
        </w:rPr>
        <w:t xml:space="preserve"> </w:t>
      </w:r>
      <w:proofErr w:type="spellStart"/>
      <w:r w:rsidRPr="0066154F">
        <w:rPr>
          <w:color w:val="201F1E"/>
        </w:rPr>
        <w:t>Aespa</w:t>
      </w:r>
      <w:proofErr w:type="spellEnd"/>
      <w:r w:rsidRPr="0066154F">
        <w:rPr>
          <w:color w:val="201F1E"/>
        </w:rPr>
        <w:t xml:space="preserve"> </w:t>
      </w:r>
      <w:proofErr w:type="spellStart"/>
      <w:r w:rsidRPr="0066154F">
        <w:rPr>
          <w:color w:val="201F1E"/>
        </w:rPr>
        <w:t>lasteaia</w:t>
      </w:r>
      <w:proofErr w:type="spellEnd"/>
      <w:r w:rsidRPr="0066154F">
        <w:rPr>
          <w:color w:val="201F1E"/>
        </w:rPr>
        <w:t xml:space="preserve"> </w:t>
      </w:r>
      <w:proofErr w:type="spellStart"/>
      <w:r w:rsidRPr="0066154F">
        <w:rPr>
          <w:color w:val="201F1E"/>
        </w:rPr>
        <w:t>ehituseks</w:t>
      </w:r>
      <w:proofErr w:type="spellEnd"/>
      <w:r w:rsidRPr="0066154F">
        <w:rPr>
          <w:color w:val="201F1E"/>
        </w:rPr>
        <w:t xml:space="preserve">, </w:t>
      </w:r>
      <w:proofErr w:type="spellStart"/>
      <w:r w:rsidRPr="0066154F">
        <w:rPr>
          <w:color w:val="201F1E"/>
        </w:rPr>
        <w:t>jätkub</w:t>
      </w:r>
      <w:proofErr w:type="spellEnd"/>
      <w:r w:rsidRPr="0066154F">
        <w:rPr>
          <w:color w:val="201F1E"/>
        </w:rPr>
        <w:t xml:space="preserve"> </w:t>
      </w:r>
      <w:proofErr w:type="spellStart"/>
      <w:r w:rsidRPr="0066154F">
        <w:rPr>
          <w:color w:val="201F1E"/>
        </w:rPr>
        <w:t>ühisveevärgi</w:t>
      </w:r>
      <w:proofErr w:type="spellEnd"/>
      <w:r w:rsidRPr="0066154F">
        <w:rPr>
          <w:color w:val="201F1E"/>
        </w:rPr>
        <w:t xml:space="preserve"> ja </w:t>
      </w:r>
      <w:proofErr w:type="spellStart"/>
      <w:r w:rsidRPr="0066154F">
        <w:rPr>
          <w:color w:val="201F1E"/>
        </w:rPr>
        <w:t>kanalisatsiooni</w:t>
      </w:r>
      <w:proofErr w:type="spellEnd"/>
      <w:r w:rsidRPr="0066154F">
        <w:rPr>
          <w:color w:val="201F1E"/>
        </w:rPr>
        <w:t xml:space="preserve"> </w:t>
      </w:r>
      <w:proofErr w:type="spellStart"/>
      <w:r w:rsidRPr="0066154F">
        <w:rPr>
          <w:color w:val="201F1E"/>
        </w:rPr>
        <w:t>trasside</w:t>
      </w:r>
      <w:proofErr w:type="spellEnd"/>
      <w:r w:rsidRPr="0066154F">
        <w:rPr>
          <w:color w:val="201F1E"/>
        </w:rPr>
        <w:t xml:space="preserve"> </w:t>
      </w:r>
      <w:proofErr w:type="spellStart"/>
      <w:r w:rsidRPr="0066154F">
        <w:rPr>
          <w:color w:val="201F1E"/>
        </w:rPr>
        <w:t>rajamine</w:t>
      </w:r>
      <w:proofErr w:type="spellEnd"/>
      <w:r w:rsidRPr="0066154F">
        <w:rPr>
          <w:color w:val="201F1E"/>
        </w:rPr>
        <w:t xml:space="preserve"> </w:t>
      </w:r>
      <w:proofErr w:type="spellStart"/>
      <w:r w:rsidRPr="0066154F">
        <w:rPr>
          <w:color w:val="201F1E"/>
        </w:rPr>
        <w:t>Viliveres</w:t>
      </w:r>
      <w:proofErr w:type="spellEnd"/>
      <w:r w:rsidRPr="0066154F">
        <w:rPr>
          <w:color w:val="201F1E"/>
        </w:rPr>
        <w:t xml:space="preserve"> ja </w:t>
      </w:r>
      <w:proofErr w:type="spellStart"/>
      <w:r w:rsidRPr="0066154F">
        <w:rPr>
          <w:color w:val="201F1E"/>
        </w:rPr>
        <w:t>Aespas</w:t>
      </w:r>
      <w:proofErr w:type="spellEnd"/>
      <w:r w:rsidRPr="0066154F">
        <w:rPr>
          <w:color w:val="201F1E"/>
        </w:rPr>
        <w:t xml:space="preserve">, </w:t>
      </w:r>
      <w:proofErr w:type="spellStart"/>
      <w:r w:rsidRPr="0066154F">
        <w:rPr>
          <w:color w:val="201F1E"/>
        </w:rPr>
        <w:t>remondime</w:t>
      </w:r>
      <w:proofErr w:type="spellEnd"/>
      <w:r w:rsidRPr="0066154F">
        <w:rPr>
          <w:color w:val="201F1E"/>
        </w:rPr>
        <w:t xml:space="preserve"> </w:t>
      </w:r>
      <w:proofErr w:type="spellStart"/>
      <w:r w:rsidRPr="0066154F">
        <w:rPr>
          <w:color w:val="201F1E"/>
        </w:rPr>
        <w:t>teid</w:t>
      </w:r>
      <w:proofErr w:type="spellEnd"/>
      <w:r w:rsidRPr="0066154F">
        <w:rPr>
          <w:color w:val="201F1E"/>
        </w:rPr>
        <w:t xml:space="preserve">, </w:t>
      </w:r>
      <w:proofErr w:type="spellStart"/>
      <w:r w:rsidRPr="0066154F">
        <w:rPr>
          <w:color w:val="201F1E"/>
        </w:rPr>
        <w:t>sh</w:t>
      </w:r>
      <w:proofErr w:type="spellEnd"/>
      <w:r w:rsidRPr="0066154F">
        <w:rPr>
          <w:color w:val="201F1E"/>
        </w:rPr>
        <w:t xml:space="preserve"> </w:t>
      </w:r>
      <w:proofErr w:type="spellStart"/>
      <w:r w:rsidRPr="0066154F">
        <w:rPr>
          <w:color w:val="201F1E"/>
        </w:rPr>
        <w:t>jõuab</w:t>
      </w:r>
      <w:proofErr w:type="spellEnd"/>
      <w:r w:rsidRPr="0066154F">
        <w:rPr>
          <w:color w:val="201F1E"/>
        </w:rPr>
        <w:t xml:space="preserve"> </w:t>
      </w:r>
      <w:proofErr w:type="spellStart"/>
      <w:r w:rsidRPr="0066154F">
        <w:rPr>
          <w:color w:val="201F1E"/>
        </w:rPr>
        <w:t>lõpule</w:t>
      </w:r>
      <w:proofErr w:type="spellEnd"/>
      <w:r w:rsidRPr="0066154F">
        <w:rPr>
          <w:color w:val="201F1E"/>
        </w:rPr>
        <w:t xml:space="preserve"> </w:t>
      </w:r>
      <w:proofErr w:type="spellStart"/>
      <w:r w:rsidRPr="0066154F">
        <w:rPr>
          <w:color w:val="201F1E"/>
        </w:rPr>
        <w:t>Vilivere</w:t>
      </w:r>
      <w:proofErr w:type="spellEnd"/>
      <w:r w:rsidRPr="0066154F">
        <w:rPr>
          <w:color w:val="201F1E"/>
        </w:rPr>
        <w:t xml:space="preserve"> tee </w:t>
      </w:r>
      <w:proofErr w:type="spellStart"/>
      <w:r w:rsidRPr="0066154F">
        <w:rPr>
          <w:color w:val="201F1E"/>
        </w:rPr>
        <w:t>osaline</w:t>
      </w:r>
      <w:proofErr w:type="spellEnd"/>
      <w:r w:rsidRPr="0066154F">
        <w:rPr>
          <w:color w:val="201F1E"/>
        </w:rPr>
        <w:t xml:space="preserve"> </w:t>
      </w:r>
      <w:proofErr w:type="spellStart"/>
      <w:r w:rsidRPr="0066154F">
        <w:rPr>
          <w:color w:val="201F1E"/>
        </w:rPr>
        <w:t>korrastamine</w:t>
      </w:r>
      <w:proofErr w:type="spellEnd"/>
      <w:r w:rsidRPr="0066154F">
        <w:rPr>
          <w:color w:val="201F1E"/>
        </w:rPr>
        <w:t xml:space="preserve">. </w:t>
      </w:r>
      <w:proofErr w:type="spellStart"/>
      <w:r w:rsidRPr="0066154F">
        <w:rPr>
          <w:color w:val="201F1E"/>
        </w:rPr>
        <w:t>Jätkub</w:t>
      </w:r>
      <w:proofErr w:type="spellEnd"/>
      <w:r w:rsidRPr="0066154F">
        <w:rPr>
          <w:color w:val="201F1E"/>
        </w:rPr>
        <w:t xml:space="preserve"> ka EL-</w:t>
      </w:r>
      <w:proofErr w:type="spellStart"/>
      <w:r w:rsidRPr="0066154F">
        <w:rPr>
          <w:color w:val="201F1E"/>
        </w:rPr>
        <w:t>i</w:t>
      </w:r>
      <w:proofErr w:type="spellEnd"/>
      <w:r w:rsidRPr="0066154F">
        <w:rPr>
          <w:color w:val="201F1E"/>
        </w:rPr>
        <w:t xml:space="preserve"> </w:t>
      </w:r>
      <w:proofErr w:type="spellStart"/>
      <w:r w:rsidRPr="0066154F">
        <w:rPr>
          <w:color w:val="201F1E"/>
        </w:rPr>
        <w:t>toetusmeetme</w:t>
      </w:r>
      <w:proofErr w:type="spellEnd"/>
      <w:r w:rsidRPr="0066154F">
        <w:rPr>
          <w:color w:val="201F1E"/>
        </w:rPr>
        <w:t xml:space="preserve"> </w:t>
      </w:r>
      <w:proofErr w:type="spellStart"/>
      <w:r w:rsidRPr="0066154F">
        <w:rPr>
          <w:color w:val="201F1E"/>
        </w:rPr>
        <w:t>abil</w:t>
      </w:r>
      <w:proofErr w:type="spellEnd"/>
      <w:r w:rsidRPr="0066154F">
        <w:rPr>
          <w:color w:val="201F1E"/>
        </w:rPr>
        <w:t xml:space="preserve"> </w:t>
      </w:r>
      <w:proofErr w:type="spellStart"/>
      <w:r w:rsidRPr="0066154F">
        <w:rPr>
          <w:color w:val="201F1E"/>
        </w:rPr>
        <w:t>valla</w:t>
      </w:r>
      <w:proofErr w:type="spellEnd"/>
      <w:r w:rsidRPr="0066154F">
        <w:rPr>
          <w:color w:val="201F1E"/>
        </w:rPr>
        <w:t xml:space="preserve"> </w:t>
      </w:r>
      <w:proofErr w:type="spellStart"/>
      <w:r w:rsidRPr="0066154F">
        <w:rPr>
          <w:color w:val="201F1E"/>
        </w:rPr>
        <w:t>puuetega</w:t>
      </w:r>
      <w:proofErr w:type="spellEnd"/>
      <w:r w:rsidRPr="0066154F">
        <w:rPr>
          <w:color w:val="201F1E"/>
        </w:rPr>
        <w:t xml:space="preserve"> </w:t>
      </w:r>
      <w:proofErr w:type="spellStart"/>
      <w:r w:rsidRPr="0066154F">
        <w:rPr>
          <w:color w:val="201F1E"/>
        </w:rPr>
        <w:t>inimeste</w:t>
      </w:r>
      <w:proofErr w:type="spellEnd"/>
      <w:r w:rsidRPr="0066154F">
        <w:rPr>
          <w:color w:val="201F1E"/>
        </w:rPr>
        <w:t xml:space="preserve"> </w:t>
      </w:r>
      <w:proofErr w:type="spellStart"/>
      <w:r w:rsidRPr="0066154F">
        <w:rPr>
          <w:color w:val="201F1E"/>
        </w:rPr>
        <w:t>elukohtade</w:t>
      </w:r>
      <w:proofErr w:type="spellEnd"/>
      <w:r w:rsidRPr="0066154F">
        <w:rPr>
          <w:color w:val="201F1E"/>
        </w:rPr>
        <w:t xml:space="preserve"> </w:t>
      </w:r>
      <w:proofErr w:type="spellStart"/>
      <w:r w:rsidRPr="0066154F">
        <w:rPr>
          <w:color w:val="201F1E"/>
        </w:rPr>
        <w:t>kohandamine</w:t>
      </w:r>
      <w:proofErr w:type="spellEnd"/>
      <w:r w:rsidRPr="0066154F">
        <w:rPr>
          <w:color w:val="201F1E"/>
        </w:rPr>
        <w:t>.</w:t>
      </w:r>
    </w:p>
    <w:p w14:paraId="1162E0B6" w14:textId="78231EA0" w:rsidR="000A2F73" w:rsidRPr="00F277EF" w:rsidRDefault="000A2F73" w:rsidP="000A2F73">
      <w:pPr>
        <w:rPr>
          <w:lang w:val="et-EE"/>
        </w:rPr>
      </w:pPr>
    </w:p>
    <w:p w14:paraId="362CF5F8" w14:textId="77777777" w:rsidR="00F925B7" w:rsidRPr="008B444F" w:rsidRDefault="00F925B7" w:rsidP="00F925B7">
      <w:pPr>
        <w:rPr>
          <w:lang w:val="et-EE"/>
        </w:rPr>
      </w:pPr>
    </w:p>
    <w:p w14:paraId="75E4FD23" w14:textId="77777777" w:rsidR="00F925B7" w:rsidRPr="00DC52A3" w:rsidRDefault="00F925B7" w:rsidP="00F925B7">
      <w:pPr>
        <w:pStyle w:val="Heading2"/>
        <w:rPr>
          <w:lang w:val="et-EE"/>
        </w:rPr>
      </w:pPr>
      <w:bookmarkStart w:id="42" w:name="_Toc481573426"/>
      <w:bookmarkStart w:id="43" w:name="_Toc481573873"/>
      <w:bookmarkStart w:id="44" w:name="_Toc481575897"/>
      <w:bookmarkStart w:id="45" w:name="_Toc481594607"/>
      <w:bookmarkStart w:id="46" w:name="_Toc481667043"/>
      <w:bookmarkStart w:id="47" w:name="_Toc481667235"/>
      <w:bookmarkStart w:id="48" w:name="_Toc39139405"/>
      <w:r w:rsidRPr="00DC52A3">
        <w:rPr>
          <w:lang w:val="et-EE"/>
        </w:rPr>
        <w:t>1.3. Olulised sündmused majandusaastal</w:t>
      </w:r>
      <w:bookmarkEnd w:id="42"/>
      <w:bookmarkEnd w:id="43"/>
      <w:bookmarkEnd w:id="44"/>
      <w:bookmarkEnd w:id="45"/>
      <w:bookmarkEnd w:id="46"/>
      <w:bookmarkEnd w:id="47"/>
      <w:bookmarkEnd w:id="48"/>
    </w:p>
    <w:p w14:paraId="31DE4855" w14:textId="77777777" w:rsidR="004E3916" w:rsidRPr="00FE6A42" w:rsidRDefault="004E3916" w:rsidP="004E3916">
      <w:pPr>
        <w:spacing w:before="120" w:line="276" w:lineRule="auto"/>
        <w:rPr>
          <w:b/>
          <w:lang w:val="et-EE"/>
        </w:rPr>
      </w:pPr>
      <w:r w:rsidRPr="00FE6A42">
        <w:rPr>
          <w:b/>
          <w:lang w:val="et-EE"/>
        </w:rPr>
        <w:t>Haridus</w:t>
      </w:r>
    </w:p>
    <w:p w14:paraId="19711292" w14:textId="77777777" w:rsidR="00F61797" w:rsidRPr="001D2959" w:rsidRDefault="00F61797" w:rsidP="00F61797">
      <w:pPr>
        <w:spacing w:before="120" w:line="276" w:lineRule="auto"/>
        <w:jc w:val="both"/>
      </w:pPr>
      <w:proofErr w:type="spellStart"/>
      <w:r w:rsidRPr="001D2959">
        <w:t>Kohila</w:t>
      </w:r>
      <w:proofErr w:type="spellEnd"/>
      <w:r w:rsidRPr="001D2959">
        <w:t xml:space="preserve"> </w:t>
      </w:r>
      <w:proofErr w:type="spellStart"/>
      <w:r w:rsidRPr="001D2959">
        <w:t>vallas</w:t>
      </w:r>
      <w:proofErr w:type="spellEnd"/>
      <w:r w:rsidRPr="001D2959">
        <w:t xml:space="preserve"> on </w:t>
      </w:r>
      <w:proofErr w:type="spellStart"/>
      <w:r w:rsidRPr="001D2959">
        <w:t>seitse</w:t>
      </w:r>
      <w:proofErr w:type="spellEnd"/>
      <w:r w:rsidRPr="001D2959">
        <w:t xml:space="preserve"> </w:t>
      </w:r>
      <w:proofErr w:type="spellStart"/>
      <w:r w:rsidRPr="001D2959">
        <w:t>munitsipaalhariduse</w:t>
      </w:r>
      <w:proofErr w:type="spellEnd"/>
      <w:r w:rsidRPr="001D2959">
        <w:t xml:space="preserve"> </w:t>
      </w:r>
      <w:proofErr w:type="spellStart"/>
      <w:r w:rsidRPr="001D2959">
        <w:t>asutust</w:t>
      </w:r>
      <w:proofErr w:type="spellEnd"/>
      <w:r w:rsidRPr="001D2959">
        <w:t xml:space="preserve">: </w:t>
      </w:r>
      <w:proofErr w:type="spellStart"/>
      <w:r w:rsidRPr="001D2959">
        <w:t>Kohila</w:t>
      </w:r>
      <w:proofErr w:type="spellEnd"/>
      <w:r w:rsidRPr="001D2959">
        <w:t xml:space="preserve"> </w:t>
      </w:r>
      <w:proofErr w:type="spellStart"/>
      <w:r w:rsidRPr="001D2959">
        <w:t>Gümnaasium</w:t>
      </w:r>
      <w:proofErr w:type="spellEnd"/>
      <w:r w:rsidRPr="001D2959">
        <w:t xml:space="preserve">, </w:t>
      </w:r>
      <w:proofErr w:type="spellStart"/>
      <w:r w:rsidRPr="001D2959">
        <w:t>Kohila</w:t>
      </w:r>
      <w:proofErr w:type="spellEnd"/>
      <w:r w:rsidRPr="001D2959">
        <w:t xml:space="preserve"> </w:t>
      </w:r>
      <w:proofErr w:type="spellStart"/>
      <w:r w:rsidRPr="001D2959">
        <w:t>Lasteaed</w:t>
      </w:r>
      <w:proofErr w:type="spellEnd"/>
      <w:r w:rsidRPr="001D2959">
        <w:t xml:space="preserve"> </w:t>
      </w:r>
      <w:proofErr w:type="spellStart"/>
      <w:r w:rsidRPr="001D2959">
        <w:t>Männi</w:t>
      </w:r>
      <w:proofErr w:type="spellEnd"/>
      <w:r w:rsidRPr="001D2959">
        <w:t xml:space="preserve">, </w:t>
      </w:r>
      <w:proofErr w:type="spellStart"/>
      <w:r w:rsidRPr="001D2959">
        <w:t>Kohila</w:t>
      </w:r>
      <w:proofErr w:type="spellEnd"/>
      <w:r w:rsidRPr="001D2959">
        <w:t xml:space="preserve"> </w:t>
      </w:r>
      <w:proofErr w:type="spellStart"/>
      <w:r w:rsidRPr="001D2959">
        <w:t>Lasteaed</w:t>
      </w:r>
      <w:proofErr w:type="spellEnd"/>
      <w:r w:rsidRPr="001D2959">
        <w:t xml:space="preserve"> </w:t>
      </w:r>
      <w:proofErr w:type="spellStart"/>
      <w:r w:rsidRPr="001D2959">
        <w:t>Sipsik</w:t>
      </w:r>
      <w:proofErr w:type="spellEnd"/>
      <w:r w:rsidRPr="001D2959">
        <w:t xml:space="preserve">, </w:t>
      </w:r>
      <w:proofErr w:type="spellStart"/>
      <w:r w:rsidRPr="001D2959">
        <w:t>Prillimäe</w:t>
      </w:r>
      <w:proofErr w:type="spellEnd"/>
      <w:r w:rsidRPr="001D2959">
        <w:t xml:space="preserve"> </w:t>
      </w:r>
      <w:proofErr w:type="spellStart"/>
      <w:r w:rsidRPr="001D2959">
        <w:t>Lasteaed</w:t>
      </w:r>
      <w:proofErr w:type="spellEnd"/>
      <w:r w:rsidRPr="001D2959">
        <w:t xml:space="preserve"> </w:t>
      </w:r>
      <w:proofErr w:type="spellStart"/>
      <w:r w:rsidRPr="001D2959">
        <w:t>Põnnipere</w:t>
      </w:r>
      <w:proofErr w:type="spellEnd"/>
      <w:r w:rsidRPr="001D2959">
        <w:t xml:space="preserve">, </w:t>
      </w:r>
      <w:proofErr w:type="spellStart"/>
      <w:r w:rsidRPr="001D2959">
        <w:t>Sutlema</w:t>
      </w:r>
      <w:proofErr w:type="spellEnd"/>
      <w:r w:rsidRPr="001D2959">
        <w:t xml:space="preserve"> </w:t>
      </w:r>
      <w:proofErr w:type="spellStart"/>
      <w:r w:rsidRPr="001D2959">
        <w:t>Lasteaed</w:t>
      </w:r>
      <w:proofErr w:type="spellEnd"/>
      <w:r w:rsidRPr="001D2959">
        <w:t xml:space="preserve"> </w:t>
      </w:r>
      <w:proofErr w:type="spellStart"/>
      <w:r w:rsidRPr="001D2959">
        <w:t>Linnupesa</w:t>
      </w:r>
      <w:proofErr w:type="spellEnd"/>
      <w:r w:rsidRPr="001D2959">
        <w:t xml:space="preserve">, </w:t>
      </w:r>
      <w:proofErr w:type="spellStart"/>
      <w:r w:rsidRPr="001D2959">
        <w:t>Kohila</w:t>
      </w:r>
      <w:proofErr w:type="spellEnd"/>
      <w:r w:rsidRPr="001D2959">
        <w:t xml:space="preserve"> </w:t>
      </w:r>
      <w:proofErr w:type="spellStart"/>
      <w:r w:rsidRPr="001D2959">
        <w:t>Koolituskeskus</w:t>
      </w:r>
      <w:proofErr w:type="spellEnd"/>
      <w:r w:rsidRPr="001D2959">
        <w:t xml:space="preserve"> </w:t>
      </w:r>
      <w:proofErr w:type="spellStart"/>
      <w:r w:rsidRPr="001D2959">
        <w:t>ja</w:t>
      </w:r>
      <w:proofErr w:type="spellEnd"/>
      <w:r w:rsidRPr="001D2959">
        <w:t xml:space="preserve"> </w:t>
      </w:r>
      <w:proofErr w:type="spellStart"/>
      <w:r w:rsidRPr="001D2959">
        <w:t>Kohila</w:t>
      </w:r>
      <w:proofErr w:type="spellEnd"/>
      <w:r w:rsidRPr="001D2959">
        <w:t xml:space="preserve"> </w:t>
      </w:r>
      <w:proofErr w:type="spellStart"/>
      <w:r w:rsidRPr="001D2959">
        <w:t>Keskkonnahariduse</w:t>
      </w:r>
      <w:proofErr w:type="spellEnd"/>
      <w:r w:rsidRPr="001D2959">
        <w:t xml:space="preserve"> </w:t>
      </w:r>
      <w:proofErr w:type="spellStart"/>
      <w:r w:rsidRPr="001D2959">
        <w:t>Keskus</w:t>
      </w:r>
      <w:proofErr w:type="spellEnd"/>
      <w:r w:rsidRPr="001D2959">
        <w:t xml:space="preserve">. </w:t>
      </w:r>
    </w:p>
    <w:p w14:paraId="21E224BC" w14:textId="77777777" w:rsidR="00F61797" w:rsidRPr="001D2959" w:rsidRDefault="00F61797" w:rsidP="00F61797">
      <w:pPr>
        <w:spacing w:before="120" w:line="276" w:lineRule="auto"/>
      </w:pPr>
    </w:p>
    <w:p w14:paraId="7BA814E3" w14:textId="77777777" w:rsidR="00F61797" w:rsidRPr="001D2959" w:rsidRDefault="00F61797" w:rsidP="00F61797">
      <w:pPr>
        <w:spacing w:line="276" w:lineRule="auto"/>
        <w:jc w:val="both"/>
        <w:rPr>
          <w:b/>
        </w:rPr>
      </w:pPr>
      <w:proofErr w:type="spellStart"/>
      <w:r w:rsidRPr="001D2959">
        <w:rPr>
          <w:b/>
        </w:rPr>
        <w:t>Alusharidus</w:t>
      </w:r>
      <w:proofErr w:type="spellEnd"/>
      <w:r w:rsidRPr="001D2959">
        <w:rPr>
          <w:b/>
        </w:rPr>
        <w:t xml:space="preserve"> </w:t>
      </w:r>
    </w:p>
    <w:p w14:paraId="7A364B70" w14:textId="77777777" w:rsidR="00F61797" w:rsidRPr="001D2959" w:rsidRDefault="00F61797" w:rsidP="00F61797">
      <w:pPr>
        <w:spacing w:line="276" w:lineRule="auto"/>
        <w:jc w:val="both"/>
      </w:pPr>
      <w:proofErr w:type="spellStart"/>
      <w:r w:rsidRPr="001D2959">
        <w:t>Kohila</w:t>
      </w:r>
      <w:proofErr w:type="spellEnd"/>
      <w:r w:rsidRPr="001D2959">
        <w:t xml:space="preserve"> </w:t>
      </w:r>
      <w:proofErr w:type="spellStart"/>
      <w:r w:rsidRPr="001D2959">
        <w:t>vallas</w:t>
      </w:r>
      <w:proofErr w:type="spellEnd"/>
      <w:r w:rsidRPr="001D2959">
        <w:t xml:space="preserve"> on </w:t>
      </w:r>
      <w:proofErr w:type="spellStart"/>
      <w:r w:rsidRPr="001D2959">
        <w:t>võimalus</w:t>
      </w:r>
      <w:proofErr w:type="spellEnd"/>
      <w:r w:rsidRPr="001D2959">
        <w:t xml:space="preserve"> </w:t>
      </w:r>
      <w:proofErr w:type="spellStart"/>
      <w:r w:rsidRPr="001D2959">
        <w:t>alusharidust</w:t>
      </w:r>
      <w:proofErr w:type="spellEnd"/>
      <w:r w:rsidRPr="001D2959">
        <w:t xml:space="preserve"> </w:t>
      </w:r>
      <w:proofErr w:type="spellStart"/>
      <w:r w:rsidRPr="001D2959">
        <w:t>omandada</w:t>
      </w:r>
      <w:proofErr w:type="spellEnd"/>
      <w:r w:rsidRPr="001D2959">
        <w:t xml:space="preserve"> </w:t>
      </w:r>
      <w:proofErr w:type="spellStart"/>
      <w:r w:rsidRPr="001D2959">
        <w:t>neljas</w:t>
      </w:r>
      <w:proofErr w:type="spellEnd"/>
      <w:r w:rsidRPr="001D2959">
        <w:t xml:space="preserve"> </w:t>
      </w:r>
      <w:proofErr w:type="spellStart"/>
      <w:r w:rsidRPr="001D2959">
        <w:t>lasteaias</w:t>
      </w:r>
      <w:proofErr w:type="spellEnd"/>
      <w:r w:rsidRPr="001D2959">
        <w:t xml:space="preserve">: </w:t>
      </w:r>
      <w:proofErr w:type="spellStart"/>
      <w:r w:rsidRPr="001D2959">
        <w:t>Kohila</w:t>
      </w:r>
      <w:proofErr w:type="spellEnd"/>
      <w:r w:rsidRPr="001D2959">
        <w:t xml:space="preserve"> </w:t>
      </w:r>
      <w:proofErr w:type="spellStart"/>
      <w:r w:rsidRPr="001D2959">
        <w:t>Lasteaias</w:t>
      </w:r>
      <w:proofErr w:type="spellEnd"/>
      <w:r w:rsidRPr="001D2959">
        <w:t xml:space="preserve"> </w:t>
      </w:r>
      <w:proofErr w:type="spellStart"/>
      <w:r w:rsidRPr="001D2959">
        <w:t>Männi</w:t>
      </w:r>
      <w:proofErr w:type="spellEnd"/>
      <w:r w:rsidRPr="001D2959">
        <w:t xml:space="preserve">, </w:t>
      </w:r>
      <w:proofErr w:type="spellStart"/>
      <w:r w:rsidRPr="001D2959">
        <w:t>Sutlema</w:t>
      </w:r>
      <w:proofErr w:type="spellEnd"/>
      <w:r w:rsidRPr="001D2959">
        <w:t xml:space="preserve"> </w:t>
      </w:r>
      <w:proofErr w:type="spellStart"/>
      <w:r w:rsidRPr="001D2959">
        <w:t>Lasteaias</w:t>
      </w:r>
      <w:proofErr w:type="spellEnd"/>
      <w:r w:rsidRPr="001D2959">
        <w:t xml:space="preserve"> </w:t>
      </w:r>
      <w:proofErr w:type="spellStart"/>
      <w:r w:rsidRPr="001D2959">
        <w:t>Linnupesa</w:t>
      </w:r>
      <w:proofErr w:type="spellEnd"/>
      <w:r w:rsidRPr="001D2959">
        <w:t xml:space="preserve">, </w:t>
      </w:r>
      <w:proofErr w:type="spellStart"/>
      <w:r w:rsidRPr="001D2959">
        <w:t>Prillimäe</w:t>
      </w:r>
      <w:proofErr w:type="spellEnd"/>
      <w:r w:rsidRPr="001D2959">
        <w:t xml:space="preserve"> </w:t>
      </w:r>
      <w:proofErr w:type="spellStart"/>
      <w:r w:rsidRPr="001D2959">
        <w:t>Lasteaias</w:t>
      </w:r>
      <w:proofErr w:type="spellEnd"/>
      <w:r w:rsidRPr="001D2959">
        <w:t xml:space="preserve"> </w:t>
      </w:r>
      <w:proofErr w:type="spellStart"/>
      <w:r w:rsidRPr="001D2959">
        <w:t>Põnnipere</w:t>
      </w:r>
      <w:proofErr w:type="spellEnd"/>
      <w:r w:rsidRPr="001D2959">
        <w:t xml:space="preserve"> </w:t>
      </w:r>
      <w:proofErr w:type="spellStart"/>
      <w:r w:rsidRPr="001D2959">
        <w:t>ja</w:t>
      </w:r>
      <w:proofErr w:type="spellEnd"/>
      <w:r w:rsidRPr="001D2959">
        <w:t xml:space="preserve"> </w:t>
      </w:r>
      <w:proofErr w:type="spellStart"/>
      <w:r w:rsidRPr="001D2959">
        <w:t>Kohila</w:t>
      </w:r>
      <w:proofErr w:type="spellEnd"/>
      <w:r w:rsidRPr="001D2959">
        <w:t xml:space="preserve"> </w:t>
      </w:r>
      <w:proofErr w:type="spellStart"/>
      <w:r w:rsidRPr="001D2959">
        <w:t>Lasteaias</w:t>
      </w:r>
      <w:proofErr w:type="spellEnd"/>
      <w:r w:rsidRPr="001D2959">
        <w:t xml:space="preserve"> </w:t>
      </w:r>
      <w:proofErr w:type="spellStart"/>
      <w:r w:rsidRPr="001D2959">
        <w:t>Sipsik</w:t>
      </w:r>
      <w:proofErr w:type="spellEnd"/>
      <w:r w:rsidRPr="001D2959">
        <w:t xml:space="preserve">. </w:t>
      </w:r>
    </w:p>
    <w:p w14:paraId="0FF8F503" w14:textId="77777777" w:rsidR="00F61797" w:rsidRPr="001D2959" w:rsidRDefault="00F61797" w:rsidP="00F61797">
      <w:pPr>
        <w:spacing w:line="276" w:lineRule="auto"/>
        <w:jc w:val="both"/>
      </w:pPr>
      <w:proofErr w:type="spellStart"/>
      <w:r w:rsidRPr="001D2959">
        <w:t>Seisuga</w:t>
      </w:r>
      <w:proofErr w:type="spellEnd"/>
      <w:r w:rsidRPr="001D2959">
        <w:t xml:space="preserve"> 31.12.2019 </w:t>
      </w:r>
      <w:proofErr w:type="spellStart"/>
      <w:r w:rsidRPr="001D2959">
        <w:t>oli</w:t>
      </w:r>
      <w:proofErr w:type="spellEnd"/>
      <w:r w:rsidRPr="001D2959">
        <w:t xml:space="preserve"> </w:t>
      </w:r>
      <w:proofErr w:type="spellStart"/>
      <w:r w:rsidRPr="001D2959">
        <w:t>Kohila</w:t>
      </w:r>
      <w:proofErr w:type="spellEnd"/>
      <w:r w:rsidRPr="001D2959">
        <w:t xml:space="preserve"> </w:t>
      </w:r>
      <w:proofErr w:type="spellStart"/>
      <w:r w:rsidRPr="001D2959">
        <w:t>valla</w:t>
      </w:r>
      <w:proofErr w:type="spellEnd"/>
      <w:r w:rsidRPr="001D2959">
        <w:t xml:space="preserve"> </w:t>
      </w:r>
      <w:proofErr w:type="spellStart"/>
      <w:r w:rsidRPr="001D2959">
        <w:t>lasteaedade</w:t>
      </w:r>
      <w:proofErr w:type="spellEnd"/>
      <w:r w:rsidRPr="001D2959">
        <w:t xml:space="preserve"> </w:t>
      </w:r>
      <w:proofErr w:type="spellStart"/>
      <w:r w:rsidRPr="001D2959">
        <w:t>nimekirjas</w:t>
      </w:r>
      <w:proofErr w:type="spellEnd"/>
      <w:r w:rsidRPr="001D2959">
        <w:t xml:space="preserve"> 369 last 20 </w:t>
      </w:r>
      <w:proofErr w:type="spellStart"/>
      <w:r w:rsidRPr="001D2959">
        <w:t>rühmas</w:t>
      </w:r>
      <w:proofErr w:type="spellEnd"/>
      <w:r w:rsidRPr="001D2959">
        <w:t xml:space="preserve">. </w:t>
      </w:r>
      <w:proofErr w:type="spellStart"/>
      <w:r w:rsidRPr="001D2959">
        <w:t>L</w:t>
      </w:r>
      <w:r w:rsidRPr="001D2959">
        <w:rPr>
          <w:bCs/>
        </w:rPr>
        <w:t>asteaias</w:t>
      </w:r>
      <w:proofErr w:type="spellEnd"/>
      <w:r w:rsidRPr="001D2959">
        <w:rPr>
          <w:bCs/>
        </w:rPr>
        <w:t xml:space="preserve"> </w:t>
      </w:r>
      <w:proofErr w:type="spellStart"/>
      <w:r w:rsidRPr="001D2959">
        <w:rPr>
          <w:bCs/>
        </w:rPr>
        <w:t>käivate</w:t>
      </w:r>
      <w:proofErr w:type="spellEnd"/>
      <w:r w:rsidRPr="001D2959">
        <w:rPr>
          <w:bCs/>
        </w:rPr>
        <w:t xml:space="preserve"> </w:t>
      </w:r>
      <w:proofErr w:type="spellStart"/>
      <w:r w:rsidRPr="001D2959">
        <w:rPr>
          <w:bCs/>
        </w:rPr>
        <w:t>laste</w:t>
      </w:r>
      <w:proofErr w:type="spellEnd"/>
      <w:r w:rsidRPr="001D2959">
        <w:rPr>
          <w:bCs/>
        </w:rPr>
        <w:t xml:space="preserve"> </w:t>
      </w:r>
      <w:proofErr w:type="spellStart"/>
      <w:r w:rsidRPr="001D2959">
        <w:rPr>
          <w:bCs/>
        </w:rPr>
        <w:t>arvud</w:t>
      </w:r>
      <w:proofErr w:type="spellEnd"/>
      <w:r w:rsidRPr="001D2959">
        <w:rPr>
          <w:bCs/>
        </w:rPr>
        <w:t xml:space="preserve"> on </w:t>
      </w:r>
      <w:proofErr w:type="spellStart"/>
      <w:r w:rsidRPr="001D2959">
        <w:rPr>
          <w:bCs/>
        </w:rPr>
        <w:t>jäänud</w:t>
      </w:r>
      <w:proofErr w:type="spellEnd"/>
      <w:r w:rsidRPr="001D2959">
        <w:rPr>
          <w:bCs/>
        </w:rPr>
        <w:t xml:space="preserve"> </w:t>
      </w:r>
      <w:proofErr w:type="spellStart"/>
      <w:r w:rsidRPr="001D2959">
        <w:rPr>
          <w:bCs/>
        </w:rPr>
        <w:t>suhteliselt</w:t>
      </w:r>
      <w:proofErr w:type="spellEnd"/>
      <w:r w:rsidRPr="001D2959">
        <w:rPr>
          <w:bCs/>
        </w:rPr>
        <w:t xml:space="preserve"> </w:t>
      </w:r>
      <w:proofErr w:type="spellStart"/>
      <w:r w:rsidRPr="001D2959">
        <w:rPr>
          <w:bCs/>
        </w:rPr>
        <w:t>püsivaks</w:t>
      </w:r>
      <w:proofErr w:type="spellEnd"/>
      <w:r w:rsidRPr="001D2959">
        <w:rPr>
          <w:bCs/>
        </w:rPr>
        <w:t xml:space="preserve"> </w:t>
      </w:r>
      <w:proofErr w:type="spellStart"/>
      <w:r w:rsidRPr="001D2959">
        <w:rPr>
          <w:bCs/>
        </w:rPr>
        <w:t>ligikaudu</w:t>
      </w:r>
      <w:proofErr w:type="spellEnd"/>
      <w:r w:rsidRPr="001D2959">
        <w:rPr>
          <w:bCs/>
        </w:rPr>
        <w:t xml:space="preserve"> 360 lapse </w:t>
      </w:r>
      <w:proofErr w:type="spellStart"/>
      <w:r w:rsidRPr="001D2959">
        <w:rPr>
          <w:bCs/>
        </w:rPr>
        <w:t>juurde</w:t>
      </w:r>
      <w:proofErr w:type="spellEnd"/>
      <w:r w:rsidRPr="001D2959">
        <w:rPr>
          <w:bCs/>
        </w:rPr>
        <w:t xml:space="preserve">. </w:t>
      </w:r>
      <w:proofErr w:type="spellStart"/>
      <w:r w:rsidRPr="001D2959">
        <w:rPr>
          <w:bCs/>
        </w:rPr>
        <w:t>Lasteaialaste</w:t>
      </w:r>
      <w:proofErr w:type="spellEnd"/>
      <w:r w:rsidRPr="001D2959">
        <w:rPr>
          <w:bCs/>
        </w:rPr>
        <w:t xml:space="preserve"> </w:t>
      </w:r>
      <w:proofErr w:type="spellStart"/>
      <w:r w:rsidRPr="001D2959">
        <w:rPr>
          <w:bCs/>
        </w:rPr>
        <w:t>arvu</w:t>
      </w:r>
      <w:proofErr w:type="spellEnd"/>
      <w:r w:rsidRPr="001D2959">
        <w:rPr>
          <w:bCs/>
        </w:rPr>
        <w:t xml:space="preserve"> </w:t>
      </w:r>
      <w:proofErr w:type="spellStart"/>
      <w:r w:rsidRPr="001D2959">
        <w:rPr>
          <w:bCs/>
        </w:rPr>
        <w:t>muutumist</w:t>
      </w:r>
      <w:proofErr w:type="spellEnd"/>
      <w:r w:rsidRPr="001D2959">
        <w:rPr>
          <w:bCs/>
        </w:rPr>
        <w:t xml:space="preserve"> </w:t>
      </w:r>
      <w:proofErr w:type="spellStart"/>
      <w:r w:rsidRPr="001D2959">
        <w:rPr>
          <w:bCs/>
        </w:rPr>
        <w:t>kirjeldab</w:t>
      </w:r>
      <w:proofErr w:type="spellEnd"/>
      <w:r w:rsidRPr="001D2959">
        <w:rPr>
          <w:bCs/>
        </w:rPr>
        <w:t xml:space="preserve"> </w:t>
      </w:r>
      <w:proofErr w:type="spellStart"/>
      <w:r w:rsidRPr="001D2959">
        <w:rPr>
          <w:bCs/>
        </w:rPr>
        <w:t>järgmine</w:t>
      </w:r>
      <w:proofErr w:type="spellEnd"/>
      <w:r w:rsidRPr="001D2959">
        <w:rPr>
          <w:bCs/>
        </w:rPr>
        <w:t xml:space="preserve"> </w:t>
      </w:r>
      <w:proofErr w:type="spellStart"/>
      <w:r w:rsidRPr="001D2959">
        <w:rPr>
          <w:bCs/>
        </w:rPr>
        <w:t>graafik</w:t>
      </w:r>
      <w:proofErr w:type="spellEnd"/>
      <w:r w:rsidRPr="001D2959">
        <w:rPr>
          <w:bCs/>
        </w:rPr>
        <w:t xml:space="preserve"> (haridussilm.ee), </w:t>
      </w:r>
      <w:proofErr w:type="spellStart"/>
      <w:r w:rsidRPr="001D2959">
        <w:rPr>
          <w:bCs/>
        </w:rPr>
        <w:t>millel</w:t>
      </w:r>
      <w:proofErr w:type="spellEnd"/>
      <w:r w:rsidRPr="001D2959">
        <w:rPr>
          <w:bCs/>
        </w:rPr>
        <w:t xml:space="preserve"> </w:t>
      </w:r>
      <w:proofErr w:type="spellStart"/>
      <w:r w:rsidRPr="001D2959">
        <w:rPr>
          <w:bCs/>
        </w:rPr>
        <w:t>olevad</w:t>
      </w:r>
      <w:proofErr w:type="spellEnd"/>
      <w:r w:rsidRPr="001D2959">
        <w:rPr>
          <w:bCs/>
        </w:rPr>
        <w:t xml:space="preserve"> </w:t>
      </w:r>
      <w:proofErr w:type="spellStart"/>
      <w:r w:rsidRPr="001D2959">
        <w:rPr>
          <w:bCs/>
        </w:rPr>
        <w:t>andmed</w:t>
      </w:r>
      <w:proofErr w:type="spellEnd"/>
      <w:r w:rsidRPr="001D2959">
        <w:rPr>
          <w:bCs/>
        </w:rPr>
        <w:t xml:space="preserve"> </w:t>
      </w:r>
      <w:proofErr w:type="spellStart"/>
      <w:r w:rsidRPr="001D2959">
        <w:rPr>
          <w:bCs/>
        </w:rPr>
        <w:t>erinevad</w:t>
      </w:r>
      <w:proofErr w:type="spellEnd"/>
      <w:r w:rsidRPr="001D2959">
        <w:rPr>
          <w:bCs/>
        </w:rPr>
        <w:t xml:space="preserve"> </w:t>
      </w:r>
      <w:proofErr w:type="spellStart"/>
      <w:r w:rsidRPr="001D2959">
        <w:rPr>
          <w:bCs/>
        </w:rPr>
        <w:t>mõnevõrra</w:t>
      </w:r>
      <w:proofErr w:type="spellEnd"/>
      <w:r w:rsidRPr="001D2959">
        <w:rPr>
          <w:bCs/>
        </w:rPr>
        <w:t xml:space="preserve"> </w:t>
      </w:r>
      <w:proofErr w:type="spellStart"/>
      <w:r w:rsidRPr="001D2959">
        <w:rPr>
          <w:bCs/>
        </w:rPr>
        <w:t>tabelis</w:t>
      </w:r>
      <w:proofErr w:type="spellEnd"/>
      <w:r w:rsidRPr="001D2959">
        <w:rPr>
          <w:bCs/>
        </w:rPr>
        <w:t xml:space="preserve"> </w:t>
      </w:r>
      <w:proofErr w:type="spellStart"/>
      <w:r w:rsidRPr="001D2959">
        <w:rPr>
          <w:bCs/>
        </w:rPr>
        <w:t>toodud</w:t>
      </w:r>
      <w:proofErr w:type="spellEnd"/>
      <w:r w:rsidRPr="001D2959">
        <w:rPr>
          <w:bCs/>
        </w:rPr>
        <w:t xml:space="preserve"> </w:t>
      </w:r>
      <w:proofErr w:type="spellStart"/>
      <w:r w:rsidRPr="001D2959">
        <w:rPr>
          <w:bCs/>
        </w:rPr>
        <w:t>andmetest</w:t>
      </w:r>
      <w:proofErr w:type="spellEnd"/>
      <w:r w:rsidRPr="001D2959">
        <w:rPr>
          <w:bCs/>
        </w:rPr>
        <w:t xml:space="preserve">, </w:t>
      </w:r>
      <w:proofErr w:type="spellStart"/>
      <w:r w:rsidRPr="001D2959">
        <w:rPr>
          <w:bCs/>
        </w:rPr>
        <w:t>sest</w:t>
      </w:r>
      <w:proofErr w:type="spellEnd"/>
      <w:r w:rsidRPr="001D2959">
        <w:rPr>
          <w:bCs/>
        </w:rPr>
        <w:t xml:space="preserve"> </w:t>
      </w:r>
      <w:proofErr w:type="spellStart"/>
      <w:r w:rsidRPr="001D2959">
        <w:rPr>
          <w:bCs/>
        </w:rPr>
        <w:t>andmete</w:t>
      </w:r>
      <w:proofErr w:type="spellEnd"/>
      <w:r w:rsidRPr="001D2959">
        <w:rPr>
          <w:bCs/>
        </w:rPr>
        <w:t xml:space="preserve"> </w:t>
      </w:r>
      <w:proofErr w:type="spellStart"/>
      <w:r w:rsidRPr="001D2959">
        <w:rPr>
          <w:bCs/>
        </w:rPr>
        <w:t>kogumise</w:t>
      </w:r>
      <w:proofErr w:type="spellEnd"/>
      <w:r w:rsidRPr="001D2959">
        <w:rPr>
          <w:bCs/>
        </w:rPr>
        <w:t xml:space="preserve"> </w:t>
      </w:r>
      <w:proofErr w:type="spellStart"/>
      <w:r w:rsidRPr="001D2959">
        <w:rPr>
          <w:bCs/>
        </w:rPr>
        <w:t>ajahetk</w:t>
      </w:r>
      <w:proofErr w:type="spellEnd"/>
      <w:r w:rsidRPr="001D2959">
        <w:rPr>
          <w:bCs/>
        </w:rPr>
        <w:t xml:space="preserve"> </w:t>
      </w:r>
      <w:proofErr w:type="spellStart"/>
      <w:r w:rsidRPr="001D2959">
        <w:rPr>
          <w:bCs/>
        </w:rPr>
        <w:t>ei</w:t>
      </w:r>
      <w:proofErr w:type="spellEnd"/>
      <w:r w:rsidRPr="001D2959">
        <w:rPr>
          <w:bCs/>
        </w:rPr>
        <w:t xml:space="preserve"> ole </w:t>
      </w:r>
      <w:proofErr w:type="spellStart"/>
      <w:r w:rsidRPr="001D2959">
        <w:rPr>
          <w:bCs/>
        </w:rPr>
        <w:t>sama</w:t>
      </w:r>
      <w:proofErr w:type="spellEnd"/>
      <w:r w:rsidRPr="001D2959">
        <w:rPr>
          <w:bCs/>
        </w:rPr>
        <w:t>.</w:t>
      </w:r>
    </w:p>
    <w:p w14:paraId="5CDC282A" w14:textId="77777777" w:rsidR="00F61797" w:rsidRPr="001D2959" w:rsidRDefault="00F61797" w:rsidP="00F61797">
      <w:pPr>
        <w:spacing w:line="276" w:lineRule="auto"/>
        <w:jc w:val="both"/>
      </w:pPr>
    </w:p>
    <w:p w14:paraId="04FDB651" w14:textId="77777777" w:rsidR="00F61797" w:rsidRPr="001D2959" w:rsidRDefault="00F61797" w:rsidP="00F61797">
      <w:pPr>
        <w:spacing w:line="276" w:lineRule="auto"/>
        <w:jc w:val="both"/>
      </w:pPr>
      <w:r w:rsidRPr="001D2959">
        <w:rPr>
          <w:noProof/>
          <w:lang w:val="et-EE" w:eastAsia="et-EE"/>
        </w:rPr>
        <w:drawing>
          <wp:inline distT="0" distB="0" distL="0" distR="0" wp14:anchorId="1500060D" wp14:editId="3CF4DA6B">
            <wp:extent cx="5760720" cy="2291715"/>
            <wp:effectExtent l="0" t="0" r="0" b="0"/>
            <wp:docPr id="11" name="Pilt 11"/>
            <wp:cNvGraphicFramePr/>
            <a:graphic xmlns:a="http://schemas.openxmlformats.org/drawingml/2006/main">
              <a:graphicData uri="http://schemas.openxmlformats.org/drawingml/2006/picture">
                <pic:pic xmlns:pic="http://schemas.openxmlformats.org/drawingml/2006/picture">
                  <pic:nvPicPr>
                    <pic:cNvPr id="11" name="Pilt 1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291715"/>
                    </a:xfrm>
                    <a:prstGeom prst="rect">
                      <a:avLst/>
                    </a:prstGeom>
                    <a:noFill/>
                    <a:ln>
                      <a:noFill/>
                    </a:ln>
                  </pic:spPr>
                </pic:pic>
              </a:graphicData>
            </a:graphic>
          </wp:inline>
        </w:drawing>
      </w:r>
    </w:p>
    <w:p w14:paraId="1447F9DA" w14:textId="77777777" w:rsidR="00F61797" w:rsidRPr="001D2959" w:rsidRDefault="00F61797" w:rsidP="00F61797">
      <w:pPr>
        <w:spacing w:line="276" w:lineRule="auto"/>
        <w:jc w:val="both"/>
      </w:pPr>
      <w:proofErr w:type="spellStart"/>
      <w:r w:rsidRPr="001D2959">
        <w:t>Lasteaedade</w:t>
      </w:r>
      <w:proofErr w:type="spellEnd"/>
      <w:r w:rsidRPr="001D2959">
        <w:t xml:space="preserve"> </w:t>
      </w:r>
      <w:proofErr w:type="spellStart"/>
      <w:r w:rsidRPr="001D2959">
        <w:t>üldjärjekorras</w:t>
      </w:r>
      <w:proofErr w:type="spellEnd"/>
      <w:r w:rsidRPr="001D2959">
        <w:t xml:space="preserve"> on </w:t>
      </w:r>
      <w:proofErr w:type="spellStart"/>
      <w:r w:rsidRPr="001D2959">
        <w:t>aasta</w:t>
      </w:r>
      <w:proofErr w:type="spellEnd"/>
      <w:r w:rsidRPr="001D2959">
        <w:t xml:space="preserve"> </w:t>
      </w:r>
      <w:proofErr w:type="spellStart"/>
      <w:r w:rsidRPr="001D2959">
        <w:t>lõpu</w:t>
      </w:r>
      <w:proofErr w:type="spellEnd"/>
      <w:r w:rsidRPr="001D2959">
        <w:t xml:space="preserve"> </w:t>
      </w:r>
      <w:proofErr w:type="spellStart"/>
      <w:r w:rsidRPr="001D2959">
        <w:t>seisuga</w:t>
      </w:r>
      <w:proofErr w:type="spellEnd"/>
      <w:r w:rsidRPr="001D2959">
        <w:t xml:space="preserve"> 101 last alates </w:t>
      </w:r>
      <w:proofErr w:type="spellStart"/>
      <w:r w:rsidRPr="001D2959">
        <w:t>vanusest</w:t>
      </w:r>
      <w:proofErr w:type="spellEnd"/>
      <w:r w:rsidRPr="001D2959">
        <w:t xml:space="preserve"> 1,5 </w:t>
      </w:r>
      <w:proofErr w:type="spellStart"/>
      <w:r w:rsidRPr="001D2959">
        <w:t>aastat</w:t>
      </w:r>
      <w:proofErr w:type="spellEnd"/>
      <w:r w:rsidRPr="001D2959">
        <w:t xml:space="preserve">. </w:t>
      </w:r>
    </w:p>
    <w:p w14:paraId="2848CB0E" w14:textId="77777777" w:rsidR="00F61797" w:rsidRPr="001D2959" w:rsidRDefault="00F61797" w:rsidP="00F61797">
      <w:pPr>
        <w:spacing w:line="276" w:lineRule="auto"/>
        <w:jc w:val="both"/>
      </w:pPr>
      <w:proofErr w:type="spellStart"/>
      <w:r w:rsidRPr="001D2959">
        <w:lastRenderedPageBreak/>
        <w:t>Lasteaiakohtade</w:t>
      </w:r>
      <w:proofErr w:type="spellEnd"/>
      <w:r w:rsidRPr="001D2959">
        <w:t xml:space="preserve"> </w:t>
      </w:r>
      <w:proofErr w:type="spellStart"/>
      <w:r w:rsidRPr="001D2959">
        <w:t>vähesuse</w:t>
      </w:r>
      <w:proofErr w:type="spellEnd"/>
      <w:r w:rsidRPr="001D2959">
        <w:t xml:space="preserve"> </w:t>
      </w:r>
      <w:proofErr w:type="spellStart"/>
      <w:r w:rsidRPr="001D2959">
        <w:t>probleemi</w:t>
      </w:r>
      <w:proofErr w:type="spellEnd"/>
      <w:r w:rsidRPr="001D2959">
        <w:t xml:space="preserve"> </w:t>
      </w:r>
      <w:proofErr w:type="spellStart"/>
      <w:r w:rsidRPr="001D2959">
        <w:t>lahendamiseks</w:t>
      </w:r>
      <w:proofErr w:type="spellEnd"/>
      <w:r w:rsidRPr="001D2959">
        <w:t xml:space="preserve"> </w:t>
      </w:r>
      <w:proofErr w:type="spellStart"/>
      <w:r w:rsidRPr="001D2959">
        <w:t>alustatakse</w:t>
      </w:r>
      <w:proofErr w:type="spellEnd"/>
      <w:r w:rsidRPr="001D2959">
        <w:t xml:space="preserve"> 2020 </w:t>
      </w:r>
      <w:proofErr w:type="spellStart"/>
      <w:r w:rsidRPr="001D2959">
        <w:t>aastal</w:t>
      </w:r>
      <w:proofErr w:type="spellEnd"/>
      <w:r w:rsidRPr="001D2959">
        <w:t xml:space="preserve"> </w:t>
      </w:r>
      <w:proofErr w:type="spellStart"/>
      <w:r w:rsidRPr="001D2959">
        <w:t>Aespasse</w:t>
      </w:r>
      <w:proofErr w:type="spellEnd"/>
      <w:r w:rsidRPr="001D2959">
        <w:t xml:space="preserve"> </w:t>
      </w:r>
      <w:proofErr w:type="spellStart"/>
      <w:r w:rsidRPr="001D2959">
        <w:t>lasteaia</w:t>
      </w:r>
      <w:proofErr w:type="spellEnd"/>
      <w:r w:rsidRPr="001D2959">
        <w:t xml:space="preserve"> </w:t>
      </w:r>
      <w:proofErr w:type="spellStart"/>
      <w:r w:rsidRPr="001D2959">
        <w:t>ehitamise</w:t>
      </w:r>
      <w:proofErr w:type="spellEnd"/>
      <w:r w:rsidRPr="001D2959">
        <w:t xml:space="preserve"> </w:t>
      </w:r>
      <w:proofErr w:type="spellStart"/>
      <w:r w:rsidRPr="001D2959">
        <w:t>protsessi</w:t>
      </w:r>
      <w:proofErr w:type="spellEnd"/>
      <w:r w:rsidRPr="001D2959">
        <w:t xml:space="preserve">. 2020 </w:t>
      </w:r>
      <w:proofErr w:type="spellStart"/>
      <w:r w:rsidRPr="001D2959">
        <w:t>aastal</w:t>
      </w:r>
      <w:proofErr w:type="spellEnd"/>
      <w:r w:rsidRPr="001D2959">
        <w:t xml:space="preserve"> on kavas </w:t>
      </w:r>
      <w:proofErr w:type="spellStart"/>
      <w:r w:rsidRPr="001D2959">
        <w:t>ehitus-projekteerimishanke</w:t>
      </w:r>
      <w:proofErr w:type="spellEnd"/>
      <w:r w:rsidRPr="001D2959">
        <w:t xml:space="preserve"> </w:t>
      </w:r>
      <w:proofErr w:type="spellStart"/>
      <w:r w:rsidRPr="001D2959">
        <w:t>läbiviimine</w:t>
      </w:r>
      <w:proofErr w:type="spellEnd"/>
      <w:r w:rsidRPr="001D2959">
        <w:t xml:space="preserve"> </w:t>
      </w:r>
      <w:proofErr w:type="spellStart"/>
      <w:r w:rsidRPr="001D2959">
        <w:t>lasteaia</w:t>
      </w:r>
      <w:proofErr w:type="spellEnd"/>
      <w:r w:rsidRPr="001D2959">
        <w:t xml:space="preserve"> </w:t>
      </w:r>
      <w:proofErr w:type="spellStart"/>
      <w:r w:rsidRPr="001D2959">
        <w:t>ehitamiseks</w:t>
      </w:r>
      <w:proofErr w:type="spellEnd"/>
      <w:r w:rsidRPr="001D2959">
        <w:t xml:space="preserve"> </w:t>
      </w:r>
      <w:proofErr w:type="spellStart"/>
      <w:r w:rsidRPr="001D2959">
        <w:t>elementmajana</w:t>
      </w:r>
      <w:proofErr w:type="spellEnd"/>
      <w:r w:rsidRPr="001D2959">
        <w:t>.</w:t>
      </w:r>
    </w:p>
    <w:p w14:paraId="0BA2AE08" w14:textId="77777777" w:rsidR="00F61797" w:rsidRPr="001D2959" w:rsidRDefault="00F61797" w:rsidP="00F61797">
      <w:pPr>
        <w:spacing w:line="276" w:lineRule="auto"/>
        <w:jc w:val="both"/>
      </w:pPr>
    </w:p>
    <w:p w14:paraId="7AFB297E" w14:textId="77777777" w:rsidR="00F61797" w:rsidRPr="001D2959" w:rsidRDefault="00F61797" w:rsidP="00F61797">
      <w:pPr>
        <w:spacing w:line="276" w:lineRule="auto"/>
        <w:jc w:val="both"/>
        <w:rPr>
          <w:i/>
        </w:rPr>
      </w:pPr>
      <w:proofErr w:type="spellStart"/>
      <w:r w:rsidRPr="001D2959">
        <w:t>Tabel</w:t>
      </w:r>
      <w:proofErr w:type="spellEnd"/>
      <w:r w:rsidRPr="001D2959">
        <w:t xml:space="preserve"> 1. </w:t>
      </w:r>
      <w:proofErr w:type="spellStart"/>
      <w:r w:rsidRPr="001D2959">
        <w:rPr>
          <w:i/>
        </w:rPr>
        <w:t>Lasteaialapsed</w:t>
      </w:r>
      <w:proofErr w:type="spellEnd"/>
      <w:r w:rsidRPr="001D2959">
        <w:rPr>
          <w:i/>
        </w:rPr>
        <w:t xml:space="preserve"> </w:t>
      </w:r>
      <w:proofErr w:type="spellStart"/>
      <w:r w:rsidRPr="001D2959">
        <w:rPr>
          <w:i/>
        </w:rPr>
        <w:t>Kohila</w:t>
      </w:r>
      <w:proofErr w:type="spellEnd"/>
      <w:r w:rsidRPr="001D2959">
        <w:rPr>
          <w:i/>
        </w:rPr>
        <w:t xml:space="preserve"> </w:t>
      </w:r>
      <w:proofErr w:type="spellStart"/>
      <w:r w:rsidRPr="001D2959">
        <w:rPr>
          <w:i/>
        </w:rPr>
        <w:t>vallas</w:t>
      </w:r>
      <w:proofErr w:type="spellEnd"/>
      <w:r w:rsidRPr="001D2959">
        <w:rPr>
          <w:i/>
        </w:rPr>
        <w:t xml:space="preserve"> (EHIS </w:t>
      </w:r>
      <w:proofErr w:type="spellStart"/>
      <w:r w:rsidRPr="001D2959">
        <w:rPr>
          <w:i/>
        </w:rPr>
        <w:t>põhjal</w:t>
      </w:r>
      <w:proofErr w:type="spellEnd"/>
      <w:r w:rsidRPr="001D2959">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1776"/>
        <w:gridCol w:w="1776"/>
        <w:gridCol w:w="3285"/>
      </w:tblGrid>
      <w:tr w:rsidR="00F61797" w:rsidRPr="001D2959" w14:paraId="4E7D4090" w14:textId="77777777" w:rsidTr="00F61797">
        <w:tc>
          <w:tcPr>
            <w:tcW w:w="1776" w:type="dxa"/>
          </w:tcPr>
          <w:p w14:paraId="1073B6A5" w14:textId="77777777" w:rsidR="00F61797" w:rsidRPr="001D2959" w:rsidRDefault="00F61797" w:rsidP="00F61797">
            <w:pPr>
              <w:pStyle w:val="xl81"/>
              <w:pBdr>
                <w:bottom w:val="none" w:sz="0" w:space="0" w:color="auto"/>
              </w:pBdr>
              <w:spacing w:before="0" w:beforeAutospacing="0" w:after="0" w:afterAutospacing="0" w:line="276" w:lineRule="auto"/>
              <w:jc w:val="both"/>
              <w:textAlignment w:val="auto"/>
              <w:rPr>
                <w:rFonts w:ascii="Times New Roman" w:hAnsi="Times New Roman"/>
                <w:b/>
                <w:lang w:val="et-EE"/>
              </w:rPr>
            </w:pPr>
            <w:r w:rsidRPr="001D2959">
              <w:rPr>
                <w:rFonts w:ascii="Times New Roman" w:hAnsi="Times New Roman"/>
                <w:b/>
                <w:lang w:val="et-EE"/>
              </w:rPr>
              <w:t>Kuupäev</w:t>
            </w:r>
          </w:p>
        </w:tc>
        <w:tc>
          <w:tcPr>
            <w:tcW w:w="1776" w:type="dxa"/>
          </w:tcPr>
          <w:p w14:paraId="423292C3" w14:textId="77777777" w:rsidR="00F61797" w:rsidRPr="001D2959" w:rsidRDefault="00F61797" w:rsidP="00F61797">
            <w:pPr>
              <w:spacing w:line="276" w:lineRule="auto"/>
              <w:jc w:val="both"/>
              <w:rPr>
                <w:b/>
              </w:rPr>
            </w:pPr>
            <w:proofErr w:type="spellStart"/>
            <w:r w:rsidRPr="001D2959">
              <w:rPr>
                <w:b/>
              </w:rPr>
              <w:t>Lapsi</w:t>
            </w:r>
            <w:proofErr w:type="spellEnd"/>
            <w:r w:rsidRPr="001D2959">
              <w:rPr>
                <w:b/>
              </w:rPr>
              <w:t xml:space="preserve"> </w:t>
            </w:r>
            <w:proofErr w:type="spellStart"/>
            <w:r w:rsidRPr="001D2959">
              <w:rPr>
                <w:b/>
              </w:rPr>
              <w:t>lasteaias</w:t>
            </w:r>
            <w:proofErr w:type="spellEnd"/>
          </w:p>
        </w:tc>
        <w:tc>
          <w:tcPr>
            <w:tcW w:w="1776" w:type="dxa"/>
          </w:tcPr>
          <w:p w14:paraId="29350CDF" w14:textId="77777777" w:rsidR="00F61797" w:rsidRPr="001D2959" w:rsidRDefault="00F61797" w:rsidP="00F61797">
            <w:pPr>
              <w:spacing w:line="276" w:lineRule="auto"/>
              <w:jc w:val="both"/>
              <w:rPr>
                <w:b/>
              </w:rPr>
            </w:pPr>
            <w:proofErr w:type="spellStart"/>
            <w:r w:rsidRPr="001D2959">
              <w:rPr>
                <w:b/>
              </w:rPr>
              <w:t>Rühmade</w:t>
            </w:r>
            <w:proofErr w:type="spellEnd"/>
            <w:r w:rsidRPr="001D2959">
              <w:rPr>
                <w:b/>
              </w:rPr>
              <w:t xml:space="preserve"> </w:t>
            </w:r>
            <w:proofErr w:type="spellStart"/>
            <w:r w:rsidRPr="001D2959">
              <w:rPr>
                <w:b/>
              </w:rPr>
              <w:t>arv</w:t>
            </w:r>
            <w:proofErr w:type="spellEnd"/>
          </w:p>
        </w:tc>
        <w:tc>
          <w:tcPr>
            <w:tcW w:w="3285" w:type="dxa"/>
          </w:tcPr>
          <w:p w14:paraId="733B8C2B" w14:textId="77777777" w:rsidR="00F61797" w:rsidRPr="001D2959" w:rsidRDefault="00F61797" w:rsidP="00F61797">
            <w:pPr>
              <w:spacing w:line="276" w:lineRule="auto"/>
              <w:jc w:val="both"/>
              <w:rPr>
                <w:b/>
              </w:rPr>
            </w:pPr>
            <w:proofErr w:type="spellStart"/>
            <w:r w:rsidRPr="001D2959">
              <w:rPr>
                <w:b/>
              </w:rPr>
              <w:t>Lasteaiakohtadega</w:t>
            </w:r>
            <w:proofErr w:type="spellEnd"/>
            <w:r w:rsidRPr="001D2959">
              <w:rPr>
                <w:b/>
              </w:rPr>
              <w:t xml:space="preserve"> </w:t>
            </w:r>
            <w:proofErr w:type="spellStart"/>
            <w:r w:rsidRPr="001D2959">
              <w:rPr>
                <w:b/>
              </w:rPr>
              <w:t>katmata</w:t>
            </w:r>
            <w:proofErr w:type="spellEnd"/>
            <w:r w:rsidRPr="001D2959">
              <w:rPr>
                <w:b/>
              </w:rPr>
              <w:t xml:space="preserve"> </w:t>
            </w:r>
            <w:proofErr w:type="spellStart"/>
            <w:r w:rsidRPr="001D2959">
              <w:rPr>
                <w:b/>
              </w:rPr>
              <w:t>laste</w:t>
            </w:r>
            <w:proofErr w:type="spellEnd"/>
            <w:r w:rsidRPr="001D2959">
              <w:rPr>
                <w:b/>
              </w:rPr>
              <w:t xml:space="preserve"> </w:t>
            </w:r>
            <w:proofErr w:type="spellStart"/>
            <w:r w:rsidRPr="001D2959">
              <w:rPr>
                <w:b/>
              </w:rPr>
              <w:t>arv</w:t>
            </w:r>
            <w:proofErr w:type="spellEnd"/>
            <w:r w:rsidRPr="001D2959">
              <w:rPr>
                <w:b/>
              </w:rPr>
              <w:t xml:space="preserve"> </w:t>
            </w:r>
          </w:p>
        </w:tc>
      </w:tr>
      <w:tr w:rsidR="00F61797" w:rsidRPr="001D2959" w14:paraId="2F5DBC67" w14:textId="77777777" w:rsidTr="00F61797">
        <w:tc>
          <w:tcPr>
            <w:tcW w:w="1776" w:type="dxa"/>
          </w:tcPr>
          <w:p w14:paraId="3622A05E" w14:textId="77777777" w:rsidR="00F61797" w:rsidRPr="001D2959" w:rsidRDefault="00F61797" w:rsidP="00F61797">
            <w:pPr>
              <w:spacing w:line="276" w:lineRule="auto"/>
              <w:jc w:val="both"/>
            </w:pPr>
            <w:r w:rsidRPr="001D2959">
              <w:t>31.12.2016</w:t>
            </w:r>
          </w:p>
        </w:tc>
        <w:tc>
          <w:tcPr>
            <w:tcW w:w="1776" w:type="dxa"/>
          </w:tcPr>
          <w:p w14:paraId="696EF7A2" w14:textId="77777777" w:rsidR="00F61797" w:rsidRPr="001D2959" w:rsidRDefault="00F61797" w:rsidP="00F61797">
            <w:pPr>
              <w:spacing w:line="276" w:lineRule="auto"/>
              <w:jc w:val="both"/>
            </w:pPr>
            <w:r w:rsidRPr="001D2959">
              <w:t>384</w:t>
            </w:r>
          </w:p>
        </w:tc>
        <w:tc>
          <w:tcPr>
            <w:tcW w:w="1776" w:type="dxa"/>
          </w:tcPr>
          <w:p w14:paraId="611EF89C" w14:textId="77777777" w:rsidR="00F61797" w:rsidRPr="001D2959" w:rsidRDefault="00F61797" w:rsidP="00F61797">
            <w:pPr>
              <w:spacing w:line="276" w:lineRule="auto"/>
              <w:jc w:val="both"/>
            </w:pPr>
            <w:r w:rsidRPr="001D2959">
              <w:t>20</w:t>
            </w:r>
          </w:p>
        </w:tc>
        <w:tc>
          <w:tcPr>
            <w:tcW w:w="3285" w:type="dxa"/>
          </w:tcPr>
          <w:p w14:paraId="7C34750D" w14:textId="77777777" w:rsidR="00F61797" w:rsidRPr="001D2959" w:rsidRDefault="00F61797" w:rsidP="00F61797">
            <w:pPr>
              <w:spacing w:line="276" w:lineRule="auto"/>
              <w:jc w:val="both"/>
            </w:pPr>
            <w:r w:rsidRPr="001D2959">
              <w:t>92 (1,5 – 3 a)</w:t>
            </w:r>
          </w:p>
          <w:p w14:paraId="037B61A6" w14:textId="77777777" w:rsidR="00F61797" w:rsidRPr="001D2959" w:rsidRDefault="00F61797" w:rsidP="00F61797">
            <w:pPr>
              <w:spacing w:line="276" w:lineRule="auto"/>
              <w:jc w:val="both"/>
            </w:pPr>
            <w:r w:rsidRPr="001D2959">
              <w:t>15 (3 – 5 a)</w:t>
            </w:r>
          </w:p>
        </w:tc>
      </w:tr>
      <w:tr w:rsidR="00F61797" w:rsidRPr="001D2959" w14:paraId="177AD8C5" w14:textId="77777777" w:rsidTr="00F61797">
        <w:tc>
          <w:tcPr>
            <w:tcW w:w="1776" w:type="dxa"/>
          </w:tcPr>
          <w:p w14:paraId="3A117D81" w14:textId="77777777" w:rsidR="00F61797" w:rsidRPr="001D2959" w:rsidRDefault="00F61797" w:rsidP="00F61797">
            <w:pPr>
              <w:spacing w:line="276" w:lineRule="auto"/>
              <w:jc w:val="both"/>
            </w:pPr>
            <w:r w:rsidRPr="001D2959">
              <w:t>31.12.2017</w:t>
            </w:r>
          </w:p>
        </w:tc>
        <w:tc>
          <w:tcPr>
            <w:tcW w:w="1776" w:type="dxa"/>
          </w:tcPr>
          <w:p w14:paraId="4C089FA5" w14:textId="77777777" w:rsidR="00F61797" w:rsidRPr="001D2959" w:rsidRDefault="00F61797" w:rsidP="00F61797">
            <w:pPr>
              <w:spacing w:line="276" w:lineRule="auto"/>
              <w:jc w:val="both"/>
            </w:pPr>
            <w:r w:rsidRPr="001D2959">
              <w:t>361</w:t>
            </w:r>
          </w:p>
        </w:tc>
        <w:tc>
          <w:tcPr>
            <w:tcW w:w="1776" w:type="dxa"/>
          </w:tcPr>
          <w:p w14:paraId="01E1585C" w14:textId="77777777" w:rsidR="00F61797" w:rsidRPr="001D2959" w:rsidRDefault="00F61797" w:rsidP="00F61797">
            <w:pPr>
              <w:spacing w:line="276" w:lineRule="auto"/>
              <w:jc w:val="both"/>
            </w:pPr>
            <w:r w:rsidRPr="001D2959">
              <w:t>20</w:t>
            </w:r>
          </w:p>
        </w:tc>
        <w:tc>
          <w:tcPr>
            <w:tcW w:w="3285" w:type="dxa"/>
          </w:tcPr>
          <w:p w14:paraId="3D07659D" w14:textId="77777777" w:rsidR="00F61797" w:rsidRPr="001D2959" w:rsidRDefault="00F61797" w:rsidP="00F61797">
            <w:pPr>
              <w:spacing w:line="276" w:lineRule="auto"/>
              <w:jc w:val="both"/>
            </w:pPr>
            <w:r w:rsidRPr="001D2959">
              <w:t>76 (1,5-3 a)</w:t>
            </w:r>
          </w:p>
          <w:p w14:paraId="5FD2079C" w14:textId="77777777" w:rsidR="00F61797" w:rsidRPr="001D2959" w:rsidRDefault="00F61797" w:rsidP="00F61797">
            <w:pPr>
              <w:spacing w:line="276" w:lineRule="auto"/>
              <w:jc w:val="both"/>
            </w:pPr>
            <w:r w:rsidRPr="001D2959">
              <w:t>3 (3-5 a)</w:t>
            </w:r>
          </w:p>
        </w:tc>
      </w:tr>
      <w:tr w:rsidR="00F61797" w:rsidRPr="001D2959" w14:paraId="482EA9BC" w14:textId="77777777" w:rsidTr="00F61797">
        <w:tc>
          <w:tcPr>
            <w:tcW w:w="1776" w:type="dxa"/>
          </w:tcPr>
          <w:p w14:paraId="5EDAC306" w14:textId="77777777" w:rsidR="00F61797" w:rsidRPr="001D2959" w:rsidRDefault="00F61797" w:rsidP="00F61797">
            <w:pPr>
              <w:spacing w:line="276" w:lineRule="auto"/>
              <w:jc w:val="both"/>
            </w:pPr>
            <w:r w:rsidRPr="001D2959">
              <w:t>31.12.2018</w:t>
            </w:r>
          </w:p>
        </w:tc>
        <w:tc>
          <w:tcPr>
            <w:tcW w:w="1776" w:type="dxa"/>
          </w:tcPr>
          <w:p w14:paraId="0978A5A2" w14:textId="77777777" w:rsidR="00F61797" w:rsidRPr="001D2959" w:rsidRDefault="00F61797" w:rsidP="00F61797">
            <w:pPr>
              <w:spacing w:line="276" w:lineRule="auto"/>
              <w:jc w:val="both"/>
            </w:pPr>
            <w:r w:rsidRPr="001D2959">
              <w:t>368</w:t>
            </w:r>
          </w:p>
        </w:tc>
        <w:tc>
          <w:tcPr>
            <w:tcW w:w="1776" w:type="dxa"/>
          </w:tcPr>
          <w:p w14:paraId="7476F344" w14:textId="77777777" w:rsidR="00F61797" w:rsidRPr="001D2959" w:rsidRDefault="00F61797" w:rsidP="00F61797">
            <w:pPr>
              <w:spacing w:line="276" w:lineRule="auto"/>
              <w:jc w:val="both"/>
            </w:pPr>
            <w:r w:rsidRPr="001D2959">
              <w:t>20</w:t>
            </w:r>
          </w:p>
        </w:tc>
        <w:tc>
          <w:tcPr>
            <w:tcW w:w="3285" w:type="dxa"/>
          </w:tcPr>
          <w:p w14:paraId="125F797B" w14:textId="77777777" w:rsidR="00F61797" w:rsidRPr="001D2959" w:rsidRDefault="00F61797" w:rsidP="00F61797">
            <w:pPr>
              <w:spacing w:line="276" w:lineRule="auto"/>
              <w:jc w:val="both"/>
            </w:pPr>
            <w:r w:rsidRPr="001D2959">
              <w:t>97 (1,5-3a)</w:t>
            </w:r>
          </w:p>
          <w:p w14:paraId="73C42E3C" w14:textId="77777777" w:rsidR="00F61797" w:rsidRPr="001D2959" w:rsidRDefault="00F61797" w:rsidP="00F61797">
            <w:pPr>
              <w:spacing w:line="276" w:lineRule="auto"/>
              <w:jc w:val="both"/>
            </w:pPr>
            <w:r w:rsidRPr="001D2959">
              <w:t>19 (3-5a)</w:t>
            </w:r>
          </w:p>
        </w:tc>
      </w:tr>
      <w:tr w:rsidR="00F61797" w:rsidRPr="001D2959" w14:paraId="61544CE5" w14:textId="77777777" w:rsidTr="00F61797">
        <w:tc>
          <w:tcPr>
            <w:tcW w:w="1776" w:type="dxa"/>
          </w:tcPr>
          <w:p w14:paraId="4132678A" w14:textId="77777777" w:rsidR="00F61797" w:rsidRPr="001D2959" w:rsidRDefault="00F61797" w:rsidP="00F61797">
            <w:pPr>
              <w:spacing w:line="276" w:lineRule="auto"/>
              <w:jc w:val="both"/>
            </w:pPr>
            <w:r w:rsidRPr="001D2959">
              <w:t>31.12.2019</w:t>
            </w:r>
          </w:p>
        </w:tc>
        <w:tc>
          <w:tcPr>
            <w:tcW w:w="1776" w:type="dxa"/>
          </w:tcPr>
          <w:p w14:paraId="45BAF598" w14:textId="77777777" w:rsidR="00F61797" w:rsidRPr="001D2959" w:rsidRDefault="00F61797" w:rsidP="00F61797">
            <w:pPr>
              <w:spacing w:line="276" w:lineRule="auto"/>
              <w:jc w:val="both"/>
            </w:pPr>
            <w:r w:rsidRPr="001D2959">
              <w:t>369</w:t>
            </w:r>
          </w:p>
        </w:tc>
        <w:tc>
          <w:tcPr>
            <w:tcW w:w="1776" w:type="dxa"/>
          </w:tcPr>
          <w:p w14:paraId="306CA79B" w14:textId="77777777" w:rsidR="00F61797" w:rsidRPr="001D2959" w:rsidRDefault="00F61797" w:rsidP="00F61797">
            <w:pPr>
              <w:spacing w:line="276" w:lineRule="auto"/>
              <w:jc w:val="both"/>
            </w:pPr>
            <w:r w:rsidRPr="001D2959">
              <w:t>20</w:t>
            </w:r>
          </w:p>
        </w:tc>
        <w:tc>
          <w:tcPr>
            <w:tcW w:w="3285" w:type="dxa"/>
          </w:tcPr>
          <w:p w14:paraId="5366A18D" w14:textId="77777777" w:rsidR="00F61797" w:rsidRPr="001D2959" w:rsidRDefault="00F61797" w:rsidP="00F61797">
            <w:pPr>
              <w:spacing w:line="276" w:lineRule="auto"/>
              <w:jc w:val="both"/>
            </w:pPr>
            <w:r w:rsidRPr="001D2959">
              <w:t>62 (1,5-3a)</w:t>
            </w:r>
          </w:p>
          <w:p w14:paraId="23507990" w14:textId="77777777" w:rsidR="00F61797" w:rsidRPr="001D2959" w:rsidRDefault="00F61797" w:rsidP="00F61797">
            <w:pPr>
              <w:spacing w:line="276" w:lineRule="auto"/>
              <w:jc w:val="both"/>
            </w:pPr>
            <w:r w:rsidRPr="001D2959">
              <w:t xml:space="preserve">33 (3-5a) </w:t>
            </w:r>
          </w:p>
        </w:tc>
      </w:tr>
    </w:tbl>
    <w:p w14:paraId="7A16E73F" w14:textId="77777777" w:rsidR="00F61797" w:rsidRPr="001D2959" w:rsidRDefault="00F61797" w:rsidP="00F61797">
      <w:pPr>
        <w:spacing w:line="276" w:lineRule="auto"/>
        <w:jc w:val="both"/>
      </w:pPr>
    </w:p>
    <w:p w14:paraId="5BB257F7" w14:textId="77777777" w:rsidR="00F61797" w:rsidRPr="001D2959" w:rsidRDefault="00F61797" w:rsidP="00F61797">
      <w:pPr>
        <w:spacing w:line="276" w:lineRule="auto"/>
        <w:jc w:val="both"/>
      </w:pPr>
      <w:proofErr w:type="spellStart"/>
      <w:r w:rsidRPr="001D2959">
        <w:t>Lisaks</w:t>
      </w:r>
      <w:proofErr w:type="spellEnd"/>
      <w:r w:rsidRPr="001D2959">
        <w:t xml:space="preserve"> </w:t>
      </w:r>
      <w:proofErr w:type="spellStart"/>
      <w:r w:rsidRPr="001D2959">
        <w:t>töötavad</w:t>
      </w:r>
      <w:proofErr w:type="spellEnd"/>
      <w:r w:rsidRPr="001D2959">
        <w:t xml:space="preserve"> </w:t>
      </w:r>
      <w:proofErr w:type="spellStart"/>
      <w:r w:rsidRPr="001D2959">
        <w:t>vallas</w:t>
      </w:r>
      <w:proofErr w:type="spellEnd"/>
      <w:r w:rsidRPr="001D2959">
        <w:t xml:space="preserve"> </w:t>
      </w:r>
      <w:proofErr w:type="spellStart"/>
      <w:r w:rsidRPr="001D2959">
        <w:t>kaks</w:t>
      </w:r>
      <w:proofErr w:type="spellEnd"/>
      <w:r w:rsidRPr="001D2959">
        <w:t xml:space="preserve"> </w:t>
      </w:r>
      <w:proofErr w:type="spellStart"/>
      <w:r w:rsidRPr="001D2959">
        <w:t>laste</w:t>
      </w:r>
      <w:proofErr w:type="spellEnd"/>
      <w:r w:rsidRPr="001D2959">
        <w:t xml:space="preserve"> </w:t>
      </w:r>
      <w:proofErr w:type="spellStart"/>
      <w:r w:rsidRPr="001D2959">
        <w:t>päevahoiuteenust</w:t>
      </w:r>
      <w:proofErr w:type="spellEnd"/>
      <w:r w:rsidRPr="001D2959">
        <w:t xml:space="preserve"> </w:t>
      </w:r>
      <w:proofErr w:type="spellStart"/>
      <w:r w:rsidRPr="001D2959">
        <w:t>pakkuvat</w:t>
      </w:r>
      <w:proofErr w:type="spellEnd"/>
      <w:r w:rsidRPr="001D2959">
        <w:t xml:space="preserve"> </w:t>
      </w:r>
      <w:proofErr w:type="spellStart"/>
      <w:r w:rsidRPr="001D2959">
        <w:t>eraõiguslikku</w:t>
      </w:r>
      <w:proofErr w:type="spellEnd"/>
      <w:r w:rsidRPr="001D2959">
        <w:t xml:space="preserve"> </w:t>
      </w:r>
      <w:proofErr w:type="spellStart"/>
      <w:r w:rsidRPr="001D2959">
        <w:t>päevahoidu</w:t>
      </w:r>
      <w:proofErr w:type="spellEnd"/>
      <w:r w:rsidRPr="001D2959">
        <w:t xml:space="preserve">: </w:t>
      </w:r>
      <w:proofErr w:type="spellStart"/>
      <w:r w:rsidRPr="001D2959">
        <w:t>Triinu-Taavi</w:t>
      </w:r>
      <w:proofErr w:type="spellEnd"/>
      <w:r w:rsidRPr="001D2959">
        <w:t xml:space="preserve"> </w:t>
      </w:r>
      <w:proofErr w:type="spellStart"/>
      <w:r w:rsidRPr="001D2959">
        <w:t>päevahoid</w:t>
      </w:r>
      <w:proofErr w:type="spellEnd"/>
      <w:r w:rsidRPr="001D2959">
        <w:t xml:space="preserve"> </w:t>
      </w:r>
      <w:proofErr w:type="spellStart"/>
      <w:r w:rsidRPr="001D2959">
        <w:t>Kohilas</w:t>
      </w:r>
      <w:proofErr w:type="spellEnd"/>
      <w:r w:rsidRPr="001D2959">
        <w:t xml:space="preserve"> (</w:t>
      </w:r>
      <w:proofErr w:type="spellStart"/>
      <w:r w:rsidRPr="001D2959">
        <w:t>Teiemeie</w:t>
      </w:r>
      <w:proofErr w:type="spellEnd"/>
      <w:r w:rsidRPr="001D2959">
        <w:t xml:space="preserve"> OÜ), </w:t>
      </w:r>
      <w:proofErr w:type="spellStart"/>
      <w:r w:rsidRPr="001D2959">
        <w:t>kus</w:t>
      </w:r>
      <w:proofErr w:type="spellEnd"/>
      <w:r w:rsidRPr="001D2959">
        <w:t xml:space="preserve"> on </w:t>
      </w:r>
      <w:proofErr w:type="spellStart"/>
      <w:r w:rsidRPr="001D2959">
        <w:t>kohti</w:t>
      </w:r>
      <w:proofErr w:type="spellEnd"/>
      <w:r w:rsidRPr="001D2959">
        <w:t xml:space="preserve"> 25 </w:t>
      </w:r>
      <w:proofErr w:type="spellStart"/>
      <w:r w:rsidRPr="001D2959">
        <w:t>lapsele</w:t>
      </w:r>
      <w:proofErr w:type="spellEnd"/>
      <w:r w:rsidRPr="001D2959">
        <w:t xml:space="preserve"> </w:t>
      </w:r>
      <w:proofErr w:type="spellStart"/>
      <w:r w:rsidRPr="001D2959">
        <w:t>ja</w:t>
      </w:r>
      <w:proofErr w:type="spellEnd"/>
      <w:r w:rsidRPr="001D2959">
        <w:t xml:space="preserve"> 2014. </w:t>
      </w:r>
      <w:proofErr w:type="spellStart"/>
      <w:r w:rsidRPr="001D2959">
        <w:t>aasta</w:t>
      </w:r>
      <w:proofErr w:type="spellEnd"/>
      <w:r w:rsidRPr="001D2959">
        <w:t xml:space="preserve"> 1. </w:t>
      </w:r>
      <w:proofErr w:type="spellStart"/>
      <w:r w:rsidRPr="001D2959">
        <w:t>septembrist</w:t>
      </w:r>
      <w:proofErr w:type="spellEnd"/>
      <w:r w:rsidRPr="001D2959">
        <w:t xml:space="preserve"> </w:t>
      </w:r>
      <w:proofErr w:type="spellStart"/>
      <w:r w:rsidRPr="001D2959">
        <w:t>avatud</w:t>
      </w:r>
      <w:proofErr w:type="spellEnd"/>
      <w:r w:rsidRPr="001D2959">
        <w:t xml:space="preserve"> </w:t>
      </w:r>
      <w:proofErr w:type="spellStart"/>
      <w:r w:rsidRPr="001D2959">
        <w:t>Linnupoja</w:t>
      </w:r>
      <w:proofErr w:type="spellEnd"/>
      <w:r w:rsidRPr="001D2959">
        <w:t xml:space="preserve"> </w:t>
      </w:r>
      <w:proofErr w:type="spellStart"/>
      <w:r w:rsidRPr="001D2959">
        <w:t>päevahoid</w:t>
      </w:r>
      <w:proofErr w:type="spellEnd"/>
      <w:r w:rsidRPr="001D2959">
        <w:t xml:space="preserve"> </w:t>
      </w:r>
      <w:proofErr w:type="spellStart"/>
      <w:r w:rsidRPr="001D2959">
        <w:t>Sutlema</w:t>
      </w:r>
      <w:proofErr w:type="spellEnd"/>
      <w:r w:rsidRPr="001D2959">
        <w:t xml:space="preserve"> </w:t>
      </w:r>
      <w:proofErr w:type="spellStart"/>
      <w:r w:rsidRPr="001D2959">
        <w:t>külas</w:t>
      </w:r>
      <w:proofErr w:type="spellEnd"/>
      <w:r w:rsidRPr="001D2959">
        <w:t xml:space="preserve"> (</w:t>
      </w:r>
      <w:proofErr w:type="spellStart"/>
      <w:r w:rsidRPr="001D2959">
        <w:t>Linnupojad</w:t>
      </w:r>
      <w:proofErr w:type="spellEnd"/>
      <w:r w:rsidRPr="001D2959">
        <w:t xml:space="preserve"> OÜ), </w:t>
      </w:r>
      <w:proofErr w:type="spellStart"/>
      <w:r w:rsidRPr="001D2959">
        <w:t>kus</w:t>
      </w:r>
      <w:proofErr w:type="spellEnd"/>
      <w:r w:rsidRPr="001D2959">
        <w:t xml:space="preserve"> on </w:t>
      </w:r>
      <w:proofErr w:type="spellStart"/>
      <w:r w:rsidRPr="001D2959">
        <w:t>kohti</w:t>
      </w:r>
      <w:proofErr w:type="spellEnd"/>
      <w:r w:rsidRPr="001D2959">
        <w:t xml:space="preserve"> 15 </w:t>
      </w:r>
      <w:proofErr w:type="spellStart"/>
      <w:r w:rsidRPr="001D2959">
        <w:t>lapsele</w:t>
      </w:r>
      <w:proofErr w:type="spellEnd"/>
      <w:r w:rsidRPr="001D2959">
        <w:t xml:space="preserve">. </w:t>
      </w:r>
      <w:proofErr w:type="spellStart"/>
      <w:r w:rsidRPr="001D2959">
        <w:t>Aastal</w:t>
      </w:r>
      <w:proofErr w:type="spellEnd"/>
      <w:r w:rsidRPr="001D2959">
        <w:t xml:space="preserve"> 2019 </w:t>
      </w:r>
      <w:proofErr w:type="spellStart"/>
      <w:r w:rsidRPr="001D2959">
        <w:t>olid</w:t>
      </w:r>
      <w:proofErr w:type="spellEnd"/>
      <w:r w:rsidRPr="001D2959">
        <w:t xml:space="preserve"> </w:t>
      </w:r>
      <w:proofErr w:type="spellStart"/>
      <w:r w:rsidRPr="001D2959">
        <w:t>kõik</w:t>
      </w:r>
      <w:proofErr w:type="spellEnd"/>
      <w:r w:rsidRPr="001D2959">
        <w:t xml:space="preserve"> </w:t>
      </w:r>
      <w:proofErr w:type="spellStart"/>
      <w:r w:rsidRPr="001D2959">
        <w:t>kohad</w:t>
      </w:r>
      <w:proofErr w:type="spellEnd"/>
      <w:r w:rsidRPr="001D2959">
        <w:t xml:space="preserve"> </w:t>
      </w:r>
      <w:proofErr w:type="spellStart"/>
      <w:r w:rsidRPr="001D2959">
        <w:t>laste</w:t>
      </w:r>
      <w:proofErr w:type="spellEnd"/>
      <w:r w:rsidRPr="001D2959">
        <w:t xml:space="preserve"> </w:t>
      </w:r>
      <w:proofErr w:type="spellStart"/>
      <w:r w:rsidRPr="001D2959">
        <w:t>päevahoidudes</w:t>
      </w:r>
      <w:proofErr w:type="spellEnd"/>
      <w:r w:rsidRPr="001D2959">
        <w:t xml:space="preserve"> </w:t>
      </w:r>
      <w:proofErr w:type="spellStart"/>
      <w:r w:rsidRPr="001D2959">
        <w:t>täidetud</w:t>
      </w:r>
      <w:proofErr w:type="spellEnd"/>
      <w:r w:rsidRPr="001D2959">
        <w:t xml:space="preserve">. </w:t>
      </w:r>
      <w:proofErr w:type="spellStart"/>
      <w:r w:rsidRPr="001D2959">
        <w:t>Aasta</w:t>
      </w:r>
      <w:proofErr w:type="spellEnd"/>
      <w:r w:rsidRPr="001D2959">
        <w:t xml:space="preserve"> sees </w:t>
      </w:r>
      <w:proofErr w:type="spellStart"/>
      <w:r w:rsidRPr="001D2959">
        <w:t>valda</w:t>
      </w:r>
      <w:proofErr w:type="spellEnd"/>
      <w:r w:rsidRPr="001D2959">
        <w:t xml:space="preserve"> </w:t>
      </w:r>
      <w:proofErr w:type="spellStart"/>
      <w:r w:rsidRPr="001D2959">
        <w:t>kolinud</w:t>
      </w:r>
      <w:proofErr w:type="spellEnd"/>
      <w:r w:rsidRPr="001D2959">
        <w:t xml:space="preserve"> </w:t>
      </w:r>
      <w:proofErr w:type="spellStart"/>
      <w:r w:rsidRPr="001D2959">
        <w:t>üle</w:t>
      </w:r>
      <w:proofErr w:type="spellEnd"/>
      <w:r w:rsidRPr="001D2959">
        <w:t xml:space="preserve"> </w:t>
      </w:r>
      <w:proofErr w:type="spellStart"/>
      <w:r w:rsidRPr="001D2959">
        <w:t>kolmeaastased</w:t>
      </w:r>
      <w:proofErr w:type="spellEnd"/>
      <w:r w:rsidRPr="001D2959">
        <w:t xml:space="preserve"> lapsed </w:t>
      </w:r>
      <w:proofErr w:type="spellStart"/>
      <w:r w:rsidRPr="001D2959">
        <w:t>leidsid</w:t>
      </w:r>
      <w:proofErr w:type="spellEnd"/>
      <w:r w:rsidRPr="001D2959">
        <w:t xml:space="preserve"> </w:t>
      </w:r>
      <w:proofErr w:type="spellStart"/>
      <w:r w:rsidRPr="001D2959">
        <w:t>koha</w:t>
      </w:r>
      <w:proofErr w:type="spellEnd"/>
      <w:r w:rsidRPr="001D2959">
        <w:t xml:space="preserve"> kas </w:t>
      </w:r>
      <w:proofErr w:type="spellStart"/>
      <w:r w:rsidRPr="001D2959">
        <w:t>Männi</w:t>
      </w:r>
      <w:proofErr w:type="spellEnd"/>
      <w:r w:rsidRPr="001D2959">
        <w:t xml:space="preserve"> </w:t>
      </w:r>
      <w:proofErr w:type="spellStart"/>
      <w:r w:rsidRPr="001D2959">
        <w:t>või</w:t>
      </w:r>
      <w:proofErr w:type="spellEnd"/>
      <w:r w:rsidRPr="001D2959">
        <w:t xml:space="preserve"> </w:t>
      </w:r>
      <w:proofErr w:type="spellStart"/>
      <w:r w:rsidRPr="001D2959">
        <w:t>Põnnipere</w:t>
      </w:r>
      <w:proofErr w:type="spellEnd"/>
      <w:r w:rsidRPr="001D2959">
        <w:t xml:space="preserve"> </w:t>
      </w:r>
      <w:proofErr w:type="spellStart"/>
      <w:r w:rsidRPr="001D2959">
        <w:t>lasteaias</w:t>
      </w:r>
      <w:proofErr w:type="spellEnd"/>
      <w:r w:rsidRPr="001D2959">
        <w:t>.</w:t>
      </w:r>
    </w:p>
    <w:p w14:paraId="63E59723" w14:textId="77777777" w:rsidR="00F61797" w:rsidRPr="001D2959" w:rsidRDefault="00F61797" w:rsidP="00F61797">
      <w:pPr>
        <w:spacing w:line="276" w:lineRule="auto"/>
        <w:jc w:val="both"/>
      </w:pPr>
    </w:p>
    <w:p w14:paraId="79E415F1" w14:textId="5051E433" w:rsidR="00F61797" w:rsidRPr="001D2959" w:rsidRDefault="00F61797" w:rsidP="008960C5">
      <w:pPr>
        <w:pStyle w:val="Default"/>
        <w:spacing w:line="276" w:lineRule="auto"/>
        <w:jc w:val="both"/>
      </w:pPr>
      <w:r w:rsidRPr="001D2959">
        <w:t xml:space="preserve">2019. </w:t>
      </w:r>
      <w:proofErr w:type="spellStart"/>
      <w:r w:rsidRPr="001D2959">
        <w:t>aasta</w:t>
      </w:r>
      <w:proofErr w:type="spellEnd"/>
      <w:r w:rsidRPr="001D2959">
        <w:t xml:space="preserve"> </w:t>
      </w:r>
      <w:proofErr w:type="spellStart"/>
      <w:r w:rsidRPr="001D2959">
        <w:t>olulisemad</w:t>
      </w:r>
      <w:proofErr w:type="spellEnd"/>
      <w:r w:rsidRPr="001D2959">
        <w:t xml:space="preserve"> </w:t>
      </w:r>
      <w:proofErr w:type="spellStart"/>
      <w:r w:rsidRPr="001D2959">
        <w:t>muudatused</w:t>
      </w:r>
      <w:proofErr w:type="spellEnd"/>
      <w:r w:rsidRPr="001D2959">
        <w:t xml:space="preserve"> </w:t>
      </w:r>
      <w:proofErr w:type="spellStart"/>
      <w:r w:rsidRPr="001D2959">
        <w:t>alushariduse</w:t>
      </w:r>
      <w:proofErr w:type="spellEnd"/>
      <w:r w:rsidRPr="001D2959">
        <w:t xml:space="preserve"> </w:t>
      </w:r>
      <w:proofErr w:type="spellStart"/>
      <w:r w:rsidRPr="001D2959">
        <w:t>rahastuses</w:t>
      </w:r>
      <w:proofErr w:type="spellEnd"/>
      <w:r w:rsidRPr="001D2959">
        <w:t xml:space="preserve"> </w:t>
      </w:r>
      <w:proofErr w:type="spellStart"/>
      <w:r w:rsidRPr="001D2959">
        <w:t>olid</w:t>
      </w:r>
      <w:proofErr w:type="spellEnd"/>
      <w:r w:rsidRPr="001D2959">
        <w:t xml:space="preserve"> </w:t>
      </w:r>
      <w:proofErr w:type="spellStart"/>
      <w:r w:rsidRPr="001D2959">
        <w:t>seotud</w:t>
      </w:r>
      <w:proofErr w:type="spellEnd"/>
      <w:r w:rsidRPr="001D2959">
        <w:t xml:space="preserve"> </w:t>
      </w:r>
      <w:proofErr w:type="spellStart"/>
      <w:r w:rsidRPr="001D2959">
        <w:t>lasteaiaõpetajate</w:t>
      </w:r>
      <w:proofErr w:type="spellEnd"/>
      <w:r w:rsidRPr="001D2959">
        <w:t xml:space="preserve"> </w:t>
      </w:r>
      <w:proofErr w:type="spellStart"/>
      <w:r w:rsidRPr="001D2959">
        <w:t>palgatõusuga</w:t>
      </w:r>
      <w:proofErr w:type="spellEnd"/>
      <w:r w:rsidRPr="001D2959">
        <w:t xml:space="preserve">. </w:t>
      </w:r>
      <w:proofErr w:type="spellStart"/>
      <w:r w:rsidRPr="001D2959">
        <w:t>Riigi</w:t>
      </w:r>
      <w:proofErr w:type="spellEnd"/>
      <w:r w:rsidRPr="001D2959">
        <w:t xml:space="preserve"> </w:t>
      </w:r>
      <w:proofErr w:type="spellStart"/>
      <w:r w:rsidRPr="001D2959">
        <w:t>poolse</w:t>
      </w:r>
      <w:proofErr w:type="spellEnd"/>
      <w:r w:rsidRPr="001D2959">
        <w:t xml:space="preserve"> </w:t>
      </w:r>
      <w:proofErr w:type="spellStart"/>
      <w:r w:rsidRPr="001D2959">
        <w:t>toetusega</w:t>
      </w:r>
      <w:proofErr w:type="spellEnd"/>
      <w:r w:rsidRPr="001D2959">
        <w:t xml:space="preserve"> </w:t>
      </w:r>
      <w:proofErr w:type="spellStart"/>
      <w:r w:rsidRPr="001D2959">
        <w:t>tõusis</w:t>
      </w:r>
      <w:proofErr w:type="spellEnd"/>
      <w:r w:rsidRPr="001D2959">
        <w:t xml:space="preserve"> </w:t>
      </w:r>
      <w:proofErr w:type="spellStart"/>
      <w:r w:rsidRPr="001D2959">
        <w:t>koolieelse</w:t>
      </w:r>
      <w:proofErr w:type="spellEnd"/>
      <w:r w:rsidRPr="001D2959">
        <w:t xml:space="preserve"> </w:t>
      </w:r>
      <w:proofErr w:type="spellStart"/>
      <w:r w:rsidRPr="001D2959">
        <w:t>lasteasutuse</w:t>
      </w:r>
      <w:proofErr w:type="spellEnd"/>
      <w:r w:rsidRPr="001D2959">
        <w:t xml:space="preserve"> </w:t>
      </w:r>
      <w:proofErr w:type="spellStart"/>
      <w:r w:rsidRPr="001D2959">
        <w:t>õpetajate</w:t>
      </w:r>
      <w:proofErr w:type="spellEnd"/>
      <w:r w:rsidRPr="001D2959">
        <w:t xml:space="preserve">, </w:t>
      </w:r>
      <w:proofErr w:type="spellStart"/>
      <w:r w:rsidRPr="001D2959">
        <w:t>sh</w:t>
      </w:r>
      <w:proofErr w:type="spellEnd"/>
      <w:r w:rsidRPr="001D2959">
        <w:t xml:space="preserve"> </w:t>
      </w:r>
      <w:proofErr w:type="spellStart"/>
      <w:r w:rsidRPr="001D2959">
        <w:t>liikumis</w:t>
      </w:r>
      <w:proofErr w:type="spellEnd"/>
      <w:r w:rsidRPr="001D2959">
        <w:t xml:space="preserve">- </w:t>
      </w:r>
      <w:proofErr w:type="spellStart"/>
      <w:r w:rsidRPr="001D2959">
        <w:t>ja</w:t>
      </w:r>
      <w:proofErr w:type="spellEnd"/>
      <w:r w:rsidRPr="001D2959">
        <w:t xml:space="preserve"> </w:t>
      </w:r>
      <w:proofErr w:type="spellStart"/>
      <w:r w:rsidRPr="001D2959">
        <w:t>muusikaõpetajate</w:t>
      </w:r>
      <w:proofErr w:type="spellEnd"/>
      <w:r w:rsidRPr="001D2959">
        <w:t xml:space="preserve"> </w:t>
      </w:r>
      <w:proofErr w:type="spellStart"/>
      <w:r w:rsidRPr="001D2959">
        <w:t>palk</w:t>
      </w:r>
      <w:proofErr w:type="spellEnd"/>
      <w:r w:rsidRPr="001D2959">
        <w:t xml:space="preserve"> 978 </w:t>
      </w:r>
      <w:proofErr w:type="spellStart"/>
      <w:r w:rsidRPr="001D2959">
        <w:t>eurolt</w:t>
      </w:r>
      <w:proofErr w:type="spellEnd"/>
      <w:r w:rsidRPr="001D2959">
        <w:t xml:space="preserve"> </w:t>
      </w:r>
      <w:proofErr w:type="spellStart"/>
      <w:r w:rsidRPr="001D2959">
        <w:t>bakalaureuse</w:t>
      </w:r>
      <w:proofErr w:type="spellEnd"/>
      <w:r w:rsidRPr="001D2959">
        <w:t xml:space="preserve"> </w:t>
      </w:r>
      <w:proofErr w:type="spellStart"/>
      <w:r w:rsidRPr="001D2959">
        <w:t>kraadiga</w:t>
      </w:r>
      <w:proofErr w:type="spellEnd"/>
      <w:r w:rsidRPr="001D2959">
        <w:t xml:space="preserve"> </w:t>
      </w:r>
      <w:proofErr w:type="spellStart"/>
      <w:r w:rsidRPr="001D2959">
        <w:t>õpetajatel</w:t>
      </w:r>
      <w:proofErr w:type="spellEnd"/>
      <w:r w:rsidRPr="001D2959">
        <w:t xml:space="preserve"> 1125 </w:t>
      </w:r>
      <w:proofErr w:type="spellStart"/>
      <w:r w:rsidRPr="001D2959">
        <w:t>euroni</w:t>
      </w:r>
      <w:proofErr w:type="spellEnd"/>
      <w:r w:rsidRPr="001D2959">
        <w:t xml:space="preserve"> </w:t>
      </w:r>
      <w:proofErr w:type="spellStart"/>
      <w:r w:rsidRPr="001D2959">
        <w:t>ja</w:t>
      </w:r>
      <w:proofErr w:type="spellEnd"/>
      <w:r w:rsidRPr="001D2959">
        <w:t xml:space="preserve"> </w:t>
      </w:r>
      <w:proofErr w:type="spellStart"/>
      <w:r w:rsidRPr="001D2959">
        <w:t>magistrikraadiga</w:t>
      </w:r>
      <w:proofErr w:type="spellEnd"/>
      <w:r w:rsidRPr="001D2959">
        <w:t xml:space="preserve"> </w:t>
      </w:r>
      <w:proofErr w:type="spellStart"/>
      <w:r w:rsidRPr="001D2959">
        <w:t>õpetajatel</w:t>
      </w:r>
      <w:proofErr w:type="spellEnd"/>
      <w:r w:rsidRPr="001D2959">
        <w:t xml:space="preserve"> 1</w:t>
      </w:r>
      <w:r w:rsidR="00B2624A">
        <w:t xml:space="preserve"> </w:t>
      </w:r>
      <w:r w:rsidRPr="001D2959">
        <w:t xml:space="preserve">250 </w:t>
      </w:r>
      <w:proofErr w:type="spellStart"/>
      <w:r w:rsidRPr="001D2959">
        <w:t>euroni</w:t>
      </w:r>
      <w:proofErr w:type="spellEnd"/>
      <w:r w:rsidRPr="001D2959">
        <w:t>.</w:t>
      </w:r>
    </w:p>
    <w:p w14:paraId="3E2AC4E6" w14:textId="77777777" w:rsidR="00F61797" w:rsidRPr="001D2959" w:rsidRDefault="00F61797" w:rsidP="00F61797">
      <w:pPr>
        <w:pStyle w:val="Default"/>
        <w:spacing w:line="276" w:lineRule="auto"/>
        <w:jc w:val="both"/>
      </w:pPr>
    </w:p>
    <w:p w14:paraId="09D07942" w14:textId="77777777" w:rsidR="00F61797" w:rsidRPr="001D2959" w:rsidRDefault="00F61797" w:rsidP="00F61797">
      <w:pPr>
        <w:pStyle w:val="Default"/>
        <w:spacing w:line="276" w:lineRule="auto"/>
        <w:jc w:val="both"/>
      </w:pPr>
      <w:r w:rsidRPr="001D2959">
        <w:t xml:space="preserve">2019. </w:t>
      </w:r>
      <w:proofErr w:type="spellStart"/>
      <w:r w:rsidRPr="001D2959">
        <w:t>aasta</w:t>
      </w:r>
      <w:proofErr w:type="spellEnd"/>
      <w:r w:rsidRPr="001D2959">
        <w:t xml:space="preserve"> </w:t>
      </w:r>
      <w:proofErr w:type="spellStart"/>
      <w:r w:rsidRPr="001D2959">
        <w:t>sügisel</w:t>
      </w:r>
      <w:proofErr w:type="spellEnd"/>
      <w:r w:rsidRPr="001D2959">
        <w:t xml:space="preserve"> </w:t>
      </w:r>
      <w:proofErr w:type="spellStart"/>
      <w:r w:rsidRPr="001D2959">
        <w:t>lisandus</w:t>
      </w:r>
      <w:proofErr w:type="spellEnd"/>
      <w:r w:rsidRPr="001D2959">
        <w:t xml:space="preserve"> </w:t>
      </w:r>
      <w:proofErr w:type="spellStart"/>
      <w:r w:rsidRPr="001D2959">
        <w:t>lasteaia</w:t>
      </w:r>
      <w:proofErr w:type="spellEnd"/>
      <w:r w:rsidRPr="001D2959">
        <w:t xml:space="preserve"> </w:t>
      </w:r>
      <w:proofErr w:type="spellStart"/>
      <w:r w:rsidRPr="001D2959">
        <w:t>kohatasu</w:t>
      </w:r>
      <w:proofErr w:type="spellEnd"/>
      <w:r w:rsidRPr="001D2959">
        <w:t xml:space="preserve"> </w:t>
      </w:r>
      <w:proofErr w:type="spellStart"/>
      <w:r w:rsidRPr="001D2959">
        <w:t>soodustus</w:t>
      </w:r>
      <w:proofErr w:type="spellEnd"/>
      <w:r w:rsidRPr="001D2959">
        <w:t xml:space="preserve"> </w:t>
      </w:r>
      <w:proofErr w:type="spellStart"/>
      <w:r w:rsidRPr="001D2959">
        <w:t>perele</w:t>
      </w:r>
      <w:proofErr w:type="spellEnd"/>
      <w:r w:rsidRPr="001D2959">
        <w:t xml:space="preserve">, </w:t>
      </w:r>
      <w:proofErr w:type="spellStart"/>
      <w:r w:rsidRPr="001D2959">
        <w:t>kus</w:t>
      </w:r>
      <w:proofErr w:type="spellEnd"/>
      <w:r w:rsidRPr="001D2959">
        <w:rPr>
          <w:color w:val="202020"/>
          <w:shd w:val="clear" w:color="auto" w:fill="FFFFFF"/>
        </w:rPr>
        <w:t xml:space="preserve"> </w:t>
      </w:r>
      <w:proofErr w:type="spellStart"/>
      <w:r w:rsidRPr="001D2959">
        <w:rPr>
          <w:color w:val="202020"/>
          <w:shd w:val="clear" w:color="auto" w:fill="FFFFFF"/>
        </w:rPr>
        <w:t>kasvab</w:t>
      </w:r>
      <w:proofErr w:type="spellEnd"/>
      <w:r w:rsidRPr="001D2959">
        <w:rPr>
          <w:color w:val="202020"/>
          <w:shd w:val="clear" w:color="auto" w:fill="FFFFFF"/>
        </w:rPr>
        <w:t xml:space="preserve"> </w:t>
      </w:r>
      <w:proofErr w:type="spellStart"/>
      <w:r w:rsidRPr="001D2959">
        <w:rPr>
          <w:color w:val="202020"/>
          <w:shd w:val="clear" w:color="auto" w:fill="FFFFFF"/>
        </w:rPr>
        <w:t>kolm</w:t>
      </w:r>
      <w:proofErr w:type="spellEnd"/>
      <w:r w:rsidRPr="001D2959">
        <w:rPr>
          <w:color w:val="202020"/>
          <w:shd w:val="clear" w:color="auto" w:fill="FFFFFF"/>
        </w:rPr>
        <w:t xml:space="preserve"> </w:t>
      </w:r>
      <w:proofErr w:type="spellStart"/>
      <w:r w:rsidRPr="001D2959">
        <w:rPr>
          <w:color w:val="202020"/>
          <w:shd w:val="clear" w:color="auto" w:fill="FFFFFF"/>
        </w:rPr>
        <w:t>või</w:t>
      </w:r>
      <w:proofErr w:type="spellEnd"/>
      <w:r w:rsidRPr="001D2959">
        <w:rPr>
          <w:color w:val="202020"/>
          <w:shd w:val="clear" w:color="auto" w:fill="FFFFFF"/>
        </w:rPr>
        <w:t xml:space="preserve"> </w:t>
      </w:r>
      <w:proofErr w:type="spellStart"/>
      <w:r w:rsidRPr="001D2959">
        <w:rPr>
          <w:color w:val="202020"/>
          <w:shd w:val="clear" w:color="auto" w:fill="FFFFFF"/>
        </w:rPr>
        <w:t>enam</w:t>
      </w:r>
      <w:proofErr w:type="spellEnd"/>
      <w:r w:rsidRPr="001D2959">
        <w:rPr>
          <w:color w:val="202020"/>
          <w:shd w:val="clear" w:color="auto" w:fill="FFFFFF"/>
        </w:rPr>
        <w:t xml:space="preserve"> </w:t>
      </w:r>
      <w:proofErr w:type="spellStart"/>
      <w:r w:rsidRPr="001D2959">
        <w:rPr>
          <w:color w:val="202020"/>
          <w:shd w:val="clear" w:color="auto" w:fill="FFFFFF"/>
        </w:rPr>
        <w:t>lapsetoetust</w:t>
      </w:r>
      <w:proofErr w:type="spellEnd"/>
      <w:r w:rsidRPr="001D2959">
        <w:rPr>
          <w:color w:val="202020"/>
          <w:shd w:val="clear" w:color="auto" w:fill="FFFFFF"/>
        </w:rPr>
        <w:t xml:space="preserve"> </w:t>
      </w:r>
      <w:proofErr w:type="spellStart"/>
      <w:r w:rsidRPr="001D2959">
        <w:rPr>
          <w:color w:val="202020"/>
          <w:shd w:val="clear" w:color="auto" w:fill="FFFFFF"/>
        </w:rPr>
        <w:t>saavat</w:t>
      </w:r>
      <w:proofErr w:type="spellEnd"/>
      <w:r w:rsidRPr="001D2959">
        <w:rPr>
          <w:color w:val="202020"/>
          <w:shd w:val="clear" w:color="auto" w:fill="FFFFFF"/>
        </w:rPr>
        <w:t xml:space="preserve"> last. </w:t>
      </w:r>
      <w:proofErr w:type="spellStart"/>
      <w:r w:rsidRPr="001D2959">
        <w:rPr>
          <w:color w:val="202020"/>
          <w:shd w:val="clear" w:color="auto" w:fill="FFFFFF"/>
        </w:rPr>
        <w:t>Siis</w:t>
      </w:r>
      <w:proofErr w:type="spellEnd"/>
      <w:r w:rsidRPr="001D2959">
        <w:rPr>
          <w:color w:val="202020"/>
          <w:shd w:val="clear" w:color="auto" w:fill="FFFFFF"/>
        </w:rPr>
        <w:t xml:space="preserve"> </w:t>
      </w:r>
      <w:proofErr w:type="spellStart"/>
      <w:r w:rsidRPr="001D2959">
        <w:rPr>
          <w:color w:val="202020"/>
          <w:shd w:val="clear" w:color="auto" w:fill="FFFFFF"/>
        </w:rPr>
        <w:t>moodustab</w:t>
      </w:r>
      <w:proofErr w:type="spellEnd"/>
      <w:r w:rsidRPr="001D2959">
        <w:rPr>
          <w:color w:val="202020"/>
          <w:shd w:val="clear" w:color="auto" w:fill="FFFFFF"/>
        </w:rPr>
        <w:t xml:space="preserve"> </w:t>
      </w:r>
      <w:proofErr w:type="spellStart"/>
      <w:r w:rsidRPr="001D2959">
        <w:rPr>
          <w:color w:val="202020"/>
          <w:shd w:val="clear" w:color="auto" w:fill="FFFFFF"/>
        </w:rPr>
        <w:t>lasteaia</w:t>
      </w:r>
      <w:proofErr w:type="spellEnd"/>
      <w:r w:rsidRPr="001D2959">
        <w:rPr>
          <w:color w:val="202020"/>
          <w:shd w:val="clear" w:color="auto" w:fill="FFFFFF"/>
        </w:rPr>
        <w:t xml:space="preserve"> </w:t>
      </w:r>
      <w:proofErr w:type="spellStart"/>
      <w:r w:rsidRPr="001D2959">
        <w:rPr>
          <w:color w:val="202020"/>
          <w:shd w:val="clear" w:color="auto" w:fill="FFFFFF"/>
        </w:rPr>
        <w:t>kohatasu</w:t>
      </w:r>
      <w:proofErr w:type="spellEnd"/>
      <w:r w:rsidRPr="001D2959">
        <w:rPr>
          <w:color w:val="202020"/>
          <w:shd w:val="clear" w:color="auto" w:fill="FFFFFF"/>
        </w:rPr>
        <w:t xml:space="preserve"> </w:t>
      </w:r>
      <w:proofErr w:type="spellStart"/>
      <w:r w:rsidRPr="001D2959">
        <w:rPr>
          <w:color w:val="202020"/>
          <w:shd w:val="clear" w:color="auto" w:fill="FFFFFF"/>
        </w:rPr>
        <w:t>igale</w:t>
      </w:r>
      <w:proofErr w:type="spellEnd"/>
      <w:r w:rsidRPr="001D2959">
        <w:rPr>
          <w:color w:val="202020"/>
          <w:shd w:val="clear" w:color="auto" w:fill="FFFFFF"/>
        </w:rPr>
        <w:t xml:space="preserve"> </w:t>
      </w:r>
      <w:proofErr w:type="spellStart"/>
      <w:r w:rsidRPr="001D2959">
        <w:rPr>
          <w:color w:val="202020"/>
          <w:shd w:val="clear" w:color="auto" w:fill="FFFFFF"/>
        </w:rPr>
        <w:t>lapsele</w:t>
      </w:r>
      <w:proofErr w:type="spellEnd"/>
      <w:r w:rsidRPr="001D2959">
        <w:rPr>
          <w:color w:val="202020"/>
          <w:shd w:val="clear" w:color="auto" w:fill="FFFFFF"/>
        </w:rPr>
        <w:t xml:space="preserve"> </w:t>
      </w:r>
      <w:proofErr w:type="spellStart"/>
      <w:r w:rsidRPr="001D2959">
        <w:rPr>
          <w:color w:val="202020"/>
          <w:shd w:val="clear" w:color="auto" w:fill="FFFFFF"/>
        </w:rPr>
        <w:t>ühes</w:t>
      </w:r>
      <w:proofErr w:type="spellEnd"/>
      <w:r w:rsidRPr="001D2959">
        <w:rPr>
          <w:color w:val="202020"/>
          <w:shd w:val="clear" w:color="auto" w:fill="FFFFFF"/>
        </w:rPr>
        <w:t xml:space="preserve"> </w:t>
      </w:r>
      <w:proofErr w:type="spellStart"/>
      <w:r w:rsidRPr="001D2959">
        <w:rPr>
          <w:color w:val="202020"/>
          <w:shd w:val="clear" w:color="auto" w:fill="FFFFFF"/>
        </w:rPr>
        <w:t>kuus</w:t>
      </w:r>
      <w:proofErr w:type="spellEnd"/>
      <w:r w:rsidRPr="001D2959">
        <w:rPr>
          <w:color w:val="202020"/>
          <w:shd w:val="clear" w:color="auto" w:fill="FFFFFF"/>
        </w:rPr>
        <w:t xml:space="preserve"> 8% </w:t>
      </w:r>
      <w:proofErr w:type="spellStart"/>
      <w:r w:rsidRPr="001D2959">
        <w:rPr>
          <w:color w:val="202020"/>
          <w:shd w:val="clear" w:color="auto" w:fill="FFFFFF"/>
        </w:rPr>
        <w:t>töötasu</w:t>
      </w:r>
      <w:proofErr w:type="spellEnd"/>
      <w:r w:rsidRPr="001D2959">
        <w:rPr>
          <w:color w:val="202020"/>
          <w:shd w:val="clear" w:color="auto" w:fill="FFFFFF"/>
        </w:rPr>
        <w:t xml:space="preserve"> </w:t>
      </w:r>
      <w:proofErr w:type="spellStart"/>
      <w:r w:rsidRPr="001D2959">
        <w:rPr>
          <w:color w:val="202020"/>
          <w:shd w:val="clear" w:color="auto" w:fill="FFFFFF"/>
        </w:rPr>
        <w:t>alammäärast</w:t>
      </w:r>
      <w:proofErr w:type="spellEnd"/>
      <w:r w:rsidRPr="001D2959">
        <w:rPr>
          <w:color w:val="202020"/>
          <w:shd w:val="clear" w:color="auto" w:fill="FFFFFF"/>
        </w:rPr>
        <w:t>.</w:t>
      </w:r>
      <w:r w:rsidRPr="001D2959">
        <w:t xml:space="preserve"> </w:t>
      </w:r>
      <w:proofErr w:type="spellStart"/>
      <w:r w:rsidRPr="001D2959">
        <w:rPr>
          <w:color w:val="222222"/>
        </w:rPr>
        <w:t>Lasteaia</w:t>
      </w:r>
      <w:proofErr w:type="spellEnd"/>
      <w:r w:rsidRPr="001D2959">
        <w:rPr>
          <w:color w:val="222222"/>
        </w:rPr>
        <w:t xml:space="preserve"> </w:t>
      </w:r>
      <w:proofErr w:type="spellStart"/>
      <w:r w:rsidRPr="001D2959">
        <w:rPr>
          <w:color w:val="222222"/>
        </w:rPr>
        <w:t>kohatasu</w:t>
      </w:r>
      <w:proofErr w:type="spellEnd"/>
      <w:r w:rsidRPr="001D2959">
        <w:rPr>
          <w:color w:val="222222"/>
        </w:rPr>
        <w:t xml:space="preserve"> </w:t>
      </w:r>
      <w:proofErr w:type="spellStart"/>
      <w:r w:rsidRPr="001D2959">
        <w:rPr>
          <w:color w:val="222222"/>
        </w:rPr>
        <w:t>ja</w:t>
      </w:r>
      <w:proofErr w:type="spellEnd"/>
      <w:r w:rsidRPr="001D2959">
        <w:rPr>
          <w:color w:val="222222"/>
        </w:rPr>
        <w:t xml:space="preserve"> </w:t>
      </w:r>
      <w:proofErr w:type="spellStart"/>
      <w:r w:rsidRPr="001D2959">
        <w:rPr>
          <w:color w:val="222222"/>
        </w:rPr>
        <w:t>kohatasu</w:t>
      </w:r>
      <w:proofErr w:type="spellEnd"/>
      <w:r w:rsidRPr="001D2959">
        <w:rPr>
          <w:color w:val="222222"/>
        </w:rPr>
        <w:t xml:space="preserve"> </w:t>
      </w:r>
      <w:proofErr w:type="spellStart"/>
      <w:r w:rsidRPr="001D2959">
        <w:rPr>
          <w:color w:val="222222"/>
        </w:rPr>
        <w:t>soodustusi</w:t>
      </w:r>
      <w:proofErr w:type="spellEnd"/>
      <w:r w:rsidRPr="001D2959">
        <w:rPr>
          <w:color w:val="222222"/>
        </w:rPr>
        <w:t xml:space="preserve"> </w:t>
      </w:r>
      <w:proofErr w:type="spellStart"/>
      <w:r w:rsidRPr="001D2959">
        <w:rPr>
          <w:color w:val="222222"/>
        </w:rPr>
        <w:t>reguleeriv</w:t>
      </w:r>
      <w:proofErr w:type="spellEnd"/>
      <w:r w:rsidRPr="001D2959">
        <w:rPr>
          <w:color w:val="222222"/>
        </w:rPr>
        <w:t xml:space="preserve"> </w:t>
      </w:r>
      <w:proofErr w:type="spellStart"/>
      <w:r w:rsidRPr="001D2959">
        <w:rPr>
          <w:color w:val="222222"/>
        </w:rPr>
        <w:t>dokument</w:t>
      </w:r>
      <w:proofErr w:type="spellEnd"/>
      <w:r w:rsidRPr="001D2959">
        <w:rPr>
          <w:color w:val="222222"/>
        </w:rPr>
        <w:t xml:space="preserve"> „</w:t>
      </w:r>
      <w:proofErr w:type="spellStart"/>
      <w:r w:rsidRPr="001D2959">
        <w:t>Koolieelse</w:t>
      </w:r>
      <w:proofErr w:type="spellEnd"/>
      <w:r w:rsidRPr="001D2959">
        <w:t xml:space="preserve"> </w:t>
      </w:r>
      <w:proofErr w:type="spellStart"/>
      <w:r w:rsidRPr="001D2959">
        <w:t>lasteasutuse</w:t>
      </w:r>
      <w:proofErr w:type="spellEnd"/>
      <w:r w:rsidRPr="001D2959">
        <w:t xml:space="preserve"> </w:t>
      </w:r>
      <w:proofErr w:type="spellStart"/>
      <w:r w:rsidRPr="001D2959">
        <w:t>kohatasu</w:t>
      </w:r>
      <w:proofErr w:type="spellEnd"/>
      <w:r w:rsidRPr="001D2959">
        <w:t xml:space="preserve"> </w:t>
      </w:r>
      <w:proofErr w:type="spellStart"/>
      <w:r w:rsidRPr="001D2959">
        <w:t>ja</w:t>
      </w:r>
      <w:proofErr w:type="spellEnd"/>
      <w:r w:rsidRPr="001D2959">
        <w:t xml:space="preserve"> </w:t>
      </w:r>
      <w:proofErr w:type="spellStart"/>
      <w:r w:rsidRPr="001D2959">
        <w:t>toiduraha</w:t>
      </w:r>
      <w:proofErr w:type="spellEnd"/>
      <w:r w:rsidRPr="001D2959">
        <w:t xml:space="preserve"> </w:t>
      </w:r>
      <w:proofErr w:type="spellStart"/>
      <w:r w:rsidRPr="001D2959">
        <w:t>maksmise</w:t>
      </w:r>
      <w:proofErr w:type="spellEnd"/>
      <w:r w:rsidRPr="001D2959">
        <w:t xml:space="preserve"> </w:t>
      </w:r>
      <w:proofErr w:type="spellStart"/>
      <w:r w:rsidRPr="001D2959">
        <w:t>kord</w:t>
      </w:r>
      <w:proofErr w:type="spellEnd"/>
      <w:r w:rsidRPr="001D2959">
        <w:rPr>
          <w:b/>
          <w:bCs/>
        </w:rPr>
        <w:t xml:space="preserve">“ </w:t>
      </w:r>
      <w:r w:rsidRPr="001D2959">
        <w:rPr>
          <w:color w:val="222222"/>
        </w:rPr>
        <w:t xml:space="preserve"> on </w:t>
      </w:r>
      <w:proofErr w:type="spellStart"/>
      <w:r w:rsidRPr="001D2959">
        <w:rPr>
          <w:color w:val="222222"/>
        </w:rPr>
        <w:t>leitav</w:t>
      </w:r>
      <w:proofErr w:type="spellEnd"/>
      <w:r w:rsidRPr="001D2959">
        <w:rPr>
          <w:color w:val="222222"/>
        </w:rPr>
        <w:t xml:space="preserve"> </w:t>
      </w:r>
      <w:proofErr w:type="spellStart"/>
      <w:r w:rsidRPr="001D2959">
        <w:rPr>
          <w:color w:val="222222"/>
        </w:rPr>
        <w:t>järgmiselt</w:t>
      </w:r>
      <w:proofErr w:type="spellEnd"/>
      <w:r w:rsidRPr="001D2959">
        <w:rPr>
          <w:color w:val="222222"/>
        </w:rPr>
        <w:t xml:space="preserve"> </w:t>
      </w:r>
      <w:proofErr w:type="spellStart"/>
      <w:r w:rsidRPr="001D2959">
        <w:rPr>
          <w:color w:val="222222"/>
        </w:rPr>
        <w:t>lingilt</w:t>
      </w:r>
      <w:proofErr w:type="spellEnd"/>
      <w:r w:rsidRPr="001D2959">
        <w:rPr>
          <w:color w:val="222222"/>
        </w:rPr>
        <w:t xml:space="preserve"> </w:t>
      </w:r>
      <w:hyperlink r:id="rId11" w:history="1">
        <w:r w:rsidRPr="001D2959">
          <w:rPr>
            <w:rStyle w:val="Hyperlink"/>
          </w:rPr>
          <w:t>https://www.riigiteataja.ee/akt/407112019022</w:t>
        </w:r>
      </w:hyperlink>
      <w:r w:rsidRPr="001D2959">
        <w:t>.</w:t>
      </w:r>
    </w:p>
    <w:p w14:paraId="1DC89A51" w14:textId="77777777" w:rsidR="00F61797" w:rsidRPr="001D2959" w:rsidRDefault="00F61797" w:rsidP="00F61797">
      <w:pPr>
        <w:pStyle w:val="Default"/>
        <w:spacing w:line="276" w:lineRule="auto"/>
        <w:jc w:val="both"/>
      </w:pPr>
    </w:p>
    <w:p w14:paraId="33D4D7E3" w14:textId="77777777" w:rsidR="00F61797" w:rsidRPr="001D2959" w:rsidRDefault="00F61797" w:rsidP="00F61797">
      <w:pPr>
        <w:spacing w:line="276" w:lineRule="auto"/>
        <w:jc w:val="both"/>
      </w:pPr>
      <w:r w:rsidRPr="001D2959">
        <w:t xml:space="preserve">2019 </w:t>
      </w:r>
      <w:proofErr w:type="spellStart"/>
      <w:r w:rsidRPr="001D2959">
        <w:t>aastal</w:t>
      </w:r>
      <w:proofErr w:type="spellEnd"/>
      <w:r w:rsidRPr="001D2959">
        <w:t xml:space="preserve"> </w:t>
      </w:r>
      <w:proofErr w:type="spellStart"/>
      <w:r w:rsidRPr="001D2959">
        <w:t>toimus</w:t>
      </w:r>
      <w:proofErr w:type="spellEnd"/>
      <w:r w:rsidRPr="001D2959">
        <w:t xml:space="preserve"> </w:t>
      </w:r>
      <w:proofErr w:type="spellStart"/>
      <w:r w:rsidRPr="001D2959">
        <w:t>muutus</w:t>
      </w:r>
      <w:proofErr w:type="spellEnd"/>
      <w:r w:rsidRPr="001D2959">
        <w:t xml:space="preserve"> </w:t>
      </w:r>
      <w:proofErr w:type="spellStart"/>
      <w:r w:rsidRPr="001D2959">
        <w:t>lasteaedade</w:t>
      </w:r>
      <w:proofErr w:type="spellEnd"/>
      <w:r w:rsidRPr="001D2959">
        <w:t xml:space="preserve"> </w:t>
      </w:r>
      <w:proofErr w:type="spellStart"/>
      <w:r w:rsidRPr="001D2959">
        <w:t>lahtioleku</w:t>
      </w:r>
      <w:proofErr w:type="spellEnd"/>
      <w:r w:rsidRPr="001D2959">
        <w:t xml:space="preserve"> </w:t>
      </w:r>
      <w:proofErr w:type="spellStart"/>
      <w:r w:rsidRPr="001D2959">
        <w:t>aegades</w:t>
      </w:r>
      <w:proofErr w:type="spellEnd"/>
      <w:r w:rsidRPr="001D2959">
        <w:t xml:space="preserve">. </w:t>
      </w:r>
      <w:proofErr w:type="spellStart"/>
      <w:r w:rsidRPr="001D2959">
        <w:t>Kaks</w:t>
      </w:r>
      <w:proofErr w:type="spellEnd"/>
      <w:r w:rsidRPr="001D2959">
        <w:t xml:space="preserve"> </w:t>
      </w:r>
      <w:proofErr w:type="spellStart"/>
      <w:r w:rsidRPr="001D2959">
        <w:t>valla</w:t>
      </w:r>
      <w:proofErr w:type="spellEnd"/>
      <w:r w:rsidRPr="001D2959">
        <w:t xml:space="preserve"> </w:t>
      </w:r>
      <w:proofErr w:type="spellStart"/>
      <w:r w:rsidRPr="001D2959">
        <w:t>lasteaeda</w:t>
      </w:r>
      <w:proofErr w:type="spellEnd"/>
      <w:r w:rsidRPr="001D2959">
        <w:t xml:space="preserve">, </w:t>
      </w:r>
      <w:proofErr w:type="spellStart"/>
      <w:r w:rsidRPr="001D2959">
        <w:t>Sipsik</w:t>
      </w:r>
      <w:proofErr w:type="spellEnd"/>
      <w:r w:rsidRPr="001D2959">
        <w:t xml:space="preserve"> </w:t>
      </w:r>
      <w:proofErr w:type="spellStart"/>
      <w:r w:rsidRPr="001D2959">
        <w:t>ja</w:t>
      </w:r>
      <w:proofErr w:type="spellEnd"/>
      <w:r w:rsidRPr="001D2959">
        <w:t xml:space="preserve"> </w:t>
      </w:r>
      <w:proofErr w:type="spellStart"/>
      <w:r w:rsidRPr="001D2959">
        <w:t>Linnupesa</w:t>
      </w:r>
      <w:proofErr w:type="spellEnd"/>
      <w:r w:rsidRPr="001D2959">
        <w:t xml:space="preserve">, </w:t>
      </w:r>
      <w:proofErr w:type="spellStart"/>
      <w:r w:rsidRPr="001D2959">
        <w:t>lühendasid</w:t>
      </w:r>
      <w:proofErr w:type="spellEnd"/>
      <w:r w:rsidRPr="001D2959">
        <w:t xml:space="preserve"> </w:t>
      </w:r>
      <w:proofErr w:type="spellStart"/>
      <w:r w:rsidRPr="001D2959">
        <w:t>lahtioleku</w:t>
      </w:r>
      <w:proofErr w:type="spellEnd"/>
      <w:r w:rsidRPr="001D2959">
        <w:t xml:space="preserve"> </w:t>
      </w:r>
      <w:proofErr w:type="spellStart"/>
      <w:r w:rsidRPr="001D2959">
        <w:t>aega</w:t>
      </w:r>
      <w:proofErr w:type="spellEnd"/>
      <w:r w:rsidRPr="001D2959">
        <w:t xml:space="preserve"> </w:t>
      </w:r>
      <w:proofErr w:type="spellStart"/>
      <w:r w:rsidRPr="001D2959">
        <w:t>poole</w:t>
      </w:r>
      <w:proofErr w:type="spellEnd"/>
      <w:r w:rsidRPr="001D2959">
        <w:t xml:space="preserve"> </w:t>
      </w:r>
      <w:proofErr w:type="spellStart"/>
      <w:r w:rsidRPr="001D2959">
        <w:t>tunni</w:t>
      </w:r>
      <w:proofErr w:type="spellEnd"/>
      <w:r w:rsidRPr="001D2959">
        <w:t xml:space="preserve"> </w:t>
      </w:r>
      <w:proofErr w:type="spellStart"/>
      <w:r w:rsidRPr="001D2959">
        <w:t>võrra</w:t>
      </w:r>
      <w:proofErr w:type="spellEnd"/>
      <w:r w:rsidRPr="001D2959">
        <w:t xml:space="preserve"> (</w:t>
      </w:r>
      <w:proofErr w:type="spellStart"/>
      <w:r w:rsidRPr="001D2959">
        <w:t>varem</w:t>
      </w:r>
      <w:proofErr w:type="spellEnd"/>
      <w:r w:rsidRPr="001D2959">
        <w:t xml:space="preserve"> </w:t>
      </w:r>
      <w:proofErr w:type="spellStart"/>
      <w:r w:rsidRPr="001D2959">
        <w:t>lasteaed</w:t>
      </w:r>
      <w:proofErr w:type="spellEnd"/>
      <w:r w:rsidRPr="001D2959">
        <w:t xml:space="preserve"> </w:t>
      </w:r>
      <w:proofErr w:type="spellStart"/>
      <w:r w:rsidRPr="001D2959">
        <w:t>suleti</w:t>
      </w:r>
      <w:proofErr w:type="spellEnd"/>
      <w:r w:rsidRPr="001D2959">
        <w:t xml:space="preserve"> </w:t>
      </w:r>
      <w:proofErr w:type="spellStart"/>
      <w:r w:rsidRPr="001D2959">
        <w:t>kell</w:t>
      </w:r>
      <w:proofErr w:type="spellEnd"/>
      <w:r w:rsidRPr="001D2959">
        <w:t xml:space="preserve"> 19:00, </w:t>
      </w:r>
      <w:proofErr w:type="spellStart"/>
      <w:r w:rsidRPr="001D2959">
        <w:t>nüüd</w:t>
      </w:r>
      <w:proofErr w:type="spellEnd"/>
      <w:r w:rsidRPr="001D2959">
        <w:t xml:space="preserve"> </w:t>
      </w:r>
      <w:proofErr w:type="spellStart"/>
      <w:r w:rsidRPr="001D2959">
        <w:t>kell</w:t>
      </w:r>
      <w:proofErr w:type="spellEnd"/>
      <w:r w:rsidRPr="001D2959">
        <w:t xml:space="preserve"> 18:30), </w:t>
      </w:r>
      <w:proofErr w:type="spellStart"/>
      <w:r w:rsidRPr="001D2959">
        <w:t>samas</w:t>
      </w:r>
      <w:proofErr w:type="spellEnd"/>
      <w:r w:rsidRPr="001D2959">
        <w:t xml:space="preserve"> </w:t>
      </w:r>
      <w:proofErr w:type="spellStart"/>
      <w:r w:rsidRPr="001D2959">
        <w:t>pikendades</w:t>
      </w:r>
      <w:proofErr w:type="spellEnd"/>
      <w:r w:rsidRPr="001D2959">
        <w:t xml:space="preserve"> </w:t>
      </w:r>
      <w:proofErr w:type="spellStart"/>
      <w:r w:rsidRPr="001D2959">
        <w:t>rühmameeskonna</w:t>
      </w:r>
      <w:proofErr w:type="spellEnd"/>
      <w:r w:rsidRPr="001D2959">
        <w:t xml:space="preserve"> </w:t>
      </w:r>
      <w:proofErr w:type="spellStart"/>
      <w:r w:rsidRPr="001D2959">
        <w:t>ühist</w:t>
      </w:r>
      <w:proofErr w:type="spellEnd"/>
      <w:r w:rsidRPr="001D2959">
        <w:t xml:space="preserve"> </w:t>
      </w:r>
      <w:proofErr w:type="spellStart"/>
      <w:r w:rsidRPr="001D2959">
        <w:t>kattuvat</w:t>
      </w:r>
      <w:proofErr w:type="spellEnd"/>
      <w:r w:rsidRPr="001D2959">
        <w:t xml:space="preserve"> </w:t>
      </w:r>
      <w:proofErr w:type="spellStart"/>
      <w:r w:rsidRPr="001D2959">
        <w:t>tööaega</w:t>
      </w:r>
      <w:proofErr w:type="spellEnd"/>
      <w:r w:rsidRPr="001D2959">
        <w:t xml:space="preserve"> </w:t>
      </w:r>
      <w:proofErr w:type="spellStart"/>
      <w:r w:rsidRPr="001D2959">
        <w:t>hommikupoolsel</w:t>
      </w:r>
      <w:proofErr w:type="spellEnd"/>
      <w:r w:rsidRPr="001D2959">
        <w:t xml:space="preserve"> </w:t>
      </w:r>
      <w:proofErr w:type="spellStart"/>
      <w:r w:rsidRPr="001D2959">
        <w:t>ajal</w:t>
      </w:r>
      <w:proofErr w:type="spellEnd"/>
      <w:r w:rsidRPr="001D2959">
        <w:t xml:space="preserve">, </w:t>
      </w:r>
      <w:proofErr w:type="spellStart"/>
      <w:r w:rsidRPr="001D2959">
        <w:t>kui</w:t>
      </w:r>
      <w:proofErr w:type="spellEnd"/>
      <w:r w:rsidRPr="001D2959">
        <w:t xml:space="preserve"> </w:t>
      </w:r>
      <w:proofErr w:type="spellStart"/>
      <w:r w:rsidRPr="001D2959">
        <w:t>laste</w:t>
      </w:r>
      <w:proofErr w:type="spellEnd"/>
      <w:r w:rsidRPr="001D2959">
        <w:t xml:space="preserve"> </w:t>
      </w:r>
      <w:proofErr w:type="spellStart"/>
      <w:r w:rsidRPr="001D2959">
        <w:t>arv</w:t>
      </w:r>
      <w:proofErr w:type="spellEnd"/>
      <w:r w:rsidRPr="001D2959">
        <w:t xml:space="preserve"> </w:t>
      </w:r>
      <w:proofErr w:type="spellStart"/>
      <w:r w:rsidRPr="001D2959">
        <w:t>lasteaias</w:t>
      </w:r>
      <w:proofErr w:type="spellEnd"/>
      <w:r w:rsidRPr="001D2959">
        <w:t xml:space="preserve"> on </w:t>
      </w:r>
      <w:proofErr w:type="spellStart"/>
      <w:r w:rsidRPr="001D2959">
        <w:t>maksimaalne</w:t>
      </w:r>
      <w:proofErr w:type="spellEnd"/>
      <w:r w:rsidRPr="001D2959">
        <w:t xml:space="preserve"> </w:t>
      </w:r>
      <w:proofErr w:type="spellStart"/>
      <w:r w:rsidRPr="001D2959">
        <w:t>ning</w:t>
      </w:r>
      <w:proofErr w:type="spellEnd"/>
      <w:r w:rsidRPr="001D2959">
        <w:t xml:space="preserve"> </w:t>
      </w:r>
      <w:proofErr w:type="spellStart"/>
      <w:r w:rsidRPr="001D2959">
        <w:t>toimuvad</w:t>
      </w:r>
      <w:proofErr w:type="spellEnd"/>
      <w:r w:rsidRPr="001D2959">
        <w:t xml:space="preserve"> </w:t>
      </w:r>
      <w:proofErr w:type="spellStart"/>
      <w:r w:rsidRPr="001D2959">
        <w:t>erinevad</w:t>
      </w:r>
      <w:proofErr w:type="spellEnd"/>
      <w:r w:rsidRPr="001D2959">
        <w:t xml:space="preserve"> </w:t>
      </w:r>
      <w:proofErr w:type="spellStart"/>
      <w:r w:rsidRPr="001D2959">
        <w:t>tegevused</w:t>
      </w:r>
      <w:proofErr w:type="spellEnd"/>
      <w:r w:rsidRPr="001D2959">
        <w:t xml:space="preserve">, </w:t>
      </w:r>
      <w:proofErr w:type="spellStart"/>
      <w:r w:rsidRPr="001D2959">
        <w:t>mille</w:t>
      </w:r>
      <w:proofErr w:type="spellEnd"/>
      <w:r w:rsidRPr="001D2959">
        <w:t xml:space="preserve"> </w:t>
      </w:r>
      <w:proofErr w:type="spellStart"/>
      <w:r w:rsidRPr="001D2959">
        <w:t>juures</w:t>
      </w:r>
      <w:proofErr w:type="spellEnd"/>
      <w:r w:rsidRPr="001D2959">
        <w:t xml:space="preserve"> on </w:t>
      </w:r>
      <w:proofErr w:type="spellStart"/>
      <w:r w:rsidRPr="001D2959">
        <w:t>vaja</w:t>
      </w:r>
      <w:proofErr w:type="spellEnd"/>
      <w:r w:rsidRPr="001D2959">
        <w:t xml:space="preserve"> </w:t>
      </w:r>
      <w:proofErr w:type="spellStart"/>
      <w:r w:rsidRPr="001D2959">
        <w:t>täiskasvanu</w:t>
      </w:r>
      <w:proofErr w:type="spellEnd"/>
      <w:r w:rsidRPr="001D2959">
        <w:t xml:space="preserve"> </w:t>
      </w:r>
      <w:proofErr w:type="spellStart"/>
      <w:r w:rsidRPr="001D2959">
        <w:t>suuremat</w:t>
      </w:r>
      <w:proofErr w:type="spellEnd"/>
      <w:r w:rsidRPr="001D2959">
        <w:t xml:space="preserve"> </w:t>
      </w:r>
      <w:proofErr w:type="spellStart"/>
      <w:r w:rsidRPr="001D2959">
        <w:t>juhendamist</w:t>
      </w:r>
      <w:proofErr w:type="spellEnd"/>
      <w:r w:rsidRPr="001D2959">
        <w:t xml:space="preserve"> </w:t>
      </w:r>
      <w:proofErr w:type="spellStart"/>
      <w:r w:rsidRPr="001D2959">
        <w:t>ja</w:t>
      </w:r>
      <w:proofErr w:type="spellEnd"/>
      <w:r w:rsidRPr="001D2959">
        <w:t xml:space="preserve"> </w:t>
      </w:r>
      <w:proofErr w:type="spellStart"/>
      <w:r w:rsidRPr="001D2959">
        <w:t>tuge</w:t>
      </w:r>
      <w:proofErr w:type="spellEnd"/>
      <w:r w:rsidRPr="001D2959">
        <w:t xml:space="preserve">. </w:t>
      </w:r>
    </w:p>
    <w:p w14:paraId="076AFDBA" w14:textId="74754917" w:rsidR="00F61797" w:rsidRPr="001D2959" w:rsidRDefault="00F61797" w:rsidP="00F61797">
      <w:pPr>
        <w:spacing w:line="276" w:lineRule="auto"/>
        <w:jc w:val="both"/>
      </w:pPr>
      <w:r w:rsidRPr="001D2959">
        <w:t xml:space="preserve">2019. </w:t>
      </w:r>
      <w:proofErr w:type="spellStart"/>
      <w:r w:rsidRPr="001D2959">
        <w:t>aastal</w:t>
      </w:r>
      <w:proofErr w:type="spellEnd"/>
      <w:r w:rsidRPr="001D2959">
        <w:t xml:space="preserve"> said </w:t>
      </w:r>
      <w:proofErr w:type="spellStart"/>
      <w:r w:rsidRPr="001D2959">
        <w:t>Kohila</w:t>
      </w:r>
      <w:proofErr w:type="spellEnd"/>
      <w:r w:rsidRPr="001D2959">
        <w:t xml:space="preserve"> </w:t>
      </w:r>
      <w:proofErr w:type="spellStart"/>
      <w:r w:rsidRPr="001D2959">
        <w:t>valla</w:t>
      </w:r>
      <w:proofErr w:type="spellEnd"/>
      <w:r w:rsidRPr="001D2959">
        <w:t xml:space="preserve"> </w:t>
      </w:r>
      <w:proofErr w:type="spellStart"/>
      <w:r w:rsidRPr="001D2959">
        <w:t>lasteaiad</w:t>
      </w:r>
      <w:proofErr w:type="spellEnd"/>
      <w:r w:rsidRPr="001D2959">
        <w:t xml:space="preserve"> </w:t>
      </w:r>
      <w:proofErr w:type="spellStart"/>
      <w:r w:rsidRPr="001D2959">
        <w:t>toetust</w:t>
      </w:r>
      <w:proofErr w:type="spellEnd"/>
      <w:r w:rsidRPr="001D2959">
        <w:t xml:space="preserve"> 3</w:t>
      </w:r>
      <w:r w:rsidR="000F7DE1">
        <w:t xml:space="preserve"> </w:t>
      </w:r>
      <w:r w:rsidRPr="001D2959">
        <w:t xml:space="preserve">572 </w:t>
      </w:r>
      <w:proofErr w:type="spellStart"/>
      <w:r w:rsidRPr="001D2959">
        <w:t>eurot</w:t>
      </w:r>
      <w:proofErr w:type="spellEnd"/>
      <w:r w:rsidRPr="001D2959">
        <w:t xml:space="preserve"> </w:t>
      </w:r>
      <w:proofErr w:type="spellStart"/>
      <w:r w:rsidRPr="001D2959">
        <w:rPr>
          <w:bCs/>
        </w:rPr>
        <w:t>eesti</w:t>
      </w:r>
      <w:proofErr w:type="spellEnd"/>
      <w:r w:rsidRPr="001D2959">
        <w:rPr>
          <w:bCs/>
        </w:rPr>
        <w:t xml:space="preserve"> </w:t>
      </w:r>
      <w:proofErr w:type="spellStart"/>
      <w:r w:rsidRPr="001D2959">
        <w:rPr>
          <w:bCs/>
        </w:rPr>
        <w:t>keelest</w:t>
      </w:r>
      <w:proofErr w:type="spellEnd"/>
      <w:r w:rsidRPr="001D2959">
        <w:rPr>
          <w:bCs/>
        </w:rPr>
        <w:t xml:space="preserve"> </w:t>
      </w:r>
      <w:proofErr w:type="spellStart"/>
      <w:r w:rsidRPr="001D2959">
        <w:rPr>
          <w:bCs/>
        </w:rPr>
        <w:t>erineva</w:t>
      </w:r>
      <w:proofErr w:type="spellEnd"/>
      <w:r w:rsidRPr="001D2959">
        <w:rPr>
          <w:bCs/>
        </w:rPr>
        <w:t xml:space="preserve"> </w:t>
      </w:r>
      <w:proofErr w:type="spellStart"/>
      <w:r w:rsidRPr="001D2959">
        <w:rPr>
          <w:bCs/>
        </w:rPr>
        <w:t>emakeelega</w:t>
      </w:r>
      <w:proofErr w:type="spellEnd"/>
      <w:r w:rsidRPr="001D2959">
        <w:rPr>
          <w:bCs/>
        </w:rPr>
        <w:t xml:space="preserve"> </w:t>
      </w:r>
      <w:proofErr w:type="spellStart"/>
      <w:r w:rsidRPr="001D2959">
        <w:rPr>
          <w:bCs/>
        </w:rPr>
        <w:t>ja</w:t>
      </w:r>
      <w:proofErr w:type="spellEnd"/>
      <w:r w:rsidRPr="001D2959">
        <w:rPr>
          <w:bCs/>
        </w:rPr>
        <w:t xml:space="preserve"> </w:t>
      </w:r>
      <w:proofErr w:type="spellStart"/>
      <w:r w:rsidRPr="001D2959">
        <w:rPr>
          <w:bCs/>
        </w:rPr>
        <w:t>eesti</w:t>
      </w:r>
      <w:proofErr w:type="spellEnd"/>
      <w:r w:rsidRPr="001D2959">
        <w:rPr>
          <w:bCs/>
        </w:rPr>
        <w:t xml:space="preserve"> </w:t>
      </w:r>
      <w:proofErr w:type="spellStart"/>
      <w:r w:rsidRPr="001D2959">
        <w:rPr>
          <w:bCs/>
        </w:rPr>
        <w:t>keelest</w:t>
      </w:r>
      <w:proofErr w:type="spellEnd"/>
      <w:r w:rsidRPr="001D2959">
        <w:rPr>
          <w:bCs/>
        </w:rPr>
        <w:t xml:space="preserve"> </w:t>
      </w:r>
      <w:proofErr w:type="spellStart"/>
      <w:r w:rsidRPr="001D2959">
        <w:rPr>
          <w:bCs/>
        </w:rPr>
        <w:t>erineva</w:t>
      </w:r>
      <w:proofErr w:type="spellEnd"/>
      <w:r w:rsidRPr="001D2959">
        <w:rPr>
          <w:bCs/>
        </w:rPr>
        <w:t xml:space="preserve"> </w:t>
      </w:r>
      <w:proofErr w:type="spellStart"/>
      <w:r w:rsidRPr="001D2959">
        <w:rPr>
          <w:bCs/>
        </w:rPr>
        <w:t>õppekeelega</w:t>
      </w:r>
      <w:proofErr w:type="spellEnd"/>
      <w:r w:rsidRPr="001D2959">
        <w:rPr>
          <w:bCs/>
        </w:rPr>
        <w:t xml:space="preserve"> </w:t>
      </w:r>
      <w:proofErr w:type="spellStart"/>
      <w:r w:rsidRPr="001D2959">
        <w:rPr>
          <w:bCs/>
        </w:rPr>
        <w:t>õppijate</w:t>
      </w:r>
      <w:proofErr w:type="spellEnd"/>
      <w:r w:rsidRPr="001D2959">
        <w:rPr>
          <w:bCs/>
        </w:rPr>
        <w:t xml:space="preserve"> </w:t>
      </w:r>
      <w:proofErr w:type="spellStart"/>
      <w:r w:rsidRPr="001D2959">
        <w:rPr>
          <w:bCs/>
        </w:rPr>
        <w:t>toetamiseks</w:t>
      </w:r>
      <w:proofErr w:type="spellEnd"/>
      <w:r w:rsidRPr="001D2959">
        <w:t xml:space="preserve">. </w:t>
      </w:r>
      <w:proofErr w:type="spellStart"/>
      <w:r w:rsidRPr="001D2959">
        <w:t>Riigi</w:t>
      </w:r>
      <w:proofErr w:type="spellEnd"/>
      <w:r w:rsidRPr="001D2959">
        <w:t xml:space="preserve"> </w:t>
      </w:r>
      <w:proofErr w:type="spellStart"/>
      <w:r w:rsidRPr="001D2959">
        <w:t>poolt</w:t>
      </w:r>
      <w:proofErr w:type="spellEnd"/>
      <w:r w:rsidRPr="001D2959">
        <w:t xml:space="preserve"> </w:t>
      </w:r>
      <w:proofErr w:type="spellStart"/>
      <w:r w:rsidRPr="001D2959">
        <w:t>eraldatud</w:t>
      </w:r>
      <w:proofErr w:type="spellEnd"/>
      <w:r w:rsidRPr="001D2959">
        <w:t xml:space="preserve"> </w:t>
      </w:r>
      <w:proofErr w:type="spellStart"/>
      <w:r w:rsidRPr="001D2959">
        <w:t>toetust</w:t>
      </w:r>
      <w:proofErr w:type="spellEnd"/>
      <w:r w:rsidRPr="001D2959">
        <w:t xml:space="preserve"> </w:t>
      </w:r>
      <w:proofErr w:type="spellStart"/>
      <w:r w:rsidRPr="001D2959">
        <w:t>eraldati</w:t>
      </w:r>
      <w:proofErr w:type="spellEnd"/>
      <w:r w:rsidRPr="001D2959">
        <w:t xml:space="preserve"> </w:t>
      </w:r>
      <w:proofErr w:type="spellStart"/>
      <w:r w:rsidRPr="001D2959">
        <w:t>kõigile</w:t>
      </w:r>
      <w:proofErr w:type="spellEnd"/>
      <w:r w:rsidRPr="001D2959">
        <w:t xml:space="preserve"> </w:t>
      </w:r>
      <w:proofErr w:type="spellStart"/>
      <w:r w:rsidRPr="001D2959">
        <w:t>neljale</w:t>
      </w:r>
      <w:proofErr w:type="spellEnd"/>
      <w:r w:rsidRPr="001D2959">
        <w:t xml:space="preserve"> </w:t>
      </w:r>
      <w:proofErr w:type="spellStart"/>
      <w:r w:rsidRPr="001D2959">
        <w:t>valla</w:t>
      </w:r>
      <w:proofErr w:type="spellEnd"/>
      <w:r w:rsidRPr="001D2959">
        <w:t xml:space="preserve"> </w:t>
      </w:r>
      <w:proofErr w:type="spellStart"/>
      <w:r w:rsidRPr="001D2959">
        <w:t>lasteaiale</w:t>
      </w:r>
      <w:proofErr w:type="spellEnd"/>
      <w:r w:rsidRPr="001D2959">
        <w:t xml:space="preserve"> </w:t>
      </w:r>
      <w:proofErr w:type="spellStart"/>
      <w:r w:rsidRPr="001D2959">
        <w:t>õppetegevuse</w:t>
      </w:r>
      <w:proofErr w:type="spellEnd"/>
      <w:r w:rsidRPr="001D2959">
        <w:t xml:space="preserve"> </w:t>
      </w:r>
      <w:proofErr w:type="spellStart"/>
      <w:r w:rsidRPr="001D2959">
        <w:t>läbiviimiseks</w:t>
      </w:r>
      <w:proofErr w:type="spellEnd"/>
      <w:r w:rsidRPr="001D2959">
        <w:t xml:space="preserve"> </w:t>
      </w:r>
      <w:proofErr w:type="spellStart"/>
      <w:r w:rsidRPr="001D2959">
        <w:t>kasutatavate</w:t>
      </w:r>
      <w:proofErr w:type="spellEnd"/>
      <w:r w:rsidRPr="001D2959">
        <w:t xml:space="preserve"> </w:t>
      </w:r>
      <w:proofErr w:type="spellStart"/>
      <w:r w:rsidRPr="001D2959">
        <w:t>mängude</w:t>
      </w:r>
      <w:proofErr w:type="spellEnd"/>
      <w:r w:rsidRPr="001D2959">
        <w:t xml:space="preserve"> </w:t>
      </w:r>
      <w:proofErr w:type="spellStart"/>
      <w:r w:rsidRPr="001D2959">
        <w:t>ja</w:t>
      </w:r>
      <w:proofErr w:type="spellEnd"/>
      <w:r w:rsidRPr="001D2959">
        <w:t xml:space="preserve"> </w:t>
      </w:r>
      <w:proofErr w:type="spellStart"/>
      <w:r w:rsidRPr="001D2959">
        <w:t>tehnoloogiliste</w:t>
      </w:r>
      <w:proofErr w:type="spellEnd"/>
      <w:r w:rsidRPr="001D2959">
        <w:t xml:space="preserve"> </w:t>
      </w:r>
      <w:proofErr w:type="spellStart"/>
      <w:r w:rsidRPr="001D2959">
        <w:t>vahendite</w:t>
      </w:r>
      <w:proofErr w:type="spellEnd"/>
      <w:r w:rsidRPr="001D2959">
        <w:t xml:space="preserve">, mis </w:t>
      </w:r>
      <w:proofErr w:type="spellStart"/>
      <w:r w:rsidRPr="001D2959">
        <w:t>aitavad</w:t>
      </w:r>
      <w:proofErr w:type="spellEnd"/>
      <w:r w:rsidRPr="001D2959">
        <w:t xml:space="preserve"> </w:t>
      </w:r>
      <w:proofErr w:type="spellStart"/>
      <w:r w:rsidRPr="001D2959">
        <w:t>õpet</w:t>
      </w:r>
      <w:proofErr w:type="spellEnd"/>
      <w:r w:rsidRPr="001D2959">
        <w:t xml:space="preserve"> </w:t>
      </w:r>
      <w:proofErr w:type="spellStart"/>
      <w:r w:rsidRPr="001D2959">
        <w:t>läbi</w:t>
      </w:r>
      <w:proofErr w:type="spellEnd"/>
      <w:r w:rsidRPr="001D2959">
        <w:t xml:space="preserve"> </w:t>
      </w:r>
      <w:proofErr w:type="spellStart"/>
      <w:r w:rsidRPr="001D2959">
        <w:t>viia</w:t>
      </w:r>
      <w:proofErr w:type="spellEnd"/>
      <w:r w:rsidRPr="001D2959">
        <w:t xml:space="preserve"> </w:t>
      </w:r>
      <w:proofErr w:type="spellStart"/>
      <w:r w:rsidRPr="001D2959">
        <w:t>interaktiivselt</w:t>
      </w:r>
      <w:proofErr w:type="spellEnd"/>
      <w:r w:rsidRPr="001D2959">
        <w:t xml:space="preserve"> </w:t>
      </w:r>
      <w:proofErr w:type="spellStart"/>
      <w:r w:rsidRPr="001D2959">
        <w:t>ja</w:t>
      </w:r>
      <w:proofErr w:type="spellEnd"/>
      <w:r w:rsidRPr="001D2959">
        <w:t xml:space="preserve"> </w:t>
      </w:r>
      <w:proofErr w:type="spellStart"/>
      <w:r w:rsidRPr="001D2959">
        <w:t>kaasaegselt</w:t>
      </w:r>
      <w:proofErr w:type="spellEnd"/>
      <w:r w:rsidRPr="001D2959">
        <w:t xml:space="preserve">, </w:t>
      </w:r>
      <w:proofErr w:type="spellStart"/>
      <w:r w:rsidRPr="001D2959">
        <w:t>valiku</w:t>
      </w:r>
      <w:proofErr w:type="spellEnd"/>
      <w:r w:rsidRPr="001D2959">
        <w:t xml:space="preserve"> </w:t>
      </w:r>
      <w:proofErr w:type="spellStart"/>
      <w:r w:rsidRPr="001D2959">
        <w:t>täiendamiseks</w:t>
      </w:r>
      <w:proofErr w:type="spellEnd"/>
      <w:r w:rsidRPr="001D2959">
        <w:t>.</w:t>
      </w:r>
    </w:p>
    <w:p w14:paraId="2E948F61" w14:textId="77777777" w:rsidR="00F61797" w:rsidRPr="001D2959" w:rsidRDefault="00F61797" w:rsidP="00F61797">
      <w:pPr>
        <w:spacing w:line="276" w:lineRule="auto"/>
        <w:jc w:val="both"/>
      </w:pPr>
    </w:p>
    <w:p w14:paraId="144D48AB" w14:textId="77777777" w:rsidR="00F61797" w:rsidRPr="001D2959" w:rsidRDefault="00F61797" w:rsidP="00F61797">
      <w:pPr>
        <w:spacing w:line="276" w:lineRule="auto"/>
        <w:jc w:val="both"/>
      </w:pPr>
      <w:r w:rsidRPr="001D2959">
        <w:t xml:space="preserve">2019. </w:t>
      </w:r>
      <w:proofErr w:type="spellStart"/>
      <w:r w:rsidRPr="001D2959">
        <w:t>aastal</w:t>
      </w:r>
      <w:proofErr w:type="spellEnd"/>
      <w:r w:rsidRPr="001D2959">
        <w:t xml:space="preserve"> </w:t>
      </w:r>
      <w:proofErr w:type="spellStart"/>
      <w:r w:rsidRPr="001D2959">
        <w:t>õnnestus</w:t>
      </w:r>
      <w:proofErr w:type="spellEnd"/>
      <w:r w:rsidRPr="001D2959">
        <w:t xml:space="preserve"> </w:t>
      </w:r>
      <w:proofErr w:type="spellStart"/>
      <w:r w:rsidRPr="001D2959">
        <w:t>Kohila</w:t>
      </w:r>
      <w:proofErr w:type="spellEnd"/>
      <w:r w:rsidRPr="001D2959">
        <w:t xml:space="preserve"> </w:t>
      </w:r>
      <w:proofErr w:type="spellStart"/>
      <w:r w:rsidRPr="001D2959">
        <w:t>valda</w:t>
      </w:r>
      <w:proofErr w:type="spellEnd"/>
      <w:r w:rsidRPr="001D2959">
        <w:t xml:space="preserve"> </w:t>
      </w:r>
      <w:proofErr w:type="spellStart"/>
      <w:r w:rsidRPr="001D2959">
        <w:t>tööle</w:t>
      </w:r>
      <w:proofErr w:type="spellEnd"/>
      <w:r w:rsidRPr="001D2959">
        <w:t xml:space="preserve"> </w:t>
      </w:r>
      <w:proofErr w:type="spellStart"/>
      <w:r w:rsidRPr="001D2959">
        <w:t>võtta</w:t>
      </w:r>
      <w:proofErr w:type="spellEnd"/>
      <w:r w:rsidRPr="001D2959">
        <w:t xml:space="preserve"> </w:t>
      </w:r>
      <w:proofErr w:type="spellStart"/>
      <w:r w:rsidRPr="001D2959">
        <w:t>logopeed</w:t>
      </w:r>
      <w:proofErr w:type="spellEnd"/>
      <w:r w:rsidRPr="001D2959">
        <w:t xml:space="preserve">, </w:t>
      </w:r>
      <w:proofErr w:type="spellStart"/>
      <w:r w:rsidRPr="001D2959">
        <w:t>kes</w:t>
      </w:r>
      <w:proofErr w:type="spellEnd"/>
      <w:r w:rsidRPr="001D2959">
        <w:t xml:space="preserve"> </w:t>
      </w:r>
      <w:proofErr w:type="spellStart"/>
      <w:r w:rsidRPr="001D2959">
        <w:t>tegeleb</w:t>
      </w:r>
      <w:proofErr w:type="spellEnd"/>
      <w:r w:rsidRPr="001D2959">
        <w:t xml:space="preserve"> </w:t>
      </w:r>
      <w:proofErr w:type="spellStart"/>
      <w:r w:rsidRPr="001D2959">
        <w:t>abi</w:t>
      </w:r>
      <w:proofErr w:type="spellEnd"/>
      <w:r w:rsidRPr="001D2959">
        <w:t xml:space="preserve"> </w:t>
      </w:r>
      <w:proofErr w:type="spellStart"/>
      <w:r w:rsidRPr="001D2959">
        <w:t>vajavate</w:t>
      </w:r>
      <w:proofErr w:type="spellEnd"/>
      <w:r w:rsidRPr="001D2959">
        <w:t xml:space="preserve"> </w:t>
      </w:r>
      <w:proofErr w:type="spellStart"/>
      <w:r w:rsidRPr="001D2959">
        <w:t>lastega</w:t>
      </w:r>
      <w:proofErr w:type="spellEnd"/>
      <w:r w:rsidRPr="001D2959">
        <w:t xml:space="preserve"> </w:t>
      </w:r>
      <w:proofErr w:type="spellStart"/>
      <w:r w:rsidRPr="001D2959">
        <w:t>neljas</w:t>
      </w:r>
      <w:proofErr w:type="spellEnd"/>
      <w:r w:rsidRPr="001D2959">
        <w:t xml:space="preserve"> </w:t>
      </w:r>
      <w:proofErr w:type="spellStart"/>
      <w:r w:rsidRPr="001D2959">
        <w:t>lasteaias</w:t>
      </w:r>
      <w:proofErr w:type="spellEnd"/>
      <w:r w:rsidRPr="001D2959">
        <w:t xml:space="preserve">. </w:t>
      </w:r>
      <w:proofErr w:type="spellStart"/>
      <w:r w:rsidRPr="001D2959">
        <w:t>Lasteaedade</w:t>
      </w:r>
      <w:proofErr w:type="spellEnd"/>
      <w:r w:rsidRPr="001D2959">
        <w:t xml:space="preserve"> </w:t>
      </w:r>
      <w:proofErr w:type="spellStart"/>
      <w:r w:rsidRPr="001D2959">
        <w:t>juhid</w:t>
      </w:r>
      <w:proofErr w:type="spellEnd"/>
      <w:r w:rsidRPr="001D2959">
        <w:t xml:space="preserve"> </w:t>
      </w:r>
      <w:proofErr w:type="spellStart"/>
      <w:r w:rsidRPr="001D2959">
        <w:t>ja</w:t>
      </w:r>
      <w:proofErr w:type="spellEnd"/>
      <w:r w:rsidRPr="001D2959">
        <w:t xml:space="preserve"> </w:t>
      </w:r>
      <w:proofErr w:type="spellStart"/>
      <w:r w:rsidRPr="001D2959">
        <w:t>lapsevanemad</w:t>
      </w:r>
      <w:proofErr w:type="spellEnd"/>
      <w:r w:rsidRPr="001D2959">
        <w:t xml:space="preserve"> on </w:t>
      </w:r>
      <w:proofErr w:type="spellStart"/>
      <w:r w:rsidRPr="001D2959">
        <w:t>logopeedi</w:t>
      </w:r>
      <w:proofErr w:type="spellEnd"/>
      <w:r w:rsidRPr="001D2959">
        <w:t xml:space="preserve"> </w:t>
      </w:r>
      <w:proofErr w:type="spellStart"/>
      <w:r w:rsidRPr="001D2959">
        <w:t>tööga</w:t>
      </w:r>
      <w:proofErr w:type="spellEnd"/>
      <w:r w:rsidRPr="001D2959">
        <w:t xml:space="preserve"> </w:t>
      </w:r>
      <w:proofErr w:type="spellStart"/>
      <w:r w:rsidRPr="001D2959">
        <w:t>väga</w:t>
      </w:r>
      <w:proofErr w:type="spellEnd"/>
      <w:r w:rsidRPr="001D2959">
        <w:t xml:space="preserve"> </w:t>
      </w:r>
      <w:proofErr w:type="spellStart"/>
      <w:r w:rsidRPr="001D2959">
        <w:t>rahul</w:t>
      </w:r>
      <w:proofErr w:type="spellEnd"/>
      <w:r w:rsidRPr="001D2959">
        <w:t xml:space="preserve">. </w:t>
      </w:r>
    </w:p>
    <w:p w14:paraId="73E98615" w14:textId="77777777" w:rsidR="00F61797" w:rsidRPr="001D2959" w:rsidRDefault="00F61797" w:rsidP="00F61797">
      <w:pPr>
        <w:spacing w:line="276" w:lineRule="auto"/>
        <w:jc w:val="both"/>
      </w:pPr>
    </w:p>
    <w:p w14:paraId="60C9DC26" w14:textId="77777777" w:rsidR="00F61797" w:rsidRPr="001D2959" w:rsidRDefault="00F61797" w:rsidP="00F61797">
      <w:pPr>
        <w:pStyle w:val="ListParagraph"/>
        <w:suppressAutoHyphens/>
        <w:autoSpaceDN w:val="0"/>
        <w:spacing w:line="276" w:lineRule="auto"/>
        <w:ind w:left="0"/>
        <w:contextualSpacing w:val="0"/>
        <w:jc w:val="both"/>
        <w:textAlignment w:val="baseline"/>
      </w:pPr>
      <w:proofErr w:type="spellStart"/>
      <w:r w:rsidRPr="001D2959">
        <w:t>Lasteaedade</w:t>
      </w:r>
      <w:proofErr w:type="spellEnd"/>
      <w:r w:rsidRPr="001D2959">
        <w:t xml:space="preserve"> </w:t>
      </w:r>
      <w:proofErr w:type="spellStart"/>
      <w:r w:rsidRPr="001D2959">
        <w:t>renoveerimise</w:t>
      </w:r>
      <w:proofErr w:type="spellEnd"/>
      <w:r w:rsidRPr="001D2959">
        <w:t xml:space="preserve"> </w:t>
      </w:r>
      <w:proofErr w:type="spellStart"/>
      <w:r w:rsidRPr="001D2959">
        <w:t>osas</w:t>
      </w:r>
      <w:proofErr w:type="spellEnd"/>
      <w:r w:rsidRPr="001D2959">
        <w:t xml:space="preserve"> </w:t>
      </w:r>
      <w:proofErr w:type="spellStart"/>
      <w:r w:rsidRPr="001D2959">
        <w:t>teostati</w:t>
      </w:r>
      <w:proofErr w:type="spellEnd"/>
      <w:r w:rsidRPr="001D2959">
        <w:t xml:space="preserve"> </w:t>
      </w:r>
      <w:proofErr w:type="spellStart"/>
      <w:r w:rsidRPr="001D2959">
        <w:t>järgmised</w:t>
      </w:r>
      <w:proofErr w:type="spellEnd"/>
      <w:r w:rsidRPr="001D2959">
        <w:t xml:space="preserve"> </w:t>
      </w:r>
      <w:proofErr w:type="spellStart"/>
      <w:r w:rsidRPr="001D2959">
        <w:t>tööd</w:t>
      </w:r>
      <w:proofErr w:type="spellEnd"/>
      <w:r w:rsidRPr="001D2959">
        <w:t xml:space="preserve">. </w:t>
      </w:r>
      <w:proofErr w:type="spellStart"/>
      <w:r w:rsidRPr="001D2959">
        <w:t>Kohila</w:t>
      </w:r>
      <w:proofErr w:type="spellEnd"/>
      <w:r w:rsidRPr="001D2959">
        <w:t xml:space="preserve"> </w:t>
      </w:r>
      <w:proofErr w:type="spellStart"/>
      <w:r w:rsidRPr="001D2959">
        <w:t>Lasteaed</w:t>
      </w:r>
      <w:proofErr w:type="spellEnd"/>
      <w:r w:rsidRPr="001D2959">
        <w:t xml:space="preserve"> </w:t>
      </w:r>
      <w:proofErr w:type="spellStart"/>
      <w:r w:rsidRPr="001D2959">
        <w:t>Männi</w:t>
      </w:r>
      <w:proofErr w:type="spellEnd"/>
      <w:r w:rsidRPr="001D2959">
        <w:t xml:space="preserve"> </w:t>
      </w:r>
      <w:proofErr w:type="spellStart"/>
      <w:r w:rsidRPr="001D2959">
        <w:t>kahe</w:t>
      </w:r>
      <w:proofErr w:type="spellEnd"/>
      <w:r w:rsidRPr="001D2959">
        <w:t xml:space="preserve"> </w:t>
      </w:r>
      <w:proofErr w:type="spellStart"/>
      <w:r w:rsidRPr="001D2959">
        <w:t>rühma</w:t>
      </w:r>
      <w:proofErr w:type="spellEnd"/>
      <w:r w:rsidRPr="001D2959">
        <w:t xml:space="preserve"> </w:t>
      </w:r>
      <w:proofErr w:type="spellStart"/>
      <w:r w:rsidRPr="001D2959">
        <w:t>ruumid</w:t>
      </w:r>
      <w:proofErr w:type="spellEnd"/>
      <w:r w:rsidRPr="001D2959">
        <w:t xml:space="preserve"> </w:t>
      </w:r>
      <w:proofErr w:type="spellStart"/>
      <w:r w:rsidRPr="001D2959">
        <w:t>renoveeriti</w:t>
      </w:r>
      <w:proofErr w:type="spellEnd"/>
      <w:r w:rsidRPr="001D2959">
        <w:t xml:space="preserve"> </w:t>
      </w:r>
      <w:proofErr w:type="spellStart"/>
      <w:r w:rsidRPr="001D2959">
        <w:t>täielikult</w:t>
      </w:r>
      <w:proofErr w:type="spellEnd"/>
      <w:r w:rsidRPr="001D2959">
        <w:t xml:space="preserve">, </w:t>
      </w:r>
      <w:proofErr w:type="spellStart"/>
      <w:r w:rsidRPr="001D2959">
        <w:t>maja</w:t>
      </w:r>
      <w:proofErr w:type="spellEnd"/>
      <w:r w:rsidRPr="001D2959">
        <w:t xml:space="preserve"> </w:t>
      </w:r>
      <w:proofErr w:type="spellStart"/>
      <w:r w:rsidRPr="001D2959">
        <w:t>fassaad</w:t>
      </w:r>
      <w:proofErr w:type="spellEnd"/>
      <w:r w:rsidRPr="001D2959">
        <w:t xml:space="preserve"> </w:t>
      </w:r>
      <w:proofErr w:type="spellStart"/>
      <w:r w:rsidRPr="001D2959">
        <w:t>soojustati</w:t>
      </w:r>
      <w:proofErr w:type="spellEnd"/>
      <w:r w:rsidRPr="001D2959">
        <w:t xml:space="preserve">, </w:t>
      </w:r>
      <w:proofErr w:type="spellStart"/>
      <w:r w:rsidRPr="001D2959">
        <w:t>lisaks</w:t>
      </w:r>
      <w:proofErr w:type="spellEnd"/>
      <w:r w:rsidRPr="001D2959">
        <w:t xml:space="preserve"> </w:t>
      </w:r>
      <w:proofErr w:type="spellStart"/>
      <w:r w:rsidRPr="001D2959">
        <w:t>ehitati</w:t>
      </w:r>
      <w:proofErr w:type="spellEnd"/>
      <w:r w:rsidRPr="001D2959">
        <w:t xml:space="preserve"> </w:t>
      </w:r>
      <w:proofErr w:type="spellStart"/>
      <w:r w:rsidRPr="001D2959">
        <w:t>välja</w:t>
      </w:r>
      <w:proofErr w:type="spellEnd"/>
      <w:r w:rsidRPr="001D2959">
        <w:t xml:space="preserve"> </w:t>
      </w:r>
      <w:proofErr w:type="spellStart"/>
      <w:r w:rsidRPr="001D2959">
        <w:t>lasteaia</w:t>
      </w:r>
      <w:proofErr w:type="spellEnd"/>
      <w:r w:rsidRPr="001D2959">
        <w:t xml:space="preserve"> </w:t>
      </w:r>
      <w:proofErr w:type="spellStart"/>
      <w:r w:rsidRPr="001D2959">
        <w:t>ventilatsioonisüsteem</w:t>
      </w:r>
      <w:proofErr w:type="spellEnd"/>
      <w:r w:rsidRPr="001D2959">
        <w:t xml:space="preserve">, </w:t>
      </w:r>
      <w:proofErr w:type="spellStart"/>
      <w:r w:rsidRPr="001D2959">
        <w:t>renoveeriti</w:t>
      </w:r>
      <w:proofErr w:type="spellEnd"/>
      <w:r w:rsidRPr="001D2959">
        <w:t xml:space="preserve"> </w:t>
      </w:r>
      <w:proofErr w:type="spellStart"/>
      <w:r w:rsidRPr="001D2959">
        <w:t>küttetrassid</w:t>
      </w:r>
      <w:proofErr w:type="spellEnd"/>
      <w:r w:rsidRPr="001D2959">
        <w:t xml:space="preserve">. </w:t>
      </w:r>
      <w:proofErr w:type="spellStart"/>
      <w:r w:rsidRPr="001D2959">
        <w:t>Renoveerimistööde</w:t>
      </w:r>
      <w:proofErr w:type="spellEnd"/>
      <w:r w:rsidRPr="001D2959">
        <w:t xml:space="preserve"> </w:t>
      </w:r>
      <w:proofErr w:type="spellStart"/>
      <w:r w:rsidRPr="001D2959">
        <w:t>käigus</w:t>
      </w:r>
      <w:proofErr w:type="spellEnd"/>
      <w:r w:rsidRPr="001D2959">
        <w:t xml:space="preserve"> </w:t>
      </w:r>
      <w:proofErr w:type="spellStart"/>
      <w:r w:rsidRPr="001D2959">
        <w:t>jäid</w:t>
      </w:r>
      <w:proofErr w:type="spellEnd"/>
      <w:r w:rsidRPr="001D2959">
        <w:t xml:space="preserve"> </w:t>
      </w:r>
      <w:proofErr w:type="spellStart"/>
      <w:r w:rsidRPr="001D2959">
        <w:t>järgmiseks</w:t>
      </w:r>
      <w:proofErr w:type="spellEnd"/>
      <w:r w:rsidRPr="001D2959">
        <w:t xml:space="preserve"> </w:t>
      </w:r>
      <w:proofErr w:type="spellStart"/>
      <w:r w:rsidRPr="001D2959">
        <w:t>aastaks</w:t>
      </w:r>
      <w:proofErr w:type="spellEnd"/>
      <w:r w:rsidRPr="001D2959">
        <w:t xml:space="preserve"> </w:t>
      </w:r>
      <w:proofErr w:type="spellStart"/>
      <w:r w:rsidRPr="001D2959">
        <w:t>lõpetada</w:t>
      </w:r>
      <w:proofErr w:type="spellEnd"/>
      <w:r w:rsidRPr="001D2959">
        <w:t xml:space="preserve"> </w:t>
      </w:r>
      <w:proofErr w:type="spellStart"/>
      <w:r w:rsidRPr="001D2959">
        <w:t>suuremas</w:t>
      </w:r>
      <w:proofErr w:type="spellEnd"/>
      <w:r w:rsidRPr="001D2959">
        <w:t xml:space="preserve"> </w:t>
      </w:r>
      <w:proofErr w:type="spellStart"/>
      <w:r w:rsidRPr="001D2959">
        <w:t>majaosas</w:t>
      </w:r>
      <w:proofErr w:type="spellEnd"/>
      <w:r w:rsidRPr="001D2959">
        <w:t xml:space="preserve"> </w:t>
      </w:r>
      <w:proofErr w:type="spellStart"/>
      <w:r w:rsidRPr="001D2959">
        <w:t>siseviimistlustööd</w:t>
      </w:r>
      <w:proofErr w:type="spellEnd"/>
      <w:r w:rsidRPr="001D2959">
        <w:t xml:space="preserve">, mis </w:t>
      </w:r>
      <w:proofErr w:type="spellStart"/>
      <w:r w:rsidRPr="001D2959">
        <w:t>ei</w:t>
      </w:r>
      <w:proofErr w:type="spellEnd"/>
      <w:r w:rsidRPr="001D2959">
        <w:t xml:space="preserve"> </w:t>
      </w:r>
      <w:proofErr w:type="spellStart"/>
      <w:r w:rsidRPr="001D2959">
        <w:t>olnud</w:t>
      </w:r>
      <w:proofErr w:type="spellEnd"/>
      <w:r w:rsidRPr="001D2959">
        <w:t xml:space="preserve"> </w:t>
      </w:r>
      <w:proofErr w:type="spellStart"/>
      <w:r w:rsidRPr="001D2959">
        <w:t>abikõlbulikud</w:t>
      </w:r>
      <w:proofErr w:type="spellEnd"/>
      <w:r w:rsidRPr="001D2959">
        <w:t xml:space="preserve">. </w:t>
      </w:r>
      <w:proofErr w:type="spellStart"/>
      <w:r w:rsidRPr="001D2959">
        <w:t>Lasteaeda</w:t>
      </w:r>
      <w:proofErr w:type="spellEnd"/>
      <w:r w:rsidRPr="001D2959">
        <w:t xml:space="preserve"> on </w:t>
      </w:r>
      <w:proofErr w:type="spellStart"/>
      <w:r w:rsidRPr="001D2959">
        <w:t>toodud</w:t>
      </w:r>
      <w:proofErr w:type="spellEnd"/>
      <w:r w:rsidRPr="001D2959">
        <w:t xml:space="preserve"> </w:t>
      </w:r>
      <w:proofErr w:type="spellStart"/>
      <w:r w:rsidRPr="001D2959">
        <w:t>valguskaabel</w:t>
      </w:r>
      <w:proofErr w:type="spellEnd"/>
      <w:r w:rsidRPr="001D2959">
        <w:t xml:space="preserve"> </w:t>
      </w:r>
      <w:proofErr w:type="spellStart"/>
      <w:r w:rsidRPr="001D2959">
        <w:t>ja</w:t>
      </w:r>
      <w:proofErr w:type="spellEnd"/>
      <w:r w:rsidRPr="001D2959">
        <w:t xml:space="preserve"> </w:t>
      </w:r>
      <w:proofErr w:type="spellStart"/>
      <w:r w:rsidRPr="001D2959">
        <w:t>paigaldatud</w:t>
      </w:r>
      <w:proofErr w:type="spellEnd"/>
      <w:r w:rsidRPr="001D2959">
        <w:t xml:space="preserve"> </w:t>
      </w:r>
      <w:proofErr w:type="spellStart"/>
      <w:r w:rsidRPr="001D2959">
        <w:t>uued</w:t>
      </w:r>
      <w:proofErr w:type="spellEnd"/>
      <w:r w:rsidRPr="001D2959">
        <w:t xml:space="preserve"> </w:t>
      </w:r>
      <w:proofErr w:type="spellStart"/>
      <w:r w:rsidRPr="001D2959">
        <w:t>Wifi</w:t>
      </w:r>
      <w:proofErr w:type="spellEnd"/>
      <w:r w:rsidRPr="001D2959">
        <w:t xml:space="preserve"> </w:t>
      </w:r>
      <w:proofErr w:type="spellStart"/>
      <w:r w:rsidRPr="001D2959">
        <w:t>seadmed</w:t>
      </w:r>
      <w:proofErr w:type="spellEnd"/>
      <w:r w:rsidRPr="001D2959">
        <w:t xml:space="preserve">. </w:t>
      </w:r>
      <w:proofErr w:type="spellStart"/>
      <w:r w:rsidRPr="001D2959">
        <w:t>Õuealal</w:t>
      </w:r>
      <w:proofErr w:type="spellEnd"/>
      <w:r w:rsidRPr="001D2959">
        <w:t xml:space="preserve"> on </w:t>
      </w:r>
      <w:proofErr w:type="spellStart"/>
      <w:r w:rsidRPr="001D2959">
        <w:t>lammutatud</w:t>
      </w:r>
      <w:proofErr w:type="spellEnd"/>
      <w:r w:rsidRPr="001D2959">
        <w:t xml:space="preserve"> </w:t>
      </w:r>
      <w:proofErr w:type="spellStart"/>
      <w:r w:rsidRPr="001D2959">
        <w:t>vanad</w:t>
      </w:r>
      <w:proofErr w:type="spellEnd"/>
      <w:r w:rsidRPr="001D2959">
        <w:t xml:space="preserve"> </w:t>
      </w:r>
      <w:proofErr w:type="spellStart"/>
      <w:r w:rsidRPr="001D2959">
        <w:t>katusealused</w:t>
      </w:r>
      <w:proofErr w:type="spellEnd"/>
      <w:r w:rsidRPr="001D2959">
        <w:t xml:space="preserve">, </w:t>
      </w:r>
      <w:proofErr w:type="spellStart"/>
      <w:r w:rsidRPr="001D2959">
        <w:t>rajatud</w:t>
      </w:r>
      <w:proofErr w:type="spellEnd"/>
      <w:r w:rsidRPr="001D2959">
        <w:t xml:space="preserve"> </w:t>
      </w:r>
      <w:proofErr w:type="spellStart"/>
      <w:r w:rsidRPr="001D2959">
        <w:t>kõnniteed</w:t>
      </w:r>
      <w:proofErr w:type="spellEnd"/>
      <w:r w:rsidRPr="001D2959">
        <w:t xml:space="preserve">, </w:t>
      </w:r>
      <w:proofErr w:type="spellStart"/>
      <w:r w:rsidRPr="001D2959">
        <w:t>jalgpalliväljak</w:t>
      </w:r>
      <w:proofErr w:type="spellEnd"/>
      <w:r w:rsidRPr="001D2959">
        <w:t xml:space="preserve"> </w:t>
      </w:r>
      <w:proofErr w:type="spellStart"/>
      <w:r w:rsidRPr="001D2959">
        <w:t>ja</w:t>
      </w:r>
      <w:proofErr w:type="spellEnd"/>
      <w:r w:rsidRPr="001D2959">
        <w:t xml:space="preserve"> </w:t>
      </w:r>
      <w:proofErr w:type="spellStart"/>
      <w:r w:rsidRPr="001D2959">
        <w:t>haljastus</w:t>
      </w:r>
      <w:proofErr w:type="spellEnd"/>
      <w:r w:rsidRPr="001D2959">
        <w:t xml:space="preserve">. </w:t>
      </w:r>
      <w:proofErr w:type="spellStart"/>
      <w:r w:rsidRPr="001D2959">
        <w:t>Sutlema</w:t>
      </w:r>
      <w:proofErr w:type="spellEnd"/>
      <w:r w:rsidRPr="001D2959">
        <w:t xml:space="preserve"> </w:t>
      </w:r>
      <w:proofErr w:type="spellStart"/>
      <w:r w:rsidRPr="001D2959">
        <w:t>lasteaias</w:t>
      </w:r>
      <w:proofErr w:type="spellEnd"/>
      <w:r w:rsidRPr="001D2959">
        <w:t xml:space="preserve"> </w:t>
      </w:r>
      <w:proofErr w:type="spellStart"/>
      <w:r w:rsidRPr="001D2959">
        <w:t>Linnupesa</w:t>
      </w:r>
      <w:proofErr w:type="spellEnd"/>
      <w:r w:rsidRPr="001D2959">
        <w:t xml:space="preserve"> </w:t>
      </w:r>
      <w:proofErr w:type="spellStart"/>
      <w:r w:rsidRPr="001D2959">
        <w:t>tehti</w:t>
      </w:r>
      <w:proofErr w:type="spellEnd"/>
      <w:r w:rsidRPr="001D2959">
        <w:t xml:space="preserve"> 2019 </w:t>
      </w:r>
      <w:proofErr w:type="spellStart"/>
      <w:r w:rsidRPr="001D2959">
        <w:t>aastal</w:t>
      </w:r>
      <w:proofErr w:type="spellEnd"/>
      <w:r w:rsidRPr="001D2959">
        <w:t xml:space="preserve"> </w:t>
      </w:r>
      <w:proofErr w:type="spellStart"/>
      <w:r w:rsidRPr="001D2959">
        <w:t>järgmisi</w:t>
      </w:r>
      <w:proofErr w:type="spellEnd"/>
      <w:r w:rsidRPr="001D2959">
        <w:t xml:space="preserve"> </w:t>
      </w:r>
      <w:proofErr w:type="spellStart"/>
      <w:r w:rsidRPr="001D2959">
        <w:t>renoveerimistöid</w:t>
      </w:r>
      <w:proofErr w:type="spellEnd"/>
      <w:r w:rsidRPr="001D2959">
        <w:t xml:space="preserve">: </w:t>
      </w:r>
      <w:proofErr w:type="spellStart"/>
      <w:r w:rsidRPr="001D2959">
        <w:t>valgustid</w:t>
      </w:r>
      <w:proofErr w:type="spellEnd"/>
      <w:r w:rsidRPr="001D2959">
        <w:t xml:space="preserve"> </w:t>
      </w:r>
      <w:proofErr w:type="spellStart"/>
      <w:r w:rsidRPr="001D2959">
        <w:t>vahetati</w:t>
      </w:r>
      <w:proofErr w:type="spellEnd"/>
      <w:r w:rsidRPr="001D2959">
        <w:t xml:space="preserve"> </w:t>
      </w:r>
      <w:proofErr w:type="spellStart"/>
      <w:r w:rsidRPr="001D2959">
        <w:t>välja</w:t>
      </w:r>
      <w:proofErr w:type="spellEnd"/>
      <w:r w:rsidRPr="001D2959">
        <w:t xml:space="preserve"> </w:t>
      </w:r>
      <w:proofErr w:type="spellStart"/>
      <w:r w:rsidRPr="001D2959">
        <w:t>uute</w:t>
      </w:r>
      <w:proofErr w:type="spellEnd"/>
      <w:r w:rsidRPr="001D2959">
        <w:t xml:space="preserve"> LED-</w:t>
      </w:r>
      <w:proofErr w:type="spellStart"/>
      <w:r w:rsidRPr="001D2959">
        <w:t>valgustite</w:t>
      </w:r>
      <w:proofErr w:type="spellEnd"/>
      <w:r w:rsidRPr="001D2959">
        <w:t xml:space="preserve"> </w:t>
      </w:r>
      <w:proofErr w:type="spellStart"/>
      <w:r w:rsidRPr="001D2959">
        <w:t>vastu</w:t>
      </w:r>
      <w:proofErr w:type="spellEnd"/>
      <w:r w:rsidRPr="001D2959">
        <w:t xml:space="preserve">, </w:t>
      </w:r>
      <w:proofErr w:type="spellStart"/>
      <w:r w:rsidRPr="001D2959">
        <w:t>vahetati</w:t>
      </w:r>
      <w:proofErr w:type="spellEnd"/>
      <w:r w:rsidRPr="001D2959">
        <w:t xml:space="preserve"> </w:t>
      </w:r>
      <w:proofErr w:type="spellStart"/>
      <w:r w:rsidRPr="001D2959">
        <w:t>välja</w:t>
      </w:r>
      <w:proofErr w:type="spellEnd"/>
      <w:r w:rsidRPr="001D2959">
        <w:t xml:space="preserve"> </w:t>
      </w:r>
      <w:proofErr w:type="spellStart"/>
      <w:r w:rsidRPr="001D2959">
        <w:t>vihmaveerennid</w:t>
      </w:r>
      <w:proofErr w:type="spellEnd"/>
      <w:r w:rsidRPr="001D2959">
        <w:t xml:space="preserve"> </w:t>
      </w:r>
      <w:proofErr w:type="spellStart"/>
      <w:r w:rsidRPr="001D2959">
        <w:t>ja</w:t>
      </w:r>
      <w:proofErr w:type="spellEnd"/>
      <w:r w:rsidRPr="001D2959">
        <w:t xml:space="preserve"> </w:t>
      </w:r>
      <w:proofErr w:type="spellStart"/>
      <w:r w:rsidRPr="001D2959">
        <w:t>tuulekastid</w:t>
      </w:r>
      <w:proofErr w:type="spellEnd"/>
      <w:r w:rsidRPr="001D2959">
        <w:t xml:space="preserve">, </w:t>
      </w:r>
      <w:proofErr w:type="spellStart"/>
      <w:r w:rsidRPr="001D2959">
        <w:t>mänguväljakut</w:t>
      </w:r>
      <w:proofErr w:type="spellEnd"/>
      <w:r w:rsidRPr="001D2959">
        <w:t xml:space="preserve"> </w:t>
      </w:r>
      <w:proofErr w:type="spellStart"/>
      <w:r w:rsidRPr="001D2959">
        <w:t>täiendati</w:t>
      </w:r>
      <w:proofErr w:type="spellEnd"/>
      <w:r w:rsidRPr="001D2959">
        <w:t xml:space="preserve"> </w:t>
      </w:r>
      <w:proofErr w:type="spellStart"/>
      <w:r w:rsidRPr="001D2959">
        <w:t>uue</w:t>
      </w:r>
      <w:proofErr w:type="spellEnd"/>
      <w:r w:rsidRPr="001D2959">
        <w:t xml:space="preserve"> </w:t>
      </w:r>
      <w:proofErr w:type="spellStart"/>
      <w:r w:rsidRPr="001D2959">
        <w:t>laua</w:t>
      </w:r>
      <w:proofErr w:type="spellEnd"/>
      <w:r w:rsidRPr="001D2959">
        <w:t xml:space="preserve"> </w:t>
      </w:r>
      <w:proofErr w:type="spellStart"/>
      <w:r w:rsidRPr="001D2959">
        <w:t>ja</w:t>
      </w:r>
      <w:proofErr w:type="spellEnd"/>
      <w:r w:rsidRPr="001D2959">
        <w:t xml:space="preserve"> </w:t>
      </w:r>
      <w:proofErr w:type="spellStart"/>
      <w:r w:rsidRPr="001D2959">
        <w:t>pinkidega</w:t>
      </w:r>
      <w:proofErr w:type="spellEnd"/>
      <w:r w:rsidRPr="001D2959">
        <w:t xml:space="preserve">, </w:t>
      </w:r>
      <w:proofErr w:type="spellStart"/>
      <w:r w:rsidRPr="001D2959">
        <w:t>lasteaeda</w:t>
      </w:r>
      <w:proofErr w:type="spellEnd"/>
      <w:r w:rsidRPr="001D2959">
        <w:t xml:space="preserve"> </w:t>
      </w:r>
      <w:proofErr w:type="spellStart"/>
      <w:r w:rsidRPr="001D2959">
        <w:t>paigaldati</w:t>
      </w:r>
      <w:proofErr w:type="spellEnd"/>
      <w:r w:rsidRPr="001D2959">
        <w:t xml:space="preserve"> </w:t>
      </w:r>
      <w:proofErr w:type="spellStart"/>
      <w:r w:rsidRPr="001D2959">
        <w:t>uued</w:t>
      </w:r>
      <w:proofErr w:type="spellEnd"/>
      <w:r w:rsidRPr="001D2959">
        <w:t xml:space="preserve"> </w:t>
      </w:r>
      <w:proofErr w:type="spellStart"/>
      <w:r w:rsidRPr="001D2959">
        <w:t>turvakaamerad</w:t>
      </w:r>
      <w:proofErr w:type="spellEnd"/>
      <w:r w:rsidRPr="001D2959">
        <w:t xml:space="preserve">. </w:t>
      </w:r>
      <w:proofErr w:type="spellStart"/>
      <w:r w:rsidRPr="001D2959">
        <w:t>Kohila</w:t>
      </w:r>
      <w:proofErr w:type="spellEnd"/>
      <w:r w:rsidRPr="001D2959">
        <w:t xml:space="preserve"> </w:t>
      </w:r>
      <w:proofErr w:type="spellStart"/>
      <w:r w:rsidRPr="001D2959">
        <w:t>Sipsiku</w:t>
      </w:r>
      <w:proofErr w:type="spellEnd"/>
      <w:r w:rsidRPr="001D2959">
        <w:t xml:space="preserve"> </w:t>
      </w:r>
      <w:proofErr w:type="spellStart"/>
      <w:r w:rsidRPr="001D2959">
        <w:t>lasteaias</w:t>
      </w:r>
      <w:proofErr w:type="spellEnd"/>
      <w:r w:rsidRPr="001D2959">
        <w:t xml:space="preserve"> </w:t>
      </w:r>
      <w:proofErr w:type="spellStart"/>
      <w:r w:rsidRPr="001D2959">
        <w:rPr>
          <w:color w:val="000000"/>
        </w:rPr>
        <w:t>soetati</w:t>
      </w:r>
      <w:proofErr w:type="spellEnd"/>
      <w:r w:rsidRPr="001D2959">
        <w:rPr>
          <w:color w:val="000000"/>
        </w:rPr>
        <w:t xml:space="preserve"> </w:t>
      </w:r>
      <w:proofErr w:type="spellStart"/>
      <w:r w:rsidRPr="001D2959">
        <w:rPr>
          <w:color w:val="000000"/>
        </w:rPr>
        <w:t>juurde</w:t>
      </w:r>
      <w:proofErr w:type="spellEnd"/>
      <w:r w:rsidRPr="001D2959">
        <w:rPr>
          <w:color w:val="000000"/>
        </w:rPr>
        <w:t xml:space="preserve"> </w:t>
      </w:r>
      <w:proofErr w:type="spellStart"/>
      <w:r w:rsidRPr="001D2959">
        <w:rPr>
          <w:color w:val="000000"/>
        </w:rPr>
        <w:t>õue</w:t>
      </w:r>
      <w:proofErr w:type="spellEnd"/>
      <w:r w:rsidRPr="001D2959">
        <w:rPr>
          <w:color w:val="000000"/>
        </w:rPr>
        <w:t xml:space="preserve"> </w:t>
      </w:r>
      <w:proofErr w:type="spellStart"/>
      <w:r w:rsidRPr="001D2959">
        <w:rPr>
          <w:color w:val="000000"/>
        </w:rPr>
        <w:t>mänguvahendeid</w:t>
      </w:r>
      <w:proofErr w:type="spellEnd"/>
      <w:r w:rsidRPr="001D2959">
        <w:rPr>
          <w:color w:val="000000"/>
        </w:rPr>
        <w:t xml:space="preserve"> </w:t>
      </w:r>
      <w:proofErr w:type="spellStart"/>
      <w:r w:rsidRPr="001D2959">
        <w:rPr>
          <w:color w:val="000000"/>
        </w:rPr>
        <w:t>ja</w:t>
      </w:r>
      <w:proofErr w:type="spellEnd"/>
      <w:r w:rsidRPr="001D2959">
        <w:rPr>
          <w:color w:val="000000"/>
        </w:rPr>
        <w:t xml:space="preserve"> </w:t>
      </w:r>
      <w:proofErr w:type="spellStart"/>
      <w:r w:rsidRPr="001D2959">
        <w:rPr>
          <w:color w:val="000000"/>
        </w:rPr>
        <w:t>arendati</w:t>
      </w:r>
      <w:proofErr w:type="spellEnd"/>
      <w:r w:rsidRPr="001D2959">
        <w:rPr>
          <w:color w:val="000000"/>
        </w:rPr>
        <w:t xml:space="preserve"> </w:t>
      </w:r>
      <w:proofErr w:type="spellStart"/>
      <w:r w:rsidRPr="001D2959">
        <w:rPr>
          <w:color w:val="000000"/>
        </w:rPr>
        <w:t>õueala</w:t>
      </w:r>
      <w:proofErr w:type="spellEnd"/>
      <w:r w:rsidRPr="001D2959">
        <w:rPr>
          <w:color w:val="000000"/>
        </w:rPr>
        <w:t xml:space="preserve"> (</w:t>
      </w:r>
      <w:proofErr w:type="spellStart"/>
      <w:r w:rsidRPr="001D2959">
        <w:rPr>
          <w:color w:val="000000"/>
        </w:rPr>
        <w:t>mudaköök</w:t>
      </w:r>
      <w:proofErr w:type="spellEnd"/>
      <w:r w:rsidRPr="001D2959">
        <w:rPr>
          <w:color w:val="000000"/>
        </w:rPr>
        <w:t xml:space="preserve">, </w:t>
      </w:r>
      <w:proofErr w:type="spellStart"/>
      <w:r w:rsidRPr="001D2959">
        <w:rPr>
          <w:color w:val="000000"/>
        </w:rPr>
        <w:t>pajuonnid</w:t>
      </w:r>
      <w:proofErr w:type="spellEnd"/>
      <w:r w:rsidRPr="001D2959">
        <w:rPr>
          <w:color w:val="000000"/>
        </w:rPr>
        <w:t xml:space="preserve">, </w:t>
      </w:r>
      <w:proofErr w:type="spellStart"/>
      <w:r w:rsidRPr="001D2959">
        <w:rPr>
          <w:color w:val="000000"/>
        </w:rPr>
        <w:t>päikesevarjud</w:t>
      </w:r>
      <w:proofErr w:type="spellEnd"/>
      <w:r w:rsidRPr="001D2959">
        <w:rPr>
          <w:color w:val="000000"/>
        </w:rPr>
        <w:t xml:space="preserve">, </w:t>
      </w:r>
      <w:proofErr w:type="spellStart"/>
      <w:r w:rsidRPr="001D2959">
        <w:rPr>
          <w:color w:val="000000"/>
        </w:rPr>
        <w:t>veega</w:t>
      </w:r>
      <w:proofErr w:type="spellEnd"/>
      <w:r w:rsidRPr="001D2959">
        <w:rPr>
          <w:color w:val="000000"/>
        </w:rPr>
        <w:t xml:space="preserve"> </w:t>
      </w:r>
      <w:proofErr w:type="spellStart"/>
      <w:r w:rsidRPr="001D2959">
        <w:rPr>
          <w:color w:val="000000"/>
        </w:rPr>
        <w:t>mängimise</w:t>
      </w:r>
      <w:proofErr w:type="spellEnd"/>
      <w:r w:rsidRPr="001D2959">
        <w:rPr>
          <w:color w:val="000000"/>
        </w:rPr>
        <w:t xml:space="preserve"> </w:t>
      </w:r>
      <w:proofErr w:type="spellStart"/>
      <w:r w:rsidRPr="001D2959">
        <w:rPr>
          <w:color w:val="000000"/>
        </w:rPr>
        <w:t>võimalus</w:t>
      </w:r>
      <w:proofErr w:type="spellEnd"/>
      <w:r w:rsidRPr="001D2959">
        <w:rPr>
          <w:color w:val="000000"/>
        </w:rPr>
        <w:t xml:space="preserve"> </w:t>
      </w:r>
      <w:proofErr w:type="spellStart"/>
      <w:r w:rsidRPr="001D2959">
        <w:rPr>
          <w:color w:val="000000"/>
        </w:rPr>
        <w:t>jne</w:t>
      </w:r>
      <w:proofErr w:type="spellEnd"/>
      <w:r w:rsidRPr="001D2959">
        <w:rPr>
          <w:color w:val="000000"/>
        </w:rPr>
        <w:t xml:space="preserve">). </w:t>
      </w:r>
      <w:proofErr w:type="spellStart"/>
      <w:r w:rsidRPr="001D2959">
        <w:rPr>
          <w:color w:val="000000"/>
        </w:rPr>
        <w:t>Aktiivõppe</w:t>
      </w:r>
      <w:proofErr w:type="spellEnd"/>
      <w:r w:rsidRPr="001D2959">
        <w:rPr>
          <w:color w:val="000000"/>
        </w:rPr>
        <w:t xml:space="preserve"> </w:t>
      </w:r>
      <w:proofErr w:type="spellStart"/>
      <w:r w:rsidRPr="001D2959">
        <w:rPr>
          <w:color w:val="000000"/>
        </w:rPr>
        <w:t>võimalusi</w:t>
      </w:r>
      <w:proofErr w:type="spellEnd"/>
      <w:r w:rsidRPr="001D2959">
        <w:rPr>
          <w:color w:val="000000"/>
        </w:rPr>
        <w:t xml:space="preserve"> </w:t>
      </w:r>
      <w:proofErr w:type="spellStart"/>
      <w:r w:rsidRPr="001D2959">
        <w:rPr>
          <w:color w:val="000000"/>
        </w:rPr>
        <w:t>kasutatakse</w:t>
      </w:r>
      <w:proofErr w:type="spellEnd"/>
      <w:r w:rsidRPr="001D2959">
        <w:rPr>
          <w:color w:val="000000"/>
        </w:rPr>
        <w:t xml:space="preserve"> </w:t>
      </w:r>
      <w:proofErr w:type="spellStart"/>
      <w:r w:rsidRPr="001D2959">
        <w:rPr>
          <w:color w:val="000000"/>
        </w:rPr>
        <w:t>kõigis</w:t>
      </w:r>
      <w:proofErr w:type="spellEnd"/>
      <w:r w:rsidRPr="001D2959">
        <w:rPr>
          <w:color w:val="000000"/>
        </w:rPr>
        <w:t xml:space="preserve"> </w:t>
      </w:r>
      <w:proofErr w:type="spellStart"/>
      <w:r w:rsidRPr="001D2959">
        <w:rPr>
          <w:color w:val="000000"/>
        </w:rPr>
        <w:t>rühmades</w:t>
      </w:r>
      <w:proofErr w:type="spellEnd"/>
      <w:r w:rsidRPr="001D2959">
        <w:rPr>
          <w:color w:val="000000"/>
        </w:rPr>
        <w:t xml:space="preserve"> </w:t>
      </w:r>
      <w:proofErr w:type="spellStart"/>
      <w:r w:rsidRPr="001D2959">
        <w:rPr>
          <w:color w:val="000000"/>
        </w:rPr>
        <w:t>järjest</w:t>
      </w:r>
      <w:proofErr w:type="spellEnd"/>
      <w:r w:rsidRPr="001D2959">
        <w:rPr>
          <w:color w:val="000000"/>
        </w:rPr>
        <w:t xml:space="preserve"> </w:t>
      </w:r>
      <w:proofErr w:type="spellStart"/>
      <w:r w:rsidRPr="001D2959">
        <w:rPr>
          <w:color w:val="000000"/>
        </w:rPr>
        <w:t>enam</w:t>
      </w:r>
      <w:proofErr w:type="spellEnd"/>
      <w:r w:rsidRPr="001D2959">
        <w:rPr>
          <w:color w:val="000000"/>
        </w:rPr>
        <w:t xml:space="preserve">. </w:t>
      </w:r>
    </w:p>
    <w:p w14:paraId="3B0F75D9" w14:textId="77777777" w:rsidR="00F61797" w:rsidRPr="001D2959" w:rsidRDefault="00F61797" w:rsidP="00F61797">
      <w:pPr>
        <w:pBdr>
          <w:top w:val="nil"/>
          <w:left w:val="nil"/>
          <w:bottom w:val="nil"/>
          <w:right w:val="nil"/>
          <w:between w:val="nil"/>
        </w:pBdr>
        <w:spacing w:line="276" w:lineRule="auto"/>
        <w:contextualSpacing/>
        <w:jc w:val="both"/>
      </w:pPr>
    </w:p>
    <w:p w14:paraId="46CF610C" w14:textId="27FDF4F3" w:rsidR="00F61797" w:rsidRPr="001D2959" w:rsidRDefault="00F61797" w:rsidP="00F61797">
      <w:pPr>
        <w:spacing w:line="276" w:lineRule="auto"/>
        <w:jc w:val="both"/>
      </w:pPr>
      <w:proofErr w:type="spellStart"/>
      <w:r w:rsidRPr="001D2959">
        <w:t>Personali</w:t>
      </w:r>
      <w:proofErr w:type="spellEnd"/>
      <w:r w:rsidRPr="001D2959">
        <w:t xml:space="preserve"> </w:t>
      </w:r>
      <w:proofErr w:type="spellStart"/>
      <w:r w:rsidRPr="001D2959">
        <w:t>valdkonnas</w:t>
      </w:r>
      <w:proofErr w:type="spellEnd"/>
      <w:r w:rsidRPr="001D2959">
        <w:t xml:space="preserve"> on </w:t>
      </w:r>
      <w:proofErr w:type="spellStart"/>
      <w:r w:rsidRPr="001D2959">
        <w:t>Kohila</w:t>
      </w:r>
      <w:proofErr w:type="spellEnd"/>
      <w:r w:rsidRPr="001D2959">
        <w:t xml:space="preserve"> </w:t>
      </w:r>
      <w:proofErr w:type="spellStart"/>
      <w:r w:rsidRPr="001D2959">
        <w:t>Männi</w:t>
      </w:r>
      <w:proofErr w:type="spellEnd"/>
      <w:r w:rsidRPr="001D2959">
        <w:t xml:space="preserve"> </w:t>
      </w:r>
      <w:proofErr w:type="spellStart"/>
      <w:r w:rsidRPr="001D2959">
        <w:t>lasteaias</w:t>
      </w:r>
      <w:proofErr w:type="spellEnd"/>
      <w:r w:rsidRPr="001D2959">
        <w:t xml:space="preserve"> </w:t>
      </w:r>
      <w:proofErr w:type="spellStart"/>
      <w:r w:rsidRPr="001D2959">
        <w:t>rakendatud</w:t>
      </w:r>
      <w:proofErr w:type="spellEnd"/>
      <w:r w:rsidRPr="001D2959">
        <w:t xml:space="preserve"> </w:t>
      </w:r>
      <w:proofErr w:type="spellStart"/>
      <w:r w:rsidRPr="001D2959">
        <w:t>uut</w:t>
      </w:r>
      <w:proofErr w:type="spellEnd"/>
      <w:r w:rsidRPr="001D2959">
        <w:t xml:space="preserve"> </w:t>
      </w:r>
      <w:proofErr w:type="spellStart"/>
      <w:r w:rsidRPr="001D2959">
        <w:t>juhtimisviisi</w:t>
      </w:r>
      <w:proofErr w:type="spellEnd"/>
      <w:r w:rsidRPr="001D2959">
        <w:t xml:space="preserve">. Kuna </w:t>
      </w:r>
      <w:proofErr w:type="gramStart"/>
      <w:r w:rsidRPr="001D2959">
        <w:t>1.novembrist</w:t>
      </w:r>
      <w:proofErr w:type="gramEnd"/>
      <w:r w:rsidRPr="001D2959">
        <w:t xml:space="preserve"> 2018.a </w:t>
      </w:r>
      <w:proofErr w:type="spellStart"/>
      <w:r w:rsidRPr="001D2959">
        <w:t>lahkus</w:t>
      </w:r>
      <w:proofErr w:type="spellEnd"/>
      <w:r w:rsidRPr="001D2959">
        <w:t xml:space="preserve"> </w:t>
      </w:r>
      <w:proofErr w:type="spellStart"/>
      <w:r w:rsidRPr="001D2959">
        <w:t>töölt</w:t>
      </w:r>
      <w:proofErr w:type="spellEnd"/>
      <w:r w:rsidRPr="001D2959">
        <w:t xml:space="preserve"> </w:t>
      </w:r>
      <w:proofErr w:type="spellStart"/>
      <w:r w:rsidRPr="001D2959">
        <w:t>õppealajuhataja</w:t>
      </w:r>
      <w:proofErr w:type="spellEnd"/>
      <w:r w:rsidRPr="001D2959">
        <w:t xml:space="preserve">, </w:t>
      </w:r>
      <w:proofErr w:type="spellStart"/>
      <w:r w:rsidRPr="001D2959">
        <w:t>siis</w:t>
      </w:r>
      <w:proofErr w:type="spellEnd"/>
      <w:r w:rsidRPr="001D2959">
        <w:t xml:space="preserve"> </w:t>
      </w:r>
      <w:proofErr w:type="spellStart"/>
      <w:r w:rsidRPr="001D2959">
        <w:t>viidi</w:t>
      </w:r>
      <w:proofErr w:type="spellEnd"/>
      <w:r w:rsidRPr="001D2959">
        <w:t xml:space="preserve"> </w:t>
      </w:r>
      <w:proofErr w:type="spellStart"/>
      <w:r w:rsidRPr="001D2959">
        <w:t>läbi</w:t>
      </w:r>
      <w:proofErr w:type="spellEnd"/>
      <w:r w:rsidRPr="001D2959">
        <w:t xml:space="preserve"> </w:t>
      </w:r>
      <w:proofErr w:type="spellStart"/>
      <w:r w:rsidRPr="001D2959">
        <w:t>muudatus</w:t>
      </w:r>
      <w:proofErr w:type="spellEnd"/>
      <w:r w:rsidRPr="001D2959">
        <w:t xml:space="preserve"> </w:t>
      </w:r>
      <w:proofErr w:type="spellStart"/>
      <w:r w:rsidRPr="001D2959">
        <w:t>juhtimises</w:t>
      </w:r>
      <w:proofErr w:type="spellEnd"/>
      <w:r w:rsidRPr="001D2959">
        <w:t xml:space="preserve">. </w:t>
      </w:r>
      <w:proofErr w:type="spellStart"/>
      <w:r w:rsidRPr="001D2959">
        <w:t>Võet</w:t>
      </w:r>
      <w:r w:rsidR="000F7DE1">
        <w:t>i</w:t>
      </w:r>
      <w:proofErr w:type="spellEnd"/>
      <w:r w:rsidR="000F7DE1">
        <w:t xml:space="preserve"> </w:t>
      </w:r>
      <w:proofErr w:type="spellStart"/>
      <w:r w:rsidR="000F7DE1">
        <w:t>kasutusele</w:t>
      </w:r>
      <w:proofErr w:type="spellEnd"/>
      <w:r w:rsidR="000F7DE1">
        <w:t xml:space="preserve"> </w:t>
      </w:r>
      <w:proofErr w:type="spellStart"/>
      <w:r w:rsidR="000F7DE1">
        <w:t>laiendatud</w:t>
      </w:r>
      <w:proofErr w:type="spellEnd"/>
      <w:r w:rsidR="000F7DE1">
        <w:t xml:space="preserve"> </w:t>
      </w:r>
      <w:proofErr w:type="spellStart"/>
      <w:r w:rsidR="000F7DE1">
        <w:t>juhatus</w:t>
      </w:r>
      <w:proofErr w:type="spellEnd"/>
      <w:r w:rsidR="000F7DE1">
        <w:t xml:space="preserve">, </w:t>
      </w:r>
      <w:proofErr w:type="spellStart"/>
      <w:r w:rsidRPr="001D2959">
        <w:t>kuhu</w:t>
      </w:r>
      <w:proofErr w:type="spellEnd"/>
      <w:r w:rsidRPr="001D2959">
        <w:t xml:space="preserve"> </w:t>
      </w:r>
      <w:proofErr w:type="spellStart"/>
      <w:r w:rsidRPr="001D2959">
        <w:t>kuulusid</w:t>
      </w:r>
      <w:proofErr w:type="spellEnd"/>
      <w:r w:rsidRPr="001D2959">
        <w:t xml:space="preserve"> 5 </w:t>
      </w:r>
      <w:proofErr w:type="spellStart"/>
      <w:r w:rsidRPr="001D2959">
        <w:t>liiget</w:t>
      </w:r>
      <w:proofErr w:type="spellEnd"/>
      <w:r w:rsidRPr="001D2959">
        <w:t xml:space="preserve">: </w:t>
      </w:r>
      <w:proofErr w:type="spellStart"/>
      <w:r w:rsidRPr="001D2959">
        <w:t>õpetajate</w:t>
      </w:r>
      <w:proofErr w:type="spellEnd"/>
      <w:r w:rsidRPr="001D2959">
        <w:t xml:space="preserve"> </w:t>
      </w:r>
      <w:proofErr w:type="spellStart"/>
      <w:r w:rsidRPr="001D2959">
        <w:t>esindaja</w:t>
      </w:r>
      <w:proofErr w:type="spellEnd"/>
      <w:r w:rsidRPr="001D2959">
        <w:t xml:space="preserve">, </w:t>
      </w:r>
      <w:proofErr w:type="spellStart"/>
      <w:r w:rsidRPr="001D2959">
        <w:t>assistentide</w:t>
      </w:r>
      <w:proofErr w:type="spellEnd"/>
      <w:r w:rsidRPr="001D2959">
        <w:t xml:space="preserve"> </w:t>
      </w:r>
      <w:proofErr w:type="spellStart"/>
      <w:r w:rsidRPr="001D2959">
        <w:t>esindaja</w:t>
      </w:r>
      <w:proofErr w:type="spellEnd"/>
      <w:r w:rsidRPr="001D2959">
        <w:t xml:space="preserve">, </w:t>
      </w:r>
      <w:proofErr w:type="spellStart"/>
      <w:r w:rsidRPr="001D2959">
        <w:t>liikumisõpetaja</w:t>
      </w:r>
      <w:proofErr w:type="spellEnd"/>
      <w:r w:rsidRPr="001D2959">
        <w:t xml:space="preserve">, </w:t>
      </w:r>
      <w:proofErr w:type="spellStart"/>
      <w:r w:rsidRPr="001D2959">
        <w:t>kes</w:t>
      </w:r>
      <w:proofErr w:type="spellEnd"/>
      <w:r w:rsidRPr="001D2959">
        <w:t xml:space="preserve"> on </w:t>
      </w:r>
      <w:proofErr w:type="spellStart"/>
      <w:r w:rsidRPr="001D2959">
        <w:t>seotud</w:t>
      </w:r>
      <w:proofErr w:type="spellEnd"/>
      <w:r w:rsidRPr="001D2959">
        <w:t xml:space="preserve"> </w:t>
      </w:r>
      <w:proofErr w:type="spellStart"/>
      <w:r w:rsidRPr="001D2959">
        <w:t>kõikide</w:t>
      </w:r>
      <w:proofErr w:type="spellEnd"/>
      <w:r w:rsidRPr="001D2959">
        <w:t xml:space="preserve"> </w:t>
      </w:r>
      <w:proofErr w:type="spellStart"/>
      <w:r w:rsidRPr="001D2959">
        <w:t>rühmadega</w:t>
      </w:r>
      <w:proofErr w:type="spellEnd"/>
      <w:r w:rsidRPr="001D2959">
        <w:t>,</w:t>
      </w:r>
      <w:r w:rsidR="000F7DE1">
        <w:t xml:space="preserve"> </w:t>
      </w:r>
      <w:proofErr w:type="spellStart"/>
      <w:r w:rsidR="000F7DE1">
        <w:t>majandusjuhataja</w:t>
      </w:r>
      <w:proofErr w:type="spellEnd"/>
      <w:r w:rsidR="000F7DE1">
        <w:t xml:space="preserve"> </w:t>
      </w:r>
      <w:proofErr w:type="spellStart"/>
      <w:r w:rsidR="000F7DE1">
        <w:t>ning</w:t>
      </w:r>
      <w:proofErr w:type="spellEnd"/>
      <w:r w:rsidR="000F7DE1">
        <w:t xml:space="preserve"> </w:t>
      </w:r>
      <w:proofErr w:type="spellStart"/>
      <w:r w:rsidR="000F7DE1">
        <w:t>direktor</w:t>
      </w:r>
      <w:proofErr w:type="spellEnd"/>
      <w:r w:rsidR="000F7DE1">
        <w:t>.</w:t>
      </w:r>
      <w:r w:rsidRPr="001D2959">
        <w:t xml:space="preserve"> </w:t>
      </w:r>
      <w:proofErr w:type="spellStart"/>
      <w:r w:rsidRPr="001D2959">
        <w:t>Läbiviidud</w:t>
      </w:r>
      <w:proofErr w:type="spellEnd"/>
      <w:r w:rsidRPr="001D2959">
        <w:t xml:space="preserve"> </w:t>
      </w:r>
      <w:proofErr w:type="spellStart"/>
      <w:r w:rsidRPr="001D2959">
        <w:t>muudatuse</w:t>
      </w:r>
      <w:proofErr w:type="spellEnd"/>
      <w:r w:rsidRPr="001D2959">
        <w:t xml:space="preserve"> </w:t>
      </w:r>
      <w:proofErr w:type="spellStart"/>
      <w:r w:rsidRPr="001D2959">
        <w:t>positiivse</w:t>
      </w:r>
      <w:proofErr w:type="spellEnd"/>
      <w:r w:rsidRPr="001D2959">
        <w:t xml:space="preserve"> </w:t>
      </w:r>
      <w:proofErr w:type="spellStart"/>
      <w:r w:rsidRPr="001D2959">
        <w:t>mõjuna</w:t>
      </w:r>
      <w:proofErr w:type="spellEnd"/>
      <w:r w:rsidRPr="001D2959">
        <w:t xml:space="preserve"> on </w:t>
      </w:r>
      <w:proofErr w:type="spellStart"/>
      <w:r w:rsidRPr="001D2959">
        <w:t>välja</w:t>
      </w:r>
      <w:proofErr w:type="spellEnd"/>
      <w:r w:rsidRPr="001D2959">
        <w:t xml:space="preserve"> </w:t>
      </w:r>
      <w:proofErr w:type="spellStart"/>
      <w:r w:rsidRPr="001D2959">
        <w:t>toodud</w:t>
      </w:r>
      <w:proofErr w:type="spellEnd"/>
      <w:r w:rsidRPr="001D2959">
        <w:t xml:space="preserve">, et personal on </w:t>
      </w:r>
      <w:proofErr w:type="spellStart"/>
      <w:r w:rsidRPr="001D2959">
        <w:t>paremini</w:t>
      </w:r>
      <w:proofErr w:type="spellEnd"/>
      <w:r w:rsidRPr="001D2959">
        <w:t xml:space="preserve"> </w:t>
      </w:r>
      <w:proofErr w:type="spellStart"/>
      <w:r w:rsidRPr="001D2959">
        <w:t>kaasatud</w:t>
      </w:r>
      <w:proofErr w:type="spellEnd"/>
      <w:r w:rsidRPr="001D2959">
        <w:t xml:space="preserve"> </w:t>
      </w:r>
      <w:proofErr w:type="spellStart"/>
      <w:r w:rsidRPr="001D2959">
        <w:t>lasteaia</w:t>
      </w:r>
      <w:proofErr w:type="spellEnd"/>
      <w:r w:rsidRPr="001D2959">
        <w:t xml:space="preserve"> </w:t>
      </w:r>
      <w:proofErr w:type="spellStart"/>
      <w:r w:rsidRPr="001D2959">
        <w:t>juhtimisse</w:t>
      </w:r>
      <w:proofErr w:type="spellEnd"/>
      <w:r w:rsidRPr="001D2959">
        <w:t xml:space="preserve"> </w:t>
      </w:r>
      <w:proofErr w:type="spellStart"/>
      <w:r w:rsidRPr="001D2959">
        <w:t>ja</w:t>
      </w:r>
      <w:proofErr w:type="spellEnd"/>
      <w:r w:rsidRPr="001D2959">
        <w:t xml:space="preserve"> </w:t>
      </w:r>
      <w:proofErr w:type="spellStart"/>
      <w:r w:rsidRPr="001D2959">
        <w:t>otsuste</w:t>
      </w:r>
      <w:proofErr w:type="spellEnd"/>
      <w:r w:rsidRPr="001D2959">
        <w:t xml:space="preserve"> </w:t>
      </w:r>
      <w:proofErr w:type="spellStart"/>
      <w:r w:rsidRPr="001D2959">
        <w:t>langetamisse</w:t>
      </w:r>
      <w:proofErr w:type="spellEnd"/>
      <w:r w:rsidRPr="001D2959">
        <w:t xml:space="preserve">, </w:t>
      </w:r>
      <w:proofErr w:type="spellStart"/>
      <w:r w:rsidRPr="001D2959">
        <w:t>töötajate</w:t>
      </w:r>
      <w:proofErr w:type="spellEnd"/>
      <w:r w:rsidRPr="001D2959">
        <w:t xml:space="preserve"> </w:t>
      </w:r>
      <w:proofErr w:type="spellStart"/>
      <w:r w:rsidRPr="001D2959">
        <w:t>ja</w:t>
      </w:r>
      <w:proofErr w:type="spellEnd"/>
      <w:r w:rsidRPr="001D2959">
        <w:t xml:space="preserve"> </w:t>
      </w:r>
      <w:proofErr w:type="spellStart"/>
      <w:r w:rsidRPr="001D2959">
        <w:t>juhtkonna</w:t>
      </w:r>
      <w:proofErr w:type="spellEnd"/>
      <w:r w:rsidRPr="001D2959">
        <w:t xml:space="preserve"> </w:t>
      </w:r>
      <w:proofErr w:type="spellStart"/>
      <w:r w:rsidRPr="001D2959">
        <w:t>vahel</w:t>
      </w:r>
      <w:proofErr w:type="spellEnd"/>
      <w:r w:rsidRPr="001D2959">
        <w:t xml:space="preserve"> on </w:t>
      </w:r>
      <w:proofErr w:type="spellStart"/>
      <w:r w:rsidRPr="001D2959">
        <w:t>suurenenud</w:t>
      </w:r>
      <w:proofErr w:type="spellEnd"/>
      <w:r w:rsidRPr="001D2959">
        <w:t xml:space="preserve"> </w:t>
      </w:r>
      <w:proofErr w:type="spellStart"/>
      <w:r w:rsidRPr="001D2959">
        <w:t>usaldus</w:t>
      </w:r>
      <w:proofErr w:type="spellEnd"/>
      <w:r w:rsidRPr="001D2959">
        <w:t xml:space="preserve">, </w:t>
      </w:r>
      <w:proofErr w:type="spellStart"/>
      <w:r w:rsidRPr="001D2959">
        <w:t>tagasisidestamine</w:t>
      </w:r>
      <w:proofErr w:type="spellEnd"/>
      <w:r w:rsidRPr="001D2959">
        <w:t xml:space="preserve"> </w:t>
      </w:r>
      <w:proofErr w:type="spellStart"/>
      <w:r w:rsidRPr="001D2959">
        <w:t>toimib</w:t>
      </w:r>
      <w:proofErr w:type="spellEnd"/>
      <w:r w:rsidRPr="001D2959">
        <w:t xml:space="preserve"> </w:t>
      </w:r>
      <w:proofErr w:type="spellStart"/>
      <w:r w:rsidRPr="001D2959">
        <w:t>paremini</w:t>
      </w:r>
      <w:proofErr w:type="spellEnd"/>
      <w:r w:rsidRPr="001D2959">
        <w:t xml:space="preserve"> </w:t>
      </w:r>
      <w:proofErr w:type="spellStart"/>
      <w:r w:rsidRPr="001D2959">
        <w:t>kui</w:t>
      </w:r>
      <w:proofErr w:type="spellEnd"/>
      <w:r w:rsidRPr="001D2959">
        <w:t xml:space="preserve"> </w:t>
      </w:r>
      <w:proofErr w:type="spellStart"/>
      <w:r w:rsidRPr="001D2959">
        <w:t>varem</w:t>
      </w:r>
      <w:proofErr w:type="spellEnd"/>
      <w:r w:rsidRPr="001D2959">
        <w:t xml:space="preserve">, </w:t>
      </w:r>
      <w:proofErr w:type="spellStart"/>
      <w:r w:rsidRPr="001D2959">
        <w:t>samuti</w:t>
      </w:r>
      <w:proofErr w:type="spellEnd"/>
      <w:r w:rsidRPr="001D2959">
        <w:t xml:space="preserve"> </w:t>
      </w:r>
      <w:proofErr w:type="spellStart"/>
      <w:r w:rsidRPr="001D2959">
        <w:t>jõuavad</w:t>
      </w:r>
      <w:proofErr w:type="spellEnd"/>
      <w:r w:rsidRPr="001D2959">
        <w:t xml:space="preserve"> </w:t>
      </w:r>
      <w:proofErr w:type="spellStart"/>
      <w:r w:rsidRPr="001D2959">
        <w:t>küsimused</w:t>
      </w:r>
      <w:proofErr w:type="spellEnd"/>
      <w:r w:rsidRPr="001D2959">
        <w:t xml:space="preserve"> </w:t>
      </w:r>
      <w:proofErr w:type="spellStart"/>
      <w:r w:rsidRPr="001D2959">
        <w:t>ja</w:t>
      </w:r>
      <w:proofErr w:type="spellEnd"/>
      <w:r w:rsidRPr="001D2959">
        <w:t xml:space="preserve"> </w:t>
      </w:r>
      <w:proofErr w:type="spellStart"/>
      <w:r w:rsidRPr="001D2959">
        <w:t>ettepanekud</w:t>
      </w:r>
      <w:proofErr w:type="spellEnd"/>
      <w:r w:rsidRPr="001D2959">
        <w:t xml:space="preserve"> </w:t>
      </w:r>
      <w:proofErr w:type="spellStart"/>
      <w:r w:rsidRPr="001D2959">
        <w:t>õigeaegselt</w:t>
      </w:r>
      <w:proofErr w:type="spellEnd"/>
      <w:r w:rsidRPr="001D2959">
        <w:t xml:space="preserve"> </w:t>
      </w:r>
      <w:proofErr w:type="spellStart"/>
      <w:r w:rsidRPr="001D2959">
        <w:t>juhtkonnani</w:t>
      </w:r>
      <w:proofErr w:type="spellEnd"/>
      <w:r w:rsidRPr="001D2959">
        <w:t>.</w:t>
      </w:r>
    </w:p>
    <w:p w14:paraId="1CCAF4F5" w14:textId="77777777" w:rsidR="00F61797" w:rsidRPr="001D2959" w:rsidRDefault="00F61797" w:rsidP="00F61797">
      <w:pPr>
        <w:spacing w:line="276" w:lineRule="auto"/>
        <w:jc w:val="both"/>
      </w:pPr>
    </w:p>
    <w:p w14:paraId="31242E8D" w14:textId="77777777" w:rsidR="00F61797" w:rsidRPr="001D2959" w:rsidRDefault="00F61797" w:rsidP="00F61797">
      <w:pPr>
        <w:spacing w:line="276" w:lineRule="auto"/>
        <w:jc w:val="both"/>
      </w:pPr>
      <w:r w:rsidRPr="001D2959">
        <w:rPr>
          <w:highlight w:val="white"/>
        </w:rPr>
        <w:t xml:space="preserve">2019. </w:t>
      </w:r>
      <w:proofErr w:type="spellStart"/>
      <w:r w:rsidRPr="001D2959">
        <w:rPr>
          <w:highlight w:val="white"/>
        </w:rPr>
        <w:t>aastal</w:t>
      </w:r>
      <w:proofErr w:type="spellEnd"/>
      <w:r w:rsidRPr="001D2959">
        <w:rPr>
          <w:highlight w:val="white"/>
        </w:rPr>
        <w:t xml:space="preserve"> </w:t>
      </w:r>
      <w:proofErr w:type="spellStart"/>
      <w:r w:rsidRPr="001D2959">
        <w:rPr>
          <w:highlight w:val="white"/>
        </w:rPr>
        <w:t>jätkusid</w:t>
      </w:r>
      <w:proofErr w:type="spellEnd"/>
      <w:r w:rsidRPr="001D2959">
        <w:rPr>
          <w:highlight w:val="white"/>
        </w:rPr>
        <w:t xml:space="preserve"> </w:t>
      </w:r>
      <w:proofErr w:type="spellStart"/>
      <w:r w:rsidRPr="001D2959">
        <w:rPr>
          <w:highlight w:val="white"/>
        </w:rPr>
        <w:t>supervisioon</w:t>
      </w:r>
      <w:proofErr w:type="spellEnd"/>
      <w:r w:rsidRPr="001D2959">
        <w:rPr>
          <w:highlight w:val="white"/>
        </w:rPr>
        <w:t xml:space="preserve"> </w:t>
      </w:r>
      <w:proofErr w:type="spellStart"/>
      <w:r w:rsidRPr="001D2959">
        <w:rPr>
          <w:highlight w:val="white"/>
        </w:rPr>
        <w:t>Männi</w:t>
      </w:r>
      <w:proofErr w:type="spellEnd"/>
      <w:r w:rsidRPr="001D2959">
        <w:rPr>
          <w:highlight w:val="white"/>
        </w:rPr>
        <w:t xml:space="preserve"> </w:t>
      </w:r>
      <w:proofErr w:type="spellStart"/>
      <w:r w:rsidRPr="001D2959">
        <w:rPr>
          <w:highlight w:val="white"/>
        </w:rPr>
        <w:t>lasteaia</w:t>
      </w:r>
      <w:proofErr w:type="spellEnd"/>
      <w:r w:rsidRPr="001D2959">
        <w:rPr>
          <w:highlight w:val="white"/>
        </w:rPr>
        <w:t xml:space="preserve"> </w:t>
      </w:r>
      <w:proofErr w:type="spellStart"/>
      <w:r w:rsidRPr="001D2959">
        <w:rPr>
          <w:highlight w:val="white"/>
        </w:rPr>
        <w:t>personalile</w:t>
      </w:r>
      <w:proofErr w:type="spellEnd"/>
      <w:r w:rsidRPr="001D2959">
        <w:rPr>
          <w:highlight w:val="white"/>
        </w:rPr>
        <w:t xml:space="preserve">. </w:t>
      </w:r>
      <w:r w:rsidRPr="001D2959">
        <w:t xml:space="preserve">2-3 </w:t>
      </w:r>
      <w:proofErr w:type="spellStart"/>
      <w:r w:rsidRPr="001D2959">
        <w:t>korral</w:t>
      </w:r>
      <w:proofErr w:type="spellEnd"/>
      <w:r w:rsidRPr="001D2959">
        <w:t xml:space="preserve"> </w:t>
      </w:r>
      <w:proofErr w:type="spellStart"/>
      <w:r w:rsidRPr="001D2959">
        <w:t>osalesid</w:t>
      </w:r>
      <w:proofErr w:type="spellEnd"/>
      <w:r w:rsidRPr="001D2959">
        <w:t xml:space="preserve"> </w:t>
      </w:r>
      <w:proofErr w:type="spellStart"/>
      <w:r w:rsidRPr="001D2959">
        <w:t>supervisiooni</w:t>
      </w:r>
      <w:proofErr w:type="spellEnd"/>
      <w:r w:rsidRPr="001D2959">
        <w:t xml:space="preserve"> </w:t>
      </w:r>
      <w:proofErr w:type="spellStart"/>
      <w:r w:rsidRPr="001D2959">
        <w:t>sessioonil</w:t>
      </w:r>
      <w:proofErr w:type="spellEnd"/>
      <w:r w:rsidRPr="001D2959">
        <w:rPr>
          <w:highlight w:val="white"/>
        </w:rPr>
        <w:t xml:space="preserve"> </w:t>
      </w:r>
      <w:proofErr w:type="spellStart"/>
      <w:r w:rsidRPr="001D2959">
        <w:t>kaheksa</w:t>
      </w:r>
      <w:proofErr w:type="spellEnd"/>
      <w:r w:rsidRPr="001D2959">
        <w:t xml:space="preserve"> </w:t>
      </w:r>
      <w:proofErr w:type="spellStart"/>
      <w:r w:rsidRPr="001D2959">
        <w:t>rühma</w:t>
      </w:r>
      <w:proofErr w:type="spellEnd"/>
      <w:r w:rsidRPr="001D2959">
        <w:t xml:space="preserve"> </w:t>
      </w:r>
      <w:proofErr w:type="spellStart"/>
      <w:r w:rsidRPr="001D2959">
        <w:t>messkonnad</w:t>
      </w:r>
      <w:proofErr w:type="spellEnd"/>
      <w:r w:rsidRPr="001D2959">
        <w:t xml:space="preserve">, </w:t>
      </w:r>
      <w:proofErr w:type="spellStart"/>
      <w:r w:rsidRPr="001D2959">
        <w:t>juhtkond</w:t>
      </w:r>
      <w:proofErr w:type="spellEnd"/>
      <w:r w:rsidRPr="001D2959">
        <w:t xml:space="preserve"> </w:t>
      </w:r>
      <w:proofErr w:type="spellStart"/>
      <w:r w:rsidRPr="001D2959">
        <w:t>ja</w:t>
      </w:r>
      <w:proofErr w:type="spellEnd"/>
      <w:r w:rsidRPr="001D2959">
        <w:t xml:space="preserve"> </w:t>
      </w:r>
      <w:proofErr w:type="spellStart"/>
      <w:r w:rsidRPr="001D2959">
        <w:t>eripedagoogid</w:t>
      </w:r>
      <w:proofErr w:type="spellEnd"/>
      <w:r w:rsidRPr="001D2959">
        <w:t xml:space="preserve">. </w:t>
      </w:r>
      <w:proofErr w:type="spellStart"/>
      <w:r w:rsidRPr="001D2959">
        <w:t>Koostööd</w:t>
      </w:r>
      <w:proofErr w:type="spellEnd"/>
      <w:r w:rsidRPr="001D2959">
        <w:t xml:space="preserve"> </w:t>
      </w:r>
      <w:proofErr w:type="spellStart"/>
      <w:r w:rsidRPr="001D2959">
        <w:t>tehakse</w:t>
      </w:r>
      <w:proofErr w:type="spellEnd"/>
      <w:r w:rsidRPr="001D2959">
        <w:t xml:space="preserve"> </w:t>
      </w:r>
      <w:proofErr w:type="spellStart"/>
      <w:r w:rsidRPr="001D2959">
        <w:t>paljude</w:t>
      </w:r>
      <w:proofErr w:type="spellEnd"/>
      <w:r w:rsidRPr="001D2959">
        <w:t xml:space="preserve"> </w:t>
      </w:r>
      <w:proofErr w:type="spellStart"/>
      <w:r w:rsidRPr="001D2959">
        <w:t>erinevate</w:t>
      </w:r>
      <w:proofErr w:type="spellEnd"/>
      <w:r w:rsidRPr="001D2959">
        <w:t xml:space="preserve"> </w:t>
      </w:r>
      <w:proofErr w:type="spellStart"/>
      <w:r w:rsidRPr="001D2959">
        <w:t>asutuste</w:t>
      </w:r>
      <w:proofErr w:type="spellEnd"/>
      <w:r w:rsidRPr="001D2959">
        <w:t xml:space="preserve"> </w:t>
      </w:r>
      <w:proofErr w:type="spellStart"/>
      <w:r w:rsidRPr="001D2959">
        <w:t>ja</w:t>
      </w:r>
      <w:proofErr w:type="spellEnd"/>
      <w:r w:rsidRPr="001D2959">
        <w:t xml:space="preserve"> </w:t>
      </w:r>
      <w:proofErr w:type="spellStart"/>
      <w:r w:rsidRPr="001D2959">
        <w:t>spetsialistidega</w:t>
      </w:r>
      <w:proofErr w:type="spellEnd"/>
      <w:r w:rsidRPr="001D2959">
        <w:t xml:space="preserve">, </w:t>
      </w:r>
      <w:proofErr w:type="spellStart"/>
      <w:r w:rsidRPr="001D2959">
        <w:t>osaleti</w:t>
      </w:r>
      <w:proofErr w:type="spellEnd"/>
      <w:r w:rsidRPr="001D2959">
        <w:t xml:space="preserve"> </w:t>
      </w:r>
      <w:proofErr w:type="spellStart"/>
      <w:r w:rsidRPr="001D2959">
        <w:t>rahvusvahelises</w:t>
      </w:r>
      <w:proofErr w:type="spellEnd"/>
      <w:r w:rsidRPr="001D2959">
        <w:t xml:space="preserve"> </w:t>
      </w:r>
      <w:proofErr w:type="spellStart"/>
      <w:r w:rsidRPr="001D2959">
        <w:t>projektis</w:t>
      </w:r>
      <w:proofErr w:type="spellEnd"/>
      <w:r w:rsidRPr="001D2959">
        <w:t xml:space="preserve"> </w:t>
      </w:r>
      <w:r w:rsidRPr="00191E2E">
        <w:rPr>
          <w:rStyle w:val="fontstyle01"/>
          <w:b w:val="0"/>
          <w:bCs w:val="0"/>
        </w:rPr>
        <w:t>„</w:t>
      </w:r>
      <w:proofErr w:type="spellStart"/>
      <w:r w:rsidRPr="00191E2E">
        <w:rPr>
          <w:rStyle w:val="fontstyle01"/>
          <w:b w:val="0"/>
          <w:bCs w:val="0"/>
        </w:rPr>
        <w:t>Erivajadustega</w:t>
      </w:r>
      <w:proofErr w:type="spellEnd"/>
      <w:r w:rsidRPr="00191E2E">
        <w:rPr>
          <w:rStyle w:val="fontstyle01"/>
          <w:b w:val="0"/>
          <w:bCs w:val="0"/>
        </w:rPr>
        <w:t xml:space="preserve"> </w:t>
      </w:r>
      <w:proofErr w:type="spellStart"/>
      <w:r w:rsidRPr="00191E2E">
        <w:rPr>
          <w:rStyle w:val="fontstyle01"/>
          <w:b w:val="0"/>
          <w:bCs w:val="0"/>
        </w:rPr>
        <w:t>laste</w:t>
      </w:r>
      <w:proofErr w:type="spellEnd"/>
      <w:r w:rsidRPr="00191E2E">
        <w:rPr>
          <w:rStyle w:val="fontstyle01"/>
          <w:b w:val="0"/>
          <w:bCs w:val="0"/>
        </w:rPr>
        <w:t xml:space="preserve"> </w:t>
      </w:r>
      <w:proofErr w:type="spellStart"/>
      <w:r w:rsidRPr="00191E2E">
        <w:rPr>
          <w:rStyle w:val="fontstyle01"/>
          <w:b w:val="0"/>
          <w:bCs w:val="0"/>
        </w:rPr>
        <w:t>toetamiseks</w:t>
      </w:r>
      <w:proofErr w:type="spellEnd"/>
      <w:r w:rsidRPr="00191E2E">
        <w:rPr>
          <w:rStyle w:val="fontstyle01"/>
          <w:b w:val="0"/>
          <w:bCs w:val="0"/>
        </w:rPr>
        <w:t xml:space="preserve"> </w:t>
      </w:r>
      <w:proofErr w:type="spellStart"/>
      <w:r w:rsidRPr="00191E2E">
        <w:rPr>
          <w:rStyle w:val="fontstyle01"/>
          <w:b w:val="0"/>
          <w:bCs w:val="0"/>
        </w:rPr>
        <w:t>uute</w:t>
      </w:r>
      <w:proofErr w:type="spellEnd"/>
      <w:r w:rsidRPr="00191E2E">
        <w:rPr>
          <w:rStyle w:val="fontstyle01"/>
          <w:b w:val="0"/>
          <w:bCs w:val="0"/>
        </w:rPr>
        <w:t xml:space="preserve"> </w:t>
      </w:r>
      <w:proofErr w:type="spellStart"/>
      <w:r w:rsidRPr="00191E2E">
        <w:rPr>
          <w:rStyle w:val="fontstyle01"/>
          <w:b w:val="0"/>
          <w:bCs w:val="0"/>
        </w:rPr>
        <w:t>sekkumismeetodite</w:t>
      </w:r>
      <w:proofErr w:type="spellEnd"/>
      <w:r w:rsidRPr="00191E2E">
        <w:rPr>
          <w:rStyle w:val="fontstyle01"/>
          <w:b w:val="0"/>
          <w:bCs w:val="0"/>
        </w:rPr>
        <w:t xml:space="preserve"> </w:t>
      </w:r>
      <w:proofErr w:type="spellStart"/>
      <w:r w:rsidRPr="00191E2E">
        <w:rPr>
          <w:rStyle w:val="fontstyle01"/>
          <w:b w:val="0"/>
          <w:bCs w:val="0"/>
        </w:rPr>
        <w:t>omandamine</w:t>
      </w:r>
      <w:proofErr w:type="spellEnd"/>
      <w:r w:rsidRPr="00191E2E">
        <w:rPr>
          <w:rStyle w:val="fontstyle01"/>
          <w:b w:val="0"/>
          <w:bCs w:val="0"/>
        </w:rPr>
        <w:t xml:space="preserve"> </w:t>
      </w:r>
      <w:proofErr w:type="spellStart"/>
      <w:r w:rsidRPr="00191E2E">
        <w:rPr>
          <w:rStyle w:val="fontstyle01"/>
          <w:b w:val="0"/>
          <w:bCs w:val="0"/>
        </w:rPr>
        <w:t>ja</w:t>
      </w:r>
      <w:proofErr w:type="spellEnd"/>
      <w:r w:rsidRPr="00191E2E">
        <w:rPr>
          <w:rStyle w:val="fontstyle01"/>
          <w:b w:val="0"/>
          <w:bCs w:val="0"/>
        </w:rPr>
        <w:t xml:space="preserve"> </w:t>
      </w:r>
      <w:proofErr w:type="spellStart"/>
      <w:r w:rsidRPr="00191E2E">
        <w:rPr>
          <w:rStyle w:val="fontstyle01"/>
          <w:b w:val="0"/>
          <w:bCs w:val="0"/>
        </w:rPr>
        <w:t>rakendamine</w:t>
      </w:r>
      <w:proofErr w:type="spellEnd"/>
      <w:r w:rsidRPr="00191E2E">
        <w:rPr>
          <w:rStyle w:val="fontstyle21"/>
          <w:b/>
          <w:bCs/>
        </w:rPr>
        <w:t xml:space="preserve">“, </w:t>
      </w:r>
      <w:proofErr w:type="spellStart"/>
      <w:r w:rsidRPr="00191E2E">
        <w:rPr>
          <w:rStyle w:val="fontstyle21"/>
        </w:rPr>
        <w:t>projekti</w:t>
      </w:r>
      <w:proofErr w:type="spellEnd"/>
      <w:r w:rsidRPr="00191E2E">
        <w:rPr>
          <w:rStyle w:val="fontstyle21"/>
        </w:rPr>
        <w:t xml:space="preserve"> number</w:t>
      </w:r>
      <w:r w:rsidRPr="00191E2E">
        <w:rPr>
          <w:rStyle w:val="fontstyle21"/>
          <w:b/>
          <w:bCs/>
        </w:rPr>
        <w:t xml:space="preserve"> </w:t>
      </w:r>
      <w:r w:rsidRPr="00191E2E">
        <w:rPr>
          <w:rStyle w:val="fontstyle01"/>
          <w:b w:val="0"/>
          <w:bCs w:val="0"/>
        </w:rPr>
        <w:t xml:space="preserve">2018-1-EE01-KA101-046851 </w:t>
      </w:r>
      <w:r w:rsidRPr="00191E2E">
        <w:t xml:space="preserve">SA Archimedes Erasmus+ </w:t>
      </w:r>
      <w:proofErr w:type="spellStart"/>
      <w:r w:rsidRPr="00191E2E">
        <w:t>programm</w:t>
      </w:r>
      <w:proofErr w:type="spellEnd"/>
      <w:r w:rsidRPr="00191E2E">
        <w:t xml:space="preserve">  6.08.2018-5.08.2019</w:t>
      </w:r>
    </w:p>
    <w:p w14:paraId="541A9F01" w14:textId="77777777" w:rsidR="00F61797" w:rsidRPr="001D2959" w:rsidRDefault="00F61797" w:rsidP="00F61797">
      <w:pPr>
        <w:spacing w:line="276" w:lineRule="auto"/>
      </w:pPr>
    </w:p>
    <w:p w14:paraId="1C52C3A8" w14:textId="77777777" w:rsidR="00F61797" w:rsidRPr="001D2959" w:rsidRDefault="00F61797" w:rsidP="00F61797">
      <w:pPr>
        <w:pStyle w:val="ListParagraph"/>
        <w:suppressAutoHyphens/>
        <w:autoSpaceDN w:val="0"/>
        <w:spacing w:line="276" w:lineRule="auto"/>
        <w:ind w:left="0"/>
        <w:contextualSpacing w:val="0"/>
        <w:jc w:val="both"/>
        <w:textAlignment w:val="baseline"/>
      </w:pPr>
      <w:r w:rsidRPr="001D2959">
        <w:rPr>
          <w:rFonts w:eastAsia="Arial"/>
        </w:rPr>
        <w:t xml:space="preserve">2019. </w:t>
      </w:r>
      <w:proofErr w:type="spellStart"/>
      <w:r w:rsidRPr="001D2959">
        <w:rPr>
          <w:rFonts w:eastAsia="Arial"/>
        </w:rPr>
        <w:t>aastal</w:t>
      </w:r>
      <w:proofErr w:type="spellEnd"/>
      <w:r w:rsidRPr="001D2959">
        <w:rPr>
          <w:rFonts w:eastAsia="Arial"/>
        </w:rPr>
        <w:t xml:space="preserve"> </w:t>
      </w:r>
      <w:proofErr w:type="spellStart"/>
      <w:r w:rsidRPr="001D2959">
        <w:rPr>
          <w:rFonts w:eastAsia="Arial"/>
        </w:rPr>
        <w:t>alustasid</w:t>
      </w:r>
      <w:proofErr w:type="spellEnd"/>
      <w:r w:rsidRPr="001D2959">
        <w:rPr>
          <w:rFonts w:eastAsia="Arial"/>
        </w:rPr>
        <w:t xml:space="preserve"> </w:t>
      </w:r>
      <w:proofErr w:type="spellStart"/>
      <w:r w:rsidRPr="001D2959">
        <w:rPr>
          <w:rFonts w:eastAsia="Arial"/>
        </w:rPr>
        <w:t>Sutlema</w:t>
      </w:r>
      <w:proofErr w:type="spellEnd"/>
      <w:r w:rsidRPr="001D2959">
        <w:rPr>
          <w:rFonts w:eastAsia="Arial"/>
        </w:rPr>
        <w:t xml:space="preserve"> </w:t>
      </w:r>
      <w:proofErr w:type="spellStart"/>
      <w:r w:rsidRPr="001D2959">
        <w:rPr>
          <w:rFonts w:eastAsia="Arial"/>
        </w:rPr>
        <w:t>Linnupesa</w:t>
      </w:r>
      <w:proofErr w:type="spellEnd"/>
      <w:r w:rsidRPr="001D2959">
        <w:rPr>
          <w:rFonts w:eastAsia="Arial"/>
        </w:rPr>
        <w:t xml:space="preserve">, </w:t>
      </w:r>
      <w:proofErr w:type="spellStart"/>
      <w:r w:rsidRPr="001D2959">
        <w:rPr>
          <w:rFonts w:eastAsia="Arial"/>
        </w:rPr>
        <w:t>Männi</w:t>
      </w:r>
      <w:proofErr w:type="spellEnd"/>
      <w:r w:rsidRPr="001D2959">
        <w:rPr>
          <w:rFonts w:eastAsia="Arial"/>
        </w:rPr>
        <w:t xml:space="preserve"> </w:t>
      </w:r>
      <w:proofErr w:type="spellStart"/>
      <w:r w:rsidRPr="001D2959">
        <w:rPr>
          <w:rFonts w:eastAsia="Arial"/>
        </w:rPr>
        <w:t>ja</w:t>
      </w:r>
      <w:proofErr w:type="spellEnd"/>
      <w:r w:rsidRPr="001D2959">
        <w:rPr>
          <w:rFonts w:eastAsia="Arial"/>
        </w:rPr>
        <w:t xml:space="preserve"> </w:t>
      </w:r>
      <w:proofErr w:type="spellStart"/>
      <w:r w:rsidRPr="001D2959">
        <w:rPr>
          <w:rFonts w:eastAsia="Arial"/>
        </w:rPr>
        <w:t>Spisiku</w:t>
      </w:r>
      <w:proofErr w:type="spellEnd"/>
      <w:r w:rsidRPr="001D2959">
        <w:rPr>
          <w:rFonts w:eastAsia="Arial"/>
        </w:rPr>
        <w:t xml:space="preserve"> </w:t>
      </w:r>
      <w:proofErr w:type="spellStart"/>
      <w:r w:rsidRPr="001D2959">
        <w:rPr>
          <w:rFonts w:eastAsia="Arial"/>
        </w:rPr>
        <w:t>lasteaed</w:t>
      </w:r>
      <w:proofErr w:type="spellEnd"/>
      <w:r w:rsidRPr="001D2959">
        <w:rPr>
          <w:rFonts w:eastAsia="Arial"/>
        </w:rPr>
        <w:t xml:space="preserve"> </w:t>
      </w:r>
      <w:proofErr w:type="spellStart"/>
      <w:r w:rsidRPr="001D2959">
        <w:rPr>
          <w:rFonts w:eastAsia="Arial"/>
        </w:rPr>
        <w:t>koostööd</w:t>
      </w:r>
      <w:proofErr w:type="spellEnd"/>
      <w:r w:rsidRPr="001D2959">
        <w:rPr>
          <w:rFonts w:eastAsia="Arial"/>
        </w:rPr>
        <w:t xml:space="preserve"> </w:t>
      </w:r>
      <w:proofErr w:type="spellStart"/>
      <w:r w:rsidRPr="001D2959">
        <w:t>Kohila</w:t>
      </w:r>
      <w:proofErr w:type="spellEnd"/>
      <w:r w:rsidRPr="001D2959">
        <w:t xml:space="preserve"> </w:t>
      </w:r>
      <w:proofErr w:type="spellStart"/>
      <w:r w:rsidRPr="001D2959">
        <w:t>Keskkonnahariduskeskusega</w:t>
      </w:r>
      <w:proofErr w:type="spellEnd"/>
      <w:r w:rsidRPr="001D2959">
        <w:t xml:space="preserve"> </w:t>
      </w:r>
      <w:proofErr w:type="spellStart"/>
      <w:r w:rsidRPr="001D2959">
        <w:t>liitumaks</w:t>
      </w:r>
      <w:proofErr w:type="spellEnd"/>
      <w:r w:rsidRPr="001D2959">
        <w:t xml:space="preserve"> </w:t>
      </w:r>
      <w:proofErr w:type="spellStart"/>
      <w:r w:rsidRPr="001D2959">
        <w:t>programmiga</w:t>
      </w:r>
      <w:proofErr w:type="spellEnd"/>
      <w:r w:rsidRPr="001D2959">
        <w:t xml:space="preserve"> „</w:t>
      </w:r>
      <w:proofErr w:type="spellStart"/>
      <w:r w:rsidRPr="001D2959">
        <w:t>Roheline</w:t>
      </w:r>
      <w:proofErr w:type="spellEnd"/>
      <w:r w:rsidRPr="001D2959">
        <w:t xml:space="preserve"> </w:t>
      </w:r>
      <w:proofErr w:type="spellStart"/>
      <w:proofErr w:type="gramStart"/>
      <w:r w:rsidRPr="001D2959">
        <w:t>kool</w:t>
      </w:r>
      <w:proofErr w:type="spellEnd"/>
      <w:r w:rsidRPr="001D2959">
        <w:t>“</w:t>
      </w:r>
      <w:proofErr w:type="gramEnd"/>
      <w:r w:rsidRPr="001D2959">
        <w:t xml:space="preserve">. </w:t>
      </w:r>
    </w:p>
    <w:p w14:paraId="2E28B2CA" w14:textId="77777777" w:rsidR="00F61797" w:rsidRPr="001D2959" w:rsidRDefault="00F61797" w:rsidP="00F61797">
      <w:pPr>
        <w:pStyle w:val="ListParagraph"/>
        <w:suppressAutoHyphens/>
        <w:autoSpaceDN w:val="0"/>
        <w:spacing w:line="276" w:lineRule="auto"/>
        <w:ind w:left="0"/>
        <w:contextualSpacing w:val="0"/>
        <w:jc w:val="both"/>
        <w:textAlignment w:val="baseline"/>
      </w:pPr>
    </w:p>
    <w:p w14:paraId="6A5FB00B" w14:textId="77777777" w:rsidR="00F61797" w:rsidRPr="001D2959" w:rsidRDefault="00F61797" w:rsidP="00F61797">
      <w:pPr>
        <w:spacing w:line="276" w:lineRule="auto"/>
        <w:jc w:val="both"/>
      </w:pPr>
      <w:proofErr w:type="spellStart"/>
      <w:r w:rsidRPr="001D2959">
        <w:rPr>
          <w:color w:val="000000"/>
        </w:rPr>
        <w:t>Kohila</w:t>
      </w:r>
      <w:proofErr w:type="spellEnd"/>
      <w:r w:rsidRPr="001D2959">
        <w:rPr>
          <w:color w:val="000000"/>
        </w:rPr>
        <w:t xml:space="preserve"> </w:t>
      </w:r>
      <w:proofErr w:type="spellStart"/>
      <w:r w:rsidRPr="001D2959">
        <w:rPr>
          <w:color w:val="000000"/>
        </w:rPr>
        <w:t>Sipsiku</w:t>
      </w:r>
      <w:proofErr w:type="spellEnd"/>
      <w:r w:rsidRPr="001D2959">
        <w:rPr>
          <w:color w:val="000000"/>
        </w:rPr>
        <w:t xml:space="preserve"> </w:t>
      </w:r>
      <w:proofErr w:type="spellStart"/>
      <w:r w:rsidRPr="001D2959">
        <w:rPr>
          <w:color w:val="000000"/>
        </w:rPr>
        <w:t>lasteaia</w:t>
      </w:r>
      <w:proofErr w:type="spellEnd"/>
      <w:r w:rsidRPr="001D2959">
        <w:rPr>
          <w:color w:val="000000"/>
        </w:rPr>
        <w:t xml:space="preserve"> </w:t>
      </w:r>
      <w:proofErr w:type="spellStart"/>
      <w:r w:rsidRPr="001D2959">
        <w:rPr>
          <w:color w:val="000000"/>
        </w:rPr>
        <w:t>direktor</w:t>
      </w:r>
      <w:proofErr w:type="spellEnd"/>
      <w:r w:rsidRPr="001D2959">
        <w:rPr>
          <w:color w:val="000000"/>
        </w:rPr>
        <w:t xml:space="preserve"> Kristina </w:t>
      </w:r>
      <w:proofErr w:type="spellStart"/>
      <w:r w:rsidRPr="001D2959">
        <w:rPr>
          <w:color w:val="000000"/>
        </w:rPr>
        <w:t>Mägi</w:t>
      </w:r>
      <w:proofErr w:type="spellEnd"/>
      <w:r w:rsidRPr="001D2959">
        <w:rPr>
          <w:color w:val="000000"/>
        </w:rPr>
        <w:t xml:space="preserve"> on HTM </w:t>
      </w:r>
      <w:proofErr w:type="spellStart"/>
      <w:r w:rsidRPr="001D2959">
        <w:rPr>
          <w:color w:val="000000"/>
        </w:rPr>
        <w:t>õppekava</w:t>
      </w:r>
      <w:proofErr w:type="spellEnd"/>
      <w:r w:rsidRPr="001D2959">
        <w:rPr>
          <w:color w:val="000000"/>
        </w:rPr>
        <w:t xml:space="preserve"> </w:t>
      </w:r>
      <w:proofErr w:type="spellStart"/>
      <w:r w:rsidRPr="001D2959">
        <w:rPr>
          <w:color w:val="000000"/>
        </w:rPr>
        <w:t>ja</w:t>
      </w:r>
      <w:proofErr w:type="spellEnd"/>
      <w:r w:rsidRPr="001D2959">
        <w:rPr>
          <w:color w:val="000000"/>
        </w:rPr>
        <w:t xml:space="preserve"> </w:t>
      </w:r>
      <w:proofErr w:type="spellStart"/>
      <w:r w:rsidRPr="001D2959">
        <w:rPr>
          <w:color w:val="000000"/>
        </w:rPr>
        <w:t>koolieelse</w:t>
      </w:r>
      <w:proofErr w:type="spellEnd"/>
      <w:r w:rsidRPr="001D2959">
        <w:rPr>
          <w:color w:val="000000"/>
        </w:rPr>
        <w:t xml:space="preserve"> </w:t>
      </w:r>
      <w:proofErr w:type="spellStart"/>
      <w:r w:rsidRPr="001D2959">
        <w:rPr>
          <w:color w:val="000000"/>
        </w:rPr>
        <w:t>lasteasutuse</w:t>
      </w:r>
      <w:proofErr w:type="spellEnd"/>
      <w:r w:rsidRPr="001D2959">
        <w:rPr>
          <w:color w:val="000000"/>
        </w:rPr>
        <w:t xml:space="preserve"> </w:t>
      </w:r>
      <w:proofErr w:type="spellStart"/>
      <w:r w:rsidRPr="001D2959">
        <w:rPr>
          <w:color w:val="000000"/>
        </w:rPr>
        <w:t>seaduse</w:t>
      </w:r>
      <w:proofErr w:type="spellEnd"/>
      <w:r w:rsidRPr="001D2959">
        <w:rPr>
          <w:color w:val="000000"/>
        </w:rPr>
        <w:t xml:space="preserve"> </w:t>
      </w:r>
      <w:proofErr w:type="spellStart"/>
      <w:r w:rsidRPr="001D2959">
        <w:rPr>
          <w:color w:val="000000"/>
        </w:rPr>
        <w:t>muutmise</w:t>
      </w:r>
      <w:proofErr w:type="spellEnd"/>
      <w:r w:rsidRPr="001D2959">
        <w:rPr>
          <w:color w:val="000000"/>
        </w:rPr>
        <w:t xml:space="preserve"> </w:t>
      </w:r>
      <w:proofErr w:type="spellStart"/>
      <w:r w:rsidRPr="001D2959">
        <w:rPr>
          <w:color w:val="000000"/>
        </w:rPr>
        <w:t>töögrupi</w:t>
      </w:r>
      <w:proofErr w:type="spellEnd"/>
      <w:r w:rsidRPr="001D2959">
        <w:rPr>
          <w:color w:val="000000"/>
        </w:rPr>
        <w:t xml:space="preserve"> </w:t>
      </w:r>
      <w:proofErr w:type="spellStart"/>
      <w:r w:rsidRPr="001D2959">
        <w:rPr>
          <w:color w:val="000000"/>
        </w:rPr>
        <w:t>koordinaator</w:t>
      </w:r>
      <w:proofErr w:type="spellEnd"/>
      <w:r w:rsidRPr="001D2959">
        <w:rPr>
          <w:color w:val="000000"/>
        </w:rPr>
        <w:t xml:space="preserve">. </w:t>
      </w:r>
      <w:proofErr w:type="spellStart"/>
      <w:r w:rsidRPr="001D2959">
        <w:rPr>
          <w:color w:val="000000"/>
        </w:rPr>
        <w:t>Kohila</w:t>
      </w:r>
      <w:proofErr w:type="spellEnd"/>
      <w:r w:rsidRPr="001D2959">
        <w:rPr>
          <w:color w:val="000000"/>
        </w:rPr>
        <w:t xml:space="preserve"> </w:t>
      </w:r>
      <w:proofErr w:type="spellStart"/>
      <w:r w:rsidRPr="001D2959">
        <w:rPr>
          <w:color w:val="000000"/>
        </w:rPr>
        <w:t>Sipsiku</w:t>
      </w:r>
      <w:proofErr w:type="spellEnd"/>
      <w:r w:rsidRPr="001D2959">
        <w:rPr>
          <w:color w:val="000000"/>
        </w:rPr>
        <w:t xml:space="preserve"> </w:t>
      </w:r>
      <w:proofErr w:type="spellStart"/>
      <w:r w:rsidRPr="001D2959">
        <w:rPr>
          <w:color w:val="000000"/>
        </w:rPr>
        <w:t>lasteaia</w:t>
      </w:r>
      <w:proofErr w:type="spellEnd"/>
      <w:r w:rsidRPr="001D2959">
        <w:rPr>
          <w:color w:val="000000"/>
        </w:rPr>
        <w:t xml:space="preserve"> </w:t>
      </w:r>
      <w:proofErr w:type="spellStart"/>
      <w:r w:rsidRPr="001D2959">
        <w:rPr>
          <w:color w:val="000000"/>
        </w:rPr>
        <w:t>tegevus</w:t>
      </w:r>
      <w:proofErr w:type="spellEnd"/>
      <w:r w:rsidRPr="001D2959">
        <w:rPr>
          <w:color w:val="000000"/>
        </w:rPr>
        <w:t xml:space="preserve"> on </w:t>
      </w:r>
      <w:proofErr w:type="spellStart"/>
      <w:r w:rsidRPr="001D2959">
        <w:rPr>
          <w:color w:val="000000"/>
        </w:rPr>
        <w:t>järjest</w:t>
      </w:r>
      <w:proofErr w:type="spellEnd"/>
      <w:r w:rsidRPr="001D2959">
        <w:rPr>
          <w:color w:val="000000"/>
        </w:rPr>
        <w:t xml:space="preserve"> </w:t>
      </w:r>
      <w:proofErr w:type="spellStart"/>
      <w:r w:rsidRPr="001D2959">
        <w:rPr>
          <w:color w:val="000000"/>
        </w:rPr>
        <w:t>enam</w:t>
      </w:r>
      <w:proofErr w:type="spellEnd"/>
      <w:r w:rsidRPr="001D2959">
        <w:rPr>
          <w:color w:val="000000"/>
        </w:rPr>
        <w:t xml:space="preserve"> </w:t>
      </w:r>
      <w:proofErr w:type="spellStart"/>
      <w:r w:rsidRPr="001D2959">
        <w:rPr>
          <w:color w:val="000000"/>
        </w:rPr>
        <w:t>ulatunud</w:t>
      </w:r>
      <w:proofErr w:type="spellEnd"/>
      <w:r w:rsidRPr="001D2959">
        <w:rPr>
          <w:color w:val="000000"/>
        </w:rPr>
        <w:t xml:space="preserve"> </w:t>
      </w:r>
      <w:proofErr w:type="spellStart"/>
      <w:r w:rsidRPr="001D2959">
        <w:rPr>
          <w:color w:val="000000"/>
        </w:rPr>
        <w:t>väljapoole</w:t>
      </w:r>
      <w:proofErr w:type="spellEnd"/>
      <w:r w:rsidRPr="001D2959">
        <w:rPr>
          <w:color w:val="000000"/>
        </w:rPr>
        <w:t xml:space="preserve"> – </w:t>
      </w:r>
      <w:proofErr w:type="spellStart"/>
      <w:r w:rsidRPr="001D2959">
        <w:rPr>
          <w:color w:val="000000"/>
        </w:rPr>
        <w:t>mitmed</w:t>
      </w:r>
      <w:proofErr w:type="spellEnd"/>
      <w:r w:rsidRPr="001D2959">
        <w:rPr>
          <w:color w:val="000000"/>
        </w:rPr>
        <w:t xml:space="preserve"> </w:t>
      </w:r>
      <w:proofErr w:type="spellStart"/>
      <w:r w:rsidRPr="001D2959">
        <w:rPr>
          <w:color w:val="000000"/>
        </w:rPr>
        <w:t>lasteaiad</w:t>
      </w:r>
      <w:proofErr w:type="spellEnd"/>
      <w:r w:rsidRPr="001D2959">
        <w:rPr>
          <w:color w:val="000000"/>
        </w:rPr>
        <w:t xml:space="preserve"> </w:t>
      </w:r>
      <w:proofErr w:type="spellStart"/>
      <w:r w:rsidRPr="001D2959">
        <w:rPr>
          <w:color w:val="000000"/>
        </w:rPr>
        <w:t>ja</w:t>
      </w:r>
      <w:proofErr w:type="spellEnd"/>
      <w:r w:rsidRPr="001D2959">
        <w:rPr>
          <w:color w:val="000000"/>
        </w:rPr>
        <w:t xml:space="preserve"> </w:t>
      </w:r>
      <w:proofErr w:type="spellStart"/>
      <w:r w:rsidRPr="001D2959">
        <w:rPr>
          <w:color w:val="000000"/>
        </w:rPr>
        <w:t>Tallinna</w:t>
      </w:r>
      <w:proofErr w:type="spellEnd"/>
      <w:r w:rsidRPr="001D2959">
        <w:rPr>
          <w:color w:val="000000"/>
        </w:rPr>
        <w:t xml:space="preserve"> </w:t>
      </w:r>
      <w:proofErr w:type="spellStart"/>
      <w:r w:rsidRPr="001D2959">
        <w:rPr>
          <w:color w:val="000000"/>
        </w:rPr>
        <w:t>Ülikooli</w:t>
      </w:r>
      <w:proofErr w:type="spellEnd"/>
      <w:r w:rsidRPr="001D2959">
        <w:rPr>
          <w:color w:val="000000"/>
        </w:rPr>
        <w:t xml:space="preserve"> </w:t>
      </w:r>
      <w:proofErr w:type="spellStart"/>
      <w:r w:rsidRPr="001D2959">
        <w:rPr>
          <w:color w:val="000000"/>
        </w:rPr>
        <w:t>tudengid</w:t>
      </w:r>
      <w:proofErr w:type="spellEnd"/>
      <w:r w:rsidRPr="001D2959">
        <w:rPr>
          <w:color w:val="000000"/>
        </w:rPr>
        <w:t xml:space="preserve"> on </w:t>
      </w:r>
      <w:proofErr w:type="spellStart"/>
      <w:r w:rsidRPr="001D2959">
        <w:rPr>
          <w:color w:val="000000"/>
        </w:rPr>
        <w:t>külastanud</w:t>
      </w:r>
      <w:proofErr w:type="spellEnd"/>
      <w:r w:rsidRPr="001D2959">
        <w:rPr>
          <w:color w:val="000000"/>
        </w:rPr>
        <w:t xml:space="preserve"> </w:t>
      </w:r>
      <w:proofErr w:type="spellStart"/>
      <w:r w:rsidRPr="001D2959">
        <w:rPr>
          <w:color w:val="000000"/>
        </w:rPr>
        <w:t>Sipsiku</w:t>
      </w:r>
      <w:proofErr w:type="spellEnd"/>
      <w:r w:rsidRPr="001D2959">
        <w:rPr>
          <w:color w:val="000000"/>
        </w:rPr>
        <w:t xml:space="preserve"> </w:t>
      </w:r>
      <w:proofErr w:type="spellStart"/>
      <w:r w:rsidRPr="001D2959">
        <w:rPr>
          <w:color w:val="000000"/>
        </w:rPr>
        <w:t>lasteaeda</w:t>
      </w:r>
      <w:proofErr w:type="spellEnd"/>
      <w:r w:rsidRPr="001D2959">
        <w:rPr>
          <w:color w:val="000000"/>
        </w:rPr>
        <w:t xml:space="preserve"> </w:t>
      </w:r>
      <w:proofErr w:type="spellStart"/>
      <w:r w:rsidRPr="001D2959">
        <w:rPr>
          <w:color w:val="000000"/>
        </w:rPr>
        <w:t>ning</w:t>
      </w:r>
      <w:proofErr w:type="spellEnd"/>
      <w:r w:rsidRPr="001D2959">
        <w:rPr>
          <w:color w:val="000000"/>
        </w:rPr>
        <w:t xml:space="preserve"> </w:t>
      </w:r>
      <w:proofErr w:type="spellStart"/>
      <w:r w:rsidRPr="001D2959">
        <w:rPr>
          <w:color w:val="000000"/>
        </w:rPr>
        <w:t>arvukalt</w:t>
      </w:r>
      <w:proofErr w:type="spellEnd"/>
      <w:r w:rsidRPr="001D2959">
        <w:rPr>
          <w:color w:val="000000"/>
        </w:rPr>
        <w:t xml:space="preserve"> on </w:t>
      </w:r>
      <w:proofErr w:type="spellStart"/>
      <w:r w:rsidRPr="001D2959">
        <w:rPr>
          <w:color w:val="000000"/>
        </w:rPr>
        <w:t>tulnud</w:t>
      </w:r>
      <w:proofErr w:type="spellEnd"/>
      <w:r w:rsidRPr="001D2959">
        <w:rPr>
          <w:color w:val="000000"/>
        </w:rPr>
        <w:t xml:space="preserve"> </w:t>
      </w:r>
      <w:proofErr w:type="spellStart"/>
      <w:r w:rsidRPr="001D2959">
        <w:rPr>
          <w:color w:val="000000"/>
        </w:rPr>
        <w:t>kutseid</w:t>
      </w:r>
      <w:proofErr w:type="spellEnd"/>
      <w:r w:rsidRPr="001D2959">
        <w:rPr>
          <w:color w:val="000000"/>
        </w:rPr>
        <w:t xml:space="preserve"> </w:t>
      </w:r>
      <w:proofErr w:type="spellStart"/>
      <w:r w:rsidRPr="001D2959">
        <w:rPr>
          <w:color w:val="000000"/>
        </w:rPr>
        <w:t>esinema</w:t>
      </w:r>
      <w:proofErr w:type="spellEnd"/>
      <w:r w:rsidRPr="001D2959">
        <w:rPr>
          <w:color w:val="000000"/>
        </w:rPr>
        <w:t xml:space="preserve"> </w:t>
      </w:r>
      <w:proofErr w:type="spellStart"/>
      <w:r w:rsidRPr="001D2959">
        <w:rPr>
          <w:color w:val="000000"/>
        </w:rPr>
        <w:t>õppepäevadele</w:t>
      </w:r>
      <w:proofErr w:type="spellEnd"/>
      <w:r w:rsidRPr="001D2959">
        <w:rPr>
          <w:color w:val="000000"/>
        </w:rPr>
        <w:t>.</w:t>
      </w:r>
    </w:p>
    <w:p w14:paraId="73F18CD4" w14:textId="77777777" w:rsidR="00F61797" w:rsidRPr="001D2959" w:rsidRDefault="00F61797" w:rsidP="00F61797">
      <w:pPr>
        <w:spacing w:line="276" w:lineRule="auto"/>
      </w:pPr>
    </w:p>
    <w:p w14:paraId="14B4A45E" w14:textId="77777777" w:rsidR="00F61797" w:rsidRPr="001D2959" w:rsidRDefault="00F61797" w:rsidP="00F61797">
      <w:pPr>
        <w:spacing w:line="276" w:lineRule="auto"/>
        <w:jc w:val="both"/>
        <w:rPr>
          <w:b/>
        </w:rPr>
      </w:pPr>
    </w:p>
    <w:p w14:paraId="71126DA8" w14:textId="77777777" w:rsidR="00F61797" w:rsidRPr="001D2959" w:rsidRDefault="00F61797" w:rsidP="00F61797">
      <w:pPr>
        <w:spacing w:line="276" w:lineRule="auto"/>
        <w:jc w:val="both"/>
        <w:rPr>
          <w:b/>
        </w:rPr>
      </w:pPr>
      <w:proofErr w:type="spellStart"/>
      <w:r w:rsidRPr="001D2959">
        <w:rPr>
          <w:b/>
        </w:rPr>
        <w:t>Üldharidus</w:t>
      </w:r>
      <w:proofErr w:type="spellEnd"/>
      <w:r w:rsidRPr="001D2959">
        <w:rPr>
          <w:b/>
        </w:rPr>
        <w:t xml:space="preserve"> </w:t>
      </w:r>
    </w:p>
    <w:p w14:paraId="6B05B91E" w14:textId="77777777" w:rsidR="00F61797" w:rsidRPr="001D2959" w:rsidRDefault="00F61797" w:rsidP="00F61797">
      <w:pPr>
        <w:spacing w:line="276" w:lineRule="auto"/>
        <w:jc w:val="both"/>
      </w:pPr>
      <w:proofErr w:type="spellStart"/>
      <w:r w:rsidRPr="001D2959">
        <w:t>Kohila</w:t>
      </w:r>
      <w:proofErr w:type="spellEnd"/>
      <w:r w:rsidRPr="001D2959">
        <w:t xml:space="preserve"> </w:t>
      </w:r>
      <w:proofErr w:type="spellStart"/>
      <w:r w:rsidRPr="001D2959">
        <w:t>vallas</w:t>
      </w:r>
      <w:proofErr w:type="spellEnd"/>
      <w:r w:rsidRPr="001D2959">
        <w:t xml:space="preserve"> on </w:t>
      </w:r>
      <w:proofErr w:type="spellStart"/>
      <w:r w:rsidRPr="001D2959">
        <w:t>üks</w:t>
      </w:r>
      <w:proofErr w:type="spellEnd"/>
      <w:r w:rsidRPr="001D2959">
        <w:t xml:space="preserve"> </w:t>
      </w:r>
      <w:proofErr w:type="spellStart"/>
      <w:r w:rsidRPr="001D2959">
        <w:t>munitsipaal-üldhariduskool</w:t>
      </w:r>
      <w:proofErr w:type="spellEnd"/>
      <w:r w:rsidRPr="001D2959">
        <w:t xml:space="preserve">, </w:t>
      </w:r>
      <w:proofErr w:type="spellStart"/>
      <w:r w:rsidRPr="001D2959">
        <w:t>Kohila</w:t>
      </w:r>
      <w:proofErr w:type="spellEnd"/>
      <w:r w:rsidRPr="001D2959">
        <w:t xml:space="preserve"> </w:t>
      </w:r>
      <w:proofErr w:type="spellStart"/>
      <w:r w:rsidRPr="001D2959">
        <w:t>Gümnaasium</w:t>
      </w:r>
      <w:proofErr w:type="spellEnd"/>
      <w:r w:rsidRPr="001D2959">
        <w:t xml:space="preserve">, </w:t>
      </w:r>
      <w:proofErr w:type="spellStart"/>
      <w:r w:rsidRPr="001D2959">
        <w:t>mille</w:t>
      </w:r>
      <w:proofErr w:type="spellEnd"/>
      <w:r w:rsidRPr="001D2959">
        <w:t xml:space="preserve"> </w:t>
      </w:r>
      <w:proofErr w:type="spellStart"/>
      <w:r w:rsidRPr="001D2959">
        <w:t>juurde</w:t>
      </w:r>
      <w:proofErr w:type="spellEnd"/>
      <w:r w:rsidRPr="001D2959">
        <w:t xml:space="preserve"> </w:t>
      </w:r>
      <w:proofErr w:type="spellStart"/>
      <w:r w:rsidRPr="001D2959">
        <w:t>kuuluvad</w:t>
      </w:r>
      <w:proofErr w:type="spellEnd"/>
      <w:r w:rsidRPr="001D2959">
        <w:t xml:space="preserve"> </w:t>
      </w:r>
      <w:proofErr w:type="spellStart"/>
      <w:r w:rsidRPr="001D2959">
        <w:t>Hageris</w:t>
      </w:r>
      <w:proofErr w:type="spellEnd"/>
      <w:r w:rsidRPr="001D2959">
        <w:t xml:space="preserve"> </w:t>
      </w:r>
      <w:proofErr w:type="spellStart"/>
      <w:r w:rsidRPr="001D2959">
        <w:t>asuvad</w:t>
      </w:r>
      <w:proofErr w:type="spellEnd"/>
      <w:r w:rsidRPr="001D2959">
        <w:t xml:space="preserve"> </w:t>
      </w:r>
      <w:proofErr w:type="spellStart"/>
      <w:r w:rsidRPr="001D2959">
        <w:t>algklassid</w:t>
      </w:r>
      <w:proofErr w:type="spellEnd"/>
      <w:r w:rsidRPr="001D2959">
        <w:t xml:space="preserve"> </w:t>
      </w:r>
      <w:proofErr w:type="spellStart"/>
      <w:r w:rsidRPr="001D2959">
        <w:t>ja</w:t>
      </w:r>
      <w:proofErr w:type="spellEnd"/>
      <w:r w:rsidRPr="001D2959">
        <w:t xml:space="preserve"> </w:t>
      </w:r>
      <w:proofErr w:type="spellStart"/>
      <w:r w:rsidRPr="001D2959">
        <w:t>üks</w:t>
      </w:r>
      <w:proofErr w:type="spellEnd"/>
      <w:r w:rsidRPr="001D2959">
        <w:t xml:space="preserve"> </w:t>
      </w:r>
      <w:proofErr w:type="spellStart"/>
      <w:r w:rsidRPr="001D2959">
        <w:t>eraõiguslik</w:t>
      </w:r>
      <w:proofErr w:type="spellEnd"/>
      <w:r w:rsidRPr="001D2959">
        <w:t xml:space="preserve"> </w:t>
      </w:r>
      <w:proofErr w:type="spellStart"/>
      <w:r w:rsidRPr="001D2959">
        <w:t>üldhariduskool</w:t>
      </w:r>
      <w:proofErr w:type="spellEnd"/>
      <w:r w:rsidRPr="001D2959">
        <w:t xml:space="preserve">, </w:t>
      </w:r>
      <w:proofErr w:type="spellStart"/>
      <w:r w:rsidRPr="001D2959">
        <w:t>Kohila</w:t>
      </w:r>
      <w:proofErr w:type="spellEnd"/>
      <w:r w:rsidRPr="001D2959">
        <w:t xml:space="preserve"> </w:t>
      </w:r>
      <w:proofErr w:type="spellStart"/>
      <w:r w:rsidRPr="001D2959">
        <w:t>Mõisakool</w:t>
      </w:r>
      <w:proofErr w:type="spellEnd"/>
      <w:r w:rsidRPr="001D2959">
        <w:t xml:space="preserve">. </w:t>
      </w:r>
    </w:p>
    <w:p w14:paraId="559BB41A" w14:textId="77777777" w:rsidR="00F61797" w:rsidRPr="001D2959" w:rsidRDefault="00F61797" w:rsidP="00F61797">
      <w:pPr>
        <w:spacing w:line="276" w:lineRule="auto"/>
        <w:jc w:val="both"/>
      </w:pPr>
      <w:proofErr w:type="spellStart"/>
      <w:r w:rsidRPr="001D2959">
        <w:lastRenderedPageBreak/>
        <w:t>Tabel</w:t>
      </w:r>
      <w:proofErr w:type="spellEnd"/>
      <w:r w:rsidRPr="001D2959">
        <w:t xml:space="preserve"> 2 </w:t>
      </w:r>
      <w:proofErr w:type="spellStart"/>
      <w:r w:rsidRPr="001D2959">
        <w:rPr>
          <w:i/>
        </w:rPr>
        <w:t>Kohila</w:t>
      </w:r>
      <w:proofErr w:type="spellEnd"/>
      <w:r w:rsidRPr="001D2959">
        <w:rPr>
          <w:i/>
        </w:rPr>
        <w:t xml:space="preserve"> </w:t>
      </w:r>
      <w:proofErr w:type="spellStart"/>
      <w:r w:rsidRPr="001D2959">
        <w:rPr>
          <w:i/>
        </w:rPr>
        <w:t>Gümnaasiumi</w:t>
      </w:r>
      <w:proofErr w:type="spellEnd"/>
      <w:r w:rsidRPr="001D2959">
        <w:rPr>
          <w:i/>
        </w:rPr>
        <w:t xml:space="preserve"> </w:t>
      </w:r>
      <w:proofErr w:type="spellStart"/>
      <w:r w:rsidRPr="001D2959">
        <w:rPr>
          <w:i/>
        </w:rPr>
        <w:t>õpilaste</w:t>
      </w:r>
      <w:proofErr w:type="spellEnd"/>
      <w:r w:rsidRPr="001D2959">
        <w:rPr>
          <w:i/>
        </w:rPr>
        <w:t xml:space="preserve"> </w:t>
      </w:r>
      <w:proofErr w:type="spellStart"/>
      <w:r w:rsidRPr="001D2959">
        <w:rPr>
          <w:i/>
        </w:rPr>
        <w:t>ja</w:t>
      </w:r>
      <w:proofErr w:type="spellEnd"/>
      <w:r w:rsidRPr="001D2959">
        <w:rPr>
          <w:i/>
        </w:rPr>
        <w:t xml:space="preserve"> </w:t>
      </w:r>
      <w:proofErr w:type="spellStart"/>
      <w:r w:rsidRPr="001D2959">
        <w:rPr>
          <w:i/>
        </w:rPr>
        <w:t>klassikomplektide</w:t>
      </w:r>
      <w:proofErr w:type="spellEnd"/>
      <w:r w:rsidRPr="001D2959">
        <w:rPr>
          <w:i/>
        </w:rPr>
        <w:t xml:space="preserve"> </w:t>
      </w:r>
      <w:proofErr w:type="spellStart"/>
      <w:r w:rsidRPr="001D2959">
        <w:rPr>
          <w:i/>
        </w:rPr>
        <w:t>arv</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860"/>
        <w:gridCol w:w="1800"/>
        <w:gridCol w:w="2880"/>
      </w:tblGrid>
      <w:tr w:rsidR="00F61797" w:rsidRPr="001D2959" w14:paraId="0111A073" w14:textId="77777777" w:rsidTr="00F61797">
        <w:tc>
          <w:tcPr>
            <w:tcW w:w="1668" w:type="dxa"/>
          </w:tcPr>
          <w:p w14:paraId="51591B31" w14:textId="77777777" w:rsidR="00F61797" w:rsidRPr="001D2959" w:rsidRDefault="00F61797" w:rsidP="00F61797">
            <w:pPr>
              <w:spacing w:line="276" w:lineRule="auto"/>
              <w:jc w:val="both"/>
              <w:rPr>
                <w:b/>
              </w:rPr>
            </w:pPr>
            <w:proofErr w:type="spellStart"/>
            <w:r w:rsidRPr="001D2959">
              <w:rPr>
                <w:b/>
              </w:rPr>
              <w:t>Aasta</w:t>
            </w:r>
            <w:proofErr w:type="spellEnd"/>
          </w:p>
        </w:tc>
        <w:tc>
          <w:tcPr>
            <w:tcW w:w="1860" w:type="dxa"/>
          </w:tcPr>
          <w:p w14:paraId="62750728" w14:textId="77777777" w:rsidR="00F61797" w:rsidRPr="001D2959" w:rsidRDefault="00F61797" w:rsidP="00F61797">
            <w:pPr>
              <w:spacing w:line="276" w:lineRule="auto"/>
              <w:jc w:val="both"/>
              <w:rPr>
                <w:b/>
              </w:rPr>
            </w:pPr>
            <w:proofErr w:type="spellStart"/>
            <w:r w:rsidRPr="001D2959">
              <w:rPr>
                <w:b/>
              </w:rPr>
              <w:t>Õpilaste</w:t>
            </w:r>
            <w:proofErr w:type="spellEnd"/>
            <w:r w:rsidRPr="001D2959">
              <w:rPr>
                <w:b/>
              </w:rPr>
              <w:t xml:space="preserve"> </w:t>
            </w:r>
            <w:proofErr w:type="spellStart"/>
            <w:r w:rsidRPr="001D2959">
              <w:rPr>
                <w:b/>
              </w:rPr>
              <w:t>arv</w:t>
            </w:r>
            <w:proofErr w:type="spellEnd"/>
          </w:p>
        </w:tc>
        <w:tc>
          <w:tcPr>
            <w:tcW w:w="1800" w:type="dxa"/>
          </w:tcPr>
          <w:p w14:paraId="3EA07A00" w14:textId="77777777" w:rsidR="00F61797" w:rsidRPr="001D2959" w:rsidRDefault="00F61797" w:rsidP="00F61797">
            <w:pPr>
              <w:spacing w:line="276" w:lineRule="auto"/>
              <w:jc w:val="both"/>
              <w:rPr>
                <w:b/>
              </w:rPr>
            </w:pPr>
            <w:r w:rsidRPr="001D2959">
              <w:rPr>
                <w:b/>
              </w:rPr>
              <w:t xml:space="preserve">I </w:t>
            </w:r>
            <w:proofErr w:type="spellStart"/>
            <w:r w:rsidRPr="001D2959">
              <w:rPr>
                <w:b/>
              </w:rPr>
              <w:t>klassi</w:t>
            </w:r>
            <w:proofErr w:type="spellEnd"/>
            <w:r w:rsidRPr="001D2959">
              <w:rPr>
                <w:b/>
              </w:rPr>
              <w:t xml:space="preserve"> </w:t>
            </w:r>
            <w:proofErr w:type="spellStart"/>
            <w:r w:rsidRPr="001D2959">
              <w:rPr>
                <w:b/>
              </w:rPr>
              <w:t>astujad</w:t>
            </w:r>
            <w:proofErr w:type="spellEnd"/>
          </w:p>
        </w:tc>
        <w:tc>
          <w:tcPr>
            <w:tcW w:w="2880" w:type="dxa"/>
          </w:tcPr>
          <w:p w14:paraId="2D751E21" w14:textId="77777777" w:rsidR="00F61797" w:rsidRPr="001D2959" w:rsidRDefault="00F61797" w:rsidP="00F61797">
            <w:pPr>
              <w:spacing w:line="276" w:lineRule="auto"/>
              <w:jc w:val="both"/>
              <w:rPr>
                <w:b/>
              </w:rPr>
            </w:pPr>
            <w:proofErr w:type="spellStart"/>
            <w:r w:rsidRPr="001D2959">
              <w:rPr>
                <w:b/>
              </w:rPr>
              <w:t>Klassikomplektid</w:t>
            </w:r>
            <w:proofErr w:type="spellEnd"/>
          </w:p>
        </w:tc>
      </w:tr>
      <w:tr w:rsidR="00F61797" w:rsidRPr="001D2959" w14:paraId="0DF92232" w14:textId="77777777" w:rsidTr="00F61797">
        <w:tc>
          <w:tcPr>
            <w:tcW w:w="1668" w:type="dxa"/>
          </w:tcPr>
          <w:p w14:paraId="1C4501B2" w14:textId="77777777" w:rsidR="00F61797" w:rsidRPr="001D2959" w:rsidRDefault="00F61797" w:rsidP="00F61797">
            <w:pPr>
              <w:spacing w:line="276" w:lineRule="auto"/>
              <w:jc w:val="both"/>
            </w:pPr>
            <w:r w:rsidRPr="001D2959">
              <w:t>2014</w:t>
            </w:r>
          </w:p>
        </w:tc>
        <w:tc>
          <w:tcPr>
            <w:tcW w:w="1860" w:type="dxa"/>
          </w:tcPr>
          <w:p w14:paraId="1E5EB9B2" w14:textId="77777777" w:rsidR="00F61797" w:rsidRPr="001D2959" w:rsidRDefault="00F61797" w:rsidP="00F61797">
            <w:pPr>
              <w:spacing w:line="276" w:lineRule="auto"/>
              <w:jc w:val="both"/>
            </w:pPr>
            <w:r w:rsidRPr="001D2959">
              <w:t>735</w:t>
            </w:r>
          </w:p>
        </w:tc>
        <w:tc>
          <w:tcPr>
            <w:tcW w:w="1800" w:type="dxa"/>
          </w:tcPr>
          <w:p w14:paraId="3306B134" w14:textId="77777777" w:rsidR="00F61797" w:rsidRPr="001D2959" w:rsidRDefault="00F61797" w:rsidP="00F61797">
            <w:pPr>
              <w:spacing w:line="276" w:lineRule="auto"/>
              <w:jc w:val="both"/>
            </w:pPr>
            <w:r w:rsidRPr="001D2959">
              <w:t>86</w:t>
            </w:r>
          </w:p>
        </w:tc>
        <w:tc>
          <w:tcPr>
            <w:tcW w:w="2880" w:type="dxa"/>
          </w:tcPr>
          <w:p w14:paraId="22C8D752" w14:textId="77777777" w:rsidR="00F61797" w:rsidRPr="001D2959" w:rsidRDefault="00F61797" w:rsidP="00F61797">
            <w:pPr>
              <w:spacing w:line="276" w:lineRule="auto"/>
              <w:jc w:val="both"/>
            </w:pPr>
            <w:r w:rsidRPr="001D2959">
              <w:t>36</w:t>
            </w:r>
          </w:p>
        </w:tc>
      </w:tr>
      <w:tr w:rsidR="00F61797" w:rsidRPr="001D2959" w14:paraId="75F06CFE" w14:textId="77777777" w:rsidTr="00F61797">
        <w:tc>
          <w:tcPr>
            <w:tcW w:w="1668" w:type="dxa"/>
          </w:tcPr>
          <w:p w14:paraId="29A1993E" w14:textId="77777777" w:rsidR="00F61797" w:rsidRPr="001D2959" w:rsidRDefault="00F61797" w:rsidP="00F61797">
            <w:pPr>
              <w:spacing w:line="276" w:lineRule="auto"/>
              <w:jc w:val="both"/>
            </w:pPr>
            <w:r w:rsidRPr="001D2959">
              <w:t>2015</w:t>
            </w:r>
          </w:p>
        </w:tc>
        <w:tc>
          <w:tcPr>
            <w:tcW w:w="1860" w:type="dxa"/>
          </w:tcPr>
          <w:p w14:paraId="37809CC7" w14:textId="77777777" w:rsidR="00F61797" w:rsidRPr="001D2959" w:rsidRDefault="00F61797" w:rsidP="00F61797">
            <w:pPr>
              <w:spacing w:line="276" w:lineRule="auto"/>
              <w:jc w:val="both"/>
            </w:pPr>
            <w:r w:rsidRPr="001D2959">
              <w:t>778</w:t>
            </w:r>
          </w:p>
        </w:tc>
        <w:tc>
          <w:tcPr>
            <w:tcW w:w="1800" w:type="dxa"/>
          </w:tcPr>
          <w:p w14:paraId="5C0B57CB" w14:textId="77777777" w:rsidR="00F61797" w:rsidRPr="001D2959" w:rsidRDefault="00F61797" w:rsidP="00F61797">
            <w:pPr>
              <w:spacing w:line="276" w:lineRule="auto"/>
              <w:jc w:val="both"/>
            </w:pPr>
            <w:r w:rsidRPr="001D2959">
              <w:t>98</w:t>
            </w:r>
          </w:p>
        </w:tc>
        <w:tc>
          <w:tcPr>
            <w:tcW w:w="2880" w:type="dxa"/>
          </w:tcPr>
          <w:p w14:paraId="3A33F2A5" w14:textId="77777777" w:rsidR="00F61797" w:rsidRPr="001D2959" w:rsidRDefault="00F61797" w:rsidP="00F61797">
            <w:pPr>
              <w:spacing w:line="276" w:lineRule="auto"/>
              <w:jc w:val="both"/>
            </w:pPr>
            <w:r w:rsidRPr="001D2959">
              <w:t>36</w:t>
            </w:r>
          </w:p>
        </w:tc>
      </w:tr>
      <w:tr w:rsidR="00F61797" w:rsidRPr="001D2959" w14:paraId="1C6D5C87" w14:textId="77777777" w:rsidTr="00F61797">
        <w:tc>
          <w:tcPr>
            <w:tcW w:w="1668" w:type="dxa"/>
          </w:tcPr>
          <w:p w14:paraId="2392504D" w14:textId="77777777" w:rsidR="00F61797" w:rsidRPr="001D2959" w:rsidRDefault="00F61797" w:rsidP="00F61797">
            <w:pPr>
              <w:spacing w:line="276" w:lineRule="auto"/>
              <w:jc w:val="both"/>
            </w:pPr>
            <w:r w:rsidRPr="001D2959">
              <w:t>2016</w:t>
            </w:r>
          </w:p>
        </w:tc>
        <w:tc>
          <w:tcPr>
            <w:tcW w:w="1860" w:type="dxa"/>
          </w:tcPr>
          <w:p w14:paraId="3F1F4F8C" w14:textId="77777777" w:rsidR="00F61797" w:rsidRPr="001D2959" w:rsidRDefault="00F61797" w:rsidP="00F61797">
            <w:pPr>
              <w:spacing w:line="276" w:lineRule="auto"/>
              <w:jc w:val="both"/>
            </w:pPr>
            <w:r w:rsidRPr="001D2959">
              <w:t>817</w:t>
            </w:r>
          </w:p>
        </w:tc>
        <w:tc>
          <w:tcPr>
            <w:tcW w:w="1800" w:type="dxa"/>
          </w:tcPr>
          <w:p w14:paraId="2F3B82D4" w14:textId="77777777" w:rsidR="00F61797" w:rsidRPr="001D2959" w:rsidRDefault="00F61797" w:rsidP="00F61797">
            <w:pPr>
              <w:spacing w:line="276" w:lineRule="auto"/>
              <w:jc w:val="both"/>
            </w:pPr>
            <w:r w:rsidRPr="001D2959">
              <w:t>87</w:t>
            </w:r>
          </w:p>
        </w:tc>
        <w:tc>
          <w:tcPr>
            <w:tcW w:w="2880" w:type="dxa"/>
          </w:tcPr>
          <w:p w14:paraId="1916D81C" w14:textId="77777777" w:rsidR="00F61797" w:rsidRPr="001D2959" w:rsidRDefault="00F61797" w:rsidP="00F61797">
            <w:pPr>
              <w:spacing w:line="276" w:lineRule="auto"/>
              <w:jc w:val="both"/>
            </w:pPr>
            <w:r w:rsidRPr="001D2959">
              <w:t>39</w:t>
            </w:r>
          </w:p>
        </w:tc>
      </w:tr>
      <w:tr w:rsidR="00F61797" w:rsidRPr="001D2959" w14:paraId="0E37A417" w14:textId="77777777" w:rsidTr="00F61797">
        <w:tc>
          <w:tcPr>
            <w:tcW w:w="1668" w:type="dxa"/>
          </w:tcPr>
          <w:p w14:paraId="2A835CEB" w14:textId="77777777" w:rsidR="00F61797" w:rsidRPr="001D2959" w:rsidRDefault="00F61797" w:rsidP="00F61797">
            <w:pPr>
              <w:spacing w:line="276" w:lineRule="auto"/>
              <w:jc w:val="both"/>
            </w:pPr>
            <w:r w:rsidRPr="001D2959">
              <w:t>2017</w:t>
            </w:r>
          </w:p>
        </w:tc>
        <w:tc>
          <w:tcPr>
            <w:tcW w:w="1860" w:type="dxa"/>
          </w:tcPr>
          <w:p w14:paraId="0C906DDA" w14:textId="77777777" w:rsidR="00F61797" w:rsidRPr="001D2959" w:rsidRDefault="00F61797" w:rsidP="00F61797">
            <w:pPr>
              <w:spacing w:line="276" w:lineRule="auto"/>
              <w:jc w:val="both"/>
            </w:pPr>
            <w:r w:rsidRPr="001D2959">
              <w:t>863</w:t>
            </w:r>
          </w:p>
        </w:tc>
        <w:tc>
          <w:tcPr>
            <w:tcW w:w="1800" w:type="dxa"/>
          </w:tcPr>
          <w:p w14:paraId="1BD30CCE" w14:textId="77777777" w:rsidR="00F61797" w:rsidRPr="001D2959" w:rsidRDefault="00F61797" w:rsidP="00F61797">
            <w:pPr>
              <w:spacing w:line="276" w:lineRule="auto"/>
              <w:jc w:val="both"/>
            </w:pPr>
            <w:r w:rsidRPr="001D2959">
              <w:t>93</w:t>
            </w:r>
          </w:p>
        </w:tc>
        <w:tc>
          <w:tcPr>
            <w:tcW w:w="2880" w:type="dxa"/>
          </w:tcPr>
          <w:p w14:paraId="0A9EEEB1" w14:textId="77777777" w:rsidR="00F61797" w:rsidRPr="001D2959" w:rsidRDefault="00F61797" w:rsidP="00F61797">
            <w:pPr>
              <w:spacing w:line="276" w:lineRule="auto"/>
              <w:jc w:val="both"/>
            </w:pPr>
            <w:r w:rsidRPr="001D2959">
              <w:t>44</w:t>
            </w:r>
          </w:p>
        </w:tc>
      </w:tr>
      <w:tr w:rsidR="00F61797" w:rsidRPr="001D2959" w14:paraId="4DF10ED4" w14:textId="77777777" w:rsidTr="00F61797">
        <w:tc>
          <w:tcPr>
            <w:tcW w:w="1668" w:type="dxa"/>
          </w:tcPr>
          <w:p w14:paraId="079ECB25" w14:textId="77777777" w:rsidR="00F61797" w:rsidRPr="001D2959" w:rsidRDefault="00F61797" w:rsidP="00F61797">
            <w:pPr>
              <w:spacing w:line="276" w:lineRule="auto"/>
              <w:jc w:val="both"/>
            </w:pPr>
            <w:r w:rsidRPr="001D2959">
              <w:t>2018</w:t>
            </w:r>
          </w:p>
        </w:tc>
        <w:tc>
          <w:tcPr>
            <w:tcW w:w="1860" w:type="dxa"/>
          </w:tcPr>
          <w:p w14:paraId="71E3F42C" w14:textId="77777777" w:rsidR="00F61797" w:rsidRPr="001D2959" w:rsidRDefault="00F61797" w:rsidP="00F61797">
            <w:pPr>
              <w:spacing w:line="276" w:lineRule="auto"/>
              <w:jc w:val="both"/>
            </w:pPr>
            <w:r w:rsidRPr="001D2959">
              <w:t>911</w:t>
            </w:r>
          </w:p>
        </w:tc>
        <w:tc>
          <w:tcPr>
            <w:tcW w:w="1800" w:type="dxa"/>
          </w:tcPr>
          <w:p w14:paraId="511B42DB" w14:textId="77777777" w:rsidR="00F61797" w:rsidRPr="001D2959" w:rsidRDefault="00F61797" w:rsidP="00F61797">
            <w:pPr>
              <w:spacing w:line="276" w:lineRule="auto"/>
              <w:jc w:val="both"/>
            </w:pPr>
            <w:r w:rsidRPr="001D2959">
              <w:t>81</w:t>
            </w:r>
          </w:p>
        </w:tc>
        <w:tc>
          <w:tcPr>
            <w:tcW w:w="2880" w:type="dxa"/>
          </w:tcPr>
          <w:p w14:paraId="1DE0A39A" w14:textId="77777777" w:rsidR="00F61797" w:rsidRPr="001D2959" w:rsidRDefault="00F61797" w:rsidP="00F61797">
            <w:pPr>
              <w:spacing w:line="276" w:lineRule="auto"/>
              <w:jc w:val="both"/>
            </w:pPr>
            <w:r w:rsidRPr="001D2959">
              <w:t>46</w:t>
            </w:r>
          </w:p>
        </w:tc>
      </w:tr>
      <w:tr w:rsidR="00F61797" w:rsidRPr="001D2959" w14:paraId="49320B80" w14:textId="77777777" w:rsidTr="00F61797">
        <w:tc>
          <w:tcPr>
            <w:tcW w:w="1668" w:type="dxa"/>
          </w:tcPr>
          <w:p w14:paraId="33D2CA96" w14:textId="77777777" w:rsidR="00F61797" w:rsidRPr="001D2959" w:rsidRDefault="00F61797" w:rsidP="00F61797">
            <w:pPr>
              <w:spacing w:line="276" w:lineRule="auto"/>
              <w:jc w:val="both"/>
            </w:pPr>
            <w:r w:rsidRPr="001D2959">
              <w:t>2019</w:t>
            </w:r>
          </w:p>
        </w:tc>
        <w:tc>
          <w:tcPr>
            <w:tcW w:w="1860" w:type="dxa"/>
          </w:tcPr>
          <w:p w14:paraId="38B2A1BA" w14:textId="77777777" w:rsidR="00F61797" w:rsidRPr="001D2959" w:rsidRDefault="00F61797" w:rsidP="00F61797">
            <w:pPr>
              <w:spacing w:line="276" w:lineRule="auto"/>
              <w:jc w:val="both"/>
            </w:pPr>
            <w:r w:rsidRPr="001D2959">
              <w:t>928</w:t>
            </w:r>
          </w:p>
        </w:tc>
        <w:tc>
          <w:tcPr>
            <w:tcW w:w="1800" w:type="dxa"/>
          </w:tcPr>
          <w:p w14:paraId="37F3301E" w14:textId="77777777" w:rsidR="00F61797" w:rsidRPr="001D2959" w:rsidRDefault="00F61797" w:rsidP="00F61797">
            <w:pPr>
              <w:spacing w:line="276" w:lineRule="auto"/>
              <w:jc w:val="both"/>
            </w:pPr>
            <w:r w:rsidRPr="001D2959">
              <w:t>70</w:t>
            </w:r>
          </w:p>
        </w:tc>
        <w:tc>
          <w:tcPr>
            <w:tcW w:w="2880" w:type="dxa"/>
          </w:tcPr>
          <w:p w14:paraId="0789B6AF" w14:textId="77777777" w:rsidR="00F61797" w:rsidRPr="001D2959" w:rsidRDefault="00F61797" w:rsidP="00F61797">
            <w:pPr>
              <w:spacing w:line="276" w:lineRule="auto"/>
              <w:jc w:val="both"/>
            </w:pPr>
            <w:r w:rsidRPr="001D2959">
              <w:t>50</w:t>
            </w:r>
          </w:p>
        </w:tc>
      </w:tr>
    </w:tbl>
    <w:p w14:paraId="1FF0029F" w14:textId="77777777" w:rsidR="00F61797" w:rsidRPr="001D2959" w:rsidRDefault="00F61797" w:rsidP="00F61797">
      <w:pPr>
        <w:spacing w:line="276" w:lineRule="auto"/>
        <w:jc w:val="both"/>
      </w:pPr>
    </w:p>
    <w:p w14:paraId="55A14E6D" w14:textId="77777777" w:rsidR="00F61797" w:rsidRPr="001D2959" w:rsidRDefault="00F61797" w:rsidP="00F61797">
      <w:pPr>
        <w:spacing w:line="276" w:lineRule="auto"/>
        <w:jc w:val="both"/>
      </w:pPr>
      <w:proofErr w:type="spellStart"/>
      <w:r w:rsidRPr="001D2959">
        <w:t>Õpilaste</w:t>
      </w:r>
      <w:proofErr w:type="spellEnd"/>
      <w:r w:rsidRPr="001D2959">
        <w:t xml:space="preserve"> </w:t>
      </w:r>
      <w:proofErr w:type="spellStart"/>
      <w:r w:rsidRPr="001D2959">
        <w:t>arvu</w:t>
      </w:r>
      <w:proofErr w:type="spellEnd"/>
      <w:r w:rsidRPr="001D2959">
        <w:t xml:space="preserve"> </w:t>
      </w:r>
      <w:proofErr w:type="spellStart"/>
      <w:r w:rsidRPr="001D2959">
        <w:t>muutust</w:t>
      </w:r>
      <w:proofErr w:type="spellEnd"/>
      <w:r w:rsidRPr="001D2959">
        <w:t xml:space="preserve"> </w:t>
      </w:r>
      <w:proofErr w:type="spellStart"/>
      <w:r w:rsidRPr="001D2959">
        <w:t>Kohila</w:t>
      </w:r>
      <w:proofErr w:type="spellEnd"/>
      <w:r w:rsidRPr="001D2959">
        <w:t xml:space="preserve"> </w:t>
      </w:r>
      <w:proofErr w:type="spellStart"/>
      <w:r w:rsidRPr="001D2959">
        <w:t>Gümnaasiumis</w:t>
      </w:r>
      <w:proofErr w:type="spellEnd"/>
      <w:r w:rsidRPr="001D2959">
        <w:t xml:space="preserve"> </w:t>
      </w:r>
      <w:proofErr w:type="spellStart"/>
      <w:r w:rsidRPr="001D2959">
        <w:t>õppeaastate</w:t>
      </w:r>
      <w:proofErr w:type="spellEnd"/>
      <w:r w:rsidRPr="001D2959">
        <w:t xml:space="preserve"> </w:t>
      </w:r>
      <w:proofErr w:type="spellStart"/>
      <w:r w:rsidRPr="001D2959">
        <w:t>lõikes</w:t>
      </w:r>
      <w:proofErr w:type="spellEnd"/>
      <w:r w:rsidRPr="001D2959">
        <w:t xml:space="preserve"> </w:t>
      </w:r>
      <w:proofErr w:type="spellStart"/>
      <w:r w:rsidRPr="001D2959">
        <w:t>kirjeldab</w:t>
      </w:r>
      <w:proofErr w:type="spellEnd"/>
      <w:r w:rsidRPr="001D2959">
        <w:t xml:space="preserve"> </w:t>
      </w:r>
      <w:proofErr w:type="spellStart"/>
      <w:r w:rsidRPr="001D2959">
        <w:t>järgmine</w:t>
      </w:r>
      <w:proofErr w:type="spellEnd"/>
      <w:r w:rsidRPr="001D2959">
        <w:t xml:space="preserve"> </w:t>
      </w:r>
      <w:proofErr w:type="spellStart"/>
      <w:r w:rsidRPr="001D2959">
        <w:t>diagramm</w:t>
      </w:r>
      <w:proofErr w:type="spellEnd"/>
      <w:r w:rsidRPr="001D2959">
        <w:t xml:space="preserve"> </w:t>
      </w:r>
      <w:proofErr w:type="spellStart"/>
      <w:r w:rsidRPr="001D2959">
        <w:t>Haridussilmast</w:t>
      </w:r>
      <w:proofErr w:type="spellEnd"/>
      <w:r w:rsidRPr="001D2959">
        <w:t>:</w:t>
      </w:r>
    </w:p>
    <w:p w14:paraId="284A7C13" w14:textId="77777777" w:rsidR="00F61797" w:rsidRPr="001D2959" w:rsidRDefault="00F61797" w:rsidP="00F61797">
      <w:pPr>
        <w:spacing w:line="276" w:lineRule="auto"/>
        <w:jc w:val="both"/>
      </w:pPr>
      <w:r w:rsidRPr="001D2959">
        <w:rPr>
          <w:noProof/>
          <w:lang w:val="et-EE" w:eastAsia="et-EE"/>
        </w:rPr>
        <w:drawing>
          <wp:inline distT="0" distB="0" distL="0" distR="0" wp14:anchorId="186C0F78" wp14:editId="049A24D9">
            <wp:extent cx="5760720" cy="2167255"/>
            <wp:effectExtent l="0" t="0" r="0" b="4445"/>
            <wp:docPr id="9" name="Pilt 9"/>
            <wp:cNvGraphicFramePr/>
            <a:graphic xmlns:a="http://schemas.openxmlformats.org/drawingml/2006/main">
              <a:graphicData uri="http://schemas.openxmlformats.org/drawingml/2006/picture">
                <pic:pic xmlns:pic="http://schemas.openxmlformats.org/drawingml/2006/picture">
                  <pic:nvPicPr>
                    <pic:cNvPr id="9" name="Pilt 9"/>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167255"/>
                    </a:xfrm>
                    <a:prstGeom prst="rect">
                      <a:avLst/>
                    </a:prstGeom>
                    <a:noFill/>
                    <a:ln>
                      <a:noFill/>
                    </a:ln>
                  </pic:spPr>
                </pic:pic>
              </a:graphicData>
            </a:graphic>
          </wp:inline>
        </w:drawing>
      </w:r>
    </w:p>
    <w:p w14:paraId="4C869B86" w14:textId="77777777" w:rsidR="00F61797" w:rsidRPr="001D2959" w:rsidRDefault="00F61797" w:rsidP="004C2539">
      <w:pPr>
        <w:spacing w:line="276" w:lineRule="auto"/>
        <w:jc w:val="both"/>
        <w:rPr>
          <w:rFonts w:eastAsiaTheme="minorHAnsi"/>
        </w:rPr>
      </w:pPr>
      <w:proofErr w:type="spellStart"/>
      <w:r w:rsidRPr="001D2959">
        <w:t>Gümnaasiumiastme</w:t>
      </w:r>
      <w:proofErr w:type="spellEnd"/>
      <w:r w:rsidRPr="001D2959">
        <w:t xml:space="preserve"> </w:t>
      </w:r>
      <w:proofErr w:type="spellStart"/>
      <w:r w:rsidRPr="001D2959">
        <w:t>õpilaste</w:t>
      </w:r>
      <w:proofErr w:type="spellEnd"/>
      <w:r w:rsidRPr="001D2959">
        <w:t xml:space="preserve"> </w:t>
      </w:r>
      <w:proofErr w:type="spellStart"/>
      <w:r w:rsidRPr="001D2959">
        <w:t>arv</w:t>
      </w:r>
      <w:proofErr w:type="spellEnd"/>
      <w:r w:rsidRPr="001D2959">
        <w:t xml:space="preserve"> on </w:t>
      </w:r>
      <w:proofErr w:type="spellStart"/>
      <w:r w:rsidRPr="001D2959">
        <w:t>kasvutrendis</w:t>
      </w:r>
      <w:proofErr w:type="spellEnd"/>
      <w:r w:rsidRPr="001D2959">
        <w:t xml:space="preserve">. 2019. a </w:t>
      </w:r>
      <w:proofErr w:type="spellStart"/>
      <w:r w:rsidRPr="001D2959">
        <w:t>võeti</w:t>
      </w:r>
      <w:proofErr w:type="spellEnd"/>
      <w:r w:rsidRPr="001D2959">
        <w:t xml:space="preserve"> </w:t>
      </w:r>
      <w:proofErr w:type="spellStart"/>
      <w:r w:rsidRPr="001D2959">
        <w:t>taas</w:t>
      </w:r>
      <w:proofErr w:type="spellEnd"/>
      <w:r w:rsidRPr="001D2959">
        <w:t xml:space="preserve"> </w:t>
      </w:r>
      <w:proofErr w:type="spellStart"/>
      <w:r w:rsidRPr="001D2959">
        <w:t>vastu</w:t>
      </w:r>
      <w:proofErr w:type="spellEnd"/>
      <w:r w:rsidRPr="001D2959">
        <w:t xml:space="preserve"> </w:t>
      </w:r>
      <w:proofErr w:type="spellStart"/>
      <w:r w:rsidRPr="001D2959">
        <w:t>kahe</w:t>
      </w:r>
      <w:proofErr w:type="spellEnd"/>
      <w:r w:rsidRPr="001D2959">
        <w:t xml:space="preserve"> </w:t>
      </w:r>
      <w:proofErr w:type="spellStart"/>
      <w:r w:rsidRPr="001D2959">
        <w:t>klassikomplekti</w:t>
      </w:r>
      <w:proofErr w:type="spellEnd"/>
      <w:r w:rsidRPr="001D2959">
        <w:t xml:space="preserve"> </w:t>
      </w:r>
      <w:proofErr w:type="spellStart"/>
      <w:r w:rsidRPr="001D2959">
        <w:t>jagu</w:t>
      </w:r>
      <w:proofErr w:type="spellEnd"/>
      <w:r w:rsidRPr="001D2959">
        <w:t xml:space="preserve"> </w:t>
      </w:r>
      <w:proofErr w:type="spellStart"/>
      <w:r w:rsidRPr="001D2959">
        <w:t>õpilasi</w:t>
      </w:r>
      <w:proofErr w:type="spellEnd"/>
      <w:r w:rsidRPr="001D2959">
        <w:t xml:space="preserve"> </w:t>
      </w:r>
      <w:proofErr w:type="spellStart"/>
      <w:r w:rsidRPr="001D2959">
        <w:t>kümnendasse</w:t>
      </w:r>
      <w:proofErr w:type="spellEnd"/>
      <w:r w:rsidRPr="001D2959">
        <w:t xml:space="preserve"> </w:t>
      </w:r>
      <w:proofErr w:type="spellStart"/>
      <w:r w:rsidRPr="001D2959">
        <w:t>klassi</w:t>
      </w:r>
      <w:proofErr w:type="spellEnd"/>
      <w:r w:rsidRPr="001D2959">
        <w:t xml:space="preserve">. </w:t>
      </w:r>
      <w:proofErr w:type="spellStart"/>
      <w:r w:rsidRPr="001D2959">
        <w:t>Gümnaasiumiastmes</w:t>
      </w:r>
      <w:proofErr w:type="spellEnd"/>
      <w:r w:rsidRPr="001D2959">
        <w:t xml:space="preserve"> </w:t>
      </w:r>
      <w:proofErr w:type="spellStart"/>
      <w:r w:rsidRPr="001D2959">
        <w:t>õpib</w:t>
      </w:r>
      <w:proofErr w:type="spellEnd"/>
      <w:r w:rsidRPr="001D2959">
        <w:t xml:space="preserve"> 2019/2020 </w:t>
      </w:r>
      <w:proofErr w:type="spellStart"/>
      <w:r w:rsidRPr="001D2959">
        <w:t>õppeaastal</w:t>
      </w:r>
      <w:proofErr w:type="spellEnd"/>
      <w:r w:rsidRPr="001D2959">
        <w:t xml:space="preserve"> 122 </w:t>
      </w:r>
      <w:proofErr w:type="spellStart"/>
      <w:r w:rsidRPr="001D2959">
        <w:t>õpilast</w:t>
      </w:r>
      <w:proofErr w:type="spellEnd"/>
      <w:r w:rsidRPr="001D2959">
        <w:t xml:space="preserve">. </w:t>
      </w:r>
      <w:proofErr w:type="spellStart"/>
      <w:r w:rsidRPr="001D2959">
        <w:t>Koolis</w:t>
      </w:r>
      <w:proofErr w:type="spellEnd"/>
      <w:r w:rsidRPr="001D2959">
        <w:t xml:space="preserve"> on 2019. </w:t>
      </w:r>
      <w:proofErr w:type="spellStart"/>
      <w:r w:rsidRPr="001D2959">
        <w:t>aastal</w:t>
      </w:r>
      <w:proofErr w:type="spellEnd"/>
      <w:r w:rsidRPr="001D2959">
        <w:t xml:space="preserve"> </w:t>
      </w:r>
      <w:proofErr w:type="spellStart"/>
      <w:r w:rsidRPr="001D2959">
        <w:t>kokku</w:t>
      </w:r>
      <w:proofErr w:type="spellEnd"/>
      <w:r w:rsidRPr="001D2959">
        <w:t xml:space="preserve"> 50 </w:t>
      </w:r>
      <w:proofErr w:type="spellStart"/>
      <w:r w:rsidRPr="001D2959">
        <w:t>klassikomplekti</w:t>
      </w:r>
      <w:proofErr w:type="spellEnd"/>
      <w:r w:rsidRPr="001D2959">
        <w:t xml:space="preserve"> </w:t>
      </w:r>
      <w:proofErr w:type="spellStart"/>
      <w:r w:rsidRPr="001D2959">
        <w:t>õpilasi</w:t>
      </w:r>
      <w:proofErr w:type="spellEnd"/>
      <w:r w:rsidRPr="001D2959">
        <w:t xml:space="preserve"> </w:t>
      </w:r>
      <w:proofErr w:type="spellStart"/>
      <w:r w:rsidRPr="001D2959">
        <w:t>sealhulgas</w:t>
      </w:r>
      <w:proofErr w:type="spellEnd"/>
      <w:r w:rsidRPr="001D2959">
        <w:t xml:space="preserve"> 43 </w:t>
      </w:r>
      <w:proofErr w:type="spellStart"/>
      <w:r w:rsidRPr="001D2959">
        <w:t>tavaklassi</w:t>
      </w:r>
      <w:proofErr w:type="spellEnd"/>
      <w:r w:rsidRPr="001D2959">
        <w:t xml:space="preserve">, 1 </w:t>
      </w:r>
      <w:proofErr w:type="spellStart"/>
      <w:r w:rsidRPr="001D2959">
        <w:t>lihtsustatud</w:t>
      </w:r>
      <w:proofErr w:type="spellEnd"/>
      <w:r w:rsidRPr="001D2959">
        <w:t xml:space="preserve"> </w:t>
      </w:r>
      <w:proofErr w:type="spellStart"/>
      <w:r w:rsidRPr="001D2959">
        <w:t>õppekava</w:t>
      </w:r>
      <w:proofErr w:type="spellEnd"/>
      <w:r w:rsidRPr="001D2959">
        <w:t xml:space="preserve"> </w:t>
      </w:r>
      <w:proofErr w:type="spellStart"/>
      <w:r w:rsidRPr="001D2959">
        <w:t>järgi</w:t>
      </w:r>
      <w:proofErr w:type="spellEnd"/>
      <w:r w:rsidRPr="001D2959">
        <w:t xml:space="preserve"> </w:t>
      </w:r>
      <w:proofErr w:type="spellStart"/>
      <w:r w:rsidRPr="001D2959">
        <w:t>õppiv</w:t>
      </w:r>
      <w:proofErr w:type="spellEnd"/>
      <w:r w:rsidRPr="001D2959">
        <w:t xml:space="preserve"> </w:t>
      </w:r>
      <w:proofErr w:type="spellStart"/>
      <w:r w:rsidRPr="001D2959">
        <w:t>klass</w:t>
      </w:r>
      <w:proofErr w:type="spellEnd"/>
      <w:r w:rsidRPr="001D2959">
        <w:t xml:space="preserve">, 5 </w:t>
      </w:r>
      <w:proofErr w:type="spellStart"/>
      <w:r w:rsidRPr="001D2959">
        <w:t>väikeklassi</w:t>
      </w:r>
      <w:proofErr w:type="spellEnd"/>
      <w:r w:rsidRPr="001D2959">
        <w:t xml:space="preserve"> </w:t>
      </w:r>
      <w:proofErr w:type="spellStart"/>
      <w:r w:rsidRPr="001D2959">
        <w:t>ja</w:t>
      </w:r>
      <w:proofErr w:type="spellEnd"/>
      <w:r w:rsidRPr="001D2959">
        <w:t xml:space="preserve"> 1 </w:t>
      </w:r>
      <w:proofErr w:type="spellStart"/>
      <w:r w:rsidRPr="001D2959">
        <w:t>toimetulekuõppekava</w:t>
      </w:r>
      <w:proofErr w:type="spellEnd"/>
      <w:r w:rsidRPr="001D2959">
        <w:t xml:space="preserve"> </w:t>
      </w:r>
      <w:proofErr w:type="spellStart"/>
      <w:r w:rsidRPr="001D2959">
        <w:t>järgi</w:t>
      </w:r>
      <w:proofErr w:type="spellEnd"/>
      <w:r w:rsidRPr="001D2959">
        <w:t xml:space="preserve"> </w:t>
      </w:r>
      <w:proofErr w:type="spellStart"/>
      <w:r w:rsidRPr="001D2959">
        <w:t>õppetööd</w:t>
      </w:r>
      <w:proofErr w:type="spellEnd"/>
      <w:r w:rsidRPr="001D2959">
        <w:t xml:space="preserve"> </w:t>
      </w:r>
      <w:proofErr w:type="spellStart"/>
      <w:r w:rsidRPr="001D2959">
        <w:t>tegev</w:t>
      </w:r>
      <w:proofErr w:type="spellEnd"/>
      <w:r w:rsidRPr="001D2959">
        <w:t xml:space="preserve"> </w:t>
      </w:r>
      <w:proofErr w:type="spellStart"/>
      <w:r w:rsidRPr="001D2959">
        <w:t>klass</w:t>
      </w:r>
      <w:proofErr w:type="spellEnd"/>
      <w:r w:rsidRPr="001D2959">
        <w:t xml:space="preserve">. </w:t>
      </w:r>
      <w:proofErr w:type="spellStart"/>
      <w:r w:rsidRPr="001D2959">
        <w:t>Õpetajate</w:t>
      </w:r>
      <w:proofErr w:type="spellEnd"/>
      <w:r w:rsidRPr="001D2959">
        <w:t xml:space="preserve"> </w:t>
      </w:r>
      <w:proofErr w:type="spellStart"/>
      <w:r w:rsidRPr="001D2959">
        <w:t>osas</w:t>
      </w:r>
      <w:proofErr w:type="spellEnd"/>
      <w:r w:rsidRPr="001D2959">
        <w:t xml:space="preserve"> </w:t>
      </w:r>
      <w:proofErr w:type="spellStart"/>
      <w:r w:rsidRPr="001D2959">
        <w:t>tuleb</w:t>
      </w:r>
      <w:proofErr w:type="spellEnd"/>
      <w:r w:rsidRPr="001D2959">
        <w:t xml:space="preserve"> </w:t>
      </w:r>
      <w:proofErr w:type="spellStart"/>
      <w:r w:rsidRPr="001D2959">
        <w:t>kindlasti</w:t>
      </w:r>
      <w:proofErr w:type="spellEnd"/>
      <w:r w:rsidRPr="001D2959">
        <w:t xml:space="preserve"> </w:t>
      </w:r>
      <w:proofErr w:type="spellStart"/>
      <w:r w:rsidRPr="001D2959">
        <w:t>tegeleda</w:t>
      </w:r>
      <w:proofErr w:type="spellEnd"/>
      <w:r w:rsidRPr="001D2959">
        <w:t xml:space="preserve"> </w:t>
      </w:r>
      <w:proofErr w:type="spellStart"/>
      <w:r w:rsidRPr="001D2959">
        <w:t>õpetajaskonna</w:t>
      </w:r>
      <w:proofErr w:type="spellEnd"/>
      <w:r w:rsidRPr="001D2959">
        <w:t xml:space="preserve"> </w:t>
      </w:r>
      <w:proofErr w:type="spellStart"/>
      <w:r w:rsidRPr="001D2959">
        <w:t>vanuselise</w:t>
      </w:r>
      <w:proofErr w:type="spellEnd"/>
      <w:r w:rsidRPr="001D2959">
        <w:t xml:space="preserve"> </w:t>
      </w:r>
      <w:proofErr w:type="spellStart"/>
      <w:r w:rsidRPr="001D2959">
        <w:t>tasakaaluga</w:t>
      </w:r>
      <w:proofErr w:type="spellEnd"/>
      <w:r w:rsidRPr="001D2959">
        <w:t xml:space="preserve">. 2019/2020 </w:t>
      </w:r>
      <w:proofErr w:type="spellStart"/>
      <w:r w:rsidRPr="001D2959">
        <w:t>õppeaastal</w:t>
      </w:r>
      <w:proofErr w:type="spellEnd"/>
      <w:r w:rsidRPr="001D2959">
        <w:t xml:space="preserve"> on </w:t>
      </w:r>
      <w:proofErr w:type="spellStart"/>
      <w:r w:rsidRPr="001D2959">
        <w:t>koolis</w:t>
      </w:r>
      <w:proofErr w:type="spellEnd"/>
      <w:r w:rsidRPr="001D2959">
        <w:t xml:space="preserve"> 83 </w:t>
      </w:r>
      <w:proofErr w:type="spellStart"/>
      <w:r w:rsidRPr="001D2959">
        <w:t>õpetajast</w:t>
      </w:r>
      <w:proofErr w:type="spellEnd"/>
      <w:r w:rsidRPr="001D2959">
        <w:t xml:space="preserve"> 24 </w:t>
      </w:r>
      <w:proofErr w:type="spellStart"/>
      <w:r w:rsidRPr="001D2959">
        <w:t>õpetajat</w:t>
      </w:r>
      <w:proofErr w:type="spellEnd"/>
      <w:r w:rsidRPr="001D2959">
        <w:t xml:space="preserve"> (29%) </w:t>
      </w:r>
      <w:proofErr w:type="spellStart"/>
      <w:r w:rsidRPr="001D2959">
        <w:t>vanusevahemikus</w:t>
      </w:r>
      <w:proofErr w:type="spellEnd"/>
      <w:r w:rsidRPr="001D2959">
        <w:t xml:space="preserve"> 50-59 </w:t>
      </w:r>
      <w:proofErr w:type="spellStart"/>
      <w:r w:rsidRPr="001D2959">
        <w:t>aastat</w:t>
      </w:r>
      <w:proofErr w:type="spellEnd"/>
      <w:r w:rsidRPr="001D2959">
        <w:t xml:space="preserve"> </w:t>
      </w:r>
      <w:proofErr w:type="spellStart"/>
      <w:r w:rsidRPr="001D2959">
        <w:t>ning</w:t>
      </w:r>
      <w:proofErr w:type="spellEnd"/>
      <w:r w:rsidRPr="001D2959">
        <w:t xml:space="preserve"> </w:t>
      </w:r>
      <w:proofErr w:type="spellStart"/>
      <w:r w:rsidRPr="001D2959">
        <w:t>üle</w:t>
      </w:r>
      <w:proofErr w:type="spellEnd"/>
      <w:r w:rsidRPr="001D2959">
        <w:t xml:space="preserve"> 60-aastaseid </w:t>
      </w:r>
      <w:proofErr w:type="spellStart"/>
      <w:r w:rsidRPr="001D2959">
        <w:t>õpetajaid</w:t>
      </w:r>
      <w:proofErr w:type="spellEnd"/>
      <w:r w:rsidRPr="001D2959">
        <w:t xml:space="preserve"> on </w:t>
      </w:r>
      <w:proofErr w:type="spellStart"/>
      <w:r w:rsidRPr="001D2959">
        <w:t>tööl</w:t>
      </w:r>
      <w:proofErr w:type="spellEnd"/>
      <w:r w:rsidRPr="001D2959">
        <w:t xml:space="preserve"> 22 (26,5%) (Haridussilm.ee).</w:t>
      </w:r>
      <w:r w:rsidRPr="001D2959">
        <w:rPr>
          <w:rFonts w:eastAsiaTheme="minorHAnsi"/>
        </w:rPr>
        <w:t xml:space="preserve"> </w:t>
      </w:r>
    </w:p>
    <w:p w14:paraId="63094D7A" w14:textId="77777777" w:rsidR="00F61797" w:rsidRPr="001D2959" w:rsidRDefault="00F61797" w:rsidP="004C2539">
      <w:pPr>
        <w:spacing w:line="276" w:lineRule="auto"/>
        <w:jc w:val="both"/>
      </w:pPr>
    </w:p>
    <w:p w14:paraId="76EE2D70" w14:textId="77777777" w:rsidR="00F61797" w:rsidRPr="00F61797" w:rsidRDefault="00F61797" w:rsidP="004C2539">
      <w:pPr>
        <w:pStyle w:val="BodyText"/>
        <w:jc w:val="both"/>
        <w:rPr>
          <w:b w:val="0"/>
          <w:bCs w:val="0"/>
          <w:sz w:val="24"/>
        </w:rPr>
      </w:pPr>
      <w:r w:rsidRPr="00F61797">
        <w:rPr>
          <w:b w:val="0"/>
          <w:bCs w:val="0"/>
          <w:sz w:val="24"/>
        </w:rPr>
        <w:t>Ka Kohila Mõisakoolis õpilaste arv kasvab. 2019/2020 õppeaastal avati koolis kolmas kooliaste. Õpilaste arvu muutust mõisakoolis kujutab järgmine diagramm Haridussilmast:</w:t>
      </w:r>
    </w:p>
    <w:p w14:paraId="2A522603" w14:textId="77777777" w:rsidR="00F61797" w:rsidRPr="00F61797" w:rsidRDefault="00F61797" w:rsidP="00F61797">
      <w:pPr>
        <w:pStyle w:val="BodyText"/>
        <w:rPr>
          <w:b w:val="0"/>
          <w:bCs w:val="0"/>
          <w:sz w:val="24"/>
        </w:rPr>
      </w:pPr>
      <w:r w:rsidRPr="00F61797">
        <w:rPr>
          <w:b w:val="0"/>
          <w:bCs w:val="0"/>
          <w:noProof/>
          <w:sz w:val="24"/>
          <w:lang w:eastAsia="et-EE"/>
        </w:rPr>
        <w:drawing>
          <wp:inline distT="0" distB="0" distL="0" distR="0" wp14:anchorId="2884396D" wp14:editId="739BE4F5">
            <wp:extent cx="5760720" cy="2145030"/>
            <wp:effectExtent l="0" t="0" r="0" b="7620"/>
            <wp:docPr id="19" name="Pilt 19"/>
            <wp:cNvGraphicFramePr/>
            <a:graphic xmlns:a="http://schemas.openxmlformats.org/drawingml/2006/main">
              <a:graphicData uri="http://schemas.openxmlformats.org/drawingml/2006/picture">
                <pic:pic xmlns:pic="http://schemas.openxmlformats.org/drawingml/2006/picture">
                  <pic:nvPicPr>
                    <pic:cNvPr id="19" name="Pilt 19"/>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145030"/>
                    </a:xfrm>
                    <a:prstGeom prst="rect">
                      <a:avLst/>
                    </a:prstGeom>
                    <a:noFill/>
                    <a:ln>
                      <a:noFill/>
                    </a:ln>
                  </pic:spPr>
                </pic:pic>
              </a:graphicData>
            </a:graphic>
          </wp:inline>
        </w:drawing>
      </w:r>
    </w:p>
    <w:p w14:paraId="2C89128A" w14:textId="77777777" w:rsidR="00F61797" w:rsidRPr="00F61797" w:rsidRDefault="00F61797" w:rsidP="00F61797">
      <w:pPr>
        <w:pStyle w:val="BodyText"/>
        <w:rPr>
          <w:b w:val="0"/>
          <w:bCs w:val="0"/>
          <w:sz w:val="24"/>
        </w:rPr>
      </w:pPr>
    </w:p>
    <w:p w14:paraId="2198FC9F" w14:textId="77777777" w:rsidR="00F61797" w:rsidRPr="00F61797" w:rsidRDefault="00F61797" w:rsidP="004C2539">
      <w:pPr>
        <w:pStyle w:val="BodyText"/>
        <w:jc w:val="both"/>
        <w:rPr>
          <w:b w:val="0"/>
          <w:bCs w:val="0"/>
          <w:sz w:val="24"/>
        </w:rPr>
      </w:pPr>
      <w:r w:rsidRPr="00F61797">
        <w:rPr>
          <w:b w:val="0"/>
          <w:bCs w:val="0"/>
          <w:sz w:val="24"/>
        </w:rPr>
        <w:t>2019. aastal valmis Kohila Gümnaasiumi uus algklasside hoone koos vaheehitisega, mis on leevendanud õpilaste arvu kasvust tingitud ruumipuudust. Sellega on lahendatud ka erivajadustega inimeste liikumistakistused koolimajas kaldteede ning lifti abil. Avamispidu toimus 23. mail 2019. aastal. Uue õppehoone ehitust rahastas vald täies ulatuses oma eelarvest. Järgnevatel aastatel on vaja renoveerida gümnaasiumi vanemad õppehooneosad.</w:t>
      </w:r>
    </w:p>
    <w:p w14:paraId="052013FE" w14:textId="77777777" w:rsidR="00F61797" w:rsidRPr="00F61797" w:rsidRDefault="00F61797" w:rsidP="004C2539">
      <w:pPr>
        <w:pStyle w:val="BodyText"/>
        <w:jc w:val="both"/>
        <w:rPr>
          <w:b w:val="0"/>
          <w:bCs w:val="0"/>
          <w:sz w:val="24"/>
        </w:rPr>
      </w:pPr>
      <w:r w:rsidRPr="00F61797">
        <w:rPr>
          <w:b w:val="0"/>
          <w:bCs w:val="0"/>
          <w:sz w:val="24"/>
        </w:rPr>
        <w:t>2019. aastal alustas Kohila Mõisakooli pidaja MTÜ Miikaeli Ühendus Kohila mõisakompleksis tall-tõllakuuri renoveerimist Mõisakooli algklasside majaks. Hoone peaks valmima 2020 aasta kevadel.</w:t>
      </w:r>
    </w:p>
    <w:p w14:paraId="3AAB9B8A" w14:textId="77777777" w:rsidR="00F61797" w:rsidRPr="001D2959" w:rsidRDefault="00F61797" w:rsidP="00F61797">
      <w:pPr>
        <w:spacing w:line="276" w:lineRule="auto"/>
        <w:jc w:val="both"/>
      </w:pPr>
    </w:p>
    <w:p w14:paraId="647AD3AC" w14:textId="77777777" w:rsidR="00F61797" w:rsidRPr="001D2959" w:rsidRDefault="00F61797" w:rsidP="00F61797">
      <w:pPr>
        <w:spacing w:line="276" w:lineRule="auto"/>
        <w:jc w:val="both"/>
      </w:pPr>
      <w:r w:rsidRPr="001D2959">
        <w:t xml:space="preserve">2018/2019 </w:t>
      </w:r>
      <w:proofErr w:type="spellStart"/>
      <w:r w:rsidRPr="001D2959">
        <w:t>õppeaastal</w:t>
      </w:r>
      <w:proofErr w:type="spellEnd"/>
      <w:r w:rsidRPr="001D2959">
        <w:t xml:space="preserve"> </w:t>
      </w:r>
      <w:proofErr w:type="spellStart"/>
      <w:r w:rsidRPr="001D2959">
        <w:t>alustati</w:t>
      </w:r>
      <w:proofErr w:type="spellEnd"/>
      <w:r w:rsidRPr="001D2959">
        <w:t xml:space="preserve"> </w:t>
      </w:r>
      <w:proofErr w:type="spellStart"/>
      <w:r w:rsidRPr="001D2959">
        <w:t>Euroopa</w:t>
      </w:r>
      <w:proofErr w:type="spellEnd"/>
      <w:r w:rsidRPr="001D2959">
        <w:t xml:space="preserve"> </w:t>
      </w:r>
      <w:proofErr w:type="spellStart"/>
      <w:r w:rsidRPr="001D2959">
        <w:t>sotsiaalfondi</w:t>
      </w:r>
      <w:proofErr w:type="spellEnd"/>
      <w:r w:rsidRPr="001D2959">
        <w:t xml:space="preserve"> „</w:t>
      </w:r>
      <w:proofErr w:type="spellStart"/>
      <w:r w:rsidRPr="001D2959">
        <w:t>Kaasaegse</w:t>
      </w:r>
      <w:proofErr w:type="spellEnd"/>
      <w:r w:rsidRPr="001D2959">
        <w:t xml:space="preserve"> </w:t>
      </w:r>
      <w:proofErr w:type="spellStart"/>
      <w:r w:rsidRPr="001D2959">
        <w:t>ja</w:t>
      </w:r>
      <w:proofErr w:type="spellEnd"/>
      <w:r w:rsidRPr="001D2959">
        <w:t xml:space="preserve"> </w:t>
      </w:r>
      <w:proofErr w:type="spellStart"/>
      <w:r w:rsidRPr="001D2959">
        <w:t>uuendusliku</w:t>
      </w:r>
      <w:proofErr w:type="spellEnd"/>
      <w:r w:rsidRPr="001D2959">
        <w:t xml:space="preserve"> </w:t>
      </w:r>
      <w:proofErr w:type="spellStart"/>
      <w:r w:rsidRPr="001D2959">
        <w:t>õppevara</w:t>
      </w:r>
      <w:proofErr w:type="spellEnd"/>
      <w:r w:rsidRPr="001D2959">
        <w:t xml:space="preserve"> </w:t>
      </w:r>
      <w:proofErr w:type="spellStart"/>
      <w:r w:rsidRPr="001D2959">
        <w:t>ühiskasutuskorralduse</w:t>
      </w:r>
      <w:proofErr w:type="spellEnd"/>
      <w:r w:rsidRPr="001D2959">
        <w:t xml:space="preserve"> </w:t>
      </w:r>
      <w:proofErr w:type="spellStart"/>
      <w:r w:rsidRPr="001D2959">
        <w:t>toetamine</w:t>
      </w:r>
      <w:proofErr w:type="spellEnd"/>
      <w:r w:rsidRPr="001D2959">
        <w:t xml:space="preserve">“ </w:t>
      </w:r>
      <w:proofErr w:type="spellStart"/>
      <w:r w:rsidRPr="001D2959">
        <w:t>toetuse</w:t>
      </w:r>
      <w:proofErr w:type="spellEnd"/>
      <w:r w:rsidRPr="001D2959">
        <w:t xml:space="preserve"> </w:t>
      </w:r>
      <w:proofErr w:type="spellStart"/>
      <w:r w:rsidRPr="001D2959">
        <w:t>abil</w:t>
      </w:r>
      <w:proofErr w:type="spellEnd"/>
      <w:r w:rsidRPr="001D2959">
        <w:t xml:space="preserve"> </w:t>
      </w:r>
      <w:proofErr w:type="spellStart"/>
      <w:r w:rsidRPr="001D2959">
        <w:t>Kohila</w:t>
      </w:r>
      <w:proofErr w:type="spellEnd"/>
      <w:r w:rsidRPr="001D2959">
        <w:t xml:space="preserve"> </w:t>
      </w:r>
      <w:proofErr w:type="spellStart"/>
      <w:r w:rsidRPr="001D2959">
        <w:t>Gümnaasiumis</w:t>
      </w:r>
      <w:proofErr w:type="spellEnd"/>
      <w:r w:rsidRPr="001D2959">
        <w:t xml:space="preserve"> </w:t>
      </w:r>
      <w:proofErr w:type="spellStart"/>
      <w:r w:rsidRPr="001D2959">
        <w:t>loodusainete</w:t>
      </w:r>
      <w:proofErr w:type="spellEnd"/>
      <w:r w:rsidRPr="001D2959">
        <w:t xml:space="preserve"> </w:t>
      </w:r>
      <w:proofErr w:type="spellStart"/>
      <w:r w:rsidRPr="001D2959">
        <w:t>õppelabori</w:t>
      </w:r>
      <w:proofErr w:type="spellEnd"/>
      <w:r w:rsidRPr="001D2959">
        <w:t xml:space="preserve"> </w:t>
      </w:r>
      <w:proofErr w:type="spellStart"/>
      <w:r w:rsidRPr="001D2959">
        <w:t>sisustamist</w:t>
      </w:r>
      <w:proofErr w:type="spellEnd"/>
      <w:r w:rsidRPr="001D2959">
        <w:t xml:space="preserve">, </w:t>
      </w:r>
      <w:proofErr w:type="spellStart"/>
      <w:r w:rsidRPr="001D2959">
        <w:t>labor</w:t>
      </w:r>
      <w:proofErr w:type="spellEnd"/>
      <w:r w:rsidRPr="001D2959">
        <w:t xml:space="preserve"> </w:t>
      </w:r>
      <w:proofErr w:type="spellStart"/>
      <w:r w:rsidRPr="001D2959">
        <w:t>avati</w:t>
      </w:r>
      <w:proofErr w:type="spellEnd"/>
      <w:r w:rsidRPr="001D2959">
        <w:t xml:space="preserve"> 2019 </w:t>
      </w:r>
      <w:proofErr w:type="spellStart"/>
      <w:r w:rsidRPr="001D2959">
        <w:t>sügisel</w:t>
      </w:r>
      <w:proofErr w:type="spellEnd"/>
      <w:r w:rsidRPr="001D2959">
        <w:t xml:space="preserve">. </w:t>
      </w:r>
      <w:proofErr w:type="spellStart"/>
      <w:r w:rsidRPr="001D2959">
        <w:t>Kohila</w:t>
      </w:r>
      <w:proofErr w:type="spellEnd"/>
      <w:r w:rsidRPr="001D2959">
        <w:t xml:space="preserve"> </w:t>
      </w:r>
      <w:proofErr w:type="spellStart"/>
      <w:r w:rsidRPr="001D2959">
        <w:t>Gümnaasiumi</w:t>
      </w:r>
      <w:proofErr w:type="spellEnd"/>
      <w:r w:rsidRPr="001D2959">
        <w:t xml:space="preserve"> </w:t>
      </w:r>
      <w:proofErr w:type="spellStart"/>
      <w:r w:rsidRPr="001D2959">
        <w:t>projektipartneriteks</w:t>
      </w:r>
      <w:proofErr w:type="spellEnd"/>
      <w:r w:rsidRPr="001D2959">
        <w:t xml:space="preserve"> on </w:t>
      </w:r>
      <w:proofErr w:type="spellStart"/>
      <w:r w:rsidRPr="001D2959">
        <w:t>Kurtna</w:t>
      </w:r>
      <w:proofErr w:type="spellEnd"/>
      <w:r w:rsidRPr="001D2959">
        <w:t xml:space="preserve"> Kool, </w:t>
      </w:r>
      <w:proofErr w:type="spellStart"/>
      <w:r w:rsidRPr="001D2959">
        <w:t>Hagudi</w:t>
      </w:r>
      <w:proofErr w:type="spellEnd"/>
      <w:r w:rsidRPr="001D2959">
        <w:t xml:space="preserve"> </w:t>
      </w:r>
      <w:proofErr w:type="spellStart"/>
      <w:r w:rsidRPr="001D2959">
        <w:t>Põhikool</w:t>
      </w:r>
      <w:proofErr w:type="spellEnd"/>
      <w:r w:rsidRPr="001D2959">
        <w:t xml:space="preserve">, </w:t>
      </w:r>
      <w:proofErr w:type="spellStart"/>
      <w:r w:rsidRPr="001D2959">
        <w:t>Juuru</w:t>
      </w:r>
      <w:proofErr w:type="spellEnd"/>
      <w:r w:rsidRPr="001D2959">
        <w:t xml:space="preserve"> Eduard </w:t>
      </w:r>
      <w:proofErr w:type="spellStart"/>
      <w:r w:rsidRPr="001D2959">
        <w:t>Vilde</w:t>
      </w:r>
      <w:proofErr w:type="spellEnd"/>
      <w:r w:rsidRPr="001D2959">
        <w:t xml:space="preserve"> Kool, </w:t>
      </w:r>
      <w:proofErr w:type="spellStart"/>
      <w:r w:rsidRPr="001D2959">
        <w:t>Kaiu</w:t>
      </w:r>
      <w:proofErr w:type="spellEnd"/>
      <w:r w:rsidRPr="001D2959">
        <w:t xml:space="preserve"> </w:t>
      </w:r>
      <w:proofErr w:type="spellStart"/>
      <w:r w:rsidRPr="001D2959">
        <w:t>Põhikool</w:t>
      </w:r>
      <w:proofErr w:type="spellEnd"/>
      <w:r w:rsidRPr="001D2959">
        <w:t xml:space="preserve"> </w:t>
      </w:r>
      <w:proofErr w:type="spellStart"/>
      <w:r w:rsidRPr="001D2959">
        <w:t>ja</w:t>
      </w:r>
      <w:proofErr w:type="spellEnd"/>
      <w:r w:rsidRPr="001D2959">
        <w:t xml:space="preserve"> </w:t>
      </w:r>
      <w:proofErr w:type="spellStart"/>
      <w:r w:rsidRPr="001D2959">
        <w:t>Kehtna</w:t>
      </w:r>
      <w:proofErr w:type="spellEnd"/>
      <w:r w:rsidRPr="001D2959">
        <w:t xml:space="preserve"> </w:t>
      </w:r>
      <w:proofErr w:type="spellStart"/>
      <w:r w:rsidRPr="001D2959">
        <w:t>Põhikool</w:t>
      </w:r>
      <w:proofErr w:type="spellEnd"/>
      <w:r w:rsidRPr="001D2959">
        <w:t>.</w:t>
      </w:r>
    </w:p>
    <w:p w14:paraId="571765D1" w14:textId="77777777" w:rsidR="00F61797" w:rsidRPr="001D2959" w:rsidRDefault="00F61797" w:rsidP="00F61797">
      <w:pPr>
        <w:widowControl w:val="0"/>
        <w:spacing w:line="276" w:lineRule="auto"/>
        <w:jc w:val="both"/>
      </w:pPr>
      <w:r w:rsidRPr="001D2959">
        <w:t xml:space="preserve">2019.aastal </w:t>
      </w:r>
      <w:proofErr w:type="spellStart"/>
      <w:r w:rsidRPr="001D2959">
        <w:t>vahetati</w:t>
      </w:r>
      <w:proofErr w:type="spellEnd"/>
      <w:r w:rsidRPr="001D2959">
        <w:t xml:space="preserve"> </w:t>
      </w:r>
      <w:proofErr w:type="spellStart"/>
      <w:r w:rsidRPr="001D2959">
        <w:t>koolis</w:t>
      </w:r>
      <w:proofErr w:type="spellEnd"/>
      <w:r w:rsidRPr="001D2959">
        <w:t xml:space="preserve"> </w:t>
      </w:r>
      <w:proofErr w:type="spellStart"/>
      <w:r w:rsidRPr="001D2959">
        <w:t>evakuatsiooni</w:t>
      </w:r>
      <w:proofErr w:type="spellEnd"/>
      <w:r w:rsidRPr="001D2959">
        <w:t xml:space="preserve"> </w:t>
      </w:r>
      <w:proofErr w:type="spellStart"/>
      <w:r w:rsidRPr="001D2959">
        <w:t>teedel</w:t>
      </w:r>
      <w:proofErr w:type="spellEnd"/>
      <w:r w:rsidRPr="001D2959">
        <w:t xml:space="preserve"> </w:t>
      </w:r>
      <w:proofErr w:type="spellStart"/>
      <w:r w:rsidRPr="001D2959">
        <w:t>olevad</w:t>
      </w:r>
      <w:proofErr w:type="spellEnd"/>
      <w:r w:rsidRPr="001D2959">
        <w:t xml:space="preserve"> </w:t>
      </w:r>
      <w:proofErr w:type="spellStart"/>
      <w:r w:rsidRPr="001D2959">
        <w:t>uksed</w:t>
      </w:r>
      <w:proofErr w:type="spellEnd"/>
      <w:r w:rsidRPr="001D2959">
        <w:t xml:space="preserve"> </w:t>
      </w:r>
      <w:proofErr w:type="spellStart"/>
      <w:r w:rsidRPr="001D2959">
        <w:t>nõuetele</w:t>
      </w:r>
      <w:proofErr w:type="spellEnd"/>
      <w:r w:rsidRPr="001D2959">
        <w:t xml:space="preserve"> </w:t>
      </w:r>
      <w:proofErr w:type="spellStart"/>
      <w:r w:rsidRPr="001D2959">
        <w:t>vastavate</w:t>
      </w:r>
      <w:proofErr w:type="spellEnd"/>
      <w:r w:rsidRPr="001D2959">
        <w:t xml:space="preserve"> </w:t>
      </w:r>
      <w:proofErr w:type="spellStart"/>
      <w:r w:rsidRPr="001D2959">
        <w:t>ustega</w:t>
      </w:r>
      <w:proofErr w:type="spellEnd"/>
      <w:r w:rsidRPr="001D2959">
        <w:t xml:space="preserve">. </w:t>
      </w:r>
      <w:proofErr w:type="spellStart"/>
      <w:r w:rsidRPr="001D2959">
        <w:t>Valmis</w:t>
      </w:r>
      <w:proofErr w:type="spellEnd"/>
      <w:r w:rsidRPr="001D2959">
        <w:t xml:space="preserve"> </w:t>
      </w:r>
      <w:proofErr w:type="spellStart"/>
      <w:r w:rsidRPr="001D2959">
        <w:t>eskiisprojekt</w:t>
      </w:r>
      <w:proofErr w:type="spellEnd"/>
      <w:r w:rsidRPr="001D2959">
        <w:t xml:space="preserve"> </w:t>
      </w:r>
      <w:proofErr w:type="spellStart"/>
      <w:r w:rsidRPr="001D2959">
        <w:t>uue</w:t>
      </w:r>
      <w:proofErr w:type="spellEnd"/>
      <w:r w:rsidRPr="001D2959">
        <w:t xml:space="preserve"> </w:t>
      </w:r>
      <w:proofErr w:type="spellStart"/>
      <w:r w:rsidRPr="001D2959">
        <w:t>ja</w:t>
      </w:r>
      <w:proofErr w:type="spellEnd"/>
      <w:r w:rsidRPr="001D2959">
        <w:t xml:space="preserve"> </w:t>
      </w:r>
      <w:proofErr w:type="spellStart"/>
      <w:r w:rsidRPr="001D2959">
        <w:t>vana</w:t>
      </w:r>
      <w:proofErr w:type="spellEnd"/>
      <w:r w:rsidRPr="001D2959">
        <w:t xml:space="preserve"> </w:t>
      </w:r>
      <w:proofErr w:type="spellStart"/>
      <w:r w:rsidRPr="001D2959">
        <w:t>osa</w:t>
      </w:r>
      <w:proofErr w:type="spellEnd"/>
      <w:r w:rsidRPr="001D2959">
        <w:t xml:space="preserve"> </w:t>
      </w:r>
      <w:proofErr w:type="spellStart"/>
      <w:r w:rsidRPr="001D2959">
        <w:t>renoveerimiseks</w:t>
      </w:r>
      <w:proofErr w:type="spellEnd"/>
      <w:r w:rsidRPr="001D2959">
        <w:t xml:space="preserve"> </w:t>
      </w:r>
      <w:proofErr w:type="spellStart"/>
      <w:r w:rsidRPr="001D2959">
        <w:t>sh</w:t>
      </w:r>
      <w:proofErr w:type="spellEnd"/>
      <w:r w:rsidRPr="001D2959">
        <w:t xml:space="preserve"> </w:t>
      </w:r>
      <w:proofErr w:type="spellStart"/>
      <w:r w:rsidRPr="001D2959">
        <w:t>erivajadustega</w:t>
      </w:r>
      <w:proofErr w:type="spellEnd"/>
      <w:r w:rsidRPr="001D2959">
        <w:t xml:space="preserve"> </w:t>
      </w:r>
      <w:proofErr w:type="spellStart"/>
      <w:r w:rsidRPr="001D2959">
        <w:t>õpilaste</w:t>
      </w:r>
      <w:proofErr w:type="spellEnd"/>
      <w:r w:rsidRPr="001D2959">
        <w:t xml:space="preserve"> </w:t>
      </w:r>
      <w:proofErr w:type="spellStart"/>
      <w:r w:rsidRPr="001D2959">
        <w:t>õppekeskkonna</w:t>
      </w:r>
      <w:proofErr w:type="spellEnd"/>
      <w:r w:rsidRPr="001D2959">
        <w:t xml:space="preserve"> </w:t>
      </w:r>
      <w:proofErr w:type="spellStart"/>
      <w:r w:rsidRPr="001D2959">
        <w:t>kaasajastamiseks</w:t>
      </w:r>
      <w:proofErr w:type="spellEnd"/>
      <w:r w:rsidRPr="001D2959">
        <w:t>.</w:t>
      </w:r>
    </w:p>
    <w:p w14:paraId="37A9F830" w14:textId="0035D753" w:rsidR="00F61797" w:rsidRPr="001D2959" w:rsidRDefault="00F61797" w:rsidP="00F61797">
      <w:pPr>
        <w:spacing w:line="276" w:lineRule="auto"/>
      </w:pPr>
      <w:r w:rsidRPr="001D2959">
        <w:t xml:space="preserve">2018/2019.  </w:t>
      </w:r>
      <w:proofErr w:type="spellStart"/>
      <w:proofErr w:type="gramStart"/>
      <w:r w:rsidRPr="001D2959">
        <w:t>õppeaastal</w:t>
      </w:r>
      <w:proofErr w:type="spellEnd"/>
      <w:r w:rsidRPr="001D2959">
        <w:t xml:space="preserve">  </w:t>
      </w:r>
      <w:proofErr w:type="spellStart"/>
      <w:r w:rsidRPr="001D2959">
        <w:t>saadi</w:t>
      </w:r>
      <w:proofErr w:type="spellEnd"/>
      <w:proofErr w:type="gramEnd"/>
      <w:r w:rsidRPr="001D2959">
        <w:t xml:space="preserve"> </w:t>
      </w:r>
      <w:proofErr w:type="spellStart"/>
      <w:r w:rsidRPr="001D2959">
        <w:t>projektidest</w:t>
      </w:r>
      <w:proofErr w:type="spellEnd"/>
      <w:r w:rsidRPr="001D2959">
        <w:t xml:space="preserve"> </w:t>
      </w:r>
      <w:proofErr w:type="spellStart"/>
      <w:r w:rsidRPr="001D2959">
        <w:t>kooli</w:t>
      </w:r>
      <w:proofErr w:type="spellEnd"/>
      <w:r w:rsidRPr="001D2959">
        <w:t xml:space="preserve"> </w:t>
      </w:r>
      <w:proofErr w:type="spellStart"/>
      <w:r w:rsidRPr="001D2959">
        <w:t>õppe</w:t>
      </w:r>
      <w:proofErr w:type="spellEnd"/>
      <w:r w:rsidRPr="001D2959">
        <w:t xml:space="preserve">- </w:t>
      </w:r>
      <w:proofErr w:type="spellStart"/>
      <w:r w:rsidRPr="001D2959">
        <w:t>ja</w:t>
      </w:r>
      <w:proofErr w:type="spellEnd"/>
      <w:r w:rsidRPr="001D2959">
        <w:t xml:space="preserve"> </w:t>
      </w:r>
      <w:proofErr w:type="spellStart"/>
      <w:r w:rsidRPr="001D2959">
        <w:t>arendustegevuse</w:t>
      </w:r>
      <w:proofErr w:type="spellEnd"/>
      <w:r w:rsidRPr="001D2959">
        <w:t xml:space="preserve"> </w:t>
      </w:r>
      <w:proofErr w:type="spellStart"/>
      <w:r w:rsidRPr="001D2959">
        <w:t>tarbeks</w:t>
      </w:r>
      <w:proofErr w:type="spellEnd"/>
      <w:r w:rsidRPr="001D2959">
        <w:t xml:space="preserve"> </w:t>
      </w:r>
      <w:proofErr w:type="spellStart"/>
      <w:r w:rsidRPr="001D2959">
        <w:t>lisavahendeid</w:t>
      </w:r>
      <w:proofErr w:type="spellEnd"/>
      <w:r w:rsidRPr="001D2959">
        <w:t xml:space="preserve"> </w:t>
      </w:r>
      <w:proofErr w:type="spellStart"/>
      <w:r w:rsidRPr="001D2959">
        <w:t>kogusummas</w:t>
      </w:r>
      <w:proofErr w:type="spellEnd"/>
      <w:r w:rsidRPr="001D2959">
        <w:t xml:space="preserve"> 39</w:t>
      </w:r>
      <w:r w:rsidR="00D36ABD">
        <w:t xml:space="preserve"> 143</w:t>
      </w:r>
      <w:r w:rsidRPr="001D2959">
        <w:t xml:space="preserve"> </w:t>
      </w:r>
      <w:proofErr w:type="spellStart"/>
      <w:r w:rsidRPr="001D2959">
        <w:t>eurot</w:t>
      </w:r>
      <w:proofErr w:type="spellEnd"/>
      <w:r w:rsidRPr="001D2959">
        <w:t>.</w:t>
      </w:r>
    </w:p>
    <w:p w14:paraId="0EA32D8C" w14:textId="2C5DA8F2" w:rsidR="00F61797" w:rsidRPr="001D2959" w:rsidRDefault="00F61797" w:rsidP="00F61797">
      <w:pPr>
        <w:numPr>
          <w:ilvl w:val="0"/>
          <w:numId w:val="44"/>
        </w:numPr>
        <w:spacing w:line="276" w:lineRule="auto"/>
        <w:jc w:val="both"/>
        <w:rPr>
          <w:highlight w:val="white"/>
        </w:rPr>
      </w:pPr>
      <w:proofErr w:type="spellStart"/>
      <w:r w:rsidRPr="001D2959">
        <w:rPr>
          <w:highlight w:val="white"/>
        </w:rPr>
        <w:t>Keskkonnainvesteeringute</w:t>
      </w:r>
      <w:proofErr w:type="spellEnd"/>
      <w:r w:rsidRPr="001D2959">
        <w:rPr>
          <w:highlight w:val="white"/>
        </w:rPr>
        <w:t xml:space="preserve"> </w:t>
      </w:r>
      <w:proofErr w:type="spellStart"/>
      <w:r w:rsidRPr="001D2959">
        <w:rPr>
          <w:highlight w:val="white"/>
        </w:rPr>
        <w:t>Keskusele</w:t>
      </w:r>
      <w:proofErr w:type="spellEnd"/>
      <w:r w:rsidRPr="001D2959">
        <w:rPr>
          <w:highlight w:val="white"/>
        </w:rPr>
        <w:t xml:space="preserve"> (KIK) </w:t>
      </w:r>
      <w:proofErr w:type="spellStart"/>
      <w:r w:rsidRPr="001D2959">
        <w:rPr>
          <w:highlight w:val="white"/>
        </w:rPr>
        <w:t>esitati</w:t>
      </w:r>
      <w:proofErr w:type="spellEnd"/>
      <w:r w:rsidRPr="001D2959">
        <w:rPr>
          <w:highlight w:val="white"/>
        </w:rPr>
        <w:t xml:space="preserve"> </w:t>
      </w:r>
      <w:proofErr w:type="spellStart"/>
      <w:r w:rsidRPr="001D2959">
        <w:rPr>
          <w:highlight w:val="white"/>
        </w:rPr>
        <w:t>kaks</w:t>
      </w:r>
      <w:proofErr w:type="spellEnd"/>
      <w:r w:rsidRPr="001D2959">
        <w:rPr>
          <w:highlight w:val="white"/>
        </w:rPr>
        <w:t xml:space="preserve"> </w:t>
      </w:r>
      <w:proofErr w:type="spellStart"/>
      <w:r w:rsidRPr="001D2959">
        <w:rPr>
          <w:highlight w:val="white"/>
        </w:rPr>
        <w:t>taotlust</w:t>
      </w:r>
      <w:proofErr w:type="spellEnd"/>
      <w:r w:rsidRPr="001D2959">
        <w:rPr>
          <w:highlight w:val="white"/>
        </w:rPr>
        <w:t xml:space="preserve">. </w:t>
      </w:r>
      <w:proofErr w:type="spellStart"/>
      <w:r w:rsidRPr="001D2959">
        <w:rPr>
          <w:highlight w:val="white"/>
        </w:rPr>
        <w:t>Projekti</w:t>
      </w:r>
      <w:proofErr w:type="spellEnd"/>
      <w:r w:rsidRPr="001D2959">
        <w:rPr>
          <w:highlight w:val="white"/>
        </w:rPr>
        <w:t xml:space="preserve"> “</w:t>
      </w:r>
      <w:proofErr w:type="spellStart"/>
      <w:r w:rsidRPr="001D2959">
        <w:rPr>
          <w:highlight w:val="white"/>
        </w:rPr>
        <w:t>Kohila</w:t>
      </w:r>
      <w:proofErr w:type="spellEnd"/>
      <w:r w:rsidRPr="001D2959">
        <w:rPr>
          <w:highlight w:val="white"/>
        </w:rPr>
        <w:t xml:space="preserve"> </w:t>
      </w:r>
      <w:proofErr w:type="spellStart"/>
      <w:r w:rsidRPr="001D2959">
        <w:rPr>
          <w:highlight w:val="white"/>
        </w:rPr>
        <w:t>Gümnaasiumi</w:t>
      </w:r>
      <w:proofErr w:type="spellEnd"/>
      <w:r w:rsidRPr="001D2959">
        <w:rPr>
          <w:highlight w:val="white"/>
        </w:rPr>
        <w:t xml:space="preserve"> </w:t>
      </w:r>
      <w:proofErr w:type="spellStart"/>
      <w:r w:rsidRPr="001D2959">
        <w:rPr>
          <w:highlight w:val="white"/>
        </w:rPr>
        <w:t>keskkonnaharidust</w:t>
      </w:r>
      <w:proofErr w:type="spellEnd"/>
      <w:r w:rsidRPr="001D2959">
        <w:rPr>
          <w:highlight w:val="white"/>
        </w:rPr>
        <w:t xml:space="preserve"> </w:t>
      </w:r>
      <w:proofErr w:type="spellStart"/>
      <w:r w:rsidRPr="001D2959">
        <w:rPr>
          <w:highlight w:val="white"/>
        </w:rPr>
        <w:t>toetavad</w:t>
      </w:r>
      <w:proofErr w:type="spellEnd"/>
      <w:r w:rsidRPr="001D2959">
        <w:rPr>
          <w:highlight w:val="white"/>
        </w:rPr>
        <w:t xml:space="preserve"> </w:t>
      </w:r>
      <w:proofErr w:type="spellStart"/>
      <w:r w:rsidRPr="001D2959">
        <w:rPr>
          <w:highlight w:val="white"/>
        </w:rPr>
        <w:t>õppekäigud</w:t>
      </w:r>
      <w:proofErr w:type="spellEnd"/>
      <w:r w:rsidRPr="001D2959">
        <w:rPr>
          <w:highlight w:val="white"/>
        </w:rPr>
        <w:t xml:space="preserve"> 2018/2019 </w:t>
      </w:r>
      <w:proofErr w:type="spellStart"/>
      <w:r w:rsidRPr="001D2959">
        <w:rPr>
          <w:highlight w:val="white"/>
        </w:rPr>
        <w:t>õppeaastal</w:t>
      </w:r>
      <w:proofErr w:type="spellEnd"/>
      <w:r w:rsidRPr="001D2959">
        <w:rPr>
          <w:highlight w:val="white"/>
        </w:rPr>
        <w:t xml:space="preserve">” </w:t>
      </w:r>
      <w:proofErr w:type="spellStart"/>
      <w:r w:rsidRPr="001D2959">
        <w:rPr>
          <w:highlight w:val="white"/>
        </w:rPr>
        <w:t>toetati</w:t>
      </w:r>
      <w:proofErr w:type="spellEnd"/>
      <w:r w:rsidRPr="001D2959">
        <w:rPr>
          <w:highlight w:val="white"/>
        </w:rPr>
        <w:t xml:space="preserve"> </w:t>
      </w:r>
      <w:proofErr w:type="spellStart"/>
      <w:r w:rsidRPr="001D2959">
        <w:rPr>
          <w:highlight w:val="white"/>
        </w:rPr>
        <w:t>summs</w:t>
      </w:r>
      <w:proofErr w:type="spellEnd"/>
      <w:r w:rsidRPr="001D2959">
        <w:rPr>
          <w:highlight w:val="white"/>
        </w:rPr>
        <w:t xml:space="preserve"> 12 649 </w:t>
      </w:r>
      <w:proofErr w:type="spellStart"/>
      <w:r w:rsidRPr="001D2959">
        <w:rPr>
          <w:highlight w:val="white"/>
        </w:rPr>
        <w:t>eurot</w:t>
      </w:r>
      <w:proofErr w:type="spellEnd"/>
      <w:r w:rsidRPr="001D2959">
        <w:rPr>
          <w:highlight w:val="white"/>
        </w:rPr>
        <w:t xml:space="preserve"> </w:t>
      </w:r>
      <w:proofErr w:type="spellStart"/>
      <w:r w:rsidRPr="001D2959">
        <w:rPr>
          <w:highlight w:val="white"/>
        </w:rPr>
        <w:t>ning</w:t>
      </w:r>
      <w:proofErr w:type="spellEnd"/>
      <w:r w:rsidRPr="001D2959">
        <w:rPr>
          <w:highlight w:val="white"/>
        </w:rPr>
        <w:t xml:space="preserve"> </w:t>
      </w:r>
      <w:proofErr w:type="spellStart"/>
      <w:r w:rsidRPr="001D2959">
        <w:rPr>
          <w:highlight w:val="white"/>
        </w:rPr>
        <w:t>projekti</w:t>
      </w:r>
      <w:proofErr w:type="spellEnd"/>
      <w:r w:rsidRPr="001D2959">
        <w:rPr>
          <w:highlight w:val="white"/>
        </w:rPr>
        <w:t xml:space="preserve"> “</w:t>
      </w:r>
      <w:proofErr w:type="spellStart"/>
      <w:r w:rsidRPr="001D2959">
        <w:rPr>
          <w:highlight w:val="white"/>
        </w:rPr>
        <w:t>Kohila</w:t>
      </w:r>
      <w:proofErr w:type="spellEnd"/>
      <w:r w:rsidRPr="001D2959">
        <w:rPr>
          <w:highlight w:val="white"/>
        </w:rPr>
        <w:t xml:space="preserve"> </w:t>
      </w:r>
      <w:proofErr w:type="spellStart"/>
      <w:r w:rsidRPr="001D2959">
        <w:rPr>
          <w:highlight w:val="white"/>
        </w:rPr>
        <w:t>Gümnaasiumi</w:t>
      </w:r>
      <w:proofErr w:type="spellEnd"/>
      <w:r w:rsidRPr="001D2959">
        <w:rPr>
          <w:highlight w:val="white"/>
        </w:rPr>
        <w:t xml:space="preserve"> </w:t>
      </w:r>
      <w:proofErr w:type="spellStart"/>
      <w:r w:rsidRPr="001D2959">
        <w:rPr>
          <w:highlight w:val="white"/>
        </w:rPr>
        <w:t>loodus</w:t>
      </w:r>
      <w:proofErr w:type="spellEnd"/>
      <w:r w:rsidRPr="001D2959">
        <w:rPr>
          <w:highlight w:val="white"/>
        </w:rPr>
        <w:t xml:space="preserve">- </w:t>
      </w:r>
      <w:proofErr w:type="spellStart"/>
      <w:r w:rsidRPr="001D2959">
        <w:rPr>
          <w:highlight w:val="white"/>
        </w:rPr>
        <w:t>ja</w:t>
      </w:r>
      <w:proofErr w:type="spellEnd"/>
      <w:r w:rsidRPr="001D2959">
        <w:rPr>
          <w:highlight w:val="white"/>
        </w:rPr>
        <w:t xml:space="preserve"> </w:t>
      </w:r>
      <w:proofErr w:type="spellStart"/>
      <w:r w:rsidRPr="001D2959">
        <w:rPr>
          <w:highlight w:val="white"/>
        </w:rPr>
        <w:t>reaalsuuna</w:t>
      </w:r>
      <w:proofErr w:type="spellEnd"/>
      <w:r w:rsidRPr="001D2959">
        <w:rPr>
          <w:highlight w:val="white"/>
        </w:rPr>
        <w:t xml:space="preserve"> </w:t>
      </w:r>
      <w:proofErr w:type="spellStart"/>
      <w:r w:rsidRPr="001D2959">
        <w:rPr>
          <w:highlight w:val="white"/>
        </w:rPr>
        <w:t>õpilaste</w:t>
      </w:r>
      <w:proofErr w:type="spellEnd"/>
      <w:r w:rsidRPr="001D2959">
        <w:rPr>
          <w:highlight w:val="white"/>
        </w:rPr>
        <w:t xml:space="preserve"> </w:t>
      </w:r>
      <w:proofErr w:type="spellStart"/>
      <w:r w:rsidRPr="001D2959">
        <w:rPr>
          <w:highlight w:val="white"/>
        </w:rPr>
        <w:t>suvine</w:t>
      </w:r>
      <w:proofErr w:type="spellEnd"/>
      <w:r w:rsidRPr="001D2959">
        <w:rPr>
          <w:highlight w:val="white"/>
        </w:rPr>
        <w:t xml:space="preserve"> </w:t>
      </w:r>
      <w:proofErr w:type="spellStart"/>
      <w:r w:rsidRPr="001D2959">
        <w:rPr>
          <w:highlight w:val="white"/>
        </w:rPr>
        <w:t>looduslaager</w:t>
      </w:r>
      <w:proofErr w:type="spellEnd"/>
      <w:r w:rsidRPr="001D2959">
        <w:rPr>
          <w:highlight w:val="white"/>
        </w:rPr>
        <w:t xml:space="preserve">” </w:t>
      </w:r>
      <w:proofErr w:type="spellStart"/>
      <w:r w:rsidRPr="001D2959">
        <w:rPr>
          <w:highlight w:val="white"/>
        </w:rPr>
        <w:t>summas</w:t>
      </w:r>
      <w:proofErr w:type="spellEnd"/>
      <w:r w:rsidRPr="001D2959">
        <w:rPr>
          <w:highlight w:val="white"/>
        </w:rPr>
        <w:t xml:space="preserve"> 3</w:t>
      </w:r>
      <w:r w:rsidR="00E55954">
        <w:rPr>
          <w:highlight w:val="white"/>
        </w:rPr>
        <w:t xml:space="preserve"> </w:t>
      </w:r>
      <w:r w:rsidRPr="001D2959">
        <w:rPr>
          <w:highlight w:val="white"/>
        </w:rPr>
        <w:t xml:space="preserve">018 </w:t>
      </w:r>
      <w:proofErr w:type="spellStart"/>
      <w:r w:rsidRPr="001D2959">
        <w:rPr>
          <w:highlight w:val="white"/>
        </w:rPr>
        <w:t>eurot</w:t>
      </w:r>
      <w:proofErr w:type="spellEnd"/>
      <w:r w:rsidRPr="001D2959">
        <w:rPr>
          <w:highlight w:val="white"/>
        </w:rPr>
        <w:t>.</w:t>
      </w:r>
    </w:p>
    <w:p w14:paraId="2516FAC0" w14:textId="0BE3A504" w:rsidR="00F61797" w:rsidRPr="0046438E" w:rsidRDefault="00F61797" w:rsidP="0046438E">
      <w:pPr>
        <w:numPr>
          <w:ilvl w:val="0"/>
          <w:numId w:val="44"/>
        </w:numPr>
        <w:spacing w:line="276" w:lineRule="auto"/>
        <w:jc w:val="both"/>
        <w:rPr>
          <w:highlight w:val="white"/>
        </w:rPr>
      </w:pPr>
      <w:r w:rsidRPr="001D2959">
        <w:rPr>
          <w:highlight w:val="white"/>
        </w:rPr>
        <w:t xml:space="preserve">SA </w:t>
      </w:r>
      <w:proofErr w:type="spellStart"/>
      <w:r w:rsidRPr="001D2959">
        <w:rPr>
          <w:highlight w:val="white"/>
        </w:rPr>
        <w:t>Archimedese</w:t>
      </w:r>
      <w:proofErr w:type="spellEnd"/>
      <w:r w:rsidRPr="001D2959">
        <w:rPr>
          <w:highlight w:val="white"/>
        </w:rPr>
        <w:t xml:space="preserve"> </w:t>
      </w:r>
      <w:proofErr w:type="spellStart"/>
      <w:r w:rsidRPr="001D2959">
        <w:rPr>
          <w:highlight w:val="white"/>
        </w:rPr>
        <w:t>läbi</w:t>
      </w:r>
      <w:proofErr w:type="spellEnd"/>
      <w:r w:rsidRPr="001D2959">
        <w:rPr>
          <w:highlight w:val="white"/>
        </w:rPr>
        <w:t xml:space="preserve"> Erasmus+ </w:t>
      </w:r>
      <w:proofErr w:type="spellStart"/>
      <w:r w:rsidRPr="001D2959">
        <w:rPr>
          <w:highlight w:val="white"/>
        </w:rPr>
        <w:t>programmi</w:t>
      </w:r>
      <w:proofErr w:type="spellEnd"/>
      <w:r w:rsidRPr="001D2959">
        <w:rPr>
          <w:highlight w:val="white"/>
        </w:rPr>
        <w:t xml:space="preserve"> </w:t>
      </w:r>
      <w:proofErr w:type="spellStart"/>
      <w:r w:rsidRPr="001D2959">
        <w:rPr>
          <w:highlight w:val="white"/>
        </w:rPr>
        <w:t>rahastati</w:t>
      </w:r>
      <w:proofErr w:type="spellEnd"/>
      <w:r w:rsidRPr="001D2959">
        <w:rPr>
          <w:highlight w:val="white"/>
        </w:rPr>
        <w:t xml:space="preserve"> </w:t>
      </w:r>
      <w:proofErr w:type="spellStart"/>
      <w:r w:rsidRPr="001D2959">
        <w:rPr>
          <w:highlight w:val="white"/>
        </w:rPr>
        <w:t>projekti</w:t>
      </w:r>
      <w:proofErr w:type="spellEnd"/>
      <w:r w:rsidRPr="001D2959">
        <w:rPr>
          <w:highlight w:val="white"/>
        </w:rPr>
        <w:t xml:space="preserve"> “Let's do it together- Me and You in Europe” </w:t>
      </w:r>
      <w:r w:rsidRPr="001D2959">
        <w:t>18</w:t>
      </w:r>
      <w:r w:rsidR="0046438E">
        <w:t> </w:t>
      </w:r>
      <w:r w:rsidRPr="001D2959">
        <w:t>429</w:t>
      </w:r>
      <w:r w:rsidR="0046438E">
        <w:t xml:space="preserve"> </w:t>
      </w:r>
      <w:proofErr w:type="spellStart"/>
      <w:r w:rsidRPr="001D2959">
        <w:t>eurot</w:t>
      </w:r>
      <w:proofErr w:type="spellEnd"/>
      <w:r w:rsidRPr="001D2959">
        <w:t xml:space="preserve">. </w:t>
      </w:r>
      <w:proofErr w:type="spellStart"/>
      <w:r w:rsidRPr="001D2959">
        <w:t>Õppeaasta</w:t>
      </w:r>
      <w:proofErr w:type="spellEnd"/>
      <w:r w:rsidRPr="001D2959">
        <w:t xml:space="preserve"> </w:t>
      </w:r>
      <w:proofErr w:type="spellStart"/>
      <w:r w:rsidRPr="001D2959">
        <w:t>jooksul</w:t>
      </w:r>
      <w:proofErr w:type="spellEnd"/>
      <w:r w:rsidRPr="001D2959">
        <w:t xml:space="preserve"> </w:t>
      </w:r>
      <w:proofErr w:type="spellStart"/>
      <w:r w:rsidRPr="001D2959">
        <w:t>osalesid</w:t>
      </w:r>
      <w:proofErr w:type="spellEnd"/>
      <w:r w:rsidRPr="001D2959">
        <w:t xml:space="preserve"> </w:t>
      </w:r>
      <w:proofErr w:type="spellStart"/>
      <w:r w:rsidRPr="001D2959">
        <w:t>viis</w:t>
      </w:r>
      <w:proofErr w:type="spellEnd"/>
      <w:r w:rsidRPr="001D2959">
        <w:t xml:space="preserve"> </w:t>
      </w:r>
      <w:proofErr w:type="spellStart"/>
      <w:r w:rsidRPr="001D2959">
        <w:t>kooli</w:t>
      </w:r>
      <w:proofErr w:type="spellEnd"/>
      <w:r w:rsidRPr="001D2959">
        <w:t xml:space="preserve"> </w:t>
      </w:r>
      <w:proofErr w:type="spellStart"/>
      <w:r w:rsidRPr="001D2959">
        <w:t>töötajat</w:t>
      </w:r>
      <w:proofErr w:type="spellEnd"/>
      <w:r w:rsidRPr="001D2959">
        <w:t xml:space="preserve"> </w:t>
      </w:r>
      <w:proofErr w:type="spellStart"/>
      <w:r w:rsidRPr="001D2959">
        <w:t>õppereisil</w:t>
      </w:r>
      <w:proofErr w:type="spellEnd"/>
      <w:r w:rsidRPr="001D2959">
        <w:t xml:space="preserve"> </w:t>
      </w:r>
      <w:proofErr w:type="spellStart"/>
      <w:r w:rsidRPr="001D2959">
        <w:t>Soomes</w:t>
      </w:r>
      <w:proofErr w:type="spellEnd"/>
      <w:r w:rsidRPr="001D2959">
        <w:t xml:space="preserve"> </w:t>
      </w:r>
      <w:proofErr w:type="spellStart"/>
      <w:r w:rsidRPr="001D2959">
        <w:t>Koijärgi</w:t>
      </w:r>
      <w:proofErr w:type="spellEnd"/>
      <w:r w:rsidRPr="001D2959">
        <w:t xml:space="preserve"> </w:t>
      </w:r>
      <w:proofErr w:type="spellStart"/>
      <w:r w:rsidRPr="001D2959">
        <w:t>lasteaed</w:t>
      </w:r>
      <w:proofErr w:type="spellEnd"/>
      <w:r w:rsidRPr="001D2959">
        <w:t xml:space="preserve">- </w:t>
      </w:r>
      <w:proofErr w:type="spellStart"/>
      <w:r w:rsidRPr="001D2959">
        <w:t>algkoolis</w:t>
      </w:r>
      <w:proofErr w:type="spellEnd"/>
      <w:r w:rsidRPr="001D2959">
        <w:t xml:space="preserve"> </w:t>
      </w:r>
      <w:proofErr w:type="spellStart"/>
      <w:r w:rsidRPr="001D2959">
        <w:t>ning</w:t>
      </w:r>
      <w:proofErr w:type="spellEnd"/>
      <w:r w:rsidRPr="001D2959">
        <w:t xml:space="preserve"> </w:t>
      </w:r>
      <w:proofErr w:type="spellStart"/>
      <w:r w:rsidRPr="001D2959">
        <w:t>kolm</w:t>
      </w:r>
      <w:proofErr w:type="spellEnd"/>
      <w:r w:rsidRPr="001D2959">
        <w:t xml:space="preserve"> </w:t>
      </w:r>
      <w:proofErr w:type="spellStart"/>
      <w:r w:rsidRPr="001D2959">
        <w:t>õpetajat</w:t>
      </w:r>
      <w:proofErr w:type="spellEnd"/>
      <w:r w:rsidRPr="001D2959">
        <w:t xml:space="preserve"> </w:t>
      </w:r>
      <w:proofErr w:type="spellStart"/>
      <w:r w:rsidRPr="001D2959">
        <w:t>Bulgaarias</w:t>
      </w:r>
      <w:proofErr w:type="spellEnd"/>
      <w:r w:rsidRPr="0046438E">
        <w:rPr>
          <w:b/>
        </w:rPr>
        <w:t xml:space="preserve"> </w:t>
      </w:r>
      <w:r w:rsidRPr="001D2959">
        <w:t xml:space="preserve">Sofia “Professor John </w:t>
      </w:r>
      <w:proofErr w:type="spellStart"/>
      <w:r w:rsidRPr="001D2959">
        <w:t>Astanasov</w:t>
      </w:r>
      <w:proofErr w:type="spellEnd"/>
      <w:r w:rsidRPr="001D2959">
        <w:t xml:space="preserve">" </w:t>
      </w:r>
      <w:proofErr w:type="spellStart"/>
      <w:r w:rsidRPr="001D2959">
        <w:t>põhikoolis</w:t>
      </w:r>
      <w:proofErr w:type="spellEnd"/>
      <w:r w:rsidRPr="001D2959">
        <w:t>.</w:t>
      </w:r>
      <w:r w:rsidRPr="0046438E">
        <w:rPr>
          <w:b/>
        </w:rPr>
        <w:t xml:space="preserve"> </w:t>
      </w:r>
      <w:proofErr w:type="spellStart"/>
      <w:r w:rsidRPr="0046438E">
        <w:rPr>
          <w:highlight w:val="white"/>
        </w:rPr>
        <w:t>Koolis</w:t>
      </w:r>
      <w:proofErr w:type="spellEnd"/>
      <w:r w:rsidRPr="0046438E">
        <w:rPr>
          <w:highlight w:val="white"/>
        </w:rPr>
        <w:t xml:space="preserve"> </w:t>
      </w:r>
      <w:proofErr w:type="spellStart"/>
      <w:r w:rsidRPr="0046438E">
        <w:rPr>
          <w:highlight w:val="white"/>
        </w:rPr>
        <w:t>tegutseb</w:t>
      </w:r>
      <w:proofErr w:type="spellEnd"/>
      <w:r w:rsidRPr="0046438E">
        <w:rPr>
          <w:highlight w:val="white"/>
        </w:rPr>
        <w:t xml:space="preserve"> Erasmus+ </w:t>
      </w:r>
      <w:proofErr w:type="spellStart"/>
      <w:r w:rsidRPr="0046438E">
        <w:rPr>
          <w:highlight w:val="white"/>
        </w:rPr>
        <w:t>alaprogrammi</w:t>
      </w:r>
      <w:proofErr w:type="spellEnd"/>
      <w:r w:rsidRPr="0046438E">
        <w:rPr>
          <w:highlight w:val="white"/>
        </w:rPr>
        <w:t xml:space="preserve"> </w:t>
      </w:r>
      <w:proofErr w:type="spellStart"/>
      <w:r w:rsidRPr="0046438E">
        <w:rPr>
          <w:highlight w:val="white"/>
        </w:rPr>
        <w:t>Euroopa</w:t>
      </w:r>
      <w:proofErr w:type="spellEnd"/>
      <w:r w:rsidRPr="0046438E">
        <w:rPr>
          <w:highlight w:val="white"/>
        </w:rPr>
        <w:t xml:space="preserve"> </w:t>
      </w:r>
      <w:proofErr w:type="spellStart"/>
      <w:r w:rsidRPr="0046438E">
        <w:rPr>
          <w:highlight w:val="white"/>
        </w:rPr>
        <w:t>Vabatahtliku</w:t>
      </w:r>
      <w:proofErr w:type="spellEnd"/>
      <w:r w:rsidRPr="0046438E">
        <w:rPr>
          <w:highlight w:val="white"/>
        </w:rPr>
        <w:t xml:space="preserve"> </w:t>
      </w:r>
      <w:proofErr w:type="spellStart"/>
      <w:r w:rsidRPr="0046438E">
        <w:rPr>
          <w:highlight w:val="white"/>
        </w:rPr>
        <w:t>Teenistuse</w:t>
      </w:r>
      <w:proofErr w:type="spellEnd"/>
      <w:r w:rsidRPr="0046438E">
        <w:rPr>
          <w:highlight w:val="white"/>
        </w:rPr>
        <w:t xml:space="preserve"> </w:t>
      </w:r>
      <w:proofErr w:type="spellStart"/>
      <w:r w:rsidRPr="0046438E">
        <w:rPr>
          <w:highlight w:val="white"/>
        </w:rPr>
        <w:t>vabatahtlik</w:t>
      </w:r>
      <w:proofErr w:type="spellEnd"/>
      <w:r w:rsidRPr="0046438E">
        <w:rPr>
          <w:highlight w:val="white"/>
        </w:rPr>
        <w:t xml:space="preserve">. </w:t>
      </w:r>
      <w:proofErr w:type="spellStart"/>
      <w:r w:rsidRPr="0046438E">
        <w:rPr>
          <w:highlight w:val="white"/>
        </w:rPr>
        <w:t>Projekti</w:t>
      </w:r>
      <w:proofErr w:type="spellEnd"/>
      <w:r w:rsidRPr="0046438E">
        <w:rPr>
          <w:highlight w:val="white"/>
        </w:rPr>
        <w:t xml:space="preserve"> </w:t>
      </w:r>
      <w:proofErr w:type="spellStart"/>
      <w:r w:rsidRPr="0046438E">
        <w:rPr>
          <w:highlight w:val="white"/>
        </w:rPr>
        <w:t>taotlejaks</w:t>
      </w:r>
      <w:proofErr w:type="spellEnd"/>
      <w:r w:rsidRPr="0046438E">
        <w:rPr>
          <w:highlight w:val="white"/>
        </w:rPr>
        <w:t xml:space="preserve"> </w:t>
      </w:r>
      <w:proofErr w:type="spellStart"/>
      <w:r w:rsidRPr="0046438E">
        <w:rPr>
          <w:highlight w:val="white"/>
        </w:rPr>
        <w:t>ja</w:t>
      </w:r>
      <w:proofErr w:type="spellEnd"/>
      <w:r w:rsidRPr="0046438E">
        <w:rPr>
          <w:highlight w:val="white"/>
        </w:rPr>
        <w:t xml:space="preserve"> </w:t>
      </w:r>
      <w:proofErr w:type="spellStart"/>
      <w:r w:rsidRPr="0046438E">
        <w:rPr>
          <w:highlight w:val="white"/>
        </w:rPr>
        <w:t>elluviijaks</w:t>
      </w:r>
      <w:proofErr w:type="spellEnd"/>
      <w:r w:rsidRPr="0046438E">
        <w:rPr>
          <w:highlight w:val="white"/>
        </w:rPr>
        <w:t xml:space="preserve"> on </w:t>
      </w:r>
      <w:proofErr w:type="spellStart"/>
      <w:r w:rsidRPr="0046438E">
        <w:rPr>
          <w:highlight w:val="white"/>
        </w:rPr>
        <w:t>Kohila</w:t>
      </w:r>
      <w:proofErr w:type="spellEnd"/>
      <w:r w:rsidRPr="0046438E">
        <w:rPr>
          <w:highlight w:val="white"/>
        </w:rPr>
        <w:t xml:space="preserve"> </w:t>
      </w:r>
      <w:proofErr w:type="spellStart"/>
      <w:r w:rsidRPr="0046438E">
        <w:rPr>
          <w:highlight w:val="white"/>
        </w:rPr>
        <w:t>Vallavalitsus</w:t>
      </w:r>
      <w:proofErr w:type="spellEnd"/>
      <w:r w:rsidRPr="0046438E">
        <w:rPr>
          <w:highlight w:val="white"/>
        </w:rPr>
        <w:t>.</w:t>
      </w:r>
    </w:p>
    <w:p w14:paraId="7D9E55A3" w14:textId="77777777" w:rsidR="00F61797" w:rsidRPr="001D2959" w:rsidRDefault="00F61797" w:rsidP="00F61797">
      <w:pPr>
        <w:numPr>
          <w:ilvl w:val="0"/>
          <w:numId w:val="44"/>
        </w:numPr>
        <w:spacing w:line="276" w:lineRule="auto"/>
        <w:jc w:val="both"/>
        <w:rPr>
          <w:highlight w:val="white"/>
        </w:rPr>
      </w:pPr>
      <w:proofErr w:type="spellStart"/>
      <w:r w:rsidRPr="001D2959">
        <w:rPr>
          <w:highlight w:val="white"/>
        </w:rPr>
        <w:t>Raplamaa</w:t>
      </w:r>
      <w:proofErr w:type="spellEnd"/>
      <w:r w:rsidRPr="001D2959">
        <w:rPr>
          <w:highlight w:val="white"/>
        </w:rPr>
        <w:t xml:space="preserve"> </w:t>
      </w:r>
      <w:proofErr w:type="spellStart"/>
      <w:r w:rsidRPr="001D2959">
        <w:rPr>
          <w:highlight w:val="white"/>
        </w:rPr>
        <w:t>Omavalitsuste</w:t>
      </w:r>
      <w:proofErr w:type="spellEnd"/>
      <w:r w:rsidRPr="001D2959">
        <w:rPr>
          <w:highlight w:val="white"/>
        </w:rPr>
        <w:t xml:space="preserve"> </w:t>
      </w:r>
      <w:proofErr w:type="spellStart"/>
      <w:r w:rsidRPr="001D2959">
        <w:rPr>
          <w:highlight w:val="white"/>
        </w:rPr>
        <w:t>Arengufond</w:t>
      </w:r>
      <w:proofErr w:type="spellEnd"/>
      <w:r w:rsidRPr="001D2959">
        <w:rPr>
          <w:highlight w:val="white"/>
        </w:rPr>
        <w:t xml:space="preserve"> </w:t>
      </w:r>
      <w:proofErr w:type="spellStart"/>
      <w:r w:rsidRPr="001D2959">
        <w:rPr>
          <w:highlight w:val="white"/>
        </w:rPr>
        <w:t>rahastas</w:t>
      </w:r>
      <w:proofErr w:type="spellEnd"/>
      <w:r w:rsidRPr="001D2959">
        <w:rPr>
          <w:highlight w:val="white"/>
        </w:rPr>
        <w:t xml:space="preserve"> </w:t>
      </w:r>
      <w:proofErr w:type="spellStart"/>
      <w:r w:rsidRPr="001D2959">
        <w:rPr>
          <w:highlight w:val="white"/>
        </w:rPr>
        <w:t>uurimiskonverentsi</w:t>
      </w:r>
      <w:proofErr w:type="spellEnd"/>
      <w:r w:rsidRPr="001D2959">
        <w:rPr>
          <w:highlight w:val="white"/>
        </w:rPr>
        <w:t xml:space="preserve"> “</w:t>
      </w:r>
      <w:proofErr w:type="spellStart"/>
      <w:r w:rsidRPr="001D2959">
        <w:rPr>
          <w:highlight w:val="white"/>
        </w:rPr>
        <w:t>Mõtelda</w:t>
      </w:r>
      <w:proofErr w:type="spellEnd"/>
      <w:r w:rsidRPr="001D2959">
        <w:rPr>
          <w:highlight w:val="white"/>
        </w:rPr>
        <w:t xml:space="preserve"> on </w:t>
      </w:r>
      <w:proofErr w:type="spellStart"/>
      <w:r w:rsidRPr="001D2959">
        <w:rPr>
          <w:highlight w:val="white"/>
        </w:rPr>
        <w:t>mõnus</w:t>
      </w:r>
      <w:proofErr w:type="spellEnd"/>
      <w:r w:rsidRPr="001D2959">
        <w:rPr>
          <w:highlight w:val="white"/>
        </w:rPr>
        <w:t xml:space="preserve">” 825 </w:t>
      </w:r>
      <w:proofErr w:type="spellStart"/>
      <w:r w:rsidRPr="001D2959">
        <w:rPr>
          <w:highlight w:val="white"/>
        </w:rPr>
        <w:t>euroga</w:t>
      </w:r>
      <w:proofErr w:type="spellEnd"/>
      <w:r w:rsidRPr="001D2959">
        <w:rPr>
          <w:highlight w:val="white"/>
        </w:rPr>
        <w:t xml:space="preserve">. </w:t>
      </w:r>
      <w:proofErr w:type="spellStart"/>
      <w:r w:rsidRPr="001D2959">
        <w:rPr>
          <w:highlight w:val="white"/>
        </w:rPr>
        <w:t>Konverents</w:t>
      </w:r>
      <w:proofErr w:type="spellEnd"/>
      <w:r w:rsidRPr="001D2959">
        <w:rPr>
          <w:highlight w:val="white"/>
        </w:rPr>
        <w:t xml:space="preserve"> </w:t>
      </w:r>
      <w:proofErr w:type="spellStart"/>
      <w:r w:rsidRPr="001D2959">
        <w:rPr>
          <w:highlight w:val="white"/>
        </w:rPr>
        <w:t>toimus</w:t>
      </w:r>
      <w:proofErr w:type="spellEnd"/>
      <w:r w:rsidRPr="001D2959">
        <w:rPr>
          <w:highlight w:val="white"/>
        </w:rPr>
        <w:t xml:space="preserve"> 17. </w:t>
      </w:r>
      <w:proofErr w:type="spellStart"/>
      <w:r w:rsidRPr="001D2959">
        <w:rPr>
          <w:highlight w:val="white"/>
        </w:rPr>
        <w:t>aprillil</w:t>
      </w:r>
      <w:proofErr w:type="spellEnd"/>
      <w:r w:rsidRPr="001D2959">
        <w:rPr>
          <w:highlight w:val="white"/>
        </w:rPr>
        <w:t xml:space="preserve"> 2019 </w:t>
      </w:r>
      <w:proofErr w:type="spellStart"/>
      <w:r w:rsidRPr="001D2959">
        <w:rPr>
          <w:highlight w:val="white"/>
        </w:rPr>
        <w:t>ning</w:t>
      </w:r>
      <w:proofErr w:type="spellEnd"/>
      <w:r w:rsidRPr="001D2959">
        <w:rPr>
          <w:highlight w:val="white"/>
        </w:rPr>
        <w:t xml:space="preserve"> </w:t>
      </w:r>
      <w:proofErr w:type="spellStart"/>
      <w:r w:rsidRPr="001D2959">
        <w:rPr>
          <w:highlight w:val="white"/>
        </w:rPr>
        <w:t>oli</w:t>
      </w:r>
      <w:proofErr w:type="spellEnd"/>
      <w:r w:rsidRPr="001D2959">
        <w:rPr>
          <w:highlight w:val="white"/>
        </w:rPr>
        <w:t xml:space="preserve"> </w:t>
      </w:r>
      <w:proofErr w:type="spellStart"/>
      <w:r w:rsidRPr="001D2959">
        <w:rPr>
          <w:highlight w:val="white"/>
        </w:rPr>
        <w:t>pühendatud</w:t>
      </w:r>
      <w:proofErr w:type="spellEnd"/>
      <w:r w:rsidRPr="001D2959">
        <w:rPr>
          <w:highlight w:val="white"/>
        </w:rPr>
        <w:t xml:space="preserve"> </w:t>
      </w:r>
      <w:proofErr w:type="spellStart"/>
      <w:r w:rsidRPr="001D2959">
        <w:rPr>
          <w:highlight w:val="white"/>
        </w:rPr>
        <w:t>õppima</w:t>
      </w:r>
      <w:proofErr w:type="spellEnd"/>
      <w:r w:rsidRPr="001D2959">
        <w:rPr>
          <w:highlight w:val="white"/>
        </w:rPr>
        <w:t xml:space="preserve"> </w:t>
      </w:r>
      <w:proofErr w:type="spellStart"/>
      <w:r w:rsidRPr="001D2959">
        <w:rPr>
          <w:highlight w:val="white"/>
        </w:rPr>
        <w:t>õppimisele</w:t>
      </w:r>
      <w:proofErr w:type="spellEnd"/>
      <w:r w:rsidRPr="001D2959">
        <w:rPr>
          <w:highlight w:val="white"/>
        </w:rPr>
        <w:t xml:space="preserve">. </w:t>
      </w:r>
      <w:proofErr w:type="spellStart"/>
      <w:r w:rsidRPr="001D2959">
        <w:rPr>
          <w:highlight w:val="white"/>
        </w:rPr>
        <w:t>Konverentsile</w:t>
      </w:r>
      <w:proofErr w:type="spellEnd"/>
      <w:r w:rsidRPr="001D2959">
        <w:rPr>
          <w:highlight w:val="white"/>
        </w:rPr>
        <w:t xml:space="preserve"> </w:t>
      </w:r>
      <w:proofErr w:type="spellStart"/>
      <w:r w:rsidRPr="001D2959">
        <w:rPr>
          <w:highlight w:val="white"/>
        </w:rPr>
        <w:t>oli</w:t>
      </w:r>
      <w:proofErr w:type="spellEnd"/>
      <w:r w:rsidRPr="001D2959">
        <w:rPr>
          <w:highlight w:val="white"/>
        </w:rPr>
        <w:t xml:space="preserve"> </w:t>
      </w:r>
      <w:proofErr w:type="spellStart"/>
      <w:r w:rsidRPr="001D2959">
        <w:rPr>
          <w:highlight w:val="white"/>
        </w:rPr>
        <w:t>kaasatud</w:t>
      </w:r>
      <w:proofErr w:type="spellEnd"/>
      <w:r w:rsidRPr="001D2959">
        <w:rPr>
          <w:highlight w:val="white"/>
        </w:rPr>
        <w:t xml:space="preserve"> </w:t>
      </w:r>
      <w:proofErr w:type="spellStart"/>
      <w:r w:rsidRPr="001D2959">
        <w:rPr>
          <w:highlight w:val="white"/>
        </w:rPr>
        <w:t>kogu</w:t>
      </w:r>
      <w:proofErr w:type="spellEnd"/>
      <w:r w:rsidRPr="001D2959">
        <w:rPr>
          <w:highlight w:val="white"/>
        </w:rPr>
        <w:t xml:space="preserve"> </w:t>
      </w:r>
      <w:proofErr w:type="spellStart"/>
      <w:r w:rsidRPr="001D2959">
        <w:rPr>
          <w:highlight w:val="white"/>
        </w:rPr>
        <w:t>koolipere</w:t>
      </w:r>
      <w:proofErr w:type="spellEnd"/>
      <w:r w:rsidRPr="001D2959">
        <w:rPr>
          <w:highlight w:val="white"/>
        </w:rPr>
        <w:t xml:space="preserve">- </w:t>
      </w:r>
      <w:proofErr w:type="spellStart"/>
      <w:r w:rsidRPr="001D2959">
        <w:rPr>
          <w:highlight w:val="white"/>
        </w:rPr>
        <w:t>õpilased</w:t>
      </w:r>
      <w:proofErr w:type="spellEnd"/>
      <w:r w:rsidRPr="001D2959">
        <w:rPr>
          <w:highlight w:val="white"/>
        </w:rPr>
        <w:t xml:space="preserve">, </w:t>
      </w:r>
      <w:proofErr w:type="spellStart"/>
      <w:r w:rsidRPr="001D2959">
        <w:rPr>
          <w:highlight w:val="white"/>
        </w:rPr>
        <w:t>õpetajad</w:t>
      </w:r>
      <w:proofErr w:type="spellEnd"/>
      <w:r w:rsidRPr="001D2959">
        <w:rPr>
          <w:highlight w:val="white"/>
        </w:rPr>
        <w:t xml:space="preserve"> </w:t>
      </w:r>
      <w:proofErr w:type="spellStart"/>
      <w:r w:rsidRPr="001D2959">
        <w:rPr>
          <w:highlight w:val="white"/>
        </w:rPr>
        <w:t>ja</w:t>
      </w:r>
      <w:proofErr w:type="spellEnd"/>
      <w:r w:rsidRPr="001D2959">
        <w:rPr>
          <w:highlight w:val="white"/>
        </w:rPr>
        <w:t xml:space="preserve"> </w:t>
      </w:r>
      <w:proofErr w:type="spellStart"/>
      <w:r w:rsidRPr="001D2959">
        <w:rPr>
          <w:highlight w:val="white"/>
        </w:rPr>
        <w:t>lapsevanemad</w:t>
      </w:r>
      <w:proofErr w:type="spellEnd"/>
      <w:r w:rsidRPr="001D2959">
        <w:rPr>
          <w:highlight w:val="white"/>
        </w:rPr>
        <w:t>.</w:t>
      </w:r>
    </w:p>
    <w:p w14:paraId="3E484FC4" w14:textId="018EE6FE" w:rsidR="00F61797" w:rsidRPr="001D2959" w:rsidRDefault="00F61797" w:rsidP="00F61797">
      <w:pPr>
        <w:numPr>
          <w:ilvl w:val="0"/>
          <w:numId w:val="44"/>
        </w:numPr>
        <w:spacing w:line="276" w:lineRule="auto"/>
        <w:jc w:val="both"/>
        <w:rPr>
          <w:highlight w:val="white"/>
        </w:rPr>
      </w:pPr>
      <w:proofErr w:type="spellStart"/>
      <w:r w:rsidRPr="001D2959">
        <w:rPr>
          <w:highlight w:val="white"/>
        </w:rPr>
        <w:t>Eesti</w:t>
      </w:r>
      <w:proofErr w:type="spellEnd"/>
      <w:r w:rsidRPr="001D2959">
        <w:rPr>
          <w:highlight w:val="white"/>
        </w:rPr>
        <w:t xml:space="preserve"> </w:t>
      </w:r>
      <w:proofErr w:type="spellStart"/>
      <w:r w:rsidRPr="001D2959">
        <w:rPr>
          <w:highlight w:val="white"/>
        </w:rPr>
        <w:t>Rahvatantsu</w:t>
      </w:r>
      <w:proofErr w:type="spellEnd"/>
      <w:r w:rsidRPr="001D2959">
        <w:rPr>
          <w:highlight w:val="white"/>
        </w:rPr>
        <w:t xml:space="preserve"> </w:t>
      </w:r>
      <w:proofErr w:type="spellStart"/>
      <w:r w:rsidRPr="001D2959">
        <w:rPr>
          <w:highlight w:val="white"/>
        </w:rPr>
        <w:t>ja</w:t>
      </w:r>
      <w:proofErr w:type="spellEnd"/>
      <w:r w:rsidRPr="001D2959">
        <w:rPr>
          <w:highlight w:val="white"/>
        </w:rPr>
        <w:t xml:space="preserve"> </w:t>
      </w:r>
      <w:proofErr w:type="spellStart"/>
      <w:r w:rsidRPr="001D2959">
        <w:rPr>
          <w:highlight w:val="white"/>
        </w:rPr>
        <w:t>Rahvamuusika</w:t>
      </w:r>
      <w:proofErr w:type="spellEnd"/>
      <w:r w:rsidRPr="001D2959">
        <w:rPr>
          <w:highlight w:val="white"/>
        </w:rPr>
        <w:t xml:space="preserve"> </w:t>
      </w:r>
      <w:proofErr w:type="spellStart"/>
      <w:r w:rsidRPr="001D2959">
        <w:rPr>
          <w:highlight w:val="white"/>
        </w:rPr>
        <w:t>Seltsi</w:t>
      </w:r>
      <w:proofErr w:type="spellEnd"/>
      <w:r w:rsidRPr="001D2959">
        <w:rPr>
          <w:highlight w:val="white"/>
        </w:rPr>
        <w:t xml:space="preserve"> </w:t>
      </w:r>
      <w:proofErr w:type="spellStart"/>
      <w:r w:rsidRPr="001D2959">
        <w:rPr>
          <w:highlight w:val="white"/>
        </w:rPr>
        <w:t>rahastus</w:t>
      </w:r>
      <w:proofErr w:type="spellEnd"/>
      <w:r w:rsidRPr="001D2959">
        <w:rPr>
          <w:highlight w:val="white"/>
        </w:rPr>
        <w:t xml:space="preserve"> </w:t>
      </w:r>
      <w:proofErr w:type="spellStart"/>
      <w:r w:rsidRPr="001D2959">
        <w:rPr>
          <w:highlight w:val="white"/>
        </w:rPr>
        <w:t>rahvatantsurühmade</w:t>
      </w:r>
      <w:proofErr w:type="spellEnd"/>
      <w:r w:rsidRPr="001D2959">
        <w:rPr>
          <w:highlight w:val="white"/>
        </w:rPr>
        <w:t xml:space="preserve"> </w:t>
      </w:r>
      <w:proofErr w:type="spellStart"/>
      <w:r w:rsidRPr="001D2959">
        <w:rPr>
          <w:highlight w:val="white"/>
        </w:rPr>
        <w:t>toetamiseks</w:t>
      </w:r>
      <w:proofErr w:type="spellEnd"/>
      <w:r w:rsidRPr="001D2959">
        <w:rPr>
          <w:highlight w:val="white"/>
        </w:rPr>
        <w:t xml:space="preserve"> </w:t>
      </w:r>
      <w:proofErr w:type="spellStart"/>
      <w:r w:rsidRPr="001D2959">
        <w:rPr>
          <w:highlight w:val="white"/>
        </w:rPr>
        <w:t>kogusummas</w:t>
      </w:r>
      <w:proofErr w:type="spellEnd"/>
      <w:r w:rsidRPr="001D2959">
        <w:rPr>
          <w:highlight w:val="white"/>
        </w:rPr>
        <w:t xml:space="preserve"> 1</w:t>
      </w:r>
      <w:r w:rsidR="00A71788">
        <w:rPr>
          <w:highlight w:val="white"/>
        </w:rPr>
        <w:t xml:space="preserve"> </w:t>
      </w:r>
      <w:r w:rsidRPr="001D2959">
        <w:rPr>
          <w:highlight w:val="white"/>
        </w:rPr>
        <w:t xml:space="preserve">360 </w:t>
      </w:r>
      <w:proofErr w:type="spellStart"/>
      <w:r w:rsidRPr="001D2959">
        <w:rPr>
          <w:highlight w:val="white"/>
        </w:rPr>
        <w:t>eurot</w:t>
      </w:r>
      <w:proofErr w:type="spellEnd"/>
      <w:r w:rsidRPr="001D2959">
        <w:rPr>
          <w:highlight w:val="white"/>
        </w:rPr>
        <w:t xml:space="preserve">. </w:t>
      </w:r>
      <w:proofErr w:type="spellStart"/>
      <w:r w:rsidRPr="001D2959">
        <w:rPr>
          <w:highlight w:val="white"/>
        </w:rPr>
        <w:t>Esinemistega</w:t>
      </w:r>
      <w:proofErr w:type="spellEnd"/>
      <w:r w:rsidRPr="001D2959">
        <w:rPr>
          <w:highlight w:val="white"/>
        </w:rPr>
        <w:t xml:space="preserve"> </w:t>
      </w:r>
      <w:proofErr w:type="spellStart"/>
      <w:r w:rsidRPr="001D2959">
        <w:rPr>
          <w:highlight w:val="white"/>
        </w:rPr>
        <w:t>seotud</w:t>
      </w:r>
      <w:proofErr w:type="spellEnd"/>
      <w:r w:rsidRPr="001D2959">
        <w:rPr>
          <w:highlight w:val="white"/>
        </w:rPr>
        <w:t xml:space="preserve"> </w:t>
      </w:r>
      <w:proofErr w:type="spellStart"/>
      <w:r w:rsidRPr="001D2959">
        <w:rPr>
          <w:highlight w:val="white"/>
        </w:rPr>
        <w:t>kulud</w:t>
      </w:r>
      <w:proofErr w:type="spellEnd"/>
      <w:r w:rsidRPr="001D2959">
        <w:rPr>
          <w:highlight w:val="white"/>
        </w:rPr>
        <w:t>.</w:t>
      </w:r>
    </w:p>
    <w:p w14:paraId="7728EE49" w14:textId="7E9D6ECC" w:rsidR="00F61797" w:rsidRPr="001D2959" w:rsidRDefault="00F61797" w:rsidP="00F61797">
      <w:pPr>
        <w:numPr>
          <w:ilvl w:val="0"/>
          <w:numId w:val="44"/>
        </w:numPr>
        <w:spacing w:line="276" w:lineRule="auto"/>
        <w:jc w:val="both"/>
        <w:rPr>
          <w:highlight w:val="white"/>
        </w:rPr>
      </w:pPr>
      <w:proofErr w:type="spellStart"/>
      <w:r w:rsidRPr="001D2959">
        <w:rPr>
          <w:highlight w:val="white"/>
        </w:rPr>
        <w:t>Eesti</w:t>
      </w:r>
      <w:proofErr w:type="spellEnd"/>
      <w:r w:rsidRPr="001D2959">
        <w:rPr>
          <w:highlight w:val="white"/>
        </w:rPr>
        <w:t xml:space="preserve"> </w:t>
      </w:r>
      <w:proofErr w:type="spellStart"/>
      <w:r w:rsidRPr="001D2959">
        <w:rPr>
          <w:highlight w:val="white"/>
        </w:rPr>
        <w:t>Kooriühingu</w:t>
      </w:r>
      <w:proofErr w:type="spellEnd"/>
      <w:r w:rsidRPr="001D2959">
        <w:rPr>
          <w:highlight w:val="white"/>
        </w:rPr>
        <w:t xml:space="preserve"> </w:t>
      </w:r>
      <w:proofErr w:type="spellStart"/>
      <w:r w:rsidRPr="001D2959">
        <w:rPr>
          <w:highlight w:val="white"/>
        </w:rPr>
        <w:t>rahastus</w:t>
      </w:r>
      <w:proofErr w:type="spellEnd"/>
      <w:r w:rsidRPr="001D2959">
        <w:rPr>
          <w:highlight w:val="white"/>
        </w:rPr>
        <w:t xml:space="preserve"> </w:t>
      </w:r>
      <w:proofErr w:type="spellStart"/>
      <w:r w:rsidRPr="001D2959">
        <w:rPr>
          <w:highlight w:val="white"/>
        </w:rPr>
        <w:t>kooride</w:t>
      </w:r>
      <w:proofErr w:type="spellEnd"/>
      <w:r w:rsidRPr="001D2959">
        <w:rPr>
          <w:highlight w:val="white"/>
        </w:rPr>
        <w:t xml:space="preserve"> </w:t>
      </w:r>
      <w:proofErr w:type="spellStart"/>
      <w:r w:rsidRPr="001D2959">
        <w:rPr>
          <w:highlight w:val="white"/>
        </w:rPr>
        <w:t>toetamiseks</w:t>
      </w:r>
      <w:proofErr w:type="spellEnd"/>
      <w:r w:rsidRPr="001D2959">
        <w:rPr>
          <w:highlight w:val="white"/>
        </w:rPr>
        <w:t xml:space="preserve"> </w:t>
      </w:r>
      <w:proofErr w:type="spellStart"/>
      <w:r w:rsidRPr="001D2959">
        <w:rPr>
          <w:highlight w:val="white"/>
        </w:rPr>
        <w:t>kogusummas</w:t>
      </w:r>
      <w:proofErr w:type="spellEnd"/>
      <w:r w:rsidRPr="001D2959">
        <w:rPr>
          <w:highlight w:val="white"/>
        </w:rPr>
        <w:t xml:space="preserve"> 1</w:t>
      </w:r>
      <w:r w:rsidR="002F32CE">
        <w:rPr>
          <w:highlight w:val="white"/>
        </w:rPr>
        <w:t xml:space="preserve"> </w:t>
      </w:r>
      <w:r w:rsidRPr="001D2959">
        <w:rPr>
          <w:highlight w:val="white"/>
        </w:rPr>
        <w:t xml:space="preserve">360 </w:t>
      </w:r>
      <w:proofErr w:type="spellStart"/>
      <w:r w:rsidRPr="001D2959">
        <w:rPr>
          <w:highlight w:val="white"/>
        </w:rPr>
        <w:t>eurot</w:t>
      </w:r>
      <w:proofErr w:type="spellEnd"/>
      <w:r w:rsidRPr="001D2959">
        <w:rPr>
          <w:highlight w:val="white"/>
        </w:rPr>
        <w:t xml:space="preserve">. </w:t>
      </w:r>
      <w:proofErr w:type="spellStart"/>
      <w:r w:rsidR="007A5D0F">
        <w:rPr>
          <w:highlight w:val="white"/>
        </w:rPr>
        <w:t>Esinemisega</w:t>
      </w:r>
      <w:proofErr w:type="spellEnd"/>
      <w:r w:rsidR="007A5D0F">
        <w:rPr>
          <w:highlight w:val="white"/>
        </w:rPr>
        <w:t xml:space="preserve"> </w:t>
      </w:r>
      <w:proofErr w:type="spellStart"/>
      <w:proofErr w:type="gramStart"/>
      <w:r w:rsidR="007A5D0F">
        <w:rPr>
          <w:highlight w:val="white"/>
        </w:rPr>
        <w:t>seotud</w:t>
      </w:r>
      <w:proofErr w:type="spellEnd"/>
      <w:r w:rsidR="007A5D0F">
        <w:rPr>
          <w:highlight w:val="white"/>
        </w:rPr>
        <w:t xml:space="preserve">  </w:t>
      </w:r>
      <w:proofErr w:type="spellStart"/>
      <w:r w:rsidR="007A5D0F">
        <w:rPr>
          <w:highlight w:val="white"/>
        </w:rPr>
        <w:t>kulud</w:t>
      </w:r>
      <w:proofErr w:type="spellEnd"/>
      <w:proofErr w:type="gramEnd"/>
      <w:r w:rsidR="007A5D0F">
        <w:rPr>
          <w:highlight w:val="white"/>
        </w:rPr>
        <w:t>.</w:t>
      </w:r>
    </w:p>
    <w:p w14:paraId="784A6FC9" w14:textId="77777777" w:rsidR="00F61797" w:rsidRPr="001D2959" w:rsidRDefault="00F61797" w:rsidP="00F61797">
      <w:pPr>
        <w:numPr>
          <w:ilvl w:val="0"/>
          <w:numId w:val="44"/>
        </w:numPr>
        <w:spacing w:line="276" w:lineRule="auto"/>
        <w:jc w:val="both"/>
        <w:rPr>
          <w:highlight w:val="white"/>
        </w:rPr>
      </w:pPr>
      <w:proofErr w:type="spellStart"/>
      <w:r w:rsidRPr="001D2959">
        <w:rPr>
          <w:highlight w:val="white"/>
        </w:rPr>
        <w:t>Maanteeametile</w:t>
      </w:r>
      <w:proofErr w:type="spellEnd"/>
      <w:r w:rsidRPr="001D2959">
        <w:rPr>
          <w:highlight w:val="white"/>
        </w:rPr>
        <w:t xml:space="preserve"> </w:t>
      </w:r>
      <w:proofErr w:type="spellStart"/>
      <w:r w:rsidRPr="001D2959">
        <w:rPr>
          <w:highlight w:val="white"/>
        </w:rPr>
        <w:t>esitatud</w:t>
      </w:r>
      <w:proofErr w:type="spellEnd"/>
      <w:r w:rsidRPr="001D2959">
        <w:rPr>
          <w:highlight w:val="white"/>
        </w:rPr>
        <w:t xml:space="preserve"> </w:t>
      </w:r>
      <w:proofErr w:type="spellStart"/>
      <w:r w:rsidRPr="001D2959">
        <w:rPr>
          <w:highlight w:val="white"/>
        </w:rPr>
        <w:t>taotlusega</w:t>
      </w:r>
      <w:proofErr w:type="spellEnd"/>
      <w:r w:rsidRPr="001D2959">
        <w:rPr>
          <w:highlight w:val="white"/>
        </w:rPr>
        <w:t xml:space="preserve"> </w:t>
      </w:r>
      <w:proofErr w:type="spellStart"/>
      <w:r w:rsidRPr="001D2959">
        <w:rPr>
          <w:highlight w:val="white"/>
        </w:rPr>
        <w:t>saadi</w:t>
      </w:r>
      <w:proofErr w:type="spellEnd"/>
      <w:r w:rsidRPr="001D2959">
        <w:rPr>
          <w:highlight w:val="white"/>
        </w:rPr>
        <w:t xml:space="preserve"> </w:t>
      </w:r>
      <w:proofErr w:type="spellStart"/>
      <w:r w:rsidRPr="001D2959">
        <w:rPr>
          <w:highlight w:val="white"/>
        </w:rPr>
        <w:t>rahalist</w:t>
      </w:r>
      <w:proofErr w:type="spellEnd"/>
      <w:r w:rsidRPr="001D2959">
        <w:rPr>
          <w:highlight w:val="white"/>
        </w:rPr>
        <w:t xml:space="preserve"> </w:t>
      </w:r>
      <w:proofErr w:type="spellStart"/>
      <w:r w:rsidRPr="001D2959">
        <w:rPr>
          <w:highlight w:val="white"/>
        </w:rPr>
        <w:t>toetust</w:t>
      </w:r>
      <w:proofErr w:type="spellEnd"/>
      <w:r w:rsidRPr="001D2959">
        <w:rPr>
          <w:highlight w:val="white"/>
        </w:rPr>
        <w:t xml:space="preserve"> 950 </w:t>
      </w:r>
      <w:proofErr w:type="spellStart"/>
      <w:r w:rsidRPr="001D2959">
        <w:rPr>
          <w:highlight w:val="white"/>
        </w:rPr>
        <w:t>eurot</w:t>
      </w:r>
      <w:proofErr w:type="spellEnd"/>
      <w:r w:rsidRPr="001D2959">
        <w:rPr>
          <w:highlight w:val="white"/>
        </w:rPr>
        <w:t xml:space="preserve"> </w:t>
      </w:r>
      <w:proofErr w:type="spellStart"/>
      <w:r w:rsidRPr="001D2959">
        <w:rPr>
          <w:highlight w:val="white"/>
        </w:rPr>
        <w:t>liikluskasvatuse</w:t>
      </w:r>
      <w:proofErr w:type="spellEnd"/>
      <w:r w:rsidRPr="001D2959">
        <w:rPr>
          <w:highlight w:val="white"/>
        </w:rPr>
        <w:t xml:space="preserve"> </w:t>
      </w:r>
      <w:proofErr w:type="spellStart"/>
      <w:r w:rsidRPr="001D2959">
        <w:rPr>
          <w:highlight w:val="white"/>
        </w:rPr>
        <w:t>läbi</w:t>
      </w:r>
      <w:proofErr w:type="spellEnd"/>
      <w:r w:rsidRPr="001D2959">
        <w:rPr>
          <w:highlight w:val="white"/>
        </w:rPr>
        <w:t xml:space="preserve"> </w:t>
      </w:r>
      <w:proofErr w:type="spellStart"/>
      <w:r w:rsidRPr="001D2959">
        <w:rPr>
          <w:highlight w:val="white"/>
        </w:rPr>
        <w:t>viimiseks</w:t>
      </w:r>
      <w:proofErr w:type="spellEnd"/>
      <w:r w:rsidRPr="001D2959">
        <w:rPr>
          <w:highlight w:val="white"/>
        </w:rPr>
        <w:t>.</w:t>
      </w:r>
    </w:p>
    <w:p w14:paraId="1664D5FA" w14:textId="4BBD5482" w:rsidR="00F61797" w:rsidRPr="001D2959" w:rsidRDefault="00BF377F" w:rsidP="00D17673">
      <w:pPr>
        <w:widowControl w:val="0"/>
        <w:numPr>
          <w:ilvl w:val="0"/>
          <w:numId w:val="44"/>
        </w:numPr>
        <w:spacing w:after="200" w:line="276" w:lineRule="auto"/>
        <w:jc w:val="both"/>
      </w:pPr>
      <w:proofErr w:type="spellStart"/>
      <w:r w:rsidRPr="00BF377F">
        <w:rPr>
          <w:highlight w:val="white"/>
        </w:rPr>
        <w:t>Hariduse</w:t>
      </w:r>
      <w:proofErr w:type="spellEnd"/>
      <w:r w:rsidRPr="00BF377F">
        <w:rPr>
          <w:highlight w:val="white"/>
        </w:rPr>
        <w:t xml:space="preserve"> </w:t>
      </w:r>
      <w:proofErr w:type="spellStart"/>
      <w:r w:rsidRPr="00BF377F">
        <w:rPr>
          <w:highlight w:val="white"/>
        </w:rPr>
        <w:t>Infotehnoloogia</w:t>
      </w:r>
      <w:proofErr w:type="spellEnd"/>
      <w:r w:rsidR="00A853CD">
        <w:rPr>
          <w:highlight w:val="white"/>
        </w:rPr>
        <w:t xml:space="preserve"> SA</w:t>
      </w:r>
      <w:r>
        <w:rPr>
          <w:highlight w:val="white"/>
        </w:rPr>
        <w:t xml:space="preserve"> </w:t>
      </w:r>
      <w:proofErr w:type="spellStart"/>
      <w:r>
        <w:rPr>
          <w:highlight w:val="white"/>
        </w:rPr>
        <w:t>saadi</w:t>
      </w:r>
      <w:proofErr w:type="spellEnd"/>
      <w:r>
        <w:rPr>
          <w:highlight w:val="white"/>
        </w:rPr>
        <w:t xml:space="preserve"> </w:t>
      </w:r>
      <w:proofErr w:type="spellStart"/>
      <w:r>
        <w:rPr>
          <w:highlight w:val="white"/>
        </w:rPr>
        <w:t>toetust</w:t>
      </w:r>
      <w:proofErr w:type="spellEnd"/>
      <w:r>
        <w:rPr>
          <w:highlight w:val="white"/>
        </w:rPr>
        <w:t xml:space="preserve"> </w:t>
      </w:r>
      <w:proofErr w:type="spellStart"/>
      <w:proofErr w:type="gramStart"/>
      <w:r>
        <w:rPr>
          <w:highlight w:val="white"/>
        </w:rPr>
        <w:t>projektile</w:t>
      </w:r>
      <w:proofErr w:type="spellEnd"/>
      <w:r w:rsidRPr="00BF377F">
        <w:rPr>
          <w:highlight w:val="white"/>
        </w:rPr>
        <w:t xml:space="preserve"> </w:t>
      </w:r>
      <w:r w:rsidR="00F61797" w:rsidRPr="00BF377F">
        <w:rPr>
          <w:highlight w:val="white"/>
        </w:rPr>
        <w:t xml:space="preserve"> „</w:t>
      </w:r>
      <w:proofErr w:type="spellStart"/>
      <w:proofErr w:type="gramEnd"/>
      <w:r w:rsidR="00F61797" w:rsidRPr="00BF377F">
        <w:rPr>
          <w:highlight w:val="white"/>
        </w:rPr>
        <w:t>ProgeTiigri</w:t>
      </w:r>
      <w:proofErr w:type="spellEnd"/>
      <w:r w:rsidR="00F61797" w:rsidRPr="00BF377F">
        <w:rPr>
          <w:highlight w:val="white"/>
        </w:rPr>
        <w:t xml:space="preserve"> </w:t>
      </w:r>
      <w:proofErr w:type="spellStart"/>
      <w:r w:rsidR="00F61797" w:rsidRPr="00BF377F">
        <w:rPr>
          <w:highlight w:val="white"/>
        </w:rPr>
        <w:t>seadmete</w:t>
      </w:r>
      <w:proofErr w:type="spellEnd"/>
      <w:r w:rsidR="00F61797" w:rsidRPr="00BF377F">
        <w:rPr>
          <w:highlight w:val="white"/>
        </w:rPr>
        <w:t xml:space="preserve"> </w:t>
      </w:r>
      <w:proofErr w:type="spellStart"/>
      <w:r w:rsidR="00F61797" w:rsidRPr="00BF377F">
        <w:rPr>
          <w:highlight w:val="white"/>
        </w:rPr>
        <w:t>taotlusvoor</w:t>
      </w:r>
      <w:proofErr w:type="spellEnd"/>
      <w:r w:rsidR="00F61797" w:rsidRPr="00BF377F">
        <w:rPr>
          <w:highlight w:val="white"/>
        </w:rPr>
        <w:t xml:space="preserve"> </w:t>
      </w:r>
      <w:proofErr w:type="spellStart"/>
      <w:r w:rsidR="00F61797" w:rsidRPr="00BF377F">
        <w:rPr>
          <w:highlight w:val="white"/>
        </w:rPr>
        <w:t>haridusasutustele</w:t>
      </w:r>
      <w:proofErr w:type="spellEnd"/>
      <w:r w:rsidR="00F61797" w:rsidRPr="00BF377F">
        <w:rPr>
          <w:highlight w:val="white"/>
        </w:rPr>
        <w:t xml:space="preserve"> 2019” </w:t>
      </w:r>
      <w:proofErr w:type="spellStart"/>
      <w:r>
        <w:rPr>
          <w:highlight w:val="white"/>
        </w:rPr>
        <w:t>summas</w:t>
      </w:r>
      <w:proofErr w:type="spellEnd"/>
      <w:r w:rsidR="00F61797" w:rsidRPr="00BF377F">
        <w:rPr>
          <w:highlight w:val="white"/>
        </w:rPr>
        <w:t xml:space="preserve"> 1</w:t>
      </w:r>
      <w:r w:rsidR="002F32CE" w:rsidRPr="00BF377F">
        <w:rPr>
          <w:highlight w:val="white"/>
        </w:rPr>
        <w:t xml:space="preserve"> </w:t>
      </w:r>
      <w:r w:rsidR="00EE6876" w:rsidRPr="00BF377F">
        <w:rPr>
          <w:highlight w:val="white"/>
        </w:rPr>
        <w:t>376</w:t>
      </w:r>
      <w:r w:rsidR="00F61797" w:rsidRPr="00BF377F">
        <w:rPr>
          <w:highlight w:val="white"/>
        </w:rPr>
        <w:t xml:space="preserve"> </w:t>
      </w:r>
      <w:proofErr w:type="spellStart"/>
      <w:r w:rsidR="00F61797" w:rsidRPr="00BF377F">
        <w:rPr>
          <w:highlight w:val="white"/>
        </w:rPr>
        <w:t>eurot</w:t>
      </w:r>
      <w:proofErr w:type="spellEnd"/>
      <w:r>
        <w:t xml:space="preserve">. </w:t>
      </w:r>
      <w:proofErr w:type="spellStart"/>
      <w:r>
        <w:t>Soetati</w:t>
      </w:r>
      <w:proofErr w:type="spellEnd"/>
      <w:r>
        <w:t xml:space="preserve"> </w:t>
      </w:r>
      <w:proofErr w:type="spellStart"/>
      <w:r>
        <w:t>robo</w:t>
      </w:r>
      <w:r w:rsidR="001C001B">
        <w:t>o</w:t>
      </w:r>
      <w:r>
        <w:t>tika</w:t>
      </w:r>
      <w:proofErr w:type="spellEnd"/>
      <w:r>
        <w:t xml:space="preserve"> </w:t>
      </w:r>
      <w:proofErr w:type="spellStart"/>
      <w:r>
        <w:t>komplekt</w:t>
      </w:r>
      <w:proofErr w:type="spellEnd"/>
      <w:r w:rsidR="001C001B">
        <w:t>.</w:t>
      </w:r>
    </w:p>
    <w:p w14:paraId="35718D9F" w14:textId="77777777" w:rsidR="00F61797" w:rsidRPr="001D2959" w:rsidRDefault="00F61797" w:rsidP="00F61797">
      <w:pPr>
        <w:spacing w:line="276" w:lineRule="auto"/>
        <w:jc w:val="both"/>
      </w:pPr>
      <w:r w:rsidRPr="001D2959">
        <w:t xml:space="preserve">2018/19. </w:t>
      </w:r>
      <w:proofErr w:type="spellStart"/>
      <w:r w:rsidRPr="001D2959">
        <w:t>õppeaasta</w:t>
      </w:r>
      <w:proofErr w:type="spellEnd"/>
      <w:r w:rsidRPr="001D2959">
        <w:t xml:space="preserve"> </w:t>
      </w:r>
      <w:proofErr w:type="spellStart"/>
      <w:r w:rsidRPr="001D2959">
        <w:t>huvitegevus</w:t>
      </w:r>
      <w:proofErr w:type="spellEnd"/>
      <w:r w:rsidRPr="001D2959">
        <w:t xml:space="preserve"> </w:t>
      </w:r>
      <w:proofErr w:type="spellStart"/>
      <w:r w:rsidRPr="001D2959">
        <w:t>oli</w:t>
      </w:r>
      <w:proofErr w:type="spellEnd"/>
      <w:r w:rsidRPr="001D2959">
        <w:t xml:space="preserve"> </w:t>
      </w:r>
      <w:proofErr w:type="spellStart"/>
      <w:r w:rsidRPr="001D2959">
        <w:t>mitmekesine</w:t>
      </w:r>
      <w:proofErr w:type="spellEnd"/>
      <w:r w:rsidRPr="001D2959">
        <w:t xml:space="preserve">. </w:t>
      </w:r>
      <w:proofErr w:type="spellStart"/>
      <w:r w:rsidRPr="001D2959">
        <w:t>Koolis</w:t>
      </w:r>
      <w:proofErr w:type="spellEnd"/>
      <w:r w:rsidRPr="001D2959">
        <w:t xml:space="preserve"> </w:t>
      </w:r>
      <w:proofErr w:type="spellStart"/>
      <w:r w:rsidRPr="001D2959">
        <w:t>töötas</w:t>
      </w:r>
      <w:proofErr w:type="spellEnd"/>
      <w:r w:rsidRPr="001D2959">
        <w:t xml:space="preserve"> 24 </w:t>
      </w:r>
      <w:proofErr w:type="spellStart"/>
      <w:r w:rsidRPr="001D2959">
        <w:t>huviringi</w:t>
      </w:r>
      <w:proofErr w:type="spellEnd"/>
      <w:r w:rsidRPr="001D2959">
        <w:t>:</w:t>
      </w:r>
      <w:r w:rsidRPr="001D2959">
        <w:rPr>
          <w:color w:val="FF0000"/>
        </w:rPr>
        <w:t xml:space="preserve"> </w:t>
      </w:r>
      <w:proofErr w:type="spellStart"/>
      <w:r w:rsidRPr="001D2959">
        <w:t>mudilaskoor</w:t>
      </w:r>
      <w:proofErr w:type="spellEnd"/>
      <w:r w:rsidRPr="001D2959">
        <w:t xml:space="preserve">, </w:t>
      </w:r>
      <w:proofErr w:type="spellStart"/>
      <w:r w:rsidRPr="001D2959">
        <w:t>lastekoor</w:t>
      </w:r>
      <w:proofErr w:type="spellEnd"/>
      <w:r w:rsidRPr="001D2959">
        <w:t xml:space="preserve">, 1. </w:t>
      </w:r>
      <w:proofErr w:type="spellStart"/>
      <w:r w:rsidRPr="001D2959">
        <w:t>klassi</w:t>
      </w:r>
      <w:proofErr w:type="spellEnd"/>
      <w:r w:rsidRPr="001D2959">
        <w:t xml:space="preserve"> </w:t>
      </w:r>
      <w:proofErr w:type="spellStart"/>
      <w:r w:rsidRPr="001D2959">
        <w:t>koor</w:t>
      </w:r>
      <w:proofErr w:type="spellEnd"/>
      <w:r w:rsidRPr="001D2959">
        <w:t xml:space="preserve">, </w:t>
      </w:r>
      <w:proofErr w:type="spellStart"/>
      <w:r w:rsidRPr="001D2959">
        <w:t>poistekoor</w:t>
      </w:r>
      <w:proofErr w:type="spellEnd"/>
      <w:r w:rsidRPr="001D2959">
        <w:t xml:space="preserve">, 1. </w:t>
      </w:r>
      <w:proofErr w:type="spellStart"/>
      <w:r w:rsidRPr="001D2959">
        <w:t>klassi</w:t>
      </w:r>
      <w:proofErr w:type="spellEnd"/>
      <w:r w:rsidRPr="001D2959">
        <w:t xml:space="preserve"> </w:t>
      </w:r>
      <w:proofErr w:type="spellStart"/>
      <w:r w:rsidRPr="001D2959">
        <w:t>loodusring</w:t>
      </w:r>
      <w:proofErr w:type="spellEnd"/>
      <w:r w:rsidRPr="001D2959">
        <w:t>,</w:t>
      </w:r>
      <w:r w:rsidRPr="001D2959">
        <w:rPr>
          <w:color w:val="FF0000"/>
        </w:rPr>
        <w:t xml:space="preserve"> </w:t>
      </w:r>
      <w:r w:rsidRPr="001D2959">
        <w:t xml:space="preserve">1.-2. </w:t>
      </w:r>
      <w:proofErr w:type="spellStart"/>
      <w:r w:rsidRPr="001D2959">
        <w:t>klassi</w:t>
      </w:r>
      <w:proofErr w:type="spellEnd"/>
      <w:r w:rsidRPr="001D2959">
        <w:t xml:space="preserve"> </w:t>
      </w:r>
      <w:proofErr w:type="spellStart"/>
      <w:r w:rsidRPr="001D2959">
        <w:t>rahvatantsurühm</w:t>
      </w:r>
      <w:proofErr w:type="spellEnd"/>
      <w:r w:rsidRPr="001D2959">
        <w:t xml:space="preserve">, 2.-6. </w:t>
      </w:r>
      <w:proofErr w:type="spellStart"/>
      <w:r w:rsidRPr="001D2959">
        <w:t>klassi</w:t>
      </w:r>
      <w:proofErr w:type="spellEnd"/>
      <w:r w:rsidRPr="001D2959">
        <w:t xml:space="preserve"> </w:t>
      </w:r>
      <w:proofErr w:type="spellStart"/>
      <w:r w:rsidRPr="001D2959">
        <w:t>liikumisrühm</w:t>
      </w:r>
      <w:proofErr w:type="spellEnd"/>
      <w:r w:rsidRPr="001D2959">
        <w:t xml:space="preserve">, 3.-4. </w:t>
      </w:r>
      <w:proofErr w:type="spellStart"/>
      <w:r w:rsidRPr="001D2959">
        <w:t>klassi</w:t>
      </w:r>
      <w:proofErr w:type="spellEnd"/>
      <w:r w:rsidRPr="001D2959">
        <w:t xml:space="preserve"> </w:t>
      </w:r>
      <w:proofErr w:type="spellStart"/>
      <w:r w:rsidRPr="001D2959">
        <w:t>rahvatantsurühm</w:t>
      </w:r>
      <w:proofErr w:type="spellEnd"/>
      <w:r w:rsidRPr="001D2959">
        <w:t xml:space="preserve">, 5.-6. </w:t>
      </w:r>
      <w:proofErr w:type="spellStart"/>
      <w:r w:rsidRPr="001D2959">
        <w:t>klassi</w:t>
      </w:r>
      <w:proofErr w:type="spellEnd"/>
      <w:r w:rsidRPr="001D2959">
        <w:t xml:space="preserve"> </w:t>
      </w:r>
      <w:proofErr w:type="spellStart"/>
      <w:r w:rsidRPr="001D2959">
        <w:t>rahvatantsurühm</w:t>
      </w:r>
      <w:proofErr w:type="spellEnd"/>
      <w:r w:rsidRPr="001D2959">
        <w:t xml:space="preserve">, 7.-8. </w:t>
      </w:r>
      <w:proofErr w:type="spellStart"/>
      <w:r w:rsidRPr="001D2959">
        <w:t>klassi</w:t>
      </w:r>
      <w:proofErr w:type="spellEnd"/>
      <w:r w:rsidRPr="001D2959">
        <w:t xml:space="preserve"> </w:t>
      </w:r>
      <w:proofErr w:type="spellStart"/>
      <w:r w:rsidRPr="001D2959">
        <w:t>rahvatantsurühm</w:t>
      </w:r>
      <w:proofErr w:type="spellEnd"/>
      <w:r w:rsidRPr="001D2959">
        <w:t xml:space="preserve">, 9.-12. </w:t>
      </w:r>
      <w:proofErr w:type="spellStart"/>
      <w:r w:rsidRPr="001D2959">
        <w:t>klassi</w:t>
      </w:r>
      <w:proofErr w:type="spellEnd"/>
      <w:r w:rsidRPr="001D2959">
        <w:t xml:space="preserve"> </w:t>
      </w:r>
      <w:proofErr w:type="spellStart"/>
      <w:r w:rsidRPr="001D2959">
        <w:t>rahvatantsurühm</w:t>
      </w:r>
      <w:proofErr w:type="spellEnd"/>
      <w:r w:rsidRPr="001D2959">
        <w:t xml:space="preserve">, 2.-4. </w:t>
      </w:r>
      <w:proofErr w:type="spellStart"/>
      <w:r w:rsidRPr="001D2959">
        <w:t>klassi</w:t>
      </w:r>
      <w:proofErr w:type="spellEnd"/>
      <w:r w:rsidRPr="001D2959">
        <w:t xml:space="preserve"> </w:t>
      </w:r>
      <w:proofErr w:type="spellStart"/>
      <w:r w:rsidRPr="001D2959">
        <w:t>ja</w:t>
      </w:r>
      <w:proofErr w:type="spellEnd"/>
      <w:r w:rsidRPr="001D2959">
        <w:t xml:space="preserve"> 5.-9. </w:t>
      </w:r>
      <w:proofErr w:type="spellStart"/>
      <w:r w:rsidRPr="001D2959">
        <w:t>klassi</w:t>
      </w:r>
      <w:proofErr w:type="spellEnd"/>
      <w:r w:rsidRPr="001D2959">
        <w:t xml:space="preserve"> </w:t>
      </w:r>
      <w:proofErr w:type="spellStart"/>
      <w:r w:rsidRPr="001D2959">
        <w:t>kunstiring</w:t>
      </w:r>
      <w:proofErr w:type="spellEnd"/>
      <w:r w:rsidRPr="001D2959">
        <w:t xml:space="preserve">, 5.-8. </w:t>
      </w:r>
      <w:proofErr w:type="spellStart"/>
      <w:r w:rsidRPr="001D2959">
        <w:t>klassi</w:t>
      </w:r>
      <w:proofErr w:type="spellEnd"/>
      <w:r w:rsidRPr="001D2959">
        <w:t xml:space="preserve"> </w:t>
      </w:r>
      <w:proofErr w:type="spellStart"/>
      <w:r w:rsidRPr="001D2959">
        <w:lastRenderedPageBreak/>
        <w:t>malering</w:t>
      </w:r>
      <w:proofErr w:type="spellEnd"/>
      <w:r w:rsidRPr="001D2959">
        <w:t>,</w:t>
      </w:r>
      <w:r w:rsidRPr="001D2959">
        <w:rPr>
          <w:color w:val="FF0000"/>
        </w:rPr>
        <w:t xml:space="preserve"> </w:t>
      </w:r>
      <w:proofErr w:type="spellStart"/>
      <w:r w:rsidRPr="001D2959">
        <w:t>matkaklubi</w:t>
      </w:r>
      <w:proofErr w:type="spellEnd"/>
      <w:r w:rsidRPr="001D2959">
        <w:t xml:space="preserve">, </w:t>
      </w:r>
      <w:proofErr w:type="spellStart"/>
      <w:r w:rsidRPr="001D2959">
        <w:t>tüdrukute</w:t>
      </w:r>
      <w:proofErr w:type="spellEnd"/>
      <w:r w:rsidRPr="001D2959">
        <w:t xml:space="preserve"> </w:t>
      </w:r>
      <w:proofErr w:type="spellStart"/>
      <w:r w:rsidRPr="001D2959">
        <w:t>klubi</w:t>
      </w:r>
      <w:proofErr w:type="spellEnd"/>
      <w:r w:rsidRPr="001D2959">
        <w:t xml:space="preserve">, </w:t>
      </w:r>
      <w:proofErr w:type="spellStart"/>
      <w:r w:rsidRPr="001D2959">
        <w:t>muinasjuturing</w:t>
      </w:r>
      <w:proofErr w:type="spellEnd"/>
      <w:r w:rsidRPr="001D2959">
        <w:t xml:space="preserve">, </w:t>
      </w:r>
      <w:proofErr w:type="spellStart"/>
      <w:r w:rsidRPr="001D2959">
        <w:t>robootika</w:t>
      </w:r>
      <w:proofErr w:type="spellEnd"/>
      <w:r w:rsidRPr="001D2959">
        <w:t xml:space="preserve">, </w:t>
      </w:r>
      <w:proofErr w:type="spellStart"/>
      <w:r w:rsidRPr="001D2959">
        <w:t>jooga</w:t>
      </w:r>
      <w:proofErr w:type="spellEnd"/>
      <w:r w:rsidRPr="001D2959">
        <w:t xml:space="preserve">, </w:t>
      </w:r>
      <w:proofErr w:type="spellStart"/>
      <w:r w:rsidRPr="001D2959">
        <w:t>tehnikaring</w:t>
      </w:r>
      <w:proofErr w:type="spellEnd"/>
      <w:r w:rsidRPr="001D2959">
        <w:t xml:space="preserve">, </w:t>
      </w:r>
      <w:proofErr w:type="spellStart"/>
      <w:r w:rsidRPr="001D2959">
        <w:t>teadusring</w:t>
      </w:r>
      <w:proofErr w:type="spellEnd"/>
      <w:r w:rsidRPr="001D2959">
        <w:t xml:space="preserve">, </w:t>
      </w:r>
      <w:proofErr w:type="spellStart"/>
      <w:r w:rsidRPr="001D2959">
        <w:t>helitehnika</w:t>
      </w:r>
      <w:proofErr w:type="spellEnd"/>
      <w:r w:rsidRPr="001D2959">
        <w:t xml:space="preserve"> ring, </w:t>
      </w:r>
      <w:proofErr w:type="spellStart"/>
      <w:r w:rsidRPr="001D2959">
        <w:t>üldkehaline</w:t>
      </w:r>
      <w:proofErr w:type="spellEnd"/>
      <w:r w:rsidRPr="001D2959">
        <w:t xml:space="preserve"> </w:t>
      </w:r>
      <w:proofErr w:type="spellStart"/>
      <w:r w:rsidRPr="001D2959">
        <w:t>ettevalmistus</w:t>
      </w:r>
      <w:proofErr w:type="spellEnd"/>
      <w:r w:rsidRPr="001D2959">
        <w:t xml:space="preserve"> </w:t>
      </w:r>
      <w:proofErr w:type="spellStart"/>
      <w:r w:rsidRPr="001D2959">
        <w:t>Hageris</w:t>
      </w:r>
      <w:proofErr w:type="spellEnd"/>
      <w:r w:rsidRPr="001D2959">
        <w:t>.</w:t>
      </w:r>
    </w:p>
    <w:p w14:paraId="6052D045" w14:textId="77777777" w:rsidR="00F61797" w:rsidRPr="001D2959" w:rsidRDefault="00F61797" w:rsidP="00F61797">
      <w:pPr>
        <w:spacing w:line="276" w:lineRule="auto"/>
        <w:jc w:val="both"/>
      </w:pPr>
      <w:proofErr w:type="spellStart"/>
      <w:r w:rsidRPr="001D2959">
        <w:t>Kõik</w:t>
      </w:r>
      <w:proofErr w:type="spellEnd"/>
      <w:r w:rsidRPr="001D2959">
        <w:t xml:space="preserve"> </w:t>
      </w:r>
      <w:proofErr w:type="spellStart"/>
      <w:r w:rsidRPr="001D2959">
        <w:t>rahvatantsurühmad</w:t>
      </w:r>
      <w:proofErr w:type="spellEnd"/>
      <w:r w:rsidRPr="001D2959">
        <w:t xml:space="preserve"> </w:t>
      </w:r>
      <w:proofErr w:type="spellStart"/>
      <w:r w:rsidRPr="001D2959">
        <w:t>ja</w:t>
      </w:r>
      <w:proofErr w:type="spellEnd"/>
      <w:r w:rsidRPr="001D2959">
        <w:t xml:space="preserve"> </w:t>
      </w:r>
      <w:proofErr w:type="spellStart"/>
      <w:r w:rsidRPr="001D2959">
        <w:t>laulukoorid</w:t>
      </w:r>
      <w:proofErr w:type="spellEnd"/>
      <w:r w:rsidRPr="001D2959">
        <w:t xml:space="preserve"> </w:t>
      </w:r>
      <w:proofErr w:type="spellStart"/>
      <w:r w:rsidRPr="001D2959">
        <w:t>osalesid</w:t>
      </w:r>
      <w:proofErr w:type="spellEnd"/>
      <w:r w:rsidRPr="001D2959">
        <w:t xml:space="preserve"> </w:t>
      </w:r>
      <w:r w:rsidRPr="001D2959">
        <w:rPr>
          <w:highlight w:val="white"/>
        </w:rPr>
        <w:t xml:space="preserve">XXVII </w:t>
      </w:r>
      <w:proofErr w:type="spellStart"/>
      <w:r w:rsidRPr="001D2959">
        <w:rPr>
          <w:highlight w:val="white"/>
        </w:rPr>
        <w:t>laulu</w:t>
      </w:r>
      <w:proofErr w:type="spellEnd"/>
      <w:r w:rsidRPr="001D2959">
        <w:rPr>
          <w:highlight w:val="white"/>
        </w:rPr>
        <w:t xml:space="preserve">- </w:t>
      </w:r>
      <w:proofErr w:type="spellStart"/>
      <w:r w:rsidRPr="001D2959">
        <w:rPr>
          <w:highlight w:val="white"/>
        </w:rPr>
        <w:t>ja</w:t>
      </w:r>
      <w:proofErr w:type="spellEnd"/>
      <w:r w:rsidRPr="001D2959">
        <w:rPr>
          <w:highlight w:val="white"/>
        </w:rPr>
        <w:t xml:space="preserve"> XX </w:t>
      </w:r>
      <w:proofErr w:type="spellStart"/>
      <w:r w:rsidRPr="001D2959">
        <w:rPr>
          <w:highlight w:val="white"/>
        </w:rPr>
        <w:t>tantsupeol</w:t>
      </w:r>
      <w:proofErr w:type="spellEnd"/>
      <w:r w:rsidRPr="001D2959">
        <w:t xml:space="preserve"> “Minu arm”.</w:t>
      </w:r>
    </w:p>
    <w:p w14:paraId="640CDA28" w14:textId="77777777" w:rsidR="00F61797" w:rsidRPr="001D2959" w:rsidRDefault="00F61797" w:rsidP="00F61797">
      <w:pPr>
        <w:widowControl w:val="0"/>
        <w:spacing w:line="276" w:lineRule="auto"/>
        <w:jc w:val="both"/>
      </w:pPr>
    </w:p>
    <w:p w14:paraId="5C1A0A5E" w14:textId="3EBF6B33" w:rsidR="00F61797" w:rsidRPr="001D2959" w:rsidRDefault="00F61797" w:rsidP="00C85BDB">
      <w:pPr>
        <w:spacing w:line="276" w:lineRule="auto"/>
        <w:jc w:val="both"/>
      </w:pPr>
      <w:proofErr w:type="spellStart"/>
      <w:r w:rsidRPr="001D2959">
        <w:t>Kohila</w:t>
      </w:r>
      <w:proofErr w:type="spellEnd"/>
      <w:r w:rsidRPr="001D2959">
        <w:t xml:space="preserve"> </w:t>
      </w:r>
      <w:proofErr w:type="spellStart"/>
      <w:r w:rsidRPr="001D2959">
        <w:t>Mõisakoolis</w:t>
      </w:r>
      <w:proofErr w:type="spellEnd"/>
      <w:r w:rsidRPr="001D2959">
        <w:t xml:space="preserve"> </w:t>
      </w:r>
      <w:proofErr w:type="spellStart"/>
      <w:r w:rsidRPr="001D2959">
        <w:t>õppis</w:t>
      </w:r>
      <w:proofErr w:type="spellEnd"/>
      <w:r w:rsidRPr="001D2959">
        <w:t xml:space="preserve"> 2019. </w:t>
      </w:r>
      <w:proofErr w:type="spellStart"/>
      <w:r w:rsidRPr="001D2959">
        <w:t>aasta</w:t>
      </w:r>
      <w:proofErr w:type="spellEnd"/>
      <w:r w:rsidRPr="001D2959">
        <w:t xml:space="preserve"> </w:t>
      </w:r>
      <w:proofErr w:type="spellStart"/>
      <w:r w:rsidRPr="001D2959">
        <w:t>detsembri</w:t>
      </w:r>
      <w:proofErr w:type="spellEnd"/>
      <w:r w:rsidRPr="001D2959">
        <w:t xml:space="preserve"> </w:t>
      </w:r>
      <w:proofErr w:type="spellStart"/>
      <w:r w:rsidRPr="001D2959">
        <w:t>seisuga</w:t>
      </w:r>
      <w:proofErr w:type="spellEnd"/>
      <w:r w:rsidRPr="001D2959">
        <w:t xml:space="preserve"> 175 </w:t>
      </w:r>
      <w:proofErr w:type="spellStart"/>
      <w:r w:rsidRPr="001D2959">
        <w:t>õpilast</w:t>
      </w:r>
      <w:proofErr w:type="spellEnd"/>
      <w:r w:rsidRPr="001D2959">
        <w:t xml:space="preserve"> (145 </w:t>
      </w:r>
      <w:proofErr w:type="spellStart"/>
      <w:r w:rsidRPr="001D2959">
        <w:t>õpilast</w:t>
      </w:r>
      <w:proofErr w:type="spellEnd"/>
      <w:r w:rsidRPr="001D2959">
        <w:t xml:space="preserve"> </w:t>
      </w:r>
      <w:proofErr w:type="spellStart"/>
      <w:r w:rsidRPr="001D2959">
        <w:t>Kohila</w:t>
      </w:r>
      <w:proofErr w:type="spellEnd"/>
      <w:r w:rsidRPr="001D2959">
        <w:t xml:space="preserve"> </w:t>
      </w:r>
      <w:proofErr w:type="spellStart"/>
      <w:r w:rsidRPr="001D2959">
        <w:t>vallast</w:t>
      </w:r>
      <w:proofErr w:type="spellEnd"/>
      <w:r w:rsidRPr="001D2959">
        <w:t xml:space="preserve">), </w:t>
      </w:r>
      <w:proofErr w:type="spellStart"/>
      <w:r w:rsidRPr="001D2959">
        <w:t>esimesse</w:t>
      </w:r>
      <w:proofErr w:type="spellEnd"/>
      <w:r w:rsidRPr="001D2959">
        <w:t xml:space="preserve"> </w:t>
      </w:r>
      <w:proofErr w:type="spellStart"/>
      <w:r w:rsidRPr="001D2959">
        <w:t>klassi</w:t>
      </w:r>
      <w:proofErr w:type="spellEnd"/>
      <w:r w:rsidRPr="001D2959">
        <w:t xml:space="preserve"> </w:t>
      </w:r>
      <w:proofErr w:type="spellStart"/>
      <w:r w:rsidRPr="001D2959">
        <w:t>võeti</w:t>
      </w:r>
      <w:proofErr w:type="spellEnd"/>
      <w:r w:rsidRPr="001D2959">
        <w:t xml:space="preserve"> </w:t>
      </w:r>
      <w:proofErr w:type="spellStart"/>
      <w:r w:rsidRPr="001D2959">
        <w:t>vastu</w:t>
      </w:r>
      <w:proofErr w:type="spellEnd"/>
      <w:r w:rsidRPr="001D2959">
        <w:t xml:space="preserve"> 29 </w:t>
      </w:r>
      <w:proofErr w:type="spellStart"/>
      <w:r w:rsidRPr="001D2959">
        <w:t>õpilast</w:t>
      </w:r>
      <w:proofErr w:type="spellEnd"/>
      <w:r w:rsidRPr="001D2959">
        <w:t xml:space="preserve">. </w:t>
      </w:r>
      <w:proofErr w:type="spellStart"/>
      <w:r w:rsidRPr="001D2959">
        <w:t>Kohila</w:t>
      </w:r>
      <w:proofErr w:type="spellEnd"/>
      <w:r w:rsidRPr="001D2959">
        <w:t xml:space="preserve"> </w:t>
      </w:r>
      <w:proofErr w:type="spellStart"/>
      <w:r w:rsidRPr="001D2959">
        <w:t>vald</w:t>
      </w:r>
      <w:proofErr w:type="spellEnd"/>
      <w:r w:rsidRPr="001D2959">
        <w:t xml:space="preserve"> </w:t>
      </w:r>
      <w:proofErr w:type="spellStart"/>
      <w:r w:rsidRPr="001D2959">
        <w:t>toetab</w:t>
      </w:r>
      <w:proofErr w:type="spellEnd"/>
      <w:r w:rsidRPr="001D2959">
        <w:t xml:space="preserve"> </w:t>
      </w:r>
      <w:proofErr w:type="spellStart"/>
      <w:r w:rsidRPr="001D2959">
        <w:t>Mõisakooli</w:t>
      </w:r>
      <w:proofErr w:type="spellEnd"/>
      <w:r w:rsidRPr="001D2959">
        <w:t xml:space="preserve"> </w:t>
      </w:r>
      <w:proofErr w:type="spellStart"/>
      <w:r w:rsidRPr="001D2959">
        <w:t>igal</w:t>
      </w:r>
      <w:proofErr w:type="spellEnd"/>
      <w:r w:rsidRPr="001D2959">
        <w:t xml:space="preserve"> </w:t>
      </w:r>
      <w:proofErr w:type="spellStart"/>
      <w:r w:rsidRPr="001D2959">
        <w:t>õppeaastal</w:t>
      </w:r>
      <w:proofErr w:type="spellEnd"/>
      <w:r w:rsidRPr="001D2959">
        <w:t xml:space="preserve"> </w:t>
      </w:r>
      <w:proofErr w:type="spellStart"/>
      <w:r w:rsidRPr="001D2959">
        <w:t>õpikeskkonna</w:t>
      </w:r>
      <w:proofErr w:type="spellEnd"/>
      <w:r w:rsidRPr="001D2959">
        <w:t xml:space="preserve"> </w:t>
      </w:r>
      <w:proofErr w:type="spellStart"/>
      <w:r w:rsidRPr="001D2959">
        <w:t>rikastamise</w:t>
      </w:r>
      <w:proofErr w:type="spellEnd"/>
      <w:r w:rsidRPr="001D2959">
        <w:t xml:space="preserve"> </w:t>
      </w:r>
      <w:proofErr w:type="spellStart"/>
      <w:r w:rsidRPr="001D2959">
        <w:t>toetusega</w:t>
      </w:r>
      <w:proofErr w:type="spellEnd"/>
      <w:r w:rsidRPr="001D2959">
        <w:t xml:space="preserve">, mis </w:t>
      </w:r>
      <w:proofErr w:type="spellStart"/>
      <w:r w:rsidRPr="001D2959">
        <w:t>oli</w:t>
      </w:r>
      <w:proofErr w:type="spellEnd"/>
      <w:r w:rsidRPr="001D2959">
        <w:t xml:space="preserve"> </w:t>
      </w:r>
      <w:proofErr w:type="spellStart"/>
      <w:r w:rsidRPr="001D2959">
        <w:t>aastal</w:t>
      </w:r>
      <w:proofErr w:type="spellEnd"/>
      <w:r w:rsidRPr="001D2959">
        <w:t xml:space="preserve"> 2019 </w:t>
      </w:r>
      <w:proofErr w:type="spellStart"/>
      <w:r w:rsidRPr="001D2959">
        <w:t>kokku</w:t>
      </w:r>
      <w:proofErr w:type="spellEnd"/>
      <w:r w:rsidRPr="001D2959">
        <w:t xml:space="preserve"> 8</w:t>
      </w:r>
      <w:r w:rsidR="00263143">
        <w:t xml:space="preserve"> </w:t>
      </w:r>
      <w:r w:rsidRPr="001D2959">
        <w:t xml:space="preserve">515 </w:t>
      </w:r>
      <w:proofErr w:type="spellStart"/>
      <w:r w:rsidRPr="001D2959">
        <w:t>eurot</w:t>
      </w:r>
      <w:proofErr w:type="spellEnd"/>
      <w:r w:rsidRPr="001D2959">
        <w:t xml:space="preserve">. </w:t>
      </w:r>
      <w:proofErr w:type="spellStart"/>
      <w:r w:rsidRPr="001D2959">
        <w:t>Lisaks</w:t>
      </w:r>
      <w:proofErr w:type="spellEnd"/>
      <w:r w:rsidRPr="001D2959">
        <w:t xml:space="preserve"> </w:t>
      </w:r>
      <w:proofErr w:type="spellStart"/>
      <w:r w:rsidRPr="001D2959">
        <w:t>toetati</w:t>
      </w:r>
      <w:proofErr w:type="spellEnd"/>
      <w:r w:rsidRPr="001D2959">
        <w:t xml:space="preserve"> </w:t>
      </w:r>
      <w:proofErr w:type="spellStart"/>
      <w:r w:rsidRPr="001D2959">
        <w:t>Mõisakooli</w:t>
      </w:r>
      <w:proofErr w:type="spellEnd"/>
      <w:r w:rsidRPr="001D2959">
        <w:t xml:space="preserve"> </w:t>
      </w:r>
      <w:proofErr w:type="spellStart"/>
      <w:r w:rsidRPr="001D2959">
        <w:t>tegevustoetusega</w:t>
      </w:r>
      <w:proofErr w:type="spellEnd"/>
      <w:r w:rsidRPr="001D2959">
        <w:t xml:space="preserve"> 8</w:t>
      </w:r>
      <w:r w:rsidR="00262C88">
        <w:t xml:space="preserve"> </w:t>
      </w:r>
      <w:r w:rsidRPr="001D2959">
        <w:t xml:space="preserve">008 </w:t>
      </w:r>
      <w:proofErr w:type="spellStart"/>
      <w:r w:rsidRPr="001D2959">
        <w:t>eurot</w:t>
      </w:r>
      <w:proofErr w:type="spellEnd"/>
      <w:r w:rsidRPr="001D2959">
        <w:t xml:space="preserve"> </w:t>
      </w:r>
      <w:proofErr w:type="spellStart"/>
      <w:r w:rsidRPr="001D2959">
        <w:t>õppeaastal</w:t>
      </w:r>
      <w:proofErr w:type="spellEnd"/>
      <w:r w:rsidRPr="001D2959">
        <w:t xml:space="preserve"> 2018/2019 </w:t>
      </w:r>
      <w:proofErr w:type="spellStart"/>
      <w:r w:rsidRPr="001D2959">
        <w:t>lisandunud</w:t>
      </w:r>
      <w:proofErr w:type="spellEnd"/>
      <w:r w:rsidRPr="001D2959">
        <w:t xml:space="preserve"> </w:t>
      </w:r>
      <w:proofErr w:type="spellStart"/>
      <w:r w:rsidRPr="001D2959">
        <w:t>õpilaste</w:t>
      </w:r>
      <w:proofErr w:type="spellEnd"/>
      <w:r w:rsidRPr="001D2959">
        <w:t xml:space="preserve"> </w:t>
      </w:r>
      <w:proofErr w:type="spellStart"/>
      <w:r w:rsidRPr="001D2959">
        <w:t>osas</w:t>
      </w:r>
      <w:proofErr w:type="spellEnd"/>
      <w:r w:rsidRPr="001D2959">
        <w:t xml:space="preserve"> </w:t>
      </w:r>
      <w:proofErr w:type="spellStart"/>
      <w:r w:rsidRPr="001D2959">
        <w:t>septembrist</w:t>
      </w:r>
      <w:proofErr w:type="spellEnd"/>
      <w:r w:rsidRPr="001D2959">
        <w:t xml:space="preserve"> </w:t>
      </w:r>
      <w:proofErr w:type="spellStart"/>
      <w:r w:rsidRPr="001D2959">
        <w:t>detsembrini</w:t>
      </w:r>
      <w:proofErr w:type="spellEnd"/>
      <w:r w:rsidRPr="001D2959">
        <w:t xml:space="preserve">. </w:t>
      </w:r>
      <w:proofErr w:type="spellStart"/>
      <w:r w:rsidRPr="001D2959">
        <w:t>Ujumise</w:t>
      </w:r>
      <w:proofErr w:type="spellEnd"/>
      <w:r w:rsidRPr="001D2959">
        <w:t xml:space="preserve"> </w:t>
      </w:r>
      <w:proofErr w:type="spellStart"/>
      <w:r w:rsidRPr="001D2959">
        <w:t>algõppe</w:t>
      </w:r>
      <w:proofErr w:type="spellEnd"/>
      <w:r w:rsidRPr="001D2959">
        <w:t xml:space="preserve"> </w:t>
      </w:r>
      <w:proofErr w:type="spellStart"/>
      <w:r w:rsidRPr="001D2959">
        <w:t>läbiviimiseks</w:t>
      </w:r>
      <w:proofErr w:type="spellEnd"/>
      <w:r w:rsidRPr="001D2959">
        <w:t xml:space="preserve"> </w:t>
      </w:r>
      <w:proofErr w:type="spellStart"/>
      <w:r w:rsidRPr="001D2959">
        <w:t>eraldas</w:t>
      </w:r>
      <w:proofErr w:type="spellEnd"/>
      <w:r w:rsidRPr="001D2959">
        <w:t xml:space="preserve"> </w:t>
      </w:r>
      <w:proofErr w:type="spellStart"/>
      <w:r w:rsidRPr="001D2959">
        <w:t>vald</w:t>
      </w:r>
      <w:proofErr w:type="spellEnd"/>
      <w:r w:rsidRPr="001D2959">
        <w:t xml:space="preserve"> 2019. </w:t>
      </w:r>
      <w:proofErr w:type="spellStart"/>
      <w:r w:rsidRPr="001D2959">
        <w:t>aasta</w:t>
      </w:r>
      <w:proofErr w:type="spellEnd"/>
      <w:r w:rsidRPr="001D2959">
        <w:t xml:space="preserve"> </w:t>
      </w:r>
      <w:proofErr w:type="spellStart"/>
      <w:r w:rsidRPr="001D2959">
        <w:t>eelarvest</w:t>
      </w:r>
      <w:proofErr w:type="spellEnd"/>
      <w:r w:rsidRPr="001D2959">
        <w:t xml:space="preserve"> 3</w:t>
      </w:r>
      <w:r w:rsidR="00262C88">
        <w:t xml:space="preserve"> </w:t>
      </w:r>
      <w:r w:rsidRPr="001D2959">
        <w:t xml:space="preserve">760 </w:t>
      </w:r>
      <w:proofErr w:type="spellStart"/>
      <w:r w:rsidRPr="001D2959">
        <w:t>eurot</w:t>
      </w:r>
      <w:proofErr w:type="spellEnd"/>
      <w:r w:rsidRPr="001D2959">
        <w:t xml:space="preserve">. </w:t>
      </w:r>
      <w:proofErr w:type="spellStart"/>
      <w:r w:rsidRPr="001D2959">
        <w:t>Vald</w:t>
      </w:r>
      <w:proofErr w:type="spellEnd"/>
      <w:r w:rsidRPr="001D2959">
        <w:t xml:space="preserve"> </w:t>
      </w:r>
      <w:proofErr w:type="spellStart"/>
      <w:r w:rsidRPr="001D2959">
        <w:t>toetas</w:t>
      </w:r>
      <w:proofErr w:type="spellEnd"/>
      <w:r w:rsidRPr="001D2959">
        <w:t xml:space="preserve"> 2018/2019. </w:t>
      </w:r>
      <w:proofErr w:type="spellStart"/>
      <w:r w:rsidRPr="001D2959">
        <w:t>õppeaastal</w:t>
      </w:r>
      <w:proofErr w:type="spellEnd"/>
      <w:r w:rsidRPr="001D2959">
        <w:t xml:space="preserve"> </w:t>
      </w:r>
      <w:proofErr w:type="spellStart"/>
      <w:r w:rsidRPr="001D2959">
        <w:t>Mõisakoolis</w:t>
      </w:r>
      <w:proofErr w:type="spellEnd"/>
      <w:r w:rsidRPr="001D2959">
        <w:t xml:space="preserve"> </w:t>
      </w:r>
      <w:proofErr w:type="spellStart"/>
      <w:r w:rsidRPr="001D2959">
        <w:t>Rootsist</w:t>
      </w:r>
      <w:proofErr w:type="spellEnd"/>
      <w:r w:rsidRPr="001D2959">
        <w:t xml:space="preserve"> </w:t>
      </w:r>
      <w:proofErr w:type="spellStart"/>
      <w:r w:rsidRPr="001D2959">
        <w:t>naasnud</w:t>
      </w:r>
      <w:proofErr w:type="spellEnd"/>
      <w:r w:rsidRPr="001D2959">
        <w:t xml:space="preserve"> </w:t>
      </w:r>
      <w:proofErr w:type="spellStart"/>
      <w:r w:rsidRPr="001D2959">
        <w:t>perede</w:t>
      </w:r>
      <w:proofErr w:type="spellEnd"/>
      <w:r w:rsidRPr="001D2959">
        <w:t xml:space="preserve"> </w:t>
      </w:r>
      <w:proofErr w:type="spellStart"/>
      <w:r w:rsidRPr="001D2959">
        <w:t>lastele</w:t>
      </w:r>
      <w:proofErr w:type="spellEnd"/>
      <w:r w:rsidRPr="001D2959">
        <w:t xml:space="preserve"> </w:t>
      </w:r>
      <w:proofErr w:type="spellStart"/>
      <w:r w:rsidRPr="001D2959">
        <w:t>eesti</w:t>
      </w:r>
      <w:proofErr w:type="spellEnd"/>
      <w:r w:rsidRPr="001D2959">
        <w:t xml:space="preserve"> </w:t>
      </w:r>
      <w:proofErr w:type="spellStart"/>
      <w:r w:rsidRPr="001D2959">
        <w:t>keele</w:t>
      </w:r>
      <w:proofErr w:type="spellEnd"/>
      <w:r w:rsidRPr="001D2959">
        <w:t xml:space="preserve"> </w:t>
      </w:r>
      <w:proofErr w:type="spellStart"/>
      <w:r w:rsidRPr="001D2959">
        <w:t>lisaõppe</w:t>
      </w:r>
      <w:proofErr w:type="spellEnd"/>
      <w:r w:rsidRPr="001D2959">
        <w:t xml:space="preserve"> </w:t>
      </w:r>
      <w:proofErr w:type="spellStart"/>
      <w:r w:rsidRPr="001D2959">
        <w:t>läbiviimist</w:t>
      </w:r>
      <w:proofErr w:type="spellEnd"/>
      <w:r w:rsidRPr="001D2959">
        <w:t xml:space="preserve">. </w:t>
      </w:r>
      <w:proofErr w:type="spellStart"/>
      <w:r w:rsidRPr="001D2959">
        <w:t>Õpetaja</w:t>
      </w:r>
      <w:proofErr w:type="spellEnd"/>
      <w:r w:rsidRPr="001D2959">
        <w:t xml:space="preserve"> </w:t>
      </w:r>
      <w:proofErr w:type="spellStart"/>
      <w:r w:rsidRPr="001D2959">
        <w:t>töö</w:t>
      </w:r>
      <w:proofErr w:type="spellEnd"/>
      <w:r w:rsidRPr="001D2959">
        <w:t xml:space="preserve"> </w:t>
      </w:r>
      <w:proofErr w:type="spellStart"/>
      <w:r w:rsidRPr="001D2959">
        <w:t>tasustamiseks</w:t>
      </w:r>
      <w:proofErr w:type="spellEnd"/>
      <w:r w:rsidRPr="001D2959">
        <w:t xml:space="preserve"> </w:t>
      </w:r>
      <w:proofErr w:type="spellStart"/>
      <w:r w:rsidRPr="001D2959">
        <w:t>eraldati</w:t>
      </w:r>
      <w:proofErr w:type="spellEnd"/>
      <w:r w:rsidRPr="001D2959">
        <w:t xml:space="preserve"> </w:t>
      </w:r>
      <w:proofErr w:type="spellStart"/>
      <w:r w:rsidRPr="001D2959">
        <w:t>õppeaasta</w:t>
      </w:r>
      <w:proofErr w:type="spellEnd"/>
      <w:r w:rsidRPr="001D2959">
        <w:t xml:space="preserve"> </w:t>
      </w:r>
      <w:proofErr w:type="spellStart"/>
      <w:r w:rsidRPr="001D2959">
        <w:t>teises</w:t>
      </w:r>
      <w:proofErr w:type="spellEnd"/>
      <w:r w:rsidRPr="001D2959">
        <w:t xml:space="preserve"> </w:t>
      </w:r>
      <w:proofErr w:type="spellStart"/>
      <w:r w:rsidRPr="001D2959">
        <w:t>pooles</w:t>
      </w:r>
      <w:proofErr w:type="spellEnd"/>
      <w:r w:rsidRPr="001D2959">
        <w:t xml:space="preserve"> </w:t>
      </w:r>
      <w:proofErr w:type="spellStart"/>
      <w:r w:rsidRPr="001D2959">
        <w:t>kuueks</w:t>
      </w:r>
      <w:proofErr w:type="spellEnd"/>
      <w:r w:rsidRPr="001D2959">
        <w:t xml:space="preserve"> </w:t>
      </w:r>
      <w:proofErr w:type="spellStart"/>
      <w:proofErr w:type="gramStart"/>
      <w:r w:rsidRPr="001D2959">
        <w:t>kuuks</w:t>
      </w:r>
      <w:proofErr w:type="spellEnd"/>
      <w:r w:rsidRPr="001D2959">
        <w:t xml:space="preserve">  </w:t>
      </w:r>
      <w:proofErr w:type="spellStart"/>
      <w:r w:rsidRPr="001D2959">
        <w:t>toetus</w:t>
      </w:r>
      <w:proofErr w:type="spellEnd"/>
      <w:proofErr w:type="gramEnd"/>
      <w:r w:rsidRPr="001D2959">
        <w:t xml:space="preserve"> 5</w:t>
      </w:r>
      <w:r w:rsidR="00262C88">
        <w:t xml:space="preserve"> </w:t>
      </w:r>
      <w:r w:rsidRPr="001D2959">
        <w:t xml:space="preserve">607 </w:t>
      </w:r>
      <w:proofErr w:type="spellStart"/>
      <w:r w:rsidRPr="001D2959">
        <w:t>eurot</w:t>
      </w:r>
      <w:proofErr w:type="spellEnd"/>
      <w:r w:rsidRPr="001D2959">
        <w:t xml:space="preserve">. </w:t>
      </w:r>
      <w:proofErr w:type="spellStart"/>
      <w:r w:rsidRPr="001D2959">
        <w:t>Huvihariduse</w:t>
      </w:r>
      <w:proofErr w:type="spellEnd"/>
      <w:r w:rsidRPr="001D2959">
        <w:t xml:space="preserve"> </w:t>
      </w:r>
      <w:proofErr w:type="spellStart"/>
      <w:r w:rsidRPr="001D2959">
        <w:t>ja</w:t>
      </w:r>
      <w:proofErr w:type="spellEnd"/>
      <w:r w:rsidRPr="001D2959">
        <w:t xml:space="preserve"> </w:t>
      </w:r>
      <w:proofErr w:type="spellStart"/>
      <w:r w:rsidRPr="001D2959">
        <w:t>huvitegevuse</w:t>
      </w:r>
      <w:proofErr w:type="spellEnd"/>
      <w:r w:rsidRPr="001D2959">
        <w:t xml:space="preserve"> </w:t>
      </w:r>
      <w:proofErr w:type="spellStart"/>
      <w:r w:rsidRPr="001D2959">
        <w:t>lisarahastuse</w:t>
      </w:r>
      <w:proofErr w:type="spellEnd"/>
      <w:r w:rsidRPr="001D2959">
        <w:t xml:space="preserve"> </w:t>
      </w:r>
      <w:proofErr w:type="spellStart"/>
      <w:r w:rsidRPr="001D2959">
        <w:t>toel</w:t>
      </w:r>
      <w:proofErr w:type="spellEnd"/>
      <w:r w:rsidRPr="001D2959">
        <w:t xml:space="preserve"> </w:t>
      </w:r>
      <w:proofErr w:type="spellStart"/>
      <w:r w:rsidRPr="001D2959">
        <w:t>avati</w:t>
      </w:r>
      <w:proofErr w:type="spellEnd"/>
      <w:r w:rsidRPr="001D2959">
        <w:t xml:space="preserve"> </w:t>
      </w:r>
      <w:proofErr w:type="spellStart"/>
      <w:r w:rsidRPr="001D2959">
        <w:t>koolis</w:t>
      </w:r>
      <w:proofErr w:type="spellEnd"/>
      <w:r w:rsidRPr="001D2959">
        <w:t xml:space="preserve"> </w:t>
      </w:r>
      <w:proofErr w:type="spellStart"/>
      <w:r w:rsidRPr="001D2959">
        <w:t>robootikaring</w:t>
      </w:r>
      <w:proofErr w:type="spellEnd"/>
      <w:r w:rsidRPr="001D2959">
        <w:t xml:space="preserve">, </w:t>
      </w:r>
      <w:proofErr w:type="spellStart"/>
      <w:r w:rsidRPr="001D2959">
        <w:t>programmeerimisring</w:t>
      </w:r>
      <w:proofErr w:type="spellEnd"/>
      <w:r w:rsidRPr="001D2959">
        <w:t xml:space="preserve"> </w:t>
      </w:r>
      <w:proofErr w:type="spellStart"/>
      <w:r w:rsidRPr="001D2959">
        <w:t>ning</w:t>
      </w:r>
      <w:proofErr w:type="spellEnd"/>
      <w:r w:rsidRPr="001D2959">
        <w:t xml:space="preserve"> </w:t>
      </w:r>
      <w:proofErr w:type="spellStart"/>
      <w:r w:rsidRPr="001D2959">
        <w:t>viidi</w:t>
      </w:r>
      <w:proofErr w:type="spellEnd"/>
      <w:r w:rsidRPr="001D2959">
        <w:t xml:space="preserve"> </w:t>
      </w:r>
      <w:proofErr w:type="spellStart"/>
      <w:r w:rsidRPr="001D2959">
        <w:t>läbi</w:t>
      </w:r>
      <w:proofErr w:type="spellEnd"/>
      <w:r w:rsidRPr="001D2959">
        <w:t xml:space="preserve"> </w:t>
      </w:r>
      <w:proofErr w:type="spellStart"/>
      <w:r w:rsidRPr="001D2959">
        <w:t>tegevused</w:t>
      </w:r>
      <w:proofErr w:type="spellEnd"/>
      <w:r w:rsidRPr="001D2959">
        <w:t xml:space="preserve"> </w:t>
      </w:r>
      <w:proofErr w:type="spellStart"/>
      <w:r w:rsidRPr="001D2959">
        <w:t>liikuvas</w:t>
      </w:r>
      <w:proofErr w:type="spellEnd"/>
      <w:r w:rsidRPr="001D2959">
        <w:t xml:space="preserve"> </w:t>
      </w:r>
      <w:proofErr w:type="spellStart"/>
      <w:r w:rsidRPr="001D2959">
        <w:t>meisterdamislaboris</w:t>
      </w:r>
      <w:proofErr w:type="spellEnd"/>
      <w:r w:rsidRPr="001D2959">
        <w:t>.</w:t>
      </w:r>
    </w:p>
    <w:p w14:paraId="6E0CB02E" w14:textId="77777777" w:rsidR="00F61797" w:rsidRPr="001D2959" w:rsidRDefault="00F61797" w:rsidP="00C85BDB">
      <w:pPr>
        <w:spacing w:line="276" w:lineRule="auto"/>
        <w:jc w:val="both"/>
      </w:pPr>
    </w:p>
    <w:p w14:paraId="7B16A787" w14:textId="77777777" w:rsidR="00F61797" w:rsidRPr="001D2959" w:rsidRDefault="00F61797" w:rsidP="00F61797">
      <w:pPr>
        <w:spacing w:line="276" w:lineRule="auto"/>
        <w:jc w:val="both"/>
        <w:rPr>
          <w:b/>
        </w:rPr>
      </w:pPr>
      <w:proofErr w:type="spellStart"/>
      <w:r w:rsidRPr="001D2959">
        <w:rPr>
          <w:b/>
        </w:rPr>
        <w:t>Huviharidus</w:t>
      </w:r>
      <w:proofErr w:type="spellEnd"/>
      <w:r w:rsidRPr="001D2959">
        <w:rPr>
          <w:b/>
        </w:rPr>
        <w:t xml:space="preserve"> </w:t>
      </w:r>
    </w:p>
    <w:p w14:paraId="2F25DF34" w14:textId="77777777" w:rsidR="00F61797" w:rsidRPr="001D2959" w:rsidRDefault="00F61797" w:rsidP="00F61797">
      <w:pPr>
        <w:widowControl w:val="0"/>
        <w:spacing w:before="120" w:after="120" w:line="276" w:lineRule="auto"/>
        <w:jc w:val="both"/>
        <w:rPr>
          <w:color w:val="000000"/>
        </w:rPr>
      </w:pPr>
      <w:proofErr w:type="spellStart"/>
      <w:r w:rsidRPr="001D2959">
        <w:rPr>
          <w:color w:val="000000"/>
        </w:rPr>
        <w:t>Kohila</w:t>
      </w:r>
      <w:proofErr w:type="spellEnd"/>
      <w:r w:rsidRPr="001D2959">
        <w:rPr>
          <w:color w:val="000000"/>
        </w:rPr>
        <w:t xml:space="preserve"> </w:t>
      </w:r>
      <w:proofErr w:type="spellStart"/>
      <w:r w:rsidRPr="001D2959">
        <w:rPr>
          <w:color w:val="000000"/>
        </w:rPr>
        <w:t>Koolituskeskus</w:t>
      </w:r>
      <w:proofErr w:type="spellEnd"/>
      <w:r w:rsidRPr="001D2959">
        <w:rPr>
          <w:color w:val="000000"/>
        </w:rPr>
        <w:t xml:space="preserve"> on </w:t>
      </w:r>
      <w:proofErr w:type="spellStart"/>
      <w:r w:rsidRPr="001D2959">
        <w:rPr>
          <w:color w:val="000000"/>
        </w:rPr>
        <w:t>valla</w:t>
      </w:r>
      <w:proofErr w:type="spellEnd"/>
      <w:r w:rsidRPr="001D2959">
        <w:rPr>
          <w:color w:val="000000"/>
        </w:rPr>
        <w:t xml:space="preserve"> </w:t>
      </w:r>
      <w:proofErr w:type="spellStart"/>
      <w:r w:rsidRPr="001D2959">
        <w:rPr>
          <w:color w:val="000000"/>
        </w:rPr>
        <w:t>haridusasutus</w:t>
      </w:r>
      <w:proofErr w:type="spellEnd"/>
      <w:r w:rsidRPr="001D2959">
        <w:rPr>
          <w:color w:val="000000"/>
        </w:rPr>
        <w:t xml:space="preserve">, mis </w:t>
      </w:r>
      <w:proofErr w:type="spellStart"/>
      <w:r w:rsidRPr="001D2959">
        <w:rPr>
          <w:color w:val="000000"/>
        </w:rPr>
        <w:t>haldab</w:t>
      </w:r>
      <w:proofErr w:type="spellEnd"/>
      <w:r w:rsidRPr="001D2959">
        <w:rPr>
          <w:color w:val="000000"/>
        </w:rPr>
        <w:t xml:space="preserve"> </w:t>
      </w:r>
      <w:proofErr w:type="spellStart"/>
      <w:r w:rsidRPr="001D2959">
        <w:rPr>
          <w:color w:val="000000"/>
        </w:rPr>
        <w:t>muusika</w:t>
      </w:r>
      <w:proofErr w:type="spellEnd"/>
      <w:r w:rsidRPr="001D2959">
        <w:rPr>
          <w:color w:val="000000"/>
        </w:rPr>
        <w:t xml:space="preserve">- </w:t>
      </w:r>
      <w:proofErr w:type="spellStart"/>
      <w:r w:rsidRPr="001D2959">
        <w:rPr>
          <w:color w:val="000000"/>
        </w:rPr>
        <w:t>ja</w:t>
      </w:r>
      <w:proofErr w:type="spellEnd"/>
      <w:r w:rsidRPr="001D2959">
        <w:rPr>
          <w:color w:val="000000"/>
        </w:rPr>
        <w:t xml:space="preserve"> </w:t>
      </w:r>
      <w:proofErr w:type="spellStart"/>
      <w:r w:rsidRPr="001D2959">
        <w:rPr>
          <w:color w:val="000000"/>
        </w:rPr>
        <w:t>kunstikooli</w:t>
      </w:r>
      <w:proofErr w:type="spellEnd"/>
      <w:r w:rsidRPr="001D2959">
        <w:rPr>
          <w:color w:val="000000"/>
        </w:rPr>
        <w:t xml:space="preserve"> </w:t>
      </w:r>
      <w:proofErr w:type="spellStart"/>
      <w:r w:rsidRPr="001D2959">
        <w:rPr>
          <w:color w:val="000000"/>
        </w:rPr>
        <w:t>tegevust</w:t>
      </w:r>
      <w:proofErr w:type="spellEnd"/>
      <w:r w:rsidRPr="001D2959">
        <w:rPr>
          <w:color w:val="000000"/>
        </w:rPr>
        <w:t xml:space="preserve"> </w:t>
      </w:r>
      <w:proofErr w:type="spellStart"/>
      <w:r w:rsidRPr="001D2959">
        <w:rPr>
          <w:color w:val="000000"/>
        </w:rPr>
        <w:t>ning</w:t>
      </w:r>
      <w:proofErr w:type="spellEnd"/>
      <w:r w:rsidRPr="001D2959">
        <w:rPr>
          <w:color w:val="000000"/>
        </w:rPr>
        <w:t xml:space="preserve"> </w:t>
      </w:r>
      <w:proofErr w:type="spellStart"/>
      <w:r w:rsidRPr="001D2959">
        <w:rPr>
          <w:color w:val="000000"/>
        </w:rPr>
        <w:t>korraldab</w:t>
      </w:r>
      <w:proofErr w:type="spellEnd"/>
      <w:r w:rsidRPr="001D2959">
        <w:rPr>
          <w:color w:val="000000"/>
        </w:rPr>
        <w:t xml:space="preserve"> </w:t>
      </w:r>
      <w:proofErr w:type="spellStart"/>
      <w:r w:rsidRPr="001D2959">
        <w:rPr>
          <w:color w:val="000000"/>
        </w:rPr>
        <w:t>täiskasvanute</w:t>
      </w:r>
      <w:proofErr w:type="spellEnd"/>
      <w:r w:rsidRPr="001D2959">
        <w:rPr>
          <w:color w:val="000000"/>
        </w:rPr>
        <w:t xml:space="preserve"> </w:t>
      </w:r>
      <w:proofErr w:type="spellStart"/>
      <w:r w:rsidRPr="001D2959">
        <w:rPr>
          <w:color w:val="000000"/>
        </w:rPr>
        <w:t>koolitusi</w:t>
      </w:r>
      <w:proofErr w:type="spellEnd"/>
      <w:r w:rsidRPr="001D2959">
        <w:rPr>
          <w:color w:val="000000"/>
        </w:rPr>
        <w:t xml:space="preserve">. </w:t>
      </w:r>
      <w:proofErr w:type="spellStart"/>
      <w:r w:rsidRPr="001D2959">
        <w:rPr>
          <w:color w:val="000000"/>
        </w:rPr>
        <w:t>Õppetöö</w:t>
      </w:r>
      <w:proofErr w:type="spellEnd"/>
      <w:r w:rsidRPr="001D2959">
        <w:rPr>
          <w:color w:val="000000"/>
        </w:rPr>
        <w:t xml:space="preserve"> </w:t>
      </w:r>
      <w:proofErr w:type="spellStart"/>
      <w:r w:rsidRPr="001D2959">
        <w:rPr>
          <w:color w:val="000000"/>
        </w:rPr>
        <w:t>toimub</w:t>
      </w:r>
      <w:proofErr w:type="spellEnd"/>
      <w:r w:rsidRPr="001D2959">
        <w:rPr>
          <w:color w:val="000000"/>
        </w:rPr>
        <w:t xml:space="preserve"> </w:t>
      </w:r>
      <w:proofErr w:type="spellStart"/>
      <w:r w:rsidRPr="001D2959">
        <w:rPr>
          <w:color w:val="000000"/>
        </w:rPr>
        <w:t>Eesti</w:t>
      </w:r>
      <w:proofErr w:type="spellEnd"/>
      <w:r w:rsidRPr="001D2959">
        <w:rPr>
          <w:color w:val="000000"/>
        </w:rPr>
        <w:t xml:space="preserve"> </w:t>
      </w:r>
      <w:proofErr w:type="spellStart"/>
      <w:r w:rsidRPr="001D2959">
        <w:rPr>
          <w:color w:val="000000"/>
        </w:rPr>
        <w:t>Hariduse</w:t>
      </w:r>
      <w:proofErr w:type="spellEnd"/>
      <w:r w:rsidRPr="001D2959">
        <w:rPr>
          <w:color w:val="000000"/>
        </w:rPr>
        <w:t xml:space="preserve"> </w:t>
      </w:r>
      <w:proofErr w:type="spellStart"/>
      <w:r w:rsidRPr="001D2959">
        <w:rPr>
          <w:color w:val="000000"/>
        </w:rPr>
        <w:t>Infosüsteemis</w:t>
      </w:r>
      <w:proofErr w:type="spellEnd"/>
      <w:r w:rsidRPr="001D2959">
        <w:rPr>
          <w:color w:val="000000"/>
        </w:rPr>
        <w:t xml:space="preserve"> (EHIS) </w:t>
      </w:r>
      <w:proofErr w:type="spellStart"/>
      <w:r w:rsidRPr="001D2959">
        <w:rPr>
          <w:color w:val="000000"/>
        </w:rPr>
        <w:t>kinnitatud</w:t>
      </w:r>
      <w:proofErr w:type="spellEnd"/>
      <w:r w:rsidRPr="001D2959">
        <w:rPr>
          <w:color w:val="000000"/>
        </w:rPr>
        <w:t xml:space="preserve"> </w:t>
      </w:r>
      <w:proofErr w:type="spellStart"/>
      <w:r w:rsidRPr="001D2959">
        <w:rPr>
          <w:color w:val="000000"/>
        </w:rPr>
        <w:t>õppekavade</w:t>
      </w:r>
      <w:proofErr w:type="spellEnd"/>
      <w:r w:rsidRPr="001D2959">
        <w:rPr>
          <w:color w:val="000000"/>
        </w:rPr>
        <w:t xml:space="preserve"> </w:t>
      </w:r>
      <w:proofErr w:type="spellStart"/>
      <w:r w:rsidRPr="001D2959">
        <w:rPr>
          <w:color w:val="000000"/>
        </w:rPr>
        <w:t>alusel</w:t>
      </w:r>
      <w:proofErr w:type="spellEnd"/>
      <w:r w:rsidRPr="001D2959">
        <w:rPr>
          <w:color w:val="000000"/>
        </w:rPr>
        <w:t xml:space="preserve">. </w:t>
      </w:r>
      <w:proofErr w:type="spellStart"/>
      <w:r w:rsidRPr="001D2959">
        <w:rPr>
          <w:color w:val="000000"/>
        </w:rPr>
        <w:t>Muusika</w:t>
      </w:r>
      <w:proofErr w:type="spellEnd"/>
      <w:r w:rsidRPr="001D2959">
        <w:rPr>
          <w:color w:val="000000"/>
        </w:rPr>
        <w:t xml:space="preserve">- </w:t>
      </w:r>
      <w:proofErr w:type="spellStart"/>
      <w:r w:rsidRPr="001D2959">
        <w:rPr>
          <w:color w:val="000000"/>
        </w:rPr>
        <w:t>ja</w:t>
      </w:r>
      <w:proofErr w:type="spellEnd"/>
      <w:r w:rsidRPr="001D2959">
        <w:rPr>
          <w:color w:val="000000"/>
        </w:rPr>
        <w:t xml:space="preserve"> </w:t>
      </w:r>
      <w:proofErr w:type="spellStart"/>
      <w:r w:rsidRPr="001D2959">
        <w:rPr>
          <w:color w:val="000000"/>
        </w:rPr>
        <w:t>kunstikooli</w:t>
      </w:r>
      <w:proofErr w:type="spellEnd"/>
      <w:r w:rsidRPr="001D2959">
        <w:rPr>
          <w:color w:val="000000"/>
        </w:rPr>
        <w:t xml:space="preserve"> </w:t>
      </w:r>
      <w:proofErr w:type="spellStart"/>
      <w:r w:rsidRPr="001D2959">
        <w:rPr>
          <w:color w:val="000000"/>
        </w:rPr>
        <w:t>erialadel</w:t>
      </w:r>
      <w:proofErr w:type="spellEnd"/>
      <w:r w:rsidRPr="001D2959">
        <w:rPr>
          <w:color w:val="000000"/>
        </w:rPr>
        <w:t xml:space="preserve"> </w:t>
      </w:r>
      <w:proofErr w:type="spellStart"/>
      <w:r w:rsidRPr="001D2959">
        <w:rPr>
          <w:color w:val="000000"/>
        </w:rPr>
        <w:t>õpib</w:t>
      </w:r>
      <w:proofErr w:type="spellEnd"/>
      <w:r w:rsidRPr="001D2959">
        <w:rPr>
          <w:color w:val="000000"/>
        </w:rPr>
        <w:t xml:space="preserve"> </w:t>
      </w:r>
      <w:proofErr w:type="spellStart"/>
      <w:r w:rsidRPr="001D2959">
        <w:rPr>
          <w:color w:val="000000"/>
        </w:rPr>
        <w:t>kokku</w:t>
      </w:r>
      <w:proofErr w:type="spellEnd"/>
      <w:r w:rsidRPr="001D2959">
        <w:rPr>
          <w:color w:val="000000"/>
        </w:rPr>
        <w:t xml:space="preserve"> 180 </w:t>
      </w:r>
      <w:proofErr w:type="spellStart"/>
      <w:r w:rsidRPr="001D2959">
        <w:rPr>
          <w:color w:val="000000"/>
        </w:rPr>
        <w:t>õpilast</w:t>
      </w:r>
      <w:proofErr w:type="spellEnd"/>
      <w:r w:rsidRPr="001D2959">
        <w:rPr>
          <w:color w:val="000000"/>
        </w:rPr>
        <w:t xml:space="preserve">. </w:t>
      </w:r>
    </w:p>
    <w:p w14:paraId="5AF09CCA" w14:textId="77777777" w:rsidR="00F61797" w:rsidRPr="001D2959" w:rsidRDefault="00F61797" w:rsidP="00F61797">
      <w:pPr>
        <w:widowControl w:val="0"/>
        <w:spacing w:before="120" w:after="120" w:line="276" w:lineRule="auto"/>
        <w:jc w:val="both"/>
        <w:rPr>
          <w:color w:val="000000"/>
        </w:rPr>
      </w:pPr>
      <w:proofErr w:type="spellStart"/>
      <w:r w:rsidRPr="001D2959">
        <w:rPr>
          <w:color w:val="000000"/>
        </w:rPr>
        <w:t>Kunsti</w:t>
      </w:r>
      <w:proofErr w:type="spellEnd"/>
      <w:r w:rsidRPr="001D2959">
        <w:rPr>
          <w:color w:val="000000"/>
        </w:rPr>
        <w:t xml:space="preserve"> </w:t>
      </w:r>
      <w:proofErr w:type="spellStart"/>
      <w:r w:rsidRPr="001D2959">
        <w:rPr>
          <w:color w:val="000000"/>
        </w:rPr>
        <w:t>õppekavadest</w:t>
      </w:r>
      <w:proofErr w:type="spellEnd"/>
      <w:r w:rsidRPr="001D2959">
        <w:rPr>
          <w:color w:val="000000"/>
        </w:rPr>
        <w:t xml:space="preserve"> </w:t>
      </w:r>
      <w:proofErr w:type="spellStart"/>
      <w:r w:rsidRPr="001D2959">
        <w:rPr>
          <w:color w:val="000000"/>
        </w:rPr>
        <w:t>õpib</w:t>
      </w:r>
      <w:proofErr w:type="spellEnd"/>
      <w:r w:rsidRPr="001D2959">
        <w:rPr>
          <w:color w:val="000000"/>
        </w:rPr>
        <w:t xml:space="preserve"> </w:t>
      </w:r>
      <w:proofErr w:type="spellStart"/>
      <w:r w:rsidRPr="001D2959">
        <w:rPr>
          <w:color w:val="000000"/>
        </w:rPr>
        <w:t>keraamikat</w:t>
      </w:r>
      <w:proofErr w:type="spellEnd"/>
      <w:r w:rsidRPr="001D2959">
        <w:rPr>
          <w:color w:val="000000"/>
        </w:rPr>
        <w:t xml:space="preserve"> 15, </w:t>
      </w:r>
      <w:proofErr w:type="spellStart"/>
      <w:r w:rsidRPr="001D2959">
        <w:rPr>
          <w:color w:val="000000"/>
        </w:rPr>
        <w:t>kunsti</w:t>
      </w:r>
      <w:proofErr w:type="spellEnd"/>
      <w:r w:rsidRPr="001D2959">
        <w:rPr>
          <w:color w:val="000000"/>
        </w:rPr>
        <w:t xml:space="preserve"> 49, </w:t>
      </w:r>
      <w:proofErr w:type="spellStart"/>
      <w:r w:rsidRPr="001D2959">
        <w:rPr>
          <w:color w:val="000000"/>
        </w:rPr>
        <w:t>metallitööd</w:t>
      </w:r>
      <w:proofErr w:type="spellEnd"/>
      <w:r w:rsidRPr="001D2959">
        <w:rPr>
          <w:color w:val="000000"/>
        </w:rPr>
        <w:t xml:space="preserve"> </w:t>
      </w:r>
      <w:proofErr w:type="spellStart"/>
      <w:r w:rsidRPr="001D2959">
        <w:rPr>
          <w:color w:val="000000"/>
        </w:rPr>
        <w:t>ja</w:t>
      </w:r>
      <w:proofErr w:type="spellEnd"/>
      <w:r w:rsidRPr="001D2959">
        <w:rPr>
          <w:color w:val="000000"/>
        </w:rPr>
        <w:t xml:space="preserve"> </w:t>
      </w:r>
      <w:proofErr w:type="spellStart"/>
      <w:r w:rsidRPr="001D2959">
        <w:rPr>
          <w:color w:val="000000"/>
        </w:rPr>
        <w:t>disaini</w:t>
      </w:r>
      <w:proofErr w:type="spellEnd"/>
      <w:r w:rsidRPr="001D2959">
        <w:rPr>
          <w:color w:val="000000"/>
        </w:rPr>
        <w:t xml:space="preserve"> 10 </w:t>
      </w:r>
      <w:proofErr w:type="spellStart"/>
      <w:r w:rsidRPr="001D2959">
        <w:rPr>
          <w:color w:val="000000"/>
        </w:rPr>
        <w:t>õpilast</w:t>
      </w:r>
      <w:proofErr w:type="spellEnd"/>
      <w:r w:rsidRPr="001D2959">
        <w:rPr>
          <w:color w:val="000000"/>
        </w:rPr>
        <w:t xml:space="preserve">, </w:t>
      </w:r>
      <w:proofErr w:type="spellStart"/>
      <w:r w:rsidRPr="001D2959">
        <w:rPr>
          <w:color w:val="000000"/>
        </w:rPr>
        <w:t>nahakunsti</w:t>
      </w:r>
      <w:proofErr w:type="spellEnd"/>
      <w:r w:rsidRPr="001D2959">
        <w:rPr>
          <w:color w:val="000000"/>
        </w:rPr>
        <w:t xml:space="preserve"> 3 </w:t>
      </w:r>
      <w:proofErr w:type="spellStart"/>
      <w:r w:rsidRPr="001D2959">
        <w:rPr>
          <w:color w:val="000000"/>
        </w:rPr>
        <w:t>õpilast</w:t>
      </w:r>
      <w:proofErr w:type="spellEnd"/>
      <w:r w:rsidRPr="001D2959">
        <w:rPr>
          <w:color w:val="000000"/>
        </w:rPr>
        <w:t xml:space="preserve"> </w:t>
      </w:r>
      <w:proofErr w:type="spellStart"/>
      <w:r w:rsidRPr="001D2959">
        <w:rPr>
          <w:color w:val="000000"/>
        </w:rPr>
        <w:t>ning</w:t>
      </w:r>
      <w:proofErr w:type="spellEnd"/>
      <w:r w:rsidRPr="001D2959">
        <w:rPr>
          <w:color w:val="000000"/>
        </w:rPr>
        <w:t xml:space="preserve"> </w:t>
      </w:r>
      <w:proofErr w:type="spellStart"/>
      <w:r w:rsidRPr="001D2959">
        <w:rPr>
          <w:color w:val="000000"/>
        </w:rPr>
        <w:t>graafikat</w:t>
      </w:r>
      <w:proofErr w:type="spellEnd"/>
      <w:r w:rsidRPr="001D2959">
        <w:rPr>
          <w:color w:val="000000"/>
        </w:rPr>
        <w:t xml:space="preserve"> 5 </w:t>
      </w:r>
      <w:proofErr w:type="spellStart"/>
      <w:r w:rsidRPr="001D2959">
        <w:rPr>
          <w:color w:val="000000"/>
        </w:rPr>
        <w:t>õpilast</w:t>
      </w:r>
      <w:proofErr w:type="spellEnd"/>
      <w:r w:rsidRPr="001D2959">
        <w:rPr>
          <w:color w:val="000000"/>
        </w:rPr>
        <w:t xml:space="preserve">. </w:t>
      </w:r>
      <w:proofErr w:type="spellStart"/>
      <w:r w:rsidRPr="001D2959">
        <w:rPr>
          <w:color w:val="000000"/>
        </w:rPr>
        <w:t>Muusikakoolis</w:t>
      </w:r>
      <w:proofErr w:type="spellEnd"/>
      <w:r w:rsidRPr="001D2959">
        <w:rPr>
          <w:color w:val="000000"/>
        </w:rPr>
        <w:t xml:space="preserve"> on </w:t>
      </w:r>
      <w:proofErr w:type="spellStart"/>
      <w:r w:rsidRPr="001D2959">
        <w:rPr>
          <w:color w:val="000000"/>
        </w:rPr>
        <w:t>võimalik</w:t>
      </w:r>
      <w:proofErr w:type="spellEnd"/>
      <w:r w:rsidRPr="001D2959">
        <w:rPr>
          <w:color w:val="000000"/>
        </w:rPr>
        <w:t xml:space="preserve"> </w:t>
      </w:r>
      <w:proofErr w:type="spellStart"/>
      <w:r w:rsidRPr="001D2959">
        <w:rPr>
          <w:color w:val="000000"/>
        </w:rPr>
        <w:t>õppida</w:t>
      </w:r>
      <w:proofErr w:type="spellEnd"/>
      <w:r w:rsidRPr="001D2959">
        <w:rPr>
          <w:color w:val="000000"/>
        </w:rPr>
        <w:t xml:space="preserve"> </w:t>
      </w:r>
      <w:proofErr w:type="spellStart"/>
      <w:r w:rsidRPr="001D2959">
        <w:rPr>
          <w:color w:val="000000"/>
        </w:rPr>
        <w:t>kaheksal</w:t>
      </w:r>
      <w:proofErr w:type="spellEnd"/>
      <w:r w:rsidRPr="001D2959">
        <w:rPr>
          <w:color w:val="000000"/>
        </w:rPr>
        <w:t xml:space="preserve"> </w:t>
      </w:r>
      <w:proofErr w:type="spellStart"/>
      <w:r w:rsidRPr="001D2959">
        <w:rPr>
          <w:color w:val="000000"/>
        </w:rPr>
        <w:t>õppekaval</w:t>
      </w:r>
      <w:proofErr w:type="spellEnd"/>
      <w:r w:rsidRPr="001D2959">
        <w:rPr>
          <w:color w:val="000000"/>
        </w:rPr>
        <w:t xml:space="preserve">. </w:t>
      </w:r>
      <w:proofErr w:type="spellStart"/>
      <w:r w:rsidRPr="001D2959">
        <w:rPr>
          <w:color w:val="000000"/>
        </w:rPr>
        <w:t>Õppekavade</w:t>
      </w:r>
      <w:proofErr w:type="spellEnd"/>
      <w:r w:rsidRPr="001D2959">
        <w:rPr>
          <w:color w:val="000000"/>
        </w:rPr>
        <w:t xml:space="preserve"> </w:t>
      </w:r>
      <w:proofErr w:type="spellStart"/>
      <w:r w:rsidRPr="001D2959">
        <w:rPr>
          <w:color w:val="000000"/>
        </w:rPr>
        <w:t>lõikes</w:t>
      </w:r>
      <w:proofErr w:type="spellEnd"/>
      <w:r w:rsidRPr="001D2959">
        <w:rPr>
          <w:color w:val="000000"/>
        </w:rPr>
        <w:t xml:space="preserve"> </w:t>
      </w:r>
      <w:proofErr w:type="spellStart"/>
      <w:r w:rsidRPr="001D2959">
        <w:rPr>
          <w:color w:val="000000"/>
        </w:rPr>
        <w:t>õpib</w:t>
      </w:r>
      <w:proofErr w:type="spellEnd"/>
      <w:r w:rsidRPr="001D2959">
        <w:rPr>
          <w:color w:val="000000"/>
        </w:rPr>
        <w:t xml:space="preserve"> </w:t>
      </w:r>
      <w:proofErr w:type="spellStart"/>
      <w:r w:rsidRPr="001D2959">
        <w:rPr>
          <w:color w:val="000000"/>
        </w:rPr>
        <w:t>muusikakoolis</w:t>
      </w:r>
      <w:proofErr w:type="spellEnd"/>
      <w:r w:rsidRPr="001D2959">
        <w:rPr>
          <w:color w:val="000000"/>
        </w:rPr>
        <w:t xml:space="preserve"> </w:t>
      </w:r>
      <w:proofErr w:type="spellStart"/>
      <w:r w:rsidRPr="001D2959">
        <w:rPr>
          <w:color w:val="000000"/>
        </w:rPr>
        <w:t>viiulit</w:t>
      </w:r>
      <w:proofErr w:type="spellEnd"/>
      <w:r w:rsidRPr="001D2959">
        <w:rPr>
          <w:color w:val="000000"/>
        </w:rPr>
        <w:t xml:space="preserve"> 19, </w:t>
      </w:r>
      <w:proofErr w:type="spellStart"/>
      <w:r w:rsidRPr="001D2959">
        <w:rPr>
          <w:color w:val="000000"/>
        </w:rPr>
        <w:t>klaverit</w:t>
      </w:r>
      <w:proofErr w:type="spellEnd"/>
      <w:r w:rsidRPr="001D2959">
        <w:rPr>
          <w:color w:val="000000"/>
        </w:rPr>
        <w:t xml:space="preserve"> 44, </w:t>
      </w:r>
      <w:proofErr w:type="spellStart"/>
      <w:r w:rsidRPr="001D2959">
        <w:rPr>
          <w:color w:val="000000"/>
        </w:rPr>
        <w:t>akordioni</w:t>
      </w:r>
      <w:proofErr w:type="spellEnd"/>
      <w:r w:rsidRPr="001D2959">
        <w:rPr>
          <w:color w:val="000000"/>
        </w:rPr>
        <w:t xml:space="preserve"> 8, </w:t>
      </w:r>
      <w:proofErr w:type="spellStart"/>
      <w:r w:rsidRPr="001D2959">
        <w:rPr>
          <w:color w:val="000000"/>
        </w:rPr>
        <w:t>kitarri</w:t>
      </w:r>
      <w:proofErr w:type="spellEnd"/>
      <w:r w:rsidRPr="001D2959">
        <w:rPr>
          <w:color w:val="000000"/>
        </w:rPr>
        <w:t xml:space="preserve"> 3, </w:t>
      </w:r>
      <w:proofErr w:type="spellStart"/>
      <w:r w:rsidRPr="001D2959">
        <w:rPr>
          <w:color w:val="000000"/>
        </w:rPr>
        <w:t>löökpille</w:t>
      </w:r>
      <w:proofErr w:type="spellEnd"/>
      <w:r w:rsidRPr="001D2959">
        <w:rPr>
          <w:color w:val="000000"/>
        </w:rPr>
        <w:t xml:space="preserve"> 3, </w:t>
      </w:r>
      <w:proofErr w:type="spellStart"/>
      <w:r w:rsidRPr="001D2959">
        <w:rPr>
          <w:color w:val="000000"/>
        </w:rPr>
        <w:t>trompetit</w:t>
      </w:r>
      <w:proofErr w:type="spellEnd"/>
      <w:r w:rsidRPr="001D2959">
        <w:rPr>
          <w:color w:val="000000"/>
        </w:rPr>
        <w:t xml:space="preserve"> 10 </w:t>
      </w:r>
      <w:proofErr w:type="spellStart"/>
      <w:r w:rsidRPr="001D2959">
        <w:rPr>
          <w:color w:val="000000"/>
        </w:rPr>
        <w:t>ja</w:t>
      </w:r>
      <w:proofErr w:type="spellEnd"/>
      <w:r w:rsidRPr="001D2959">
        <w:rPr>
          <w:color w:val="000000"/>
        </w:rPr>
        <w:t xml:space="preserve"> </w:t>
      </w:r>
      <w:proofErr w:type="spellStart"/>
      <w:r w:rsidRPr="001D2959">
        <w:rPr>
          <w:color w:val="000000"/>
        </w:rPr>
        <w:t>flööti</w:t>
      </w:r>
      <w:proofErr w:type="spellEnd"/>
      <w:r w:rsidRPr="001D2959">
        <w:rPr>
          <w:color w:val="000000"/>
        </w:rPr>
        <w:t xml:space="preserve"> 7, </w:t>
      </w:r>
      <w:proofErr w:type="spellStart"/>
      <w:r w:rsidRPr="001D2959">
        <w:rPr>
          <w:color w:val="000000"/>
        </w:rPr>
        <w:t>tuubat</w:t>
      </w:r>
      <w:proofErr w:type="spellEnd"/>
      <w:r w:rsidRPr="001D2959">
        <w:rPr>
          <w:color w:val="000000"/>
        </w:rPr>
        <w:t xml:space="preserve"> 1 </w:t>
      </w:r>
      <w:proofErr w:type="spellStart"/>
      <w:r w:rsidRPr="001D2959">
        <w:rPr>
          <w:color w:val="000000"/>
        </w:rPr>
        <w:t>õpilane</w:t>
      </w:r>
      <w:proofErr w:type="spellEnd"/>
      <w:r w:rsidRPr="001D2959">
        <w:rPr>
          <w:color w:val="000000"/>
        </w:rPr>
        <w:t xml:space="preserve"> </w:t>
      </w:r>
      <w:proofErr w:type="spellStart"/>
      <w:r w:rsidRPr="001D2959">
        <w:rPr>
          <w:color w:val="000000"/>
        </w:rPr>
        <w:t>õpilast</w:t>
      </w:r>
      <w:proofErr w:type="spellEnd"/>
      <w:r w:rsidRPr="001D2959">
        <w:rPr>
          <w:color w:val="000000"/>
        </w:rPr>
        <w:t xml:space="preserve">, </w:t>
      </w:r>
      <w:proofErr w:type="spellStart"/>
      <w:r w:rsidRPr="001D2959">
        <w:rPr>
          <w:color w:val="000000"/>
        </w:rPr>
        <w:t>muusikastuudios</w:t>
      </w:r>
      <w:proofErr w:type="spellEnd"/>
      <w:r w:rsidRPr="001D2959">
        <w:rPr>
          <w:color w:val="000000"/>
        </w:rPr>
        <w:t xml:space="preserve"> </w:t>
      </w:r>
      <w:proofErr w:type="spellStart"/>
      <w:r w:rsidRPr="001D2959">
        <w:rPr>
          <w:color w:val="000000"/>
        </w:rPr>
        <w:t>õpib</w:t>
      </w:r>
      <w:proofErr w:type="spellEnd"/>
      <w:r w:rsidRPr="001D2959">
        <w:rPr>
          <w:color w:val="000000"/>
        </w:rPr>
        <w:t xml:space="preserve"> 23 </w:t>
      </w:r>
      <w:proofErr w:type="spellStart"/>
      <w:r w:rsidRPr="001D2959">
        <w:rPr>
          <w:color w:val="000000"/>
        </w:rPr>
        <w:t>õpilast</w:t>
      </w:r>
      <w:proofErr w:type="spellEnd"/>
      <w:r w:rsidRPr="001D2959">
        <w:rPr>
          <w:color w:val="000000"/>
        </w:rPr>
        <w:t xml:space="preserve">. </w:t>
      </w:r>
    </w:p>
    <w:p w14:paraId="5BBBD57C" w14:textId="2663AAC2" w:rsidR="00F61797" w:rsidRPr="001D2959" w:rsidRDefault="00F61797" w:rsidP="00F61797">
      <w:pPr>
        <w:widowControl w:val="0"/>
        <w:spacing w:before="120" w:after="120" w:line="276" w:lineRule="auto"/>
        <w:jc w:val="both"/>
        <w:rPr>
          <w:color w:val="000000"/>
        </w:rPr>
      </w:pPr>
      <w:proofErr w:type="spellStart"/>
      <w:r w:rsidRPr="001D2959">
        <w:rPr>
          <w:color w:val="000000"/>
        </w:rPr>
        <w:t>Täiskasvanute</w:t>
      </w:r>
      <w:proofErr w:type="spellEnd"/>
      <w:r w:rsidRPr="001D2959">
        <w:rPr>
          <w:color w:val="000000"/>
        </w:rPr>
        <w:t xml:space="preserve"> </w:t>
      </w:r>
      <w:proofErr w:type="spellStart"/>
      <w:r w:rsidRPr="001D2959">
        <w:rPr>
          <w:color w:val="000000"/>
        </w:rPr>
        <w:t>koolituse</w:t>
      </w:r>
      <w:proofErr w:type="spellEnd"/>
      <w:r w:rsidRPr="001D2959">
        <w:rPr>
          <w:color w:val="000000"/>
        </w:rPr>
        <w:t xml:space="preserve"> </w:t>
      </w:r>
      <w:proofErr w:type="spellStart"/>
      <w:r w:rsidRPr="001D2959">
        <w:rPr>
          <w:color w:val="000000"/>
        </w:rPr>
        <w:t>raames</w:t>
      </w:r>
      <w:proofErr w:type="spellEnd"/>
      <w:r w:rsidRPr="001D2959">
        <w:rPr>
          <w:color w:val="000000"/>
        </w:rPr>
        <w:t xml:space="preserve"> on </w:t>
      </w:r>
      <w:proofErr w:type="spellStart"/>
      <w:r w:rsidRPr="001D2959">
        <w:rPr>
          <w:color w:val="000000"/>
        </w:rPr>
        <w:t>avatud</w:t>
      </w:r>
      <w:proofErr w:type="spellEnd"/>
      <w:r w:rsidRPr="001D2959">
        <w:rPr>
          <w:color w:val="000000"/>
        </w:rPr>
        <w:t xml:space="preserve"> </w:t>
      </w:r>
      <w:proofErr w:type="spellStart"/>
      <w:r w:rsidRPr="001D2959">
        <w:rPr>
          <w:color w:val="000000"/>
        </w:rPr>
        <w:t>töötoad</w:t>
      </w:r>
      <w:proofErr w:type="spellEnd"/>
      <w:r w:rsidRPr="001D2959">
        <w:rPr>
          <w:color w:val="000000"/>
        </w:rPr>
        <w:t xml:space="preserve"> </w:t>
      </w:r>
      <w:proofErr w:type="spellStart"/>
      <w:r w:rsidRPr="001D2959">
        <w:rPr>
          <w:color w:val="000000"/>
        </w:rPr>
        <w:t>oma</w:t>
      </w:r>
      <w:proofErr w:type="spellEnd"/>
      <w:r w:rsidRPr="001D2959">
        <w:rPr>
          <w:color w:val="000000"/>
        </w:rPr>
        <w:t xml:space="preserve"> </w:t>
      </w:r>
      <w:proofErr w:type="spellStart"/>
      <w:r w:rsidRPr="001D2959">
        <w:rPr>
          <w:color w:val="000000"/>
        </w:rPr>
        <w:t>hobidega</w:t>
      </w:r>
      <w:proofErr w:type="spellEnd"/>
      <w:r w:rsidRPr="001D2959">
        <w:rPr>
          <w:color w:val="000000"/>
        </w:rPr>
        <w:t xml:space="preserve"> </w:t>
      </w:r>
      <w:proofErr w:type="spellStart"/>
      <w:r w:rsidRPr="001D2959">
        <w:rPr>
          <w:color w:val="000000"/>
        </w:rPr>
        <w:t>tegelemiseks</w:t>
      </w:r>
      <w:proofErr w:type="spellEnd"/>
      <w:r w:rsidRPr="001D2959">
        <w:rPr>
          <w:color w:val="000000"/>
        </w:rPr>
        <w:t xml:space="preserve"> </w:t>
      </w:r>
      <w:proofErr w:type="spellStart"/>
      <w:r w:rsidRPr="001D2959">
        <w:rPr>
          <w:color w:val="000000"/>
        </w:rPr>
        <w:t>ja</w:t>
      </w:r>
      <w:proofErr w:type="spellEnd"/>
      <w:r w:rsidRPr="001D2959">
        <w:rPr>
          <w:color w:val="000000"/>
        </w:rPr>
        <w:t xml:space="preserve"> </w:t>
      </w:r>
      <w:proofErr w:type="spellStart"/>
      <w:r w:rsidRPr="001D2959">
        <w:rPr>
          <w:color w:val="000000"/>
        </w:rPr>
        <w:t>vabahariduslikes</w:t>
      </w:r>
      <w:proofErr w:type="spellEnd"/>
      <w:r w:rsidRPr="001D2959">
        <w:rPr>
          <w:color w:val="000000"/>
        </w:rPr>
        <w:t xml:space="preserve"> </w:t>
      </w:r>
      <w:proofErr w:type="spellStart"/>
      <w:r w:rsidRPr="001D2959">
        <w:rPr>
          <w:color w:val="000000"/>
        </w:rPr>
        <w:t>koolitustes</w:t>
      </w:r>
      <w:proofErr w:type="spellEnd"/>
      <w:r w:rsidRPr="001D2959">
        <w:rPr>
          <w:color w:val="000000"/>
        </w:rPr>
        <w:t xml:space="preserve"> </w:t>
      </w:r>
      <w:proofErr w:type="spellStart"/>
      <w:r w:rsidRPr="001D2959">
        <w:rPr>
          <w:color w:val="000000"/>
        </w:rPr>
        <w:t>osalemiseks</w:t>
      </w:r>
      <w:proofErr w:type="spellEnd"/>
      <w:r w:rsidRPr="001D2959">
        <w:rPr>
          <w:color w:val="000000"/>
        </w:rPr>
        <w:t xml:space="preserve"> (</w:t>
      </w:r>
      <w:proofErr w:type="spellStart"/>
      <w:r w:rsidRPr="001D2959">
        <w:rPr>
          <w:color w:val="000000"/>
        </w:rPr>
        <w:t>õmblus</w:t>
      </w:r>
      <w:proofErr w:type="spellEnd"/>
      <w:r w:rsidRPr="001D2959">
        <w:rPr>
          <w:color w:val="000000"/>
        </w:rPr>
        <w:t xml:space="preserve">-, kanga- </w:t>
      </w:r>
      <w:proofErr w:type="spellStart"/>
      <w:r w:rsidRPr="001D2959">
        <w:rPr>
          <w:color w:val="000000"/>
        </w:rPr>
        <w:t>ja</w:t>
      </w:r>
      <w:proofErr w:type="spellEnd"/>
      <w:r w:rsidRPr="001D2959">
        <w:rPr>
          <w:color w:val="000000"/>
        </w:rPr>
        <w:t xml:space="preserve"> </w:t>
      </w:r>
      <w:proofErr w:type="spellStart"/>
      <w:r w:rsidRPr="001D2959">
        <w:rPr>
          <w:color w:val="000000"/>
        </w:rPr>
        <w:t>keraamikaklass</w:t>
      </w:r>
      <w:proofErr w:type="spellEnd"/>
      <w:r w:rsidRPr="001D2959">
        <w:rPr>
          <w:color w:val="000000"/>
        </w:rPr>
        <w:t xml:space="preserve">), </w:t>
      </w:r>
      <w:proofErr w:type="spellStart"/>
      <w:r w:rsidRPr="001D2959">
        <w:rPr>
          <w:color w:val="000000"/>
        </w:rPr>
        <w:t>toimub</w:t>
      </w:r>
      <w:proofErr w:type="spellEnd"/>
      <w:r w:rsidRPr="001D2959">
        <w:rPr>
          <w:color w:val="000000"/>
        </w:rPr>
        <w:t xml:space="preserve"> </w:t>
      </w:r>
      <w:r w:rsidR="00243543">
        <w:rPr>
          <w:color w:val="000000"/>
        </w:rPr>
        <w:t xml:space="preserve">inglese </w:t>
      </w:r>
      <w:proofErr w:type="spellStart"/>
      <w:r w:rsidRPr="001D2959">
        <w:rPr>
          <w:color w:val="000000"/>
        </w:rPr>
        <w:t>keele</w:t>
      </w:r>
      <w:proofErr w:type="spellEnd"/>
      <w:r w:rsidRPr="001D2959">
        <w:rPr>
          <w:color w:val="000000"/>
        </w:rPr>
        <w:t xml:space="preserve"> </w:t>
      </w:r>
      <w:proofErr w:type="spellStart"/>
      <w:r w:rsidRPr="001D2959">
        <w:rPr>
          <w:color w:val="000000"/>
        </w:rPr>
        <w:t>kursus</w:t>
      </w:r>
      <w:proofErr w:type="spellEnd"/>
      <w:r w:rsidRPr="001D2959">
        <w:rPr>
          <w:color w:val="000000"/>
        </w:rPr>
        <w:t xml:space="preserve"> </w:t>
      </w:r>
      <w:proofErr w:type="spellStart"/>
      <w:r w:rsidRPr="001D2959">
        <w:rPr>
          <w:color w:val="000000"/>
        </w:rPr>
        <w:t>nii</w:t>
      </w:r>
      <w:proofErr w:type="spellEnd"/>
      <w:r w:rsidRPr="001D2959">
        <w:rPr>
          <w:color w:val="000000"/>
        </w:rPr>
        <w:t xml:space="preserve"> </w:t>
      </w:r>
      <w:proofErr w:type="spellStart"/>
      <w:r w:rsidRPr="001D2959">
        <w:rPr>
          <w:color w:val="000000"/>
        </w:rPr>
        <w:t>algajatele</w:t>
      </w:r>
      <w:proofErr w:type="spellEnd"/>
      <w:r w:rsidRPr="001D2959">
        <w:rPr>
          <w:color w:val="000000"/>
        </w:rPr>
        <w:t xml:space="preserve"> </w:t>
      </w:r>
      <w:proofErr w:type="spellStart"/>
      <w:r w:rsidRPr="001D2959">
        <w:rPr>
          <w:color w:val="000000"/>
        </w:rPr>
        <w:t>kui</w:t>
      </w:r>
      <w:proofErr w:type="spellEnd"/>
      <w:r w:rsidRPr="001D2959">
        <w:rPr>
          <w:color w:val="000000"/>
        </w:rPr>
        <w:t xml:space="preserve"> </w:t>
      </w:r>
      <w:proofErr w:type="spellStart"/>
      <w:r w:rsidRPr="001D2959">
        <w:rPr>
          <w:color w:val="000000"/>
        </w:rPr>
        <w:t>edasijõudnutele</w:t>
      </w:r>
      <w:proofErr w:type="spellEnd"/>
      <w:r w:rsidRPr="001D2959">
        <w:rPr>
          <w:color w:val="000000"/>
        </w:rPr>
        <w:t xml:space="preserve">. </w:t>
      </w:r>
    </w:p>
    <w:p w14:paraId="4FF9E9A9" w14:textId="69E3F81C" w:rsidR="00F61797" w:rsidRPr="001D2959" w:rsidRDefault="00F61797" w:rsidP="00C85BDB">
      <w:pPr>
        <w:spacing w:line="276" w:lineRule="auto"/>
        <w:jc w:val="both"/>
      </w:pPr>
      <w:proofErr w:type="spellStart"/>
      <w:r w:rsidRPr="001D2959">
        <w:t>Huvihariduse</w:t>
      </w:r>
      <w:proofErr w:type="spellEnd"/>
      <w:r w:rsidRPr="001D2959">
        <w:t xml:space="preserve"> </w:t>
      </w:r>
      <w:proofErr w:type="spellStart"/>
      <w:r w:rsidRPr="001D2959">
        <w:t>ja</w:t>
      </w:r>
      <w:proofErr w:type="spellEnd"/>
      <w:r w:rsidRPr="001D2959">
        <w:t xml:space="preserve"> </w:t>
      </w:r>
      <w:proofErr w:type="spellStart"/>
      <w:r w:rsidRPr="001D2959">
        <w:t>huvitegevuse</w:t>
      </w:r>
      <w:proofErr w:type="spellEnd"/>
      <w:r w:rsidRPr="001D2959">
        <w:t xml:space="preserve"> </w:t>
      </w:r>
      <w:proofErr w:type="spellStart"/>
      <w:r w:rsidRPr="001D2959">
        <w:t>toetusega</w:t>
      </w:r>
      <w:proofErr w:type="spellEnd"/>
      <w:r w:rsidRPr="001D2959">
        <w:t xml:space="preserve"> </w:t>
      </w:r>
      <w:proofErr w:type="spellStart"/>
      <w:r w:rsidRPr="001D2959">
        <w:t>oleme</w:t>
      </w:r>
      <w:proofErr w:type="spellEnd"/>
      <w:r w:rsidRPr="001D2959">
        <w:t xml:space="preserve"> </w:t>
      </w:r>
      <w:proofErr w:type="spellStart"/>
      <w:r w:rsidRPr="001D2959">
        <w:t>käivitanud</w:t>
      </w:r>
      <w:proofErr w:type="spellEnd"/>
      <w:r w:rsidRPr="001D2959">
        <w:t xml:space="preserve"> </w:t>
      </w:r>
      <w:proofErr w:type="spellStart"/>
      <w:r w:rsidRPr="001D2959">
        <w:t>mitmeid</w:t>
      </w:r>
      <w:proofErr w:type="spellEnd"/>
      <w:r w:rsidRPr="001D2959">
        <w:t xml:space="preserve"> </w:t>
      </w:r>
      <w:proofErr w:type="spellStart"/>
      <w:r w:rsidRPr="001D2959">
        <w:t>tehnikaringe</w:t>
      </w:r>
      <w:proofErr w:type="spellEnd"/>
      <w:r w:rsidRPr="001D2959">
        <w:t xml:space="preserve"> (</w:t>
      </w:r>
      <w:proofErr w:type="spellStart"/>
      <w:r w:rsidRPr="001D2959">
        <w:t>nt</w:t>
      </w:r>
      <w:proofErr w:type="spellEnd"/>
      <w:r w:rsidRPr="001D2959">
        <w:t xml:space="preserve"> </w:t>
      </w:r>
      <w:proofErr w:type="spellStart"/>
      <w:r w:rsidRPr="001D2959">
        <w:t>Hageri</w:t>
      </w:r>
      <w:proofErr w:type="spellEnd"/>
      <w:r w:rsidRPr="001D2959">
        <w:t xml:space="preserve"> </w:t>
      </w:r>
      <w:proofErr w:type="spellStart"/>
      <w:r w:rsidR="007F544E">
        <w:t>Rahvamajas</w:t>
      </w:r>
      <w:proofErr w:type="spellEnd"/>
      <w:r w:rsidRPr="001D2959">
        <w:t xml:space="preserve">, </w:t>
      </w:r>
      <w:proofErr w:type="spellStart"/>
      <w:r w:rsidRPr="001D2959">
        <w:t>Mõisakoolis</w:t>
      </w:r>
      <w:proofErr w:type="spellEnd"/>
      <w:r w:rsidRPr="001D2959">
        <w:t xml:space="preserve">, </w:t>
      </w:r>
      <w:proofErr w:type="spellStart"/>
      <w:r w:rsidRPr="001D2959">
        <w:t>Kohila</w:t>
      </w:r>
      <w:proofErr w:type="spellEnd"/>
      <w:r w:rsidRPr="001D2959">
        <w:t xml:space="preserve"> </w:t>
      </w:r>
      <w:proofErr w:type="spellStart"/>
      <w:r w:rsidRPr="001D2959">
        <w:t>gümnaasiumis</w:t>
      </w:r>
      <w:proofErr w:type="spellEnd"/>
      <w:r w:rsidRPr="001D2959">
        <w:t xml:space="preserve">), </w:t>
      </w:r>
      <w:proofErr w:type="spellStart"/>
      <w:r w:rsidRPr="001D2959">
        <w:t>mille</w:t>
      </w:r>
      <w:proofErr w:type="spellEnd"/>
      <w:r w:rsidRPr="001D2959">
        <w:t xml:space="preserve"> </w:t>
      </w:r>
      <w:proofErr w:type="spellStart"/>
      <w:r w:rsidRPr="001D2959">
        <w:t>läbiviimiseks</w:t>
      </w:r>
      <w:proofErr w:type="spellEnd"/>
      <w:r w:rsidRPr="001D2959">
        <w:t xml:space="preserve"> </w:t>
      </w:r>
      <w:proofErr w:type="spellStart"/>
      <w:r w:rsidRPr="001D2959">
        <w:t>vajaliku</w:t>
      </w:r>
      <w:proofErr w:type="spellEnd"/>
      <w:r w:rsidRPr="001D2959">
        <w:t xml:space="preserve"> </w:t>
      </w:r>
      <w:proofErr w:type="spellStart"/>
      <w:r w:rsidRPr="001D2959">
        <w:t>tehnika</w:t>
      </w:r>
      <w:proofErr w:type="spellEnd"/>
      <w:r w:rsidRPr="001D2959">
        <w:t xml:space="preserve"> </w:t>
      </w:r>
      <w:proofErr w:type="spellStart"/>
      <w:r w:rsidRPr="001D2959">
        <w:t>soetamine</w:t>
      </w:r>
      <w:proofErr w:type="spellEnd"/>
      <w:r w:rsidRPr="001D2959">
        <w:t xml:space="preserve"> </w:t>
      </w:r>
      <w:proofErr w:type="spellStart"/>
      <w:r w:rsidRPr="001D2959">
        <w:t>enne</w:t>
      </w:r>
      <w:proofErr w:type="spellEnd"/>
      <w:r w:rsidRPr="001D2959">
        <w:t xml:space="preserve"> </w:t>
      </w:r>
      <w:proofErr w:type="spellStart"/>
      <w:r w:rsidRPr="001D2959">
        <w:t>selle</w:t>
      </w:r>
      <w:proofErr w:type="spellEnd"/>
      <w:r w:rsidRPr="001D2959">
        <w:t xml:space="preserve"> </w:t>
      </w:r>
      <w:proofErr w:type="spellStart"/>
      <w:r w:rsidRPr="001D2959">
        <w:t>toetuse</w:t>
      </w:r>
      <w:proofErr w:type="spellEnd"/>
      <w:r w:rsidRPr="001D2959">
        <w:t xml:space="preserve"> </w:t>
      </w:r>
      <w:proofErr w:type="spellStart"/>
      <w:r w:rsidRPr="001D2959">
        <w:t>saamist</w:t>
      </w:r>
      <w:proofErr w:type="spellEnd"/>
      <w:r w:rsidRPr="001D2959">
        <w:t xml:space="preserve"> </w:t>
      </w:r>
      <w:proofErr w:type="spellStart"/>
      <w:r w:rsidRPr="001D2959">
        <w:t>ei</w:t>
      </w:r>
      <w:proofErr w:type="spellEnd"/>
      <w:r w:rsidRPr="001D2959">
        <w:t xml:space="preserve"> </w:t>
      </w:r>
      <w:proofErr w:type="spellStart"/>
      <w:r w:rsidRPr="001D2959">
        <w:t>oleks</w:t>
      </w:r>
      <w:proofErr w:type="spellEnd"/>
      <w:r w:rsidRPr="001D2959">
        <w:t xml:space="preserve"> </w:t>
      </w:r>
      <w:proofErr w:type="spellStart"/>
      <w:r w:rsidRPr="001D2959">
        <w:t>olnud</w:t>
      </w:r>
      <w:proofErr w:type="spellEnd"/>
      <w:r w:rsidRPr="001D2959">
        <w:t xml:space="preserve"> </w:t>
      </w:r>
      <w:proofErr w:type="spellStart"/>
      <w:r w:rsidRPr="001D2959">
        <w:t>sellises</w:t>
      </w:r>
      <w:proofErr w:type="spellEnd"/>
      <w:r w:rsidRPr="001D2959">
        <w:t xml:space="preserve"> tempos </w:t>
      </w:r>
      <w:proofErr w:type="spellStart"/>
      <w:r w:rsidRPr="001D2959">
        <w:t>kindlasti</w:t>
      </w:r>
      <w:proofErr w:type="spellEnd"/>
      <w:r w:rsidRPr="001D2959">
        <w:t xml:space="preserve"> </w:t>
      </w:r>
      <w:proofErr w:type="spellStart"/>
      <w:r w:rsidRPr="001D2959">
        <w:t>võimalik</w:t>
      </w:r>
      <w:proofErr w:type="spellEnd"/>
      <w:r w:rsidRPr="001D2959">
        <w:t xml:space="preserve"> – </w:t>
      </w:r>
      <w:proofErr w:type="spellStart"/>
      <w:r w:rsidRPr="001D2959">
        <w:t>näiteks</w:t>
      </w:r>
      <w:proofErr w:type="spellEnd"/>
      <w:r w:rsidRPr="001D2959">
        <w:t xml:space="preserve"> </w:t>
      </w:r>
      <w:proofErr w:type="spellStart"/>
      <w:r w:rsidRPr="001D2959">
        <w:t>helitehnikaring</w:t>
      </w:r>
      <w:proofErr w:type="spellEnd"/>
      <w:r w:rsidRPr="001D2959">
        <w:t xml:space="preserve">, </w:t>
      </w:r>
      <w:proofErr w:type="spellStart"/>
      <w:r w:rsidRPr="001D2959">
        <w:t>drooniring</w:t>
      </w:r>
      <w:proofErr w:type="spellEnd"/>
      <w:r w:rsidRPr="001D2959">
        <w:t xml:space="preserve">, </w:t>
      </w:r>
      <w:proofErr w:type="spellStart"/>
      <w:r w:rsidRPr="001D2959">
        <w:t>robootika</w:t>
      </w:r>
      <w:proofErr w:type="spellEnd"/>
      <w:r w:rsidRPr="001D2959">
        <w:t xml:space="preserve">. </w:t>
      </w:r>
      <w:proofErr w:type="spellStart"/>
      <w:r w:rsidRPr="001D2959">
        <w:t>Oleme</w:t>
      </w:r>
      <w:proofErr w:type="spellEnd"/>
      <w:r w:rsidRPr="001D2959">
        <w:t xml:space="preserve"> </w:t>
      </w:r>
      <w:proofErr w:type="spellStart"/>
      <w:r w:rsidRPr="001D2959">
        <w:t>laiendanud</w:t>
      </w:r>
      <w:proofErr w:type="spellEnd"/>
      <w:r w:rsidRPr="001D2959">
        <w:t xml:space="preserve"> </w:t>
      </w:r>
      <w:proofErr w:type="spellStart"/>
      <w:r w:rsidRPr="001D2959">
        <w:t>loodusteadusringi</w:t>
      </w:r>
      <w:proofErr w:type="spellEnd"/>
      <w:r w:rsidRPr="001D2959">
        <w:t xml:space="preserve"> </w:t>
      </w:r>
      <w:proofErr w:type="spellStart"/>
      <w:r w:rsidRPr="001D2959">
        <w:t>tegevust</w:t>
      </w:r>
      <w:proofErr w:type="spellEnd"/>
      <w:r w:rsidRPr="001D2959">
        <w:t xml:space="preserve">. 2019.  </w:t>
      </w:r>
      <w:proofErr w:type="spellStart"/>
      <w:r w:rsidRPr="001D2959">
        <w:t>aastast</w:t>
      </w:r>
      <w:proofErr w:type="spellEnd"/>
      <w:r w:rsidRPr="001D2959">
        <w:t xml:space="preserve"> </w:t>
      </w:r>
      <w:proofErr w:type="spellStart"/>
      <w:r w:rsidRPr="001D2959">
        <w:t>lisandus</w:t>
      </w:r>
      <w:proofErr w:type="spellEnd"/>
      <w:r w:rsidRPr="001D2959">
        <w:t xml:space="preserve"> </w:t>
      </w:r>
      <w:proofErr w:type="spellStart"/>
      <w:r w:rsidRPr="001D2959">
        <w:t>Kohila</w:t>
      </w:r>
      <w:proofErr w:type="spellEnd"/>
      <w:r w:rsidRPr="001D2959">
        <w:t xml:space="preserve"> </w:t>
      </w:r>
      <w:proofErr w:type="spellStart"/>
      <w:r w:rsidRPr="001D2959">
        <w:t>Keskkonnahariduse</w:t>
      </w:r>
      <w:proofErr w:type="spellEnd"/>
      <w:r w:rsidRPr="001D2959">
        <w:t xml:space="preserve"> </w:t>
      </w:r>
      <w:proofErr w:type="spellStart"/>
      <w:r w:rsidRPr="001D2959">
        <w:t>Keskuse</w:t>
      </w:r>
      <w:proofErr w:type="spellEnd"/>
      <w:r w:rsidRPr="001D2959">
        <w:t xml:space="preserve"> </w:t>
      </w:r>
      <w:proofErr w:type="spellStart"/>
      <w:r w:rsidRPr="001D2959">
        <w:t>juures</w:t>
      </w:r>
      <w:proofErr w:type="spellEnd"/>
      <w:r w:rsidRPr="001D2959">
        <w:t xml:space="preserve"> „</w:t>
      </w:r>
      <w:proofErr w:type="spellStart"/>
      <w:r w:rsidRPr="001D2959">
        <w:t>Teaduslik</w:t>
      </w:r>
      <w:proofErr w:type="spellEnd"/>
      <w:r w:rsidRPr="001D2959">
        <w:t xml:space="preserve"> </w:t>
      </w:r>
      <w:proofErr w:type="spellStart"/>
      <w:r w:rsidRPr="001D2959">
        <w:t>ja</w:t>
      </w:r>
      <w:proofErr w:type="spellEnd"/>
      <w:r w:rsidRPr="001D2959">
        <w:t xml:space="preserve"> </w:t>
      </w:r>
      <w:proofErr w:type="spellStart"/>
      <w:r w:rsidRPr="001D2959">
        <w:t>teadlik</w:t>
      </w:r>
      <w:proofErr w:type="spellEnd"/>
      <w:r w:rsidRPr="001D2959">
        <w:t xml:space="preserve"> ÖKO“ </w:t>
      </w:r>
      <w:proofErr w:type="spellStart"/>
      <w:r w:rsidRPr="001D2959">
        <w:t>huviring</w:t>
      </w:r>
      <w:proofErr w:type="spellEnd"/>
      <w:r w:rsidRPr="001D2959">
        <w:t xml:space="preserve">, mis on </w:t>
      </w:r>
      <w:proofErr w:type="spellStart"/>
      <w:r w:rsidRPr="001D2959">
        <w:t>suunatud</w:t>
      </w:r>
      <w:proofErr w:type="spellEnd"/>
      <w:r w:rsidRPr="001D2959">
        <w:t xml:space="preserve"> </w:t>
      </w:r>
      <w:proofErr w:type="spellStart"/>
      <w:r w:rsidRPr="001D2959">
        <w:t>eelkõige</w:t>
      </w:r>
      <w:proofErr w:type="spellEnd"/>
      <w:r w:rsidRPr="001D2959">
        <w:t xml:space="preserve"> </w:t>
      </w:r>
      <w:proofErr w:type="spellStart"/>
      <w:r w:rsidRPr="001D2959">
        <w:t>gümnaasiumiastme</w:t>
      </w:r>
      <w:proofErr w:type="spellEnd"/>
      <w:r w:rsidRPr="001D2959">
        <w:t xml:space="preserve"> </w:t>
      </w:r>
      <w:proofErr w:type="spellStart"/>
      <w:r w:rsidRPr="001D2959">
        <w:t>noortele</w:t>
      </w:r>
      <w:proofErr w:type="spellEnd"/>
      <w:r w:rsidRPr="001D2959">
        <w:t xml:space="preserve">, </w:t>
      </w:r>
      <w:proofErr w:type="spellStart"/>
      <w:r w:rsidRPr="001D2959">
        <w:t>kelle</w:t>
      </w:r>
      <w:proofErr w:type="spellEnd"/>
      <w:r w:rsidRPr="001D2959">
        <w:t xml:space="preserve"> </w:t>
      </w:r>
      <w:proofErr w:type="spellStart"/>
      <w:r w:rsidRPr="001D2959">
        <w:t>vaateid</w:t>
      </w:r>
      <w:proofErr w:type="spellEnd"/>
      <w:r w:rsidRPr="001D2959">
        <w:t xml:space="preserve"> </w:t>
      </w:r>
      <w:proofErr w:type="spellStart"/>
      <w:r w:rsidRPr="001D2959">
        <w:t>keskkonnaprobleemidele</w:t>
      </w:r>
      <w:proofErr w:type="spellEnd"/>
      <w:r w:rsidRPr="001D2959">
        <w:t xml:space="preserve"> </w:t>
      </w:r>
      <w:proofErr w:type="spellStart"/>
      <w:r w:rsidRPr="001D2959">
        <w:t>püüame</w:t>
      </w:r>
      <w:proofErr w:type="spellEnd"/>
      <w:r w:rsidRPr="001D2959">
        <w:t xml:space="preserve"> </w:t>
      </w:r>
      <w:proofErr w:type="spellStart"/>
      <w:r w:rsidRPr="001D2959">
        <w:t>avardada</w:t>
      </w:r>
      <w:proofErr w:type="spellEnd"/>
      <w:r w:rsidRPr="001D2959">
        <w:t xml:space="preserve"> </w:t>
      </w:r>
      <w:proofErr w:type="spellStart"/>
      <w:r w:rsidRPr="001D2959">
        <w:t>ja</w:t>
      </w:r>
      <w:proofErr w:type="spellEnd"/>
      <w:r w:rsidRPr="001D2959">
        <w:t xml:space="preserve"> </w:t>
      </w:r>
      <w:proofErr w:type="spellStart"/>
      <w:r w:rsidRPr="001D2959">
        <w:t>nende</w:t>
      </w:r>
      <w:proofErr w:type="spellEnd"/>
      <w:r w:rsidRPr="001D2959">
        <w:t xml:space="preserve"> </w:t>
      </w:r>
      <w:proofErr w:type="spellStart"/>
      <w:r w:rsidRPr="001D2959">
        <w:t>käitumist</w:t>
      </w:r>
      <w:proofErr w:type="spellEnd"/>
      <w:r w:rsidRPr="001D2959">
        <w:t xml:space="preserve"> </w:t>
      </w:r>
      <w:proofErr w:type="spellStart"/>
      <w:r w:rsidRPr="001D2959">
        <w:t>suunata</w:t>
      </w:r>
      <w:proofErr w:type="spellEnd"/>
      <w:r w:rsidRPr="001D2959">
        <w:t xml:space="preserve"> </w:t>
      </w:r>
      <w:proofErr w:type="spellStart"/>
      <w:r w:rsidRPr="001D2959">
        <w:t>läbi</w:t>
      </w:r>
      <w:proofErr w:type="spellEnd"/>
      <w:r w:rsidRPr="001D2959">
        <w:t xml:space="preserve"> </w:t>
      </w:r>
      <w:proofErr w:type="spellStart"/>
      <w:r w:rsidRPr="001D2959">
        <w:t>teadust</w:t>
      </w:r>
      <w:proofErr w:type="spellEnd"/>
      <w:r w:rsidRPr="001D2959">
        <w:t xml:space="preserve">, </w:t>
      </w:r>
      <w:proofErr w:type="spellStart"/>
      <w:r w:rsidRPr="001D2959">
        <w:t>taas</w:t>
      </w:r>
      <w:proofErr w:type="spellEnd"/>
      <w:r w:rsidRPr="001D2959">
        <w:t xml:space="preserve">- </w:t>
      </w:r>
      <w:proofErr w:type="spellStart"/>
      <w:r w:rsidRPr="001D2959">
        <w:t>ja</w:t>
      </w:r>
      <w:proofErr w:type="spellEnd"/>
      <w:r w:rsidRPr="001D2959">
        <w:t xml:space="preserve"> </w:t>
      </w:r>
      <w:proofErr w:type="spellStart"/>
      <w:r w:rsidRPr="001D2959">
        <w:t>uuskasutust</w:t>
      </w:r>
      <w:proofErr w:type="spellEnd"/>
      <w:r w:rsidRPr="001D2959">
        <w:t xml:space="preserve"> </w:t>
      </w:r>
      <w:proofErr w:type="spellStart"/>
      <w:r w:rsidRPr="001D2959">
        <w:t>ning</w:t>
      </w:r>
      <w:proofErr w:type="spellEnd"/>
      <w:r w:rsidRPr="001D2959">
        <w:t xml:space="preserve"> </w:t>
      </w:r>
      <w:proofErr w:type="spellStart"/>
      <w:r w:rsidRPr="001D2959">
        <w:t>keskkonnaprobleeme</w:t>
      </w:r>
      <w:proofErr w:type="spellEnd"/>
      <w:r w:rsidRPr="001D2959">
        <w:t xml:space="preserve"> </w:t>
      </w:r>
      <w:proofErr w:type="spellStart"/>
      <w:r w:rsidRPr="001D2959">
        <w:t>integreerivate</w:t>
      </w:r>
      <w:proofErr w:type="spellEnd"/>
      <w:r w:rsidRPr="001D2959">
        <w:t xml:space="preserve"> </w:t>
      </w:r>
      <w:proofErr w:type="spellStart"/>
      <w:r w:rsidRPr="001D2959">
        <w:t>huvitavate</w:t>
      </w:r>
      <w:proofErr w:type="spellEnd"/>
      <w:r w:rsidRPr="001D2959">
        <w:t xml:space="preserve"> </w:t>
      </w:r>
      <w:proofErr w:type="spellStart"/>
      <w:r w:rsidRPr="001D2959">
        <w:t>tegevuste</w:t>
      </w:r>
      <w:proofErr w:type="spellEnd"/>
      <w:r w:rsidRPr="001D2959">
        <w:t xml:space="preserve">. </w:t>
      </w:r>
      <w:proofErr w:type="spellStart"/>
      <w:r w:rsidRPr="001D2959">
        <w:t>Uus</w:t>
      </w:r>
      <w:proofErr w:type="spellEnd"/>
      <w:r w:rsidRPr="001D2959">
        <w:t xml:space="preserve"> ring, mis </w:t>
      </w:r>
      <w:proofErr w:type="spellStart"/>
      <w:r w:rsidRPr="001D2959">
        <w:t>sellel</w:t>
      </w:r>
      <w:proofErr w:type="spellEnd"/>
      <w:r w:rsidRPr="001D2959">
        <w:t xml:space="preserve"> </w:t>
      </w:r>
      <w:proofErr w:type="spellStart"/>
      <w:r w:rsidRPr="001D2959">
        <w:t>aastal</w:t>
      </w:r>
      <w:proofErr w:type="spellEnd"/>
      <w:r w:rsidRPr="001D2959">
        <w:t xml:space="preserve"> </w:t>
      </w:r>
      <w:proofErr w:type="spellStart"/>
      <w:r w:rsidRPr="001D2959">
        <w:t>Kohila</w:t>
      </w:r>
      <w:proofErr w:type="spellEnd"/>
      <w:r w:rsidRPr="001D2959">
        <w:t xml:space="preserve"> </w:t>
      </w:r>
      <w:proofErr w:type="spellStart"/>
      <w:r w:rsidRPr="001D2959">
        <w:t>Mõisakooli</w:t>
      </w:r>
      <w:proofErr w:type="spellEnd"/>
      <w:r w:rsidRPr="001D2959">
        <w:t xml:space="preserve"> </w:t>
      </w:r>
      <w:proofErr w:type="spellStart"/>
      <w:r w:rsidRPr="001D2959">
        <w:t>algatusel</w:t>
      </w:r>
      <w:proofErr w:type="spellEnd"/>
      <w:r w:rsidRPr="001D2959">
        <w:t xml:space="preserve"> </w:t>
      </w:r>
      <w:proofErr w:type="spellStart"/>
      <w:r w:rsidRPr="001D2959">
        <w:t>käivitati</w:t>
      </w:r>
      <w:proofErr w:type="spellEnd"/>
      <w:r w:rsidRPr="001D2959">
        <w:t xml:space="preserve"> on </w:t>
      </w:r>
      <w:proofErr w:type="spellStart"/>
      <w:r w:rsidRPr="001D2959">
        <w:t>Liikuv</w:t>
      </w:r>
      <w:proofErr w:type="spellEnd"/>
      <w:r w:rsidRPr="001D2959">
        <w:t xml:space="preserve"> </w:t>
      </w:r>
      <w:proofErr w:type="spellStart"/>
      <w:r w:rsidRPr="001D2959">
        <w:t>meisterdamislabor</w:t>
      </w:r>
      <w:proofErr w:type="spellEnd"/>
      <w:r w:rsidRPr="001D2959">
        <w:t xml:space="preserve">, </w:t>
      </w:r>
      <w:proofErr w:type="spellStart"/>
      <w:r w:rsidRPr="001D2959">
        <w:t>kus</w:t>
      </w:r>
      <w:proofErr w:type="spellEnd"/>
      <w:r w:rsidRPr="001D2959">
        <w:t xml:space="preserve"> </w:t>
      </w:r>
      <w:proofErr w:type="spellStart"/>
      <w:r w:rsidRPr="001D2959">
        <w:t>saavad</w:t>
      </w:r>
      <w:proofErr w:type="spellEnd"/>
      <w:r w:rsidRPr="001D2959">
        <w:t xml:space="preserve"> </w:t>
      </w:r>
      <w:proofErr w:type="gramStart"/>
      <w:r w:rsidRPr="001D2959">
        <w:t>lapsed  </w:t>
      </w:r>
      <w:proofErr w:type="spellStart"/>
      <w:r w:rsidRPr="001D2959">
        <w:t>läbimõeldud</w:t>
      </w:r>
      <w:proofErr w:type="spellEnd"/>
      <w:proofErr w:type="gramEnd"/>
      <w:r w:rsidRPr="001D2959">
        <w:t xml:space="preserve"> </w:t>
      </w:r>
      <w:proofErr w:type="spellStart"/>
      <w:r w:rsidRPr="001D2959">
        <w:t>programmi</w:t>
      </w:r>
      <w:proofErr w:type="spellEnd"/>
      <w:r w:rsidRPr="001D2959">
        <w:t xml:space="preserve"> </w:t>
      </w:r>
      <w:proofErr w:type="spellStart"/>
      <w:r w:rsidRPr="001D2959">
        <w:t>järgi</w:t>
      </w:r>
      <w:proofErr w:type="spellEnd"/>
      <w:r w:rsidRPr="001D2959">
        <w:t xml:space="preserve"> </w:t>
      </w:r>
      <w:proofErr w:type="spellStart"/>
      <w:r w:rsidRPr="001D2959">
        <w:t>ja</w:t>
      </w:r>
      <w:proofErr w:type="spellEnd"/>
      <w:r w:rsidRPr="001D2959">
        <w:t xml:space="preserve"> </w:t>
      </w:r>
      <w:proofErr w:type="spellStart"/>
      <w:r w:rsidRPr="001D2959">
        <w:t>sobivate</w:t>
      </w:r>
      <w:proofErr w:type="spellEnd"/>
      <w:r w:rsidRPr="001D2959">
        <w:t xml:space="preserve"> </w:t>
      </w:r>
      <w:proofErr w:type="spellStart"/>
      <w:r w:rsidRPr="001D2959">
        <w:t>vahenditega</w:t>
      </w:r>
      <w:proofErr w:type="spellEnd"/>
      <w:r w:rsidRPr="001D2959">
        <w:t xml:space="preserve"> </w:t>
      </w:r>
      <w:proofErr w:type="spellStart"/>
      <w:r w:rsidRPr="001D2959">
        <w:t>oma</w:t>
      </w:r>
      <w:proofErr w:type="spellEnd"/>
      <w:r w:rsidRPr="001D2959">
        <w:t xml:space="preserve"> </w:t>
      </w:r>
      <w:proofErr w:type="spellStart"/>
      <w:r w:rsidRPr="001D2959">
        <w:t>loovust</w:t>
      </w:r>
      <w:proofErr w:type="spellEnd"/>
      <w:r w:rsidRPr="001D2959">
        <w:t xml:space="preserve"> </w:t>
      </w:r>
      <w:proofErr w:type="spellStart"/>
      <w:r w:rsidRPr="001D2959">
        <w:t>ja</w:t>
      </w:r>
      <w:proofErr w:type="spellEnd"/>
      <w:r w:rsidRPr="001D2959">
        <w:t xml:space="preserve"> </w:t>
      </w:r>
      <w:proofErr w:type="spellStart"/>
      <w:r w:rsidRPr="001D2959">
        <w:t>käelist</w:t>
      </w:r>
      <w:proofErr w:type="spellEnd"/>
      <w:r w:rsidRPr="001D2959">
        <w:t xml:space="preserve"> </w:t>
      </w:r>
      <w:proofErr w:type="spellStart"/>
      <w:r w:rsidRPr="001D2959">
        <w:t>osavust</w:t>
      </w:r>
      <w:proofErr w:type="spellEnd"/>
      <w:r w:rsidRPr="001D2959">
        <w:t xml:space="preserve"> </w:t>
      </w:r>
      <w:proofErr w:type="spellStart"/>
      <w:r w:rsidRPr="001D2959">
        <w:t>arendada</w:t>
      </w:r>
      <w:proofErr w:type="spellEnd"/>
      <w:r w:rsidRPr="001D2959">
        <w:t xml:space="preserve">. </w:t>
      </w:r>
      <w:proofErr w:type="spellStart"/>
      <w:r w:rsidRPr="001D2959">
        <w:t>Huvihariduse</w:t>
      </w:r>
      <w:proofErr w:type="spellEnd"/>
      <w:r w:rsidRPr="001D2959">
        <w:t xml:space="preserve"> </w:t>
      </w:r>
      <w:proofErr w:type="spellStart"/>
      <w:r w:rsidRPr="001D2959">
        <w:t>ja</w:t>
      </w:r>
      <w:proofErr w:type="spellEnd"/>
      <w:r w:rsidRPr="001D2959">
        <w:t xml:space="preserve"> </w:t>
      </w:r>
      <w:proofErr w:type="spellStart"/>
      <w:r w:rsidRPr="001D2959">
        <w:t>huvitegevuse</w:t>
      </w:r>
      <w:proofErr w:type="spellEnd"/>
      <w:r w:rsidRPr="001D2959">
        <w:t xml:space="preserve"> </w:t>
      </w:r>
      <w:proofErr w:type="spellStart"/>
      <w:r w:rsidRPr="001D2959">
        <w:t>riikliku</w:t>
      </w:r>
      <w:proofErr w:type="spellEnd"/>
      <w:r w:rsidRPr="001D2959">
        <w:t xml:space="preserve"> </w:t>
      </w:r>
      <w:proofErr w:type="spellStart"/>
      <w:r w:rsidRPr="001D2959">
        <w:t>lisarahastuse</w:t>
      </w:r>
      <w:proofErr w:type="spellEnd"/>
      <w:r w:rsidRPr="001D2959">
        <w:t xml:space="preserve"> </w:t>
      </w:r>
      <w:proofErr w:type="spellStart"/>
      <w:r w:rsidRPr="001D2959">
        <w:t>abil</w:t>
      </w:r>
      <w:proofErr w:type="spellEnd"/>
      <w:r w:rsidRPr="001D2959">
        <w:t xml:space="preserve"> </w:t>
      </w:r>
      <w:proofErr w:type="spellStart"/>
      <w:r w:rsidRPr="001D2959">
        <w:t>oleme</w:t>
      </w:r>
      <w:proofErr w:type="spellEnd"/>
      <w:r w:rsidRPr="001D2959">
        <w:t xml:space="preserve"> </w:t>
      </w:r>
      <w:proofErr w:type="spellStart"/>
      <w:r w:rsidRPr="001D2959">
        <w:t>saanud</w:t>
      </w:r>
      <w:proofErr w:type="spellEnd"/>
      <w:r w:rsidRPr="001D2959">
        <w:t xml:space="preserve"> </w:t>
      </w:r>
      <w:proofErr w:type="spellStart"/>
      <w:r w:rsidRPr="001D2959">
        <w:t>võtta</w:t>
      </w:r>
      <w:proofErr w:type="spellEnd"/>
      <w:r w:rsidRPr="001D2959">
        <w:t xml:space="preserve"> </w:t>
      </w:r>
      <w:proofErr w:type="spellStart"/>
      <w:r w:rsidRPr="001D2959">
        <w:t>juurde</w:t>
      </w:r>
      <w:proofErr w:type="spellEnd"/>
      <w:r w:rsidRPr="001D2959">
        <w:t xml:space="preserve"> </w:t>
      </w:r>
      <w:proofErr w:type="spellStart"/>
      <w:r w:rsidRPr="001D2959">
        <w:t>enam</w:t>
      </w:r>
      <w:proofErr w:type="spellEnd"/>
      <w:r w:rsidRPr="001D2959">
        <w:t xml:space="preserve"> </w:t>
      </w:r>
      <w:proofErr w:type="spellStart"/>
      <w:r w:rsidRPr="001D2959">
        <w:t>õpilasi</w:t>
      </w:r>
      <w:proofErr w:type="spellEnd"/>
      <w:r w:rsidRPr="001D2959">
        <w:t xml:space="preserve"> </w:t>
      </w:r>
      <w:proofErr w:type="spellStart"/>
      <w:r w:rsidRPr="001D2959">
        <w:t>nii</w:t>
      </w:r>
      <w:proofErr w:type="spellEnd"/>
      <w:r w:rsidRPr="001D2959">
        <w:t xml:space="preserve"> </w:t>
      </w:r>
      <w:proofErr w:type="spellStart"/>
      <w:r w:rsidRPr="001D2959">
        <w:t>kunstierialale</w:t>
      </w:r>
      <w:proofErr w:type="spellEnd"/>
      <w:r w:rsidRPr="001D2959">
        <w:t xml:space="preserve"> </w:t>
      </w:r>
      <w:proofErr w:type="spellStart"/>
      <w:r w:rsidRPr="001D2959">
        <w:t>kui</w:t>
      </w:r>
      <w:proofErr w:type="spellEnd"/>
      <w:r w:rsidRPr="001D2959">
        <w:t xml:space="preserve"> </w:t>
      </w:r>
      <w:proofErr w:type="spellStart"/>
      <w:r w:rsidRPr="001D2959">
        <w:t>muusikakooli</w:t>
      </w:r>
      <w:proofErr w:type="spellEnd"/>
      <w:r w:rsidRPr="001D2959">
        <w:t xml:space="preserve">. </w:t>
      </w:r>
      <w:proofErr w:type="spellStart"/>
      <w:r w:rsidRPr="001D2959">
        <w:t>Kunstikoolis</w:t>
      </w:r>
      <w:proofErr w:type="spellEnd"/>
      <w:r w:rsidRPr="001D2959">
        <w:t xml:space="preserve"> </w:t>
      </w:r>
      <w:proofErr w:type="spellStart"/>
      <w:r w:rsidRPr="001D2959">
        <w:t>avati</w:t>
      </w:r>
      <w:proofErr w:type="spellEnd"/>
      <w:r w:rsidRPr="001D2959">
        <w:t xml:space="preserve"> 2019. </w:t>
      </w:r>
      <w:proofErr w:type="spellStart"/>
      <w:r w:rsidRPr="001D2959">
        <w:t>aasta</w:t>
      </w:r>
      <w:proofErr w:type="spellEnd"/>
      <w:r w:rsidRPr="001D2959">
        <w:t xml:space="preserve"> </w:t>
      </w:r>
      <w:proofErr w:type="spellStart"/>
      <w:r w:rsidRPr="001D2959">
        <w:t>sügisest</w:t>
      </w:r>
      <w:proofErr w:type="spellEnd"/>
      <w:r w:rsidRPr="001D2959">
        <w:t xml:space="preserve"> </w:t>
      </w:r>
      <w:proofErr w:type="spellStart"/>
      <w:r w:rsidRPr="001D2959">
        <w:t>trükigraafika</w:t>
      </w:r>
      <w:proofErr w:type="spellEnd"/>
      <w:r w:rsidRPr="001D2959">
        <w:t xml:space="preserve"> </w:t>
      </w:r>
      <w:proofErr w:type="spellStart"/>
      <w:r w:rsidRPr="001D2959">
        <w:t>õppekava</w:t>
      </w:r>
      <w:proofErr w:type="spellEnd"/>
      <w:r w:rsidRPr="001D2959">
        <w:t xml:space="preserve"> </w:t>
      </w:r>
      <w:proofErr w:type="spellStart"/>
      <w:r w:rsidRPr="001D2959">
        <w:t>ja</w:t>
      </w:r>
      <w:proofErr w:type="spellEnd"/>
      <w:r w:rsidRPr="001D2959">
        <w:t xml:space="preserve"> </w:t>
      </w:r>
      <w:proofErr w:type="spellStart"/>
      <w:r w:rsidRPr="001D2959">
        <w:t>nahakunsti</w:t>
      </w:r>
      <w:proofErr w:type="spellEnd"/>
      <w:r w:rsidRPr="001D2959">
        <w:t xml:space="preserve"> </w:t>
      </w:r>
      <w:proofErr w:type="spellStart"/>
      <w:r w:rsidRPr="001D2959">
        <w:t>õppekava</w:t>
      </w:r>
      <w:proofErr w:type="spellEnd"/>
      <w:r w:rsidRPr="001D2959">
        <w:t xml:space="preserve">. </w:t>
      </w:r>
      <w:proofErr w:type="spellStart"/>
      <w:r w:rsidRPr="001D2959">
        <w:t>Eelmisel</w:t>
      </w:r>
      <w:proofErr w:type="spellEnd"/>
      <w:r w:rsidRPr="001D2959">
        <w:t xml:space="preserve"> </w:t>
      </w:r>
      <w:proofErr w:type="spellStart"/>
      <w:r w:rsidRPr="001D2959">
        <w:t>õppaastal</w:t>
      </w:r>
      <w:proofErr w:type="spellEnd"/>
      <w:r w:rsidRPr="001D2959">
        <w:t xml:space="preserve"> </w:t>
      </w:r>
      <w:proofErr w:type="spellStart"/>
      <w:r w:rsidRPr="001D2959">
        <w:t>viidi</w:t>
      </w:r>
      <w:proofErr w:type="spellEnd"/>
      <w:r w:rsidRPr="001D2959">
        <w:t xml:space="preserve"> </w:t>
      </w:r>
      <w:proofErr w:type="spellStart"/>
      <w:r w:rsidRPr="001D2959">
        <w:t>kunstikoolis</w:t>
      </w:r>
      <w:proofErr w:type="spellEnd"/>
      <w:r w:rsidRPr="001D2959">
        <w:t xml:space="preserve"> </w:t>
      </w:r>
      <w:proofErr w:type="spellStart"/>
      <w:r w:rsidRPr="001D2959">
        <w:t>koostöös</w:t>
      </w:r>
      <w:proofErr w:type="spellEnd"/>
      <w:r w:rsidRPr="001D2959">
        <w:t xml:space="preserve"> </w:t>
      </w:r>
      <w:proofErr w:type="spellStart"/>
      <w:r w:rsidRPr="001D2959">
        <w:t>stuudioga</w:t>
      </w:r>
      <w:proofErr w:type="spellEnd"/>
      <w:r w:rsidRPr="001D2959">
        <w:t xml:space="preserve"> </w:t>
      </w:r>
      <w:proofErr w:type="spellStart"/>
      <w:r w:rsidRPr="001D2959">
        <w:t>Faasan</w:t>
      </w:r>
      <w:proofErr w:type="spellEnd"/>
      <w:r w:rsidRPr="001D2959">
        <w:t xml:space="preserve"> Film </w:t>
      </w:r>
      <w:proofErr w:type="spellStart"/>
      <w:r w:rsidRPr="001D2959">
        <w:t>läbi</w:t>
      </w:r>
      <w:proofErr w:type="spellEnd"/>
      <w:r w:rsidRPr="001D2959">
        <w:t xml:space="preserve"> </w:t>
      </w:r>
      <w:proofErr w:type="spellStart"/>
      <w:r w:rsidRPr="001D2959">
        <w:t>animatsiooni</w:t>
      </w:r>
      <w:proofErr w:type="spellEnd"/>
      <w:r w:rsidRPr="001D2959">
        <w:t xml:space="preserve"> </w:t>
      </w:r>
      <w:proofErr w:type="spellStart"/>
      <w:r w:rsidRPr="001D2959">
        <w:t>projekt</w:t>
      </w:r>
      <w:proofErr w:type="spellEnd"/>
      <w:r w:rsidRPr="001D2959">
        <w:t xml:space="preserve"> </w:t>
      </w:r>
      <w:proofErr w:type="spellStart"/>
      <w:r w:rsidRPr="001D2959">
        <w:t>ja</w:t>
      </w:r>
      <w:proofErr w:type="spellEnd"/>
      <w:r w:rsidRPr="001D2959">
        <w:t xml:space="preserve"> </w:t>
      </w:r>
      <w:proofErr w:type="spellStart"/>
      <w:r w:rsidRPr="001D2959">
        <w:t>õpitoad</w:t>
      </w:r>
      <w:proofErr w:type="spellEnd"/>
      <w:r w:rsidRPr="001D2959">
        <w:t xml:space="preserve">, </w:t>
      </w:r>
      <w:proofErr w:type="spellStart"/>
      <w:r w:rsidRPr="001D2959">
        <w:t>mille</w:t>
      </w:r>
      <w:proofErr w:type="spellEnd"/>
      <w:r w:rsidRPr="001D2959">
        <w:t xml:space="preserve"> </w:t>
      </w:r>
      <w:proofErr w:type="spellStart"/>
      <w:r w:rsidRPr="001D2959">
        <w:t>tulemusena</w:t>
      </w:r>
      <w:proofErr w:type="spellEnd"/>
      <w:r w:rsidRPr="001D2959">
        <w:t xml:space="preserve"> </w:t>
      </w:r>
      <w:proofErr w:type="spellStart"/>
      <w:r w:rsidRPr="001D2959">
        <w:t>valmis</w:t>
      </w:r>
      <w:proofErr w:type="spellEnd"/>
      <w:r w:rsidRPr="001D2959">
        <w:t xml:space="preserve"> </w:t>
      </w:r>
      <w:proofErr w:type="spellStart"/>
      <w:r w:rsidRPr="001D2959">
        <w:t>dokumentaalsete</w:t>
      </w:r>
      <w:proofErr w:type="spellEnd"/>
      <w:r w:rsidRPr="001D2959">
        <w:t xml:space="preserve"> </w:t>
      </w:r>
      <w:proofErr w:type="spellStart"/>
      <w:r w:rsidRPr="001D2959">
        <w:t>videokaadrite</w:t>
      </w:r>
      <w:proofErr w:type="spellEnd"/>
      <w:r w:rsidRPr="001D2959">
        <w:t xml:space="preserve"> </w:t>
      </w:r>
      <w:proofErr w:type="spellStart"/>
      <w:r w:rsidRPr="001D2959">
        <w:t>ja</w:t>
      </w:r>
      <w:proofErr w:type="spellEnd"/>
      <w:r w:rsidRPr="001D2959">
        <w:t xml:space="preserve"> </w:t>
      </w:r>
      <w:proofErr w:type="spellStart"/>
      <w:r w:rsidRPr="001D2959">
        <w:t>animatsiooni</w:t>
      </w:r>
      <w:proofErr w:type="spellEnd"/>
      <w:r w:rsidRPr="001D2959">
        <w:t xml:space="preserve"> </w:t>
      </w:r>
      <w:proofErr w:type="spellStart"/>
      <w:r w:rsidRPr="001D2959">
        <w:t>segatehnikas</w:t>
      </w:r>
      <w:proofErr w:type="spellEnd"/>
      <w:r w:rsidRPr="001D2959">
        <w:t xml:space="preserve"> </w:t>
      </w:r>
      <w:proofErr w:type="spellStart"/>
      <w:r w:rsidRPr="001D2959">
        <w:t>animafilm</w:t>
      </w:r>
      <w:proofErr w:type="spellEnd"/>
      <w:r w:rsidRPr="001D2959">
        <w:t xml:space="preserve">, mis </w:t>
      </w:r>
      <w:proofErr w:type="spellStart"/>
      <w:r w:rsidRPr="001D2959">
        <w:t>annab</w:t>
      </w:r>
      <w:proofErr w:type="spellEnd"/>
      <w:r w:rsidRPr="001D2959">
        <w:t xml:space="preserve"> </w:t>
      </w:r>
      <w:proofErr w:type="spellStart"/>
      <w:r w:rsidRPr="001D2959">
        <w:t>ülevaate</w:t>
      </w:r>
      <w:proofErr w:type="spellEnd"/>
      <w:r w:rsidRPr="001D2959">
        <w:t xml:space="preserve"> </w:t>
      </w:r>
      <w:proofErr w:type="spellStart"/>
      <w:r w:rsidRPr="001D2959">
        <w:t>õpetatavatest</w:t>
      </w:r>
      <w:proofErr w:type="spellEnd"/>
      <w:r w:rsidRPr="001D2959">
        <w:t xml:space="preserve"> </w:t>
      </w:r>
      <w:proofErr w:type="spellStart"/>
      <w:r w:rsidRPr="001D2959">
        <w:t>huvialadest</w:t>
      </w:r>
      <w:proofErr w:type="spellEnd"/>
      <w:r w:rsidRPr="001D2959">
        <w:t xml:space="preserve">. </w:t>
      </w:r>
      <w:proofErr w:type="spellStart"/>
      <w:r w:rsidRPr="001D2959">
        <w:t>Tohisool</w:t>
      </w:r>
      <w:proofErr w:type="spellEnd"/>
      <w:r w:rsidRPr="001D2959">
        <w:t xml:space="preserve"> </w:t>
      </w:r>
      <w:proofErr w:type="spellStart"/>
      <w:r w:rsidRPr="001D2959">
        <w:t>huvikooli</w:t>
      </w:r>
      <w:proofErr w:type="spellEnd"/>
      <w:r w:rsidRPr="001D2959">
        <w:t xml:space="preserve"> </w:t>
      </w:r>
      <w:proofErr w:type="spellStart"/>
      <w:r w:rsidRPr="001D2959">
        <w:t>juures</w:t>
      </w:r>
      <w:proofErr w:type="spellEnd"/>
      <w:r w:rsidRPr="001D2959">
        <w:t xml:space="preserve"> </w:t>
      </w:r>
      <w:proofErr w:type="spellStart"/>
      <w:r w:rsidRPr="001D2959">
        <w:t>tegutsevate</w:t>
      </w:r>
      <w:proofErr w:type="spellEnd"/>
      <w:r w:rsidRPr="001D2959">
        <w:t xml:space="preserve"> </w:t>
      </w:r>
      <w:proofErr w:type="spellStart"/>
      <w:r w:rsidRPr="001D2959">
        <w:t>noortebändide</w:t>
      </w:r>
      <w:proofErr w:type="spellEnd"/>
      <w:r w:rsidRPr="001D2959">
        <w:t xml:space="preserve"> </w:t>
      </w:r>
      <w:proofErr w:type="spellStart"/>
      <w:r w:rsidRPr="001D2959">
        <w:t>tegevuse</w:t>
      </w:r>
      <w:proofErr w:type="spellEnd"/>
      <w:r w:rsidRPr="001D2959">
        <w:t xml:space="preserve"> </w:t>
      </w:r>
      <w:proofErr w:type="spellStart"/>
      <w:r w:rsidRPr="001D2959">
        <w:t>toetusega</w:t>
      </w:r>
      <w:proofErr w:type="spellEnd"/>
      <w:r w:rsidRPr="001D2959">
        <w:t xml:space="preserve"> on </w:t>
      </w:r>
      <w:proofErr w:type="spellStart"/>
      <w:r w:rsidRPr="001D2959">
        <w:t>suurendatud</w:t>
      </w:r>
      <w:proofErr w:type="spellEnd"/>
      <w:r w:rsidRPr="001D2959">
        <w:t xml:space="preserve"> </w:t>
      </w:r>
      <w:proofErr w:type="spellStart"/>
      <w:r w:rsidRPr="001D2959">
        <w:t>nende</w:t>
      </w:r>
      <w:proofErr w:type="spellEnd"/>
      <w:r w:rsidRPr="001D2959">
        <w:t xml:space="preserve"> </w:t>
      </w:r>
      <w:proofErr w:type="spellStart"/>
      <w:r w:rsidRPr="001D2959">
        <w:t>tehnikabaasi</w:t>
      </w:r>
      <w:proofErr w:type="spellEnd"/>
      <w:r w:rsidRPr="001D2959">
        <w:t xml:space="preserve"> </w:t>
      </w:r>
      <w:proofErr w:type="spellStart"/>
      <w:r w:rsidRPr="001D2959">
        <w:t>ning</w:t>
      </w:r>
      <w:proofErr w:type="spellEnd"/>
      <w:r w:rsidRPr="001D2959">
        <w:t xml:space="preserve"> </w:t>
      </w:r>
      <w:proofErr w:type="spellStart"/>
      <w:r w:rsidRPr="001D2959">
        <w:t>tasustatud</w:t>
      </w:r>
      <w:proofErr w:type="spellEnd"/>
      <w:r w:rsidRPr="001D2959">
        <w:t xml:space="preserve"> </w:t>
      </w:r>
      <w:proofErr w:type="spellStart"/>
      <w:r w:rsidRPr="001D2959">
        <w:lastRenderedPageBreak/>
        <w:t>juhendaja</w:t>
      </w:r>
      <w:proofErr w:type="spellEnd"/>
      <w:r w:rsidRPr="001D2959">
        <w:t xml:space="preserve"> </w:t>
      </w:r>
      <w:proofErr w:type="spellStart"/>
      <w:r w:rsidRPr="001D2959">
        <w:t>tööd</w:t>
      </w:r>
      <w:proofErr w:type="spellEnd"/>
      <w:r w:rsidRPr="001D2959">
        <w:t xml:space="preserve">.  </w:t>
      </w:r>
      <w:proofErr w:type="spellStart"/>
      <w:r w:rsidRPr="001D2959">
        <w:t>Muusikakoolis</w:t>
      </w:r>
      <w:proofErr w:type="spellEnd"/>
      <w:r w:rsidRPr="001D2959">
        <w:t xml:space="preserve"> </w:t>
      </w:r>
      <w:proofErr w:type="spellStart"/>
      <w:r w:rsidRPr="001D2959">
        <w:t>õppivatele</w:t>
      </w:r>
      <w:proofErr w:type="spellEnd"/>
      <w:r w:rsidRPr="001D2959">
        <w:t xml:space="preserve"> </w:t>
      </w:r>
      <w:proofErr w:type="spellStart"/>
      <w:r w:rsidRPr="001D2959">
        <w:t>noortele</w:t>
      </w:r>
      <w:proofErr w:type="spellEnd"/>
      <w:r w:rsidRPr="001D2959">
        <w:t xml:space="preserve"> </w:t>
      </w:r>
      <w:proofErr w:type="spellStart"/>
      <w:r w:rsidRPr="001D2959">
        <w:t>pakub</w:t>
      </w:r>
      <w:proofErr w:type="spellEnd"/>
      <w:r w:rsidRPr="001D2959">
        <w:t xml:space="preserve"> </w:t>
      </w:r>
      <w:proofErr w:type="spellStart"/>
      <w:r w:rsidRPr="001D2959">
        <w:t>koosmusitseerimise</w:t>
      </w:r>
      <w:proofErr w:type="spellEnd"/>
      <w:r w:rsidRPr="001D2959">
        <w:t xml:space="preserve"> </w:t>
      </w:r>
      <w:proofErr w:type="spellStart"/>
      <w:r w:rsidRPr="001D2959">
        <w:t>võimalust</w:t>
      </w:r>
      <w:proofErr w:type="spellEnd"/>
      <w:r w:rsidRPr="001D2959">
        <w:t xml:space="preserve"> </w:t>
      </w:r>
      <w:proofErr w:type="spellStart"/>
      <w:r w:rsidRPr="001D2959">
        <w:t>noorte</w:t>
      </w:r>
      <w:proofErr w:type="spellEnd"/>
      <w:r w:rsidRPr="001D2959">
        <w:t xml:space="preserve"> </w:t>
      </w:r>
      <w:proofErr w:type="spellStart"/>
      <w:r w:rsidRPr="001D2959">
        <w:t>orkester</w:t>
      </w:r>
      <w:proofErr w:type="spellEnd"/>
      <w:r w:rsidRPr="001D2959">
        <w:t xml:space="preserve"> – ka </w:t>
      </w:r>
      <w:proofErr w:type="spellStart"/>
      <w:r w:rsidRPr="001D2959">
        <w:t>selle</w:t>
      </w:r>
      <w:proofErr w:type="spellEnd"/>
      <w:r w:rsidRPr="001D2959">
        <w:t xml:space="preserve"> </w:t>
      </w:r>
      <w:proofErr w:type="spellStart"/>
      <w:r w:rsidRPr="001D2959">
        <w:t>juhendamist</w:t>
      </w:r>
      <w:proofErr w:type="spellEnd"/>
      <w:r w:rsidRPr="001D2959">
        <w:t xml:space="preserve"> </w:t>
      </w:r>
      <w:proofErr w:type="spellStart"/>
      <w:r w:rsidRPr="001D2959">
        <w:t>oleme</w:t>
      </w:r>
      <w:proofErr w:type="spellEnd"/>
      <w:r w:rsidRPr="001D2959">
        <w:t xml:space="preserve"> </w:t>
      </w:r>
      <w:proofErr w:type="spellStart"/>
      <w:r w:rsidRPr="001D2959">
        <w:t>lisarahastusest</w:t>
      </w:r>
      <w:proofErr w:type="spellEnd"/>
      <w:r w:rsidRPr="001D2959">
        <w:t xml:space="preserve"> </w:t>
      </w:r>
      <w:proofErr w:type="spellStart"/>
      <w:r w:rsidRPr="001D2959">
        <w:t>toetanud</w:t>
      </w:r>
      <w:proofErr w:type="spellEnd"/>
      <w:r w:rsidRPr="001D2959">
        <w:t>.</w:t>
      </w:r>
    </w:p>
    <w:p w14:paraId="4185DCA6" w14:textId="77777777" w:rsidR="00F61797" w:rsidRPr="001D2959" w:rsidRDefault="00F61797" w:rsidP="00C85BDB">
      <w:pPr>
        <w:spacing w:line="276" w:lineRule="auto"/>
        <w:jc w:val="both"/>
      </w:pPr>
      <w:proofErr w:type="spellStart"/>
      <w:r w:rsidRPr="001D2959">
        <w:t>Sellel</w:t>
      </w:r>
      <w:proofErr w:type="spellEnd"/>
      <w:r w:rsidRPr="001D2959">
        <w:t xml:space="preserve"> </w:t>
      </w:r>
      <w:proofErr w:type="spellStart"/>
      <w:r w:rsidRPr="001D2959">
        <w:t>sügisel</w:t>
      </w:r>
      <w:proofErr w:type="spellEnd"/>
      <w:r w:rsidRPr="001D2959">
        <w:t xml:space="preserve"> </w:t>
      </w:r>
      <w:proofErr w:type="spellStart"/>
      <w:r w:rsidRPr="001D2959">
        <w:t>toetasime</w:t>
      </w:r>
      <w:proofErr w:type="spellEnd"/>
      <w:r w:rsidRPr="001D2959">
        <w:t xml:space="preserve"> </w:t>
      </w:r>
      <w:proofErr w:type="spellStart"/>
      <w:r w:rsidRPr="001D2959">
        <w:t>huvikooli</w:t>
      </w:r>
      <w:proofErr w:type="spellEnd"/>
      <w:r w:rsidRPr="001D2959">
        <w:t xml:space="preserve"> </w:t>
      </w:r>
      <w:proofErr w:type="spellStart"/>
      <w:r w:rsidRPr="001D2959">
        <w:t>noorte</w:t>
      </w:r>
      <w:proofErr w:type="spellEnd"/>
      <w:r w:rsidRPr="001D2959">
        <w:t xml:space="preserve"> </w:t>
      </w:r>
      <w:proofErr w:type="spellStart"/>
      <w:r w:rsidRPr="001D2959">
        <w:t>õppekäiku</w:t>
      </w:r>
      <w:proofErr w:type="spellEnd"/>
      <w:r w:rsidRPr="001D2959">
        <w:t xml:space="preserve"> </w:t>
      </w:r>
      <w:proofErr w:type="spellStart"/>
      <w:r w:rsidRPr="001D2959">
        <w:t>Soome</w:t>
      </w:r>
      <w:proofErr w:type="spellEnd"/>
      <w:r w:rsidRPr="001D2959">
        <w:t xml:space="preserve"> </w:t>
      </w:r>
      <w:proofErr w:type="spellStart"/>
      <w:r w:rsidRPr="001D2959">
        <w:t>muuseumitesse</w:t>
      </w:r>
      <w:proofErr w:type="spellEnd"/>
      <w:r w:rsidRPr="001D2959">
        <w:t xml:space="preserve">, et </w:t>
      </w:r>
      <w:proofErr w:type="spellStart"/>
      <w:r w:rsidRPr="001D2959">
        <w:t>avardada</w:t>
      </w:r>
      <w:proofErr w:type="spellEnd"/>
      <w:r w:rsidRPr="001D2959">
        <w:t xml:space="preserve"> </w:t>
      </w:r>
      <w:proofErr w:type="spellStart"/>
      <w:r w:rsidRPr="001D2959">
        <w:t>noorte</w:t>
      </w:r>
      <w:proofErr w:type="spellEnd"/>
      <w:r w:rsidRPr="001D2959">
        <w:t xml:space="preserve"> </w:t>
      </w:r>
      <w:proofErr w:type="spellStart"/>
      <w:r w:rsidRPr="001D2959">
        <w:t>silmaringi</w:t>
      </w:r>
      <w:proofErr w:type="spellEnd"/>
      <w:r w:rsidRPr="001D2959">
        <w:t xml:space="preserve">, </w:t>
      </w:r>
      <w:proofErr w:type="spellStart"/>
      <w:r w:rsidRPr="001D2959">
        <w:t>süvendada</w:t>
      </w:r>
      <w:proofErr w:type="spellEnd"/>
      <w:r w:rsidRPr="001D2959">
        <w:t xml:space="preserve"> </w:t>
      </w:r>
      <w:proofErr w:type="spellStart"/>
      <w:r w:rsidRPr="001D2959">
        <w:t>huvi</w:t>
      </w:r>
      <w:proofErr w:type="spellEnd"/>
      <w:r w:rsidRPr="001D2959">
        <w:t xml:space="preserve">, </w:t>
      </w:r>
      <w:proofErr w:type="spellStart"/>
      <w:r w:rsidRPr="001D2959">
        <w:t>inspireerida</w:t>
      </w:r>
      <w:proofErr w:type="spellEnd"/>
      <w:r w:rsidRPr="001D2959">
        <w:t xml:space="preserve"> </w:t>
      </w:r>
      <w:proofErr w:type="spellStart"/>
      <w:r w:rsidRPr="001D2959">
        <w:t>ja</w:t>
      </w:r>
      <w:proofErr w:type="spellEnd"/>
      <w:r w:rsidRPr="001D2959">
        <w:t xml:space="preserve"> </w:t>
      </w:r>
      <w:proofErr w:type="spellStart"/>
      <w:r w:rsidRPr="001D2959">
        <w:t>toetada</w:t>
      </w:r>
      <w:proofErr w:type="spellEnd"/>
      <w:r w:rsidRPr="001D2959">
        <w:t xml:space="preserve"> </w:t>
      </w:r>
      <w:proofErr w:type="spellStart"/>
      <w:r w:rsidRPr="001D2959">
        <w:t>noorte</w:t>
      </w:r>
      <w:proofErr w:type="spellEnd"/>
      <w:r w:rsidRPr="001D2959">
        <w:t xml:space="preserve"> </w:t>
      </w:r>
      <w:proofErr w:type="spellStart"/>
      <w:r w:rsidRPr="001D2959">
        <w:t>loovust</w:t>
      </w:r>
      <w:proofErr w:type="spellEnd"/>
      <w:r w:rsidRPr="001D2959">
        <w:t>.</w:t>
      </w:r>
    </w:p>
    <w:p w14:paraId="476EA77E" w14:textId="77777777" w:rsidR="00F61797" w:rsidRPr="003028F2" w:rsidRDefault="00F61797" w:rsidP="00C85BDB">
      <w:pPr>
        <w:spacing w:line="276" w:lineRule="auto"/>
        <w:jc w:val="both"/>
      </w:pPr>
      <w:proofErr w:type="spellStart"/>
      <w:r w:rsidRPr="001D2959">
        <w:t>Huvihariduse</w:t>
      </w:r>
      <w:proofErr w:type="spellEnd"/>
      <w:r w:rsidRPr="001D2959">
        <w:t xml:space="preserve"> </w:t>
      </w:r>
      <w:proofErr w:type="spellStart"/>
      <w:r w:rsidRPr="001D2959">
        <w:t>ja</w:t>
      </w:r>
      <w:proofErr w:type="spellEnd"/>
      <w:r w:rsidRPr="001D2959">
        <w:t xml:space="preserve"> </w:t>
      </w:r>
      <w:proofErr w:type="spellStart"/>
      <w:r w:rsidRPr="001D2959">
        <w:t>huvitegevuse</w:t>
      </w:r>
      <w:proofErr w:type="spellEnd"/>
      <w:r w:rsidRPr="001D2959">
        <w:t xml:space="preserve"> </w:t>
      </w:r>
      <w:proofErr w:type="spellStart"/>
      <w:r w:rsidRPr="001D2959">
        <w:t>lisarahastusest</w:t>
      </w:r>
      <w:proofErr w:type="spellEnd"/>
      <w:r w:rsidRPr="001D2959">
        <w:t xml:space="preserve"> </w:t>
      </w:r>
      <w:proofErr w:type="spellStart"/>
      <w:r w:rsidRPr="001D2959">
        <w:t>püüame</w:t>
      </w:r>
      <w:proofErr w:type="spellEnd"/>
      <w:r w:rsidRPr="001D2959">
        <w:t xml:space="preserve"> </w:t>
      </w:r>
      <w:proofErr w:type="spellStart"/>
      <w:r w:rsidRPr="001D2959">
        <w:t>toetada</w:t>
      </w:r>
      <w:proofErr w:type="spellEnd"/>
      <w:r w:rsidRPr="001D2959">
        <w:t xml:space="preserve"> </w:t>
      </w:r>
      <w:proofErr w:type="spellStart"/>
      <w:r w:rsidRPr="001D2959">
        <w:t>võrdväärselt</w:t>
      </w:r>
      <w:proofErr w:type="spellEnd"/>
      <w:r w:rsidRPr="001D2959">
        <w:t xml:space="preserve"> </w:t>
      </w:r>
      <w:proofErr w:type="spellStart"/>
      <w:r w:rsidRPr="001D2959">
        <w:t>nii</w:t>
      </w:r>
      <w:proofErr w:type="spellEnd"/>
      <w:r w:rsidRPr="001D2959">
        <w:t xml:space="preserve"> </w:t>
      </w:r>
      <w:proofErr w:type="spellStart"/>
      <w:r w:rsidRPr="001D2959">
        <w:t>Kohila</w:t>
      </w:r>
      <w:proofErr w:type="spellEnd"/>
      <w:r w:rsidRPr="001D2959">
        <w:t xml:space="preserve"> </w:t>
      </w:r>
      <w:proofErr w:type="spellStart"/>
      <w:r w:rsidRPr="001D2959">
        <w:t>valla</w:t>
      </w:r>
      <w:proofErr w:type="spellEnd"/>
      <w:r w:rsidRPr="001D2959">
        <w:t xml:space="preserve"> </w:t>
      </w:r>
      <w:proofErr w:type="spellStart"/>
      <w:r w:rsidRPr="001D2959">
        <w:t>asutusi</w:t>
      </w:r>
      <w:proofErr w:type="spellEnd"/>
      <w:r w:rsidRPr="001D2959">
        <w:t xml:space="preserve"> </w:t>
      </w:r>
      <w:proofErr w:type="spellStart"/>
      <w:r w:rsidRPr="001D2959">
        <w:t>kui</w:t>
      </w:r>
      <w:proofErr w:type="spellEnd"/>
      <w:r w:rsidRPr="001D2959">
        <w:t xml:space="preserve"> </w:t>
      </w:r>
      <w:proofErr w:type="spellStart"/>
      <w:r w:rsidRPr="001D2959">
        <w:t>noortele</w:t>
      </w:r>
      <w:proofErr w:type="spellEnd"/>
      <w:r w:rsidRPr="001D2959">
        <w:t xml:space="preserve"> </w:t>
      </w:r>
      <w:proofErr w:type="spellStart"/>
      <w:r w:rsidRPr="001D2959">
        <w:t>huvitegvust</w:t>
      </w:r>
      <w:proofErr w:type="spellEnd"/>
      <w:r w:rsidRPr="001D2959">
        <w:t xml:space="preserve"> </w:t>
      </w:r>
      <w:proofErr w:type="spellStart"/>
      <w:r w:rsidRPr="001D2959">
        <w:t>ja</w:t>
      </w:r>
      <w:proofErr w:type="spellEnd"/>
      <w:r w:rsidRPr="001D2959">
        <w:t xml:space="preserve"> </w:t>
      </w:r>
      <w:proofErr w:type="spellStart"/>
      <w:r w:rsidRPr="001D2959">
        <w:t>huviharidust</w:t>
      </w:r>
      <w:proofErr w:type="spellEnd"/>
      <w:r w:rsidRPr="001D2959">
        <w:t xml:space="preserve"> </w:t>
      </w:r>
      <w:proofErr w:type="spellStart"/>
      <w:r w:rsidRPr="001D2959">
        <w:t>pakkuvaid</w:t>
      </w:r>
      <w:proofErr w:type="spellEnd"/>
      <w:r w:rsidRPr="001D2959">
        <w:t xml:space="preserve"> </w:t>
      </w:r>
      <w:proofErr w:type="spellStart"/>
      <w:r w:rsidRPr="001D2959">
        <w:t>mittetulundusühinguid</w:t>
      </w:r>
      <w:proofErr w:type="spellEnd"/>
      <w:r w:rsidRPr="001D2959">
        <w:t xml:space="preserve">. </w:t>
      </w:r>
      <w:proofErr w:type="spellStart"/>
      <w:r w:rsidRPr="001D2959">
        <w:t>Lisaks</w:t>
      </w:r>
      <w:proofErr w:type="spellEnd"/>
      <w:r w:rsidRPr="001D2959">
        <w:t xml:space="preserve"> </w:t>
      </w:r>
      <w:proofErr w:type="spellStart"/>
      <w:r w:rsidRPr="001D2959">
        <w:t>Kohila</w:t>
      </w:r>
      <w:proofErr w:type="spellEnd"/>
      <w:r w:rsidRPr="001D2959">
        <w:t xml:space="preserve"> </w:t>
      </w:r>
      <w:proofErr w:type="spellStart"/>
      <w:r w:rsidRPr="001D2959">
        <w:t>Koolituskeskusele</w:t>
      </w:r>
      <w:proofErr w:type="spellEnd"/>
      <w:r w:rsidRPr="001D2959">
        <w:t xml:space="preserve"> </w:t>
      </w:r>
      <w:proofErr w:type="spellStart"/>
      <w:r w:rsidRPr="001D2959">
        <w:t>pakub</w:t>
      </w:r>
      <w:proofErr w:type="spellEnd"/>
      <w:r w:rsidRPr="001D2959">
        <w:t xml:space="preserve"> </w:t>
      </w:r>
      <w:proofErr w:type="spellStart"/>
      <w:r w:rsidRPr="001D2959">
        <w:t>muusikaõpet</w:t>
      </w:r>
      <w:proofErr w:type="spellEnd"/>
      <w:r w:rsidRPr="001D2959">
        <w:t xml:space="preserve"> MTÜ Heli </w:t>
      </w:r>
      <w:proofErr w:type="spellStart"/>
      <w:r w:rsidRPr="001D2959">
        <w:t>Muusikastuudio</w:t>
      </w:r>
      <w:proofErr w:type="spellEnd"/>
      <w:r w:rsidRPr="001D2959">
        <w:t xml:space="preserve">, mis </w:t>
      </w:r>
      <w:proofErr w:type="spellStart"/>
      <w:r w:rsidRPr="001D2959">
        <w:t>sündis</w:t>
      </w:r>
      <w:proofErr w:type="spellEnd"/>
      <w:r w:rsidRPr="001D2959">
        <w:t xml:space="preserve"> 2003. </w:t>
      </w:r>
      <w:proofErr w:type="spellStart"/>
      <w:r w:rsidRPr="001D2959">
        <w:t>aasta</w:t>
      </w:r>
      <w:proofErr w:type="spellEnd"/>
      <w:r w:rsidRPr="001D2959">
        <w:t xml:space="preserve"> </w:t>
      </w:r>
      <w:proofErr w:type="spellStart"/>
      <w:r w:rsidRPr="001D2959">
        <w:t>septembris</w:t>
      </w:r>
      <w:proofErr w:type="spellEnd"/>
      <w:r w:rsidRPr="001D2959">
        <w:t xml:space="preserve">. Alates 2009. </w:t>
      </w:r>
      <w:proofErr w:type="spellStart"/>
      <w:r w:rsidRPr="001D2959">
        <w:t>aasta</w:t>
      </w:r>
      <w:proofErr w:type="spellEnd"/>
      <w:r w:rsidRPr="001D2959">
        <w:t xml:space="preserve"> </w:t>
      </w:r>
      <w:proofErr w:type="spellStart"/>
      <w:r w:rsidRPr="001D2959">
        <w:t>sügisest</w:t>
      </w:r>
      <w:proofErr w:type="spellEnd"/>
      <w:r w:rsidRPr="001D2959">
        <w:t xml:space="preserve"> </w:t>
      </w:r>
      <w:proofErr w:type="spellStart"/>
      <w:r w:rsidRPr="001D2959">
        <w:t>tegutseb</w:t>
      </w:r>
      <w:proofErr w:type="spellEnd"/>
      <w:r w:rsidRPr="001D2959">
        <w:t xml:space="preserve"> </w:t>
      </w:r>
      <w:proofErr w:type="spellStart"/>
      <w:r w:rsidRPr="001D2959">
        <w:t>stuudio</w:t>
      </w:r>
      <w:proofErr w:type="spellEnd"/>
      <w:r w:rsidRPr="001D2959">
        <w:t xml:space="preserve"> </w:t>
      </w:r>
      <w:proofErr w:type="spellStart"/>
      <w:r w:rsidRPr="001D2959">
        <w:t>iseseisvana</w:t>
      </w:r>
      <w:proofErr w:type="spellEnd"/>
      <w:r w:rsidRPr="001D2959">
        <w:t xml:space="preserve"> </w:t>
      </w:r>
      <w:proofErr w:type="spellStart"/>
      <w:r w:rsidRPr="001D2959">
        <w:t>ja</w:t>
      </w:r>
      <w:proofErr w:type="spellEnd"/>
      <w:r w:rsidRPr="001D2959">
        <w:t xml:space="preserve"> </w:t>
      </w:r>
      <w:proofErr w:type="spellStart"/>
      <w:r w:rsidRPr="001D2959">
        <w:t>kuulub</w:t>
      </w:r>
      <w:proofErr w:type="spellEnd"/>
      <w:r w:rsidRPr="001D2959">
        <w:t xml:space="preserve"> MTÜ </w:t>
      </w:r>
      <w:proofErr w:type="spellStart"/>
      <w:r w:rsidRPr="001D2959">
        <w:t>Kellerkoor</w:t>
      </w:r>
      <w:proofErr w:type="spellEnd"/>
      <w:r w:rsidRPr="001D2959">
        <w:t xml:space="preserve"> </w:t>
      </w:r>
      <w:proofErr w:type="spellStart"/>
      <w:r w:rsidRPr="001D2959">
        <w:t>alla</w:t>
      </w:r>
      <w:proofErr w:type="spellEnd"/>
      <w:r w:rsidRPr="001D2959">
        <w:t xml:space="preserve">. </w:t>
      </w:r>
      <w:proofErr w:type="spellStart"/>
      <w:r w:rsidRPr="001D2959">
        <w:t>Stuudios</w:t>
      </w:r>
      <w:proofErr w:type="spellEnd"/>
      <w:r w:rsidRPr="001D2959">
        <w:t xml:space="preserve"> </w:t>
      </w:r>
      <w:proofErr w:type="spellStart"/>
      <w:r w:rsidRPr="001D2959">
        <w:t>viiakse</w:t>
      </w:r>
      <w:proofErr w:type="spellEnd"/>
      <w:r w:rsidRPr="001D2959">
        <w:t xml:space="preserve"> </w:t>
      </w:r>
      <w:proofErr w:type="spellStart"/>
      <w:r w:rsidRPr="001D2959">
        <w:t>läbi</w:t>
      </w:r>
      <w:proofErr w:type="spellEnd"/>
      <w:r w:rsidRPr="001D2959">
        <w:t xml:space="preserve"> </w:t>
      </w:r>
      <w:proofErr w:type="spellStart"/>
      <w:r w:rsidRPr="001D2959">
        <w:t>pilliõpet</w:t>
      </w:r>
      <w:proofErr w:type="spellEnd"/>
      <w:r w:rsidRPr="001D2959">
        <w:t xml:space="preserve">, mis </w:t>
      </w:r>
      <w:proofErr w:type="spellStart"/>
      <w:r w:rsidRPr="001D2959">
        <w:t>mitmekesistab</w:t>
      </w:r>
      <w:proofErr w:type="spellEnd"/>
      <w:r w:rsidRPr="001D2959">
        <w:t xml:space="preserve"> </w:t>
      </w:r>
      <w:proofErr w:type="spellStart"/>
      <w:r w:rsidRPr="001D2959">
        <w:t>muusikaõpet</w:t>
      </w:r>
      <w:proofErr w:type="spellEnd"/>
      <w:r w:rsidRPr="001D2959">
        <w:t xml:space="preserve"> </w:t>
      </w:r>
      <w:proofErr w:type="spellStart"/>
      <w:r w:rsidRPr="001D2959">
        <w:t>eelkõige</w:t>
      </w:r>
      <w:proofErr w:type="spellEnd"/>
      <w:r w:rsidRPr="001D2959">
        <w:t xml:space="preserve"> just </w:t>
      </w:r>
      <w:proofErr w:type="spellStart"/>
      <w:r w:rsidRPr="001D2959">
        <w:t>rahvapillide</w:t>
      </w:r>
      <w:proofErr w:type="spellEnd"/>
      <w:r w:rsidRPr="001D2959">
        <w:t xml:space="preserve"> </w:t>
      </w:r>
      <w:proofErr w:type="spellStart"/>
      <w:r w:rsidRPr="001D2959">
        <w:t>õppe</w:t>
      </w:r>
      <w:proofErr w:type="spellEnd"/>
      <w:r w:rsidRPr="001D2959">
        <w:t xml:space="preserve"> </w:t>
      </w:r>
      <w:proofErr w:type="spellStart"/>
      <w:r w:rsidRPr="001D2959">
        <w:t>valdkonnas</w:t>
      </w:r>
      <w:proofErr w:type="spellEnd"/>
      <w:r w:rsidRPr="001D2959">
        <w:t xml:space="preserve">. </w:t>
      </w:r>
      <w:proofErr w:type="spellStart"/>
      <w:r w:rsidRPr="001D2959">
        <w:t>Huvitegevuse</w:t>
      </w:r>
      <w:proofErr w:type="spellEnd"/>
      <w:r w:rsidRPr="001D2959">
        <w:t xml:space="preserve"> </w:t>
      </w:r>
      <w:proofErr w:type="spellStart"/>
      <w:r w:rsidRPr="001D2959">
        <w:t>toetuse</w:t>
      </w:r>
      <w:proofErr w:type="spellEnd"/>
      <w:r w:rsidRPr="001D2959">
        <w:t xml:space="preserve"> </w:t>
      </w:r>
      <w:proofErr w:type="spellStart"/>
      <w:r w:rsidRPr="001D2959">
        <w:t>abil</w:t>
      </w:r>
      <w:proofErr w:type="spellEnd"/>
      <w:r w:rsidRPr="001D2959">
        <w:t xml:space="preserve"> </w:t>
      </w:r>
      <w:proofErr w:type="spellStart"/>
      <w:r w:rsidRPr="001D2959">
        <w:t>soetatati</w:t>
      </w:r>
      <w:proofErr w:type="spellEnd"/>
      <w:r w:rsidRPr="001D2959">
        <w:t xml:space="preserve"> </w:t>
      </w:r>
      <w:proofErr w:type="spellStart"/>
      <w:r w:rsidRPr="001D2959">
        <w:t>muusikastuudiole</w:t>
      </w:r>
      <w:proofErr w:type="spellEnd"/>
      <w:r w:rsidRPr="001D2959">
        <w:t xml:space="preserve"> </w:t>
      </w:r>
      <w:proofErr w:type="spellStart"/>
      <w:r w:rsidRPr="001D2959">
        <w:t>kromaatiline</w:t>
      </w:r>
      <w:proofErr w:type="spellEnd"/>
      <w:r w:rsidRPr="001D2959">
        <w:t xml:space="preserve"> </w:t>
      </w:r>
      <w:proofErr w:type="spellStart"/>
      <w:r w:rsidRPr="001D2959">
        <w:t>kannel</w:t>
      </w:r>
      <w:proofErr w:type="spellEnd"/>
      <w:r w:rsidRPr="001D2959">
        <w:t xml:space="preserve">. </w:t>
      </w:r>
      <w:proofErr w:type="spellStart"/>
      <w:r w:rsidRPr="001D2959">
        <w:t>Kultuurivaldkonnas</w:t>
      </w:r>
      <w:proofErr w:type="spellEnd"/>
      <w:r w:rsidRPr="001D2959">
        <w:t xml:space="preserve"> </w:t>
      </w:r>
      <w:proofErr w:type="spellStart"/>
      <w:r w:rsidRPr="001D2959">
        <w:t>käivitati</w:t>
      </w:r>
      <w:proofErr w:type="spellEnd"/>
      <w:r w:rsidRPr="001D2959">
        <w:t xml:space="preserve"> </w:t>
      </w:r>
      <w:proofErr w:type="spellStart"/>
      <w:r w:rsidRPr="001D2959">
        <w:t>Kohila</w:t>
      </w:r>
      <w:proofErr w:type="spellEnd"/>
      <w:r w:rsidRPr="001D2959">
        <w:t xml:space="preserve"> </w:t>
      </w:r>
      <w:proofErr w:type="spellStart"/>
      <w:r w:rsidRPr="001D2959">
        <w:t>Raamatukogus</w:t>
      </w:r>
      <w:proofErr w:type="spellEnd"/>
      <w:r w:rsidRPr="001D2959">
        <w:t xml:space="preserve"> </w:t>
      </w:r>
      <w:proofErr w:type="spellStart"/>
      <w:r w:rsidRPr="001D2959">
        <w:t>huviring</w:t>
      </w:r>
      <w:proofErr w:type="spellEnd"/>
      <w:r w:rsidRPr="001D2959">
        <w:t xml:space="preserve"> </w:t>
      </w:r>
      <w:proofErr w:type="spellStart"/>
      <w:r w:rsidRPr="001D2959">
        <w:t>Muinasjutu-kunstituba</w:t>
      </w:r>
      <w:proofErr w:type="spellEnd"/>
      <w:r w:rsidRPr="001D2959">
        <w:t xml:space="preserve">, </w:t>
      </w:r>
      <w:proofErr w:type="spellStart"/>
      <w:r w:rsidRPr="001D2959">
        <w:t>mille</w:t>
      </w:r>
      <w:proofErr w:type="spellEnd"/>
      <w:r w:rsidRPr="001D2959">
        <w:t xml:space="preserve"> </w:t>
      </w:r>
      <w:proofErr w:type="spellStart"/>
      <w:r w:rsidRPr="001D2959">
        <w:t>eesmärgiks</w:t>
      </w:r>
      <w:proofErr w:type="spellEnd"/>
      <w:r w:rsidRPr="001D2959">
        <w:t xml:space="preserve"> on </w:t>
      </w:r>
      <w:proofErr w:type="spellStart"/>
      <w:r w:rsidRPr="001D2959">
        <w:t>tutvustada</w:t>
      </w:r>
      <w:proofErr w:type="spellEnd"/>
      <w:r w:rsidRPr="001D2959">
        <w:t xml:space="preserve"> </w:t>
      </w:r>
      <w:proofErr w:type="spellStart"/>
      <w:r w:rsidRPr="001D2959">
        <w:t>lastele</w:t>
      </w:r>
      <w:proofErr w:type="spellEnd"/>
      <w:r w:rsidRPr="001D2959">
        <w:t xml:space="preserve"> </w:t>
      </w:r>
      <w:proofErr w:type="spellStart"/>
      <w:r w:rsidRPr="001D2959">
        <w:t>eesti</w:t>
      </w:r>
      <w:proofErr w:type="spellEnd"/>
      <w:r w:rsidRPr="001D2959">
        <w:t xml:space="preserve"> </w:t>
      </w:r>
      <w:proofErr w:type="spellStart"/>
      <w:r w:rsidRPr="001D2959">
        <w:t>ja</w:t>
      </w:r>
      <w:proofErr w:type="spellEnd"/>
      <w:r w:rsidRPr="001D2959">
        <w:t xml:space="preserve"> </w:t>
      </w:r>
      <w:proofErr w:type="spellStart"/>
      <w:r w:rsidRPr="001D2959">
        <w:t>maailma</w:t>
      </w:r>
      <w:proofErr w:type="spellEnd"/>
      <w:r w:rsidRPr="001D2959">
        <w:t xml:space="preserve"> </w:t>
      </w:r>
      <w:proofErr w:type="spellStart"/>
      <w:r w:rsidRPr="001D2959">
        <w:t>lastekirjandust</w:t>
      </w:r>
      <w:proofErr w:type="spellEnd"/>
      <w:r w:rsidRPr="001D2959">
        <w:t xml:space="preserve"> </w:t>
      </w:r>
      <w:proofErr w:type="spellStart"/>
      <w:r w:rsidRPr="001D2959">
        <w:t>ning</w:t>
      </w:r>
      <w:proofErr w:type="spellEnd"/>
      <w:r w:rsidRPr="001D2959">
        <w:t xml:space="preserve"> </w:t>
      </w:r>
      <w:proofErr w:type="spellStart"/>
      <w:r w:rsidRPr="001D2959">
        <w:t>arendada</w:t>
      </w:r>
      <w:proofErr w:type="spellEnd"/>
      <w:r w:rsidRPr="001D2959">
        <w:t xml:space="preserve"> </w:t>
      </w:r>
      <w:proofErr w:type="spellStart"/>
      <w:r w:rsidRPr="001D2959">
        <w:t>lastes</w:t>
      </w:r>
      <w:proofErr w:type="spellEnd"/>
      <w:r w:rsidRPr="001D2959">
        <w:t xml:space="preserve"> </w:t>
      </w:r>
      <w:proofErr w:type="spellStart"/>
      <w:r w:rsidRPr="001D2959">
        <w:t>kujutavat</w:t>
      </w:r>
      <w:proofErr w:type="spellEnd"/>
      <w:r w:rsidRPr="001D2959">
        <w:t xml:space="preserve"> </w:t>
      </w:r>
      <w:proofErr w:type="spellStart"/>
      <w:r w:rsidRPr="003028F2">
        <w:t>mõtlemist</w:t>
      </w:r>
      <w:proofErr w:type="spellEnd"/>
      <w:r w:rsidRPr="003028F2">
        <w:t xml:space="preserve">, </w:t>
      </w:r>
      <w:proofErr w:type="spellStart"/>
      <w:r w:rsidRPr="003028F2">
        <w:t>loovust</w:t>
      </w:r>
      <w:proofErr w:type="spellEnd"/>
      <w:r w:rsidRPr="003028F2">
        <w:t xml:space="preserve"> </w:t>
      </w:r>
      <w:proofErr w:type="spellStart"/>
      <w:r w:rsidRPr="003028F2">
        <w:t>ja</w:t>
      </w:r>
      <w:proofErr w:type="spellEnd"/>
      <w:r w:rsidRPr="003028F2">
        <w:t xml:space="preserve"> </w:t>
      </w:r>
      <w:proofErr w:type="spellStart"/>
      <w:r w:rsidRPr="003028F2">
        <w:t>fantaasiat</w:t>
      </w:r>
      <w:proofErr w:type="spellEnd"/>
      <w:r w:rsidRPr="003028F2">
        <w:t xml:space="preserve"> </w:t>
      </w:r>
      <w:proofErr w:type="spellStart"/>
      <w:r w:rsidRPr="003028F2">
        <w:t>läbi</w:t>
      </w:r>
      <w:proofErr w:type="spellEnd"/>
      <w:r w:rsidRPr="003028F2">
        <w:t xml:space="preserve"> </w:t>
      </w:r>
      <w:proofErr w:type="spellStart"/>
      <w:r w:rsidRPr="003028F2">
        <w:t>käelise</w:t>
      </w:r>
      <w:proofErr w:type="spellEnd"/>
      <w:r w:rsidRPr="003028F2">
        <w:t xml:space="preserve"> </w:t>
      </w:r>
      <w:proofErr w:type="spellStart"/>
      <w:r w:rsidRPr="003028F2">
        <w:t>tegevuse</w:t>
      </w:r>
      <w:proofErr w:type="spellEnd"/>
      <w:r w:rsidRPr="003028F2">
        <w:t xml:space="preserve"> (</w:t>
      </w:r>
      <w:proofErr w:type="spellStart"/>
      <w:r w:rsidRPr="003028F2">
        <w:t>joonistamine</w:t>
      </w:r>
      <w:proofErr w:type="spellEnd"/>
      <w:r w:rsidRPr="003028F2">
        <w:t xml:space="preserve">, </w:t>
      </w:r>
      <w:proofErr w:type="spellStart"/>
      <w:r w:rsidRPr="003028F2">
        <w:t>maalimine</w:t>
      </w:r>
      <w:proofErr w:type="spellEnd"/>
      <w:r w:rsidRPr="003028F2">
        <w:t xml:space="preserve">, </w:t>
      </w:r>
      <w:proofErr w:type="spellStart"/>
      <w:r w:rsidRPr="003028F2">
        <w:t>meisterdamine</w:t>
      </w:r>
      <w:proofErr w:type="spellEnd"/>
      <w:r w:rsidRPr="003028F2">
        <w:t xml:space="preserve">). </w:t>
      </w:r>
      <w:proofErr w:type="spellStart"/>
      <w:r w:rsidRPr="003028F2">
        <w:t>Samuti</w:t>
      </w:r>
      <w:proofErr w:type="spellEnd"/>
      <w:r w:rsidRPr="003028F2">
        <w:t xml:space="preserve"> </w:t>
      </w:r>
      <w:proofErr w:type="spellStart"/>
      <w:r w:rsidRPr="003028F2">
        <w:t>toetasime</w:t>
      </w:r>
      <w:proofErr w:type="spellEnd"/>
      <w:r w:rsidRPr="003028F2">
        <w:t xml:space="preserve"> </w:t>
      </w:r>
      <w:proofErr w:type="spellStart"/>
      <w:r w:rsidRPr="003028F2">
        <w:t>Suvelugemise</w:t>
      </w:r>
      <w:proofErr w:type="spellEnd"/>
      <w:r w:rsidRPr="003028F2">
        <w:t xml:space="preserve"> </w:t>
      </w:r>
      <w:proofErr w:type="spellStart"/>
      <w:r w:rsidRPr="003028F2">
        <w:t>huviringi</w:t>
      </w:r>
      <w:proofErr w:type="spellEnd"/>
      <w:r w:rsidRPr="003028F2">
        <w:t xml:space="preserve"> </w:t>
      </w:r>
      <w:proofErr w:type="spellStart"/>
      <w:r w:rsidRPr="003028F2">
        <w:t>usinate</w:t>
      </w:r>
      <w:proofErr w:type="spellEnd"/>
      <w:r w:rsidRPr="003028F2">
        <w:t xml:space="preserve"> </w:t>
      </w:r>
      <w:proofErr w:type="spellStart"/>
      <w:r w:rsidRPr="003028F2">
        <w:t>lugejate</w:t>
      </w:r>
      <w:proofErr w:type="spellEnd"/>
      <w:r w:rsidRPr="003028F2">
        <w:t xml:space="preserve"> </w:t>
      </w:r>
      <w:proofErr w:type="spellStart"/>
      <w:r w:rsidRPr="003028F2">
        <w:t>reisi</w:t>
      </w:r>
      <w:proofErr w:type="spellEnd"/>
      <w:r w:rsidRPr="003028F2">
        <w:t xml:space="preserve"> </w:t>
      </w:r>
      <w:proofErr w:type="spellStart"/>
      <w:r w:rsidRPr="003028F2">
        <w:t>Energia</w:t>
      </w:r>
      <w:proofErr w:type="spellEnd"/>
      <w:r w:rsidRPr="003028F2">
        <w:t xml:space="preserve"> </w:t>
      </w:r>
      <w:proofErr w:type="spellStart"/>
      <w:r w:rsidRPr="003028F2">
        <w:t>avastukeskusesse</w:t>
      </w:r>
      <w:proofErr w:type="spellEnd"/>
      <w:r w:rsidRPr="003028F2">
        <w:t xml:space="preserve"> </w:t>
      </w:r>
      <w:proofErr w:type="spellStart"/>
      <w:r w:rsidRPr="003028F2">
        <w:t>ja</w:t>
      </w:r>
      <w:proofErr w:type="spellEnd"/>
      <w:r w:rsidRPr="003028F2">
        <w:t xml:space="preserve"> </w:t>
      </w:r>
      <w:proofErr w:type="spellStart"/>
      <w:r w:rsidRPr="003028F2">
        <w:t>teadusteatri</w:t>
      </w:r>
      <w:proofErr w:type="spellEnd"/>
      <w:r w:rsidRPr="003028F2">
        <w:t xml:space="preserve"> </w:t>
      </w:r>
      <w:proofErr w:type="spellStart"/>
      <w:r w:rsidRPr="003028F2">
        <w:t>etenduse</w:t>
      </w:r>
      <w:proofErr w:type="spellEnd"/>
      <w:r w:rsidRPr="003028F2">
        <w:t xml:space="preserve"> „</w:t>
      </w:r>
      <w:proofErr w:type="spellStart"/>
      <w:r w:rsidRPr="003028F2">
        <w:t>Peadpidi</w:t>
      </w:r>
      <w:proofErr w:type="spellEnd"/>
      <w:r w:rsidRPr="003028F2">
        <w:t xml:space="preserve"> </w:t>
      </w:r>
      <w:proofErr w:type="spellStart"/>
      <w:proofErr w:type="gramStart"/>
      <w:r w:rsidRPr="003028F2">
        <w:t>füüsikas</w:t>
      </w:r>
      <w:proofErr w:type="spellEnd"/>
      <w:r w:rsidRPr="003028F2">
        <w:t xml:space="preserve">“ </w:t>
      </w:r>
      <w:proofErr w:type="spellStart"/>
      <w:r w:rsidRPr="003028F2">
        <w:t>külastust</w:t>
      </w:r>
      <w:proofErr w:type="spellEnd"/>
      <w:proofErr w:type="gramEnd"/>
      <w:r w:rsidRPr="003028F2">
        <w:t xml:space="preserve">. </w:t>
      </w:r>
      <w:proofErr w:type="spellStart"/>
      <w:r w:rsidRPr="003028F2">
        <w:t>Hageri</w:t>
      </w:r>
      <w:proofErr w:type="spellEnd"/>
      <w:r w:rsidRPr="003028F2">
        <w:t xml:space="preserve"> </w:t>
      </w:r>
      <w:proofErr w:type="spellStart"/>
      <w:r w:rsidRPr="003028F2">
        <w:t>Avatud</w:t>
      </w:r>
      <w:proofErr w:type="spellEnd"/>
      <w:r w:rsidRPr="003028F2">
        <w:t xml:space="preserve"> </w:t>
      </w:r>
      <w:proofErr w:type="spellStart"/>
      <w:r w:rsidRPr="003028F2">
        <w:t>Noortekeskuses</w:t>
      </w:r>
      <w:proofErr w:type="spellEnd"/>
      <w:r w:rsidRPr="003028F2">
        <w:t xml:space="preserve"> </w:t>
      </w:r>
      <w:proofErr w:type="spellStart"/>
      <w:r w:rsidRPr="003028F2">
        <w:t>alustas</w:t>
      </w:r>
      <w:proofErr w:type="spellEnd"/>
      <w:r w:rsidRPr="003028F2">
        <w:t xml:space="preserve"> </w:t>
      </w:r>
      <w:proofErr w:type="spellStart"/>
      <w:r w:rsidRPr="003028F2">
        <w:t>tegevust</w:t>
      </w:r>
      <w:proofErr w:type="spellEnd"/>
      <w:r w:rsidRPr="003028F2">
        <w:t xml:space="preserve"> </w:t>
      </w:r>
      <w:proofErr w:type="spellStart"/>
      <w:r w:rsidRPr="003028F2">
        <w:t>noorte</w:t>
      </w:r>
      <w:proofErr w:type="spellEnd"/>
      <w:r w:rsidRPr="003028F2">
        <w:t xml:space="preserve"> </w:t>
      </w:r>
      <w:proofErr w:type="spellStart"/>
      <w:r w:rsidRPr="003028F2">
        <w:t>näitering</w:t>
      </w:r>
      <w:proofErr w:type="spellEnd"/>
      <w:r w:rsidRPr="003028F2">
        <w:t xml:space="preserve">. </w:t>
      </w:r>
    </w:p>
    <w:p w14:paraId="7B1C68C8" w14:textId="752E5B86" w:rsidR="00F61797" w:rsidRPr="003028F2" w:rsidRDefault="00F61797" w:rsidP="0085644D">
      <w:pPr>
        <w:spacing w:line="276" w:lineRule="auto"/>
        <w:jc w:val="both"/>
      </w:pPr>
      <w:proofErr w:type="spellStart"/>
      <w:r w:rsidRPr="003028F2">
        <w:t>Kohila</w:t>
      </w:r>
      <w:proofErr w:type="spellEnd"/>
      <w:r w:rsidRPr="003028F2">
        <w:t xml:space="preserve"> </w:t>
      </w:r>
      <w:proofErr w:type="spellStart"/>
      <w:r w:rsidRPr="003028F2">
        <w:t>valla</w:t>
      </w:r>
      <w:proofErr w:type="spellEnd"/>
      <w:r w:rsidRPr="003028F2">
        <w:t xml:space="preserve"> </w:t>
      </w:r>
      <w:proofErr w:type="spellStart"/>
      <w:r w:rsidRPr="003028F2">
        <w:t>territooriumil</w:t>
      </w:r>
      <w:proofErr w:type="spellEnd"/>
      <w:r w:rsidRPr="003028F2">
        <w:t xml:space="preserve"> </w:t>
      </w:r>
      <w:proofErr w:type="spellStart"/>
      <w:r w:rsidRPr="003028F2">
        <w:t>tegutsevates</w:t>
      </w:r>
      <w:proofErr w:type="spellEnd"/>
      <w:r w:rsidRPr="003028F2">
        <w:t xml:space="preserve"> </w:t>
      </w:r>
      <w:proofErr w:type="spellStart"/>
      <w:r w:rsidRPr="003028F2">
        <w:t>erinevates</w:t>
      </w:r>
      <w:proofErr w:type="spellEnd"/>
      <w:r w:rsidRPr="003028F2">
        <w:t xml:space="preserve"> </w:t>
      </w:r>
      <w:proofErr w:type="spellStart"/>
      <w:r w:rsidRPr="003028F2">
        <w:t>asutustes</w:t>
      </w:r>
      <w:proofErr w:type="spellEnd"/>
      <w:r w:rsidRPr="003028F2">
        <w:t xml:space="preserve"> (</w:t>
      </w:r>
      <w:proofErr w:type="spellStart"/>
      <w:r w:rsidRPr="003028F2">
        <w:t>koolid</w:t>
      </w:r>
      <w:proofErr w:type="spellEnd"/>
      <w:r w:rsidRPr="003028F2">
        <w:t xml:space="preserve">, </w:t>
      </w:r>
      <w:proofErr w:type="spellStart"/>
      <w:r w:rsidRPr="003028F2">
        <w:t>rahvamaja</w:t>
      </w:r>
      <w:proofErr w:type="spellEnd"/>
      <w:r w:rsidRPr="003028F2">
        <w:t xml:space="preserve">, </w:t>
      </w:r>
      <w:proofErr w:type="spellStart"/>
      <w:r w:rsidRPr="003028F2">
        <w:t>noortekeskused</w:t>
      </w:r>
      <w:proofErr w:type="spellEnd"/>
      <w:r w:rsidRPr="003028F2">
        <w:t xml:space="preserve">, </w:t>
      </w:r>
      <w:proofErr w:type="spellStart"/>
      <w:r w:rsidRPr="003028F2">
        <w:t>spordikeskus</w:t>
      </w:r>
      <w:proofErr w:type="spellEnd"/>
      <w:r w:rsidRPr="003028F2">
        <w:t xml:space="preserve">) </w:t>
      </w:r>
      <w:proofErr w:type="spellStart"/>
      <w:r w:rsidRPr="003028F2">
        <w:t>jätkati</w:t>
      </w:r>
      <w:proofErr w:type="spellEnd"/>
      <w:r w:rsidRPr="003028F2">
        <w:t xml:space="preserve"> </w:t>
      </w:r>
      <w:proofErr w:type="spellStart"/>
      <w:r w:rsidRPr="003028F2">
        <w:t>huvihariduse</w:t>
      </w:r>
      <w:proofErr w:type="spellEnd"/>
      <w:r w:rsidRPr="003028F2">
        <w:t xml:space="preserve"> </w:t>
      </w:r>
      <w:proofErr w:type="spellStart"/>
      <w:r w:rsidRPr="003028F2">
        <w:t>ja</w:t>
      </w:r>
      <w:proofErr w:type="spellEnd"/>
      <w:r w:rsidRPr="003028F2">
        <w:t xml:space="preserve"> </w:t>
      </w:r>
      <w:proofErr w:type="spellStart"/>
      <w:r w:rsidRPr="003028F2">
        <w:t>huvitegevuse</w:t>
      </w:r>
      <w:proofErr w:type="spellEnd"/>
      <w:r w:rsidRPr="003028F2">
        <w:t xml:space="preserve"> </w:t>
      </w:r>
      <w:proofErr w:type="spellStart"/>
      <w:r w:rsidRPr="003028F2">
        <w:t>lisarahastuse</w:t>
      </w:r>
      <w:proofErr w:type="spellEnd"/>
      <w:r w:rsidRPr="003028F2">
        <w:t xml:space="preserve"> </w:t>
      </w:r>
      <w:proofErr w:type="spellStart"/>
      <w:r w:rsidRPr="003028F2">
        <w:t>toel</w:t>
      </w:r>
      <w:proofErr w:type="spellEnd"/>
      <w:r w:rsidRPr="003028F2">
        <w:t xml:space="preserve"> </w:t>
      </w:r>
      <w:proofErr w:type="spellStart"/>
      <w:r w:rsidRPr="003028F2">
        <w:t>eelmisel</w:t>
      </w:r>
      <w:proofErr w:type="spellEnd"/>
      <w:r w:rsidRPr="003028F2">
        <w:t xml:space="preserve"> </w:t>
      </w:r>
      <w:proofErr w:type="spellStart"/>
      <w:r w:rsidRPr="003028F2">
        <w:t>aastal</w:t>
      </w:r>
      <w:proofErr w:type="spellEnd"/>
      <w:r w:rsidRPr="003028F2">
        <w:t xml:space="preserve"> </w:t>
      </w:r>
      <w:proofErr w:type="spellStart"/>
      <w:r w:rsidRPr="003028F2">
        <w:t>avatud</w:t>
      </w:r>
      <w:proofErr w:type="spellEnd"/>
      <w:r w:rsidRPr="003028F2">
        <w:t xml:space="preserve"> </w:t>
      </w:r>
      <w:proofErr w:type="spellStart"/>
      <w:r w:rsidRPr="003028F2">
        <w:t>ringide</w:t>
      </w:r>
      <w:proofErr w:type="spellEnd"/>
      <w:r w:rsidRPr="003028F2">
        <w:t xml:space="preserve"> </w:t>
      </w:r>
      <w:proofErr w:type="spellStart"/>
      <w:r w:rsidRPr="003028F2">
        <w:t>toetamist</w:t>
      </w:r>
      <w:proofErr w:type="spellEnd"/>
      <w:r w:rsidRPr="003028F2">
        <w:t xml:space="preserve"> </w:t>
      </w:r>
      <w:proofErr w:type="spellStart"/>
      <w:r w:rsidRPr="003028F2">
        <w:t>ning</w:t>
      </w:r>
      <w:proofErr w:type="spellEnd"/>
      <w:r w:rsidRPr="003028F2">
        <w:t xml:space="preserve"> </w:t>
      </w:r>
      <w:proofErr w:type="spellStart"/>
      <w:r w:rsidRPr="003028F2">
        <w:t>loodi</w:t>
      </w:r>
      <w:proofErr w:type="spellEnd"/>
      <w:r w:rsidRPr="003028F2">
        <w:t xml:space="preserve"> </w:t>
      </w:r>
      <w:proofErr w:type="spellStart"/>
      <w:r w:rsidRPr="003028F2">
        <w:t>uued</w:t>
      </w:r>
      <w:proofErr w:type="spellEnd"/>
      <w:r w:rsidRPr="003028F2">
        <w:t xml:space="preserve"> </w:t>
      </w:r>
      <w:proofErr w:type="spellStart"/>
      <w:r w:rsidRPr="003028F2">
        <w:t>võimalused</w:t>
      </w:r>
      <w:proofErr w:type="spellEnd"/>
      <w:r w:rsidRPr="003028F2">
        <w:t xml:space="preserve">.  </w:t>
      </w:r>
      <w:proofErr w:type="spellStart"/>
      <w:r w:rsidRPr="003028F2">
        <w:t>Huvihariduse</w:t>
      </w:r>
      <w:proofErr w:type="spellEnd"/>
      <w:r w:rsidRPr="003028F2">
        <w:t xml:space="preserve"> </w:t>
      </w:r>
      <w:proofErr w:type="spellStart"/>
      <w:r w:rsidRPr="003028F2">
        <w:t>lisarahastusest</w:t>
      </w:r>
      <w:proofErr w:type="spellEnd"/>
      <w:r w:rsidRPr="003028F2">
        <w:t xml:space="preserve"> </w:t>
      </w:r>
      <w:proofErr w:type="spellStart"/>
      <w:r w:rsidRPr="003028F2">
        <w:t>toetatakse</w:t>
      </w:r>
      <w:proofErr w:type="spellEnd"/>
      <w:r w:rsidRPr="003028F2">
        <w:t xml:space="preserve"> </w:t>
      </w:r>
      <w:proofErr w:type="spellStart"/>
      <w:r w:rsidRPr="003028F2">
        <w:t>helitehnikaringi</w:t>
      </w:r>
      <w:proofErr w:type="spellEnd"/>
      <w:r w:rsidRPr="003028F2">
        <w:t xml:space="preserve">, </w:t>
      </w:r>
      <w:proofErr w:type="spellStart"/>
      <w:r w:rsidRPr="003028F2">
        <w:t>tehnikaringi</w:t>
      </w:r>
      <w:proofErr w:type="spellEnd"/>
      <w:r w:rsidRPr="003028F2">
        <w:t xml:space="preserve">, </w:t>
      </w:r>
      <w:proofErr w:type="spellStart"/>
      <w:r w:rsidRPr="003028F2">
        <w:t>loodusteaduste</w:t>
      </w:r>
      <w:proofErr w:type="spellEnd"/>
      <w:r w:rsidRPr="003028F2">
        <w:t xml:space="preserve"> </w:t>
      </w:r>
      <w:proofErr w:type="spellStart"/>
      <w:r w:rsidRPr="003028F2">
        <w:t>ringi</w:t>
      </w:r>
      <w:proofErr w:type="spellEnd"/>
      <w:r w:rsidRPr="003028F2">
        <w:t xml:space="preserve">, </w:t>
      </w:r>
      <w:proofErr w:type="spellStart"/>
      <w:r w:rsidRPr="003028F2">
        <w:t>matkaringi</w:t>
      </w:r>
      <w:proofErr w:type="spellEnd"/>
      <w:r w:rsidRPr="003028F2">
        <w:t xml:space="preserve">, </w:t>
      </w:r>
      <w:proofErr w:type="spellStart"/>
      <w:r w:rsidRPr="003028F2">
        <w:t>spordiringi</w:t>
      </w:r>
      <w:proofErr w:type="spellEnd"/>
      <w:r w:rsidRPr="003028F2">
        <w:t xml:space="preserve"> </w:t>
      </w:r>
      <w:proofErr w:type="spellStart"/>
      <w:r w:rsidRPr="003028F2">
        <w:t>tegevust</w:t>
      </w:r>
      <w:proofErr w:type="spellEnd"/>
      <w:r w:rsidRPr="003028F2">
        <w:t xml:space="preserve"> </w:t>
      </w:r>
      <w:proofErr w:type="spellStart"/>
      <w:r w:rsidRPr="003028F2">
        <w:t>Kohila</w:t>
      </w:r>
      <w:proofErr w:type="spellEnd"/>
      <w:r w:rsidRPr="003028F2">
        <w:t xml:space="preserve"> </w:t>
      </w:r>
      <w:proofErr w:type="spellStart"/>
      <w:r w:rsidRPr="003028F2">
        <w:t>Gümnaasiumis</w:t>
      </w:r>
      <w:proofErr w:type="spellEnd"/>
      <w:r w:rsidRPr="003028F2">
        <w:t xml:space="preserve">; </w:t>
      </w:r>
      <w:proofErr w:type="spellStart"/>
      <w:r w:rsidRPr="003028F2">
        <w:t>kitarriringi</w:t>
      </w:r>
      <w:proofErr w:type="spellEnd"/>
      <w:r w:rsidRPr="003028F2">
        <w:t xml:space="preserve">, </w:t>
      </w:r>
      <w:proofErr w:type="spellStart"/>
      <w:r w:rsidRPr="003028F2">
        <w:t>seiklusringi</w:t>
      </w:r>
      <w:proofErr w:type="spellEnd"/>
      <w:r w:rsidRPr="003028F2">
        <w:t xml:space="preserve">, </w:t>
      </w:r>
      <w:proofErr w:type="spellStart"/>
      <w:r w:rsidRPr="003028F2">
        <w:t>käsitööringi</w:t>
      </w:r>
      <w:proofErr w:type="spellEnd"/>
      <w:r w:rsidRPr="003028F2">
        <w:t xml:space="preserve"> </w:t>
      </w:r>
      <w:proofErr w:type="spellStart"/>
      <w:r w:rsidRPr="003028F2">
        <w:t>tegevust</w:t>
      </w:r>
      <w:proofErr w:type="spellEnd"/>
      <w:r w:rsidRPr="003028F2">
        <w:t xml:space="preserve"> </w:t>
      </w:r>
      <w:proofErr w:type="spellStart"/>
      <w:r w:rsidRPr="003028F2">
        <w:t>ja</w:t>
      </w:r>
      <w:proofErr w:type="spellEnd"/>
      <w:r w:rsidRPr="003028F2">
        <w:t xml:space="preserve"> </w:t>
      </w:r>
      <w:proofErr w:type="spellStart"/>
      <w:r w:rsidRPr="003028F2">
        <w:t>üldfüüsilist</w:t>
      </w:r>
      <w:proofErr w:type="spellEnd"/>
      <w:r w:rsidRPr="003028F2">
        <w:t xml:space="preserve"> </w:t>
      </w:r>
      <w:proofErr w:type="spellStart"/>
      <w:r w:rsidRPr="003028F2">
        <w:t>treeningut</w:t>
      </w:r>
      <w:proofErr w:type="spellEnd"/>
      <w:r w:rsidRPr="003028F2">
        <w:t xml:space="preserve"> </w:t>
      </w:r>
      <w:proofErr w:type="spellStart"/>
      <w:r w:rsidRPr="003028F2">
        <w:t>noortele</w:t>
      </w:r>
      <w:proofErr w:type="spellEnd"/>
      <w:r w:rsidRPr="003028F2">
        <w:t xml:space="preserve"> </w:t>
      </w:r>
      <w:proofErr w:type="spellStart"/>
      <w:r w:rsidRPr="003028F2">
        <w:t>neidudele</w:t>
      </w:r>
      <w:proofErr w:type="spellEnd"/>
      <w:r w:rsidRPr="003028F2">
        <w:t xml:space="preserve"> </w:t>
      </w:r>
      <w:proofErr w:type="spellStart"/>
      <w:r w:rsidRPr="003028F2">
        <w:t>Kohila</w:t>
      </w:r>
      <w:proofErr w:type="spellEnd"/>
      <w:r w:rsidRPr="003028F2">
        <w:t xml:space="preserve"> </w:t>
      </w:r>
      <w:proofErr w:type="spellStart"/>
      <w:r w:rsidRPr="003028F2">
        <w:t>Avatud</w:t>
      </w:r>
      <w:proofErr w:type="spellEnd"/>
      <w:r w:rsidRPr="003028F2">
        <w:t xml:space="preserve"> </w:t>
      </w:r>
      <w:proofErr w:type="spellStart"/>
      <w:r w:rsidRPr="003028F2">
        <w:t>Noortekeskuses</w:t>
      </w:r>
      <w:proofErr w:type="spellEnd"/>
      <w:r w:rsidRPr="003028F2">
        <w:t xml:space="preserve">, </w:t>
      </w:r>
      <w:proofErr w:type="spellStart"/>
      <w:r w:rsidRPr="003028F2">
        <w:t>tehnikaringi</w:t>
      </w:r>
      <w:proofErr w:type="spellEnd"/>
      <w:r w:rsidRPr="003028F2">
        <w:t xml:space="preserve">, </w:t>
      </w:r>
      <w:proofErr w:type="spellStart"/>
      <w:r w:rsidRPr="003028F2">
        <w:t>judoringi</w:t>
      </w:r>
      <w:proofErr w:type="spellEnd"/>
      <w:r w:rsidRPr="003028F2">
        <w:t xml:space="preserve"> </w:t>
      </w:r>
      <w:proofErr w:type="spellStart"/>
      <w:r w:rsidRPr="003028F2">
        <w:t>tegevust</w:t>
      </w:r>
      <w:proofErr w:type="spellEnd"/>
      <w:r w:rsidRPr="003028F2">
        <w:t xml:space="preserve"> </w:t>
      </w:r>
      <w:proofErr w:type="spellStart"/>
      <w:r w:rsidRPr="003028F2">
        <w:t>Hageri</w:t>
      </w:r>
      <w:proofErr w:type="spellEnd"/>
      <w:r w:rsidRPr="003028F2">
        <w:t xml:space="preserve"> </w:t>
      </w:r>
      <w:proofErr w:type="spellStart"/>
      <w:r w:rsidR="002B2C91">
        <w:t>Rahvamajas</w:t>
      </w:r>
      <w:proofErr w:type="spellEnd"/>
      <w:r w:rsidRPr="003028F2">
        <w:t xml:space="preserve">; </w:t>
      </w:r>
      <w:proofErr w:type="spellStart"/>
      <w:r w:rsidRPr="003028F2">
        <w:t>robootika</w:t>
      </w:r>
      <w:proofErr w:type="spellEnd"/>
      <w:r w:rsidRPr="003028F2">
        <w:t xml:space="preserve">-, </w:t>
      </w:r>
      <w:proofErr w:type="spellStart"/>
      <w:r w:rsidRPr="003028F2">
        <w:t>programmeerimisringi</w:t>
      </w:r>
      <w:proofErr w:type="spellEnd"/>
      <w:r w:rsidRPr="003028F2">
        <w:t xml:space="preserve"> </w:t>
      </w:r>
      <w:proofErr w:type="spellStart"/>
      <w:r w:rsidRPr="003028F2">
        <w:t>tegevust</w:t>
      </w:r>
      <w:proofErr w:type="spellEnd"/>
      <w:r w:rsidRPr="003028F2">
        <w:t xml:space="preserve">  </w:t>
      </w:r>
      <w:proofErr w:type="spellStart"/>
      <w:r w:rsidRPr="003028F2">
        <w:t>Kohila</w:t>
      </w:r>
      <w:proofErr w:type="spellEnd"/>
      <w:r w:rsidRPr="003028F2">
        <w:t xml:space="preserve"> </w:t>
      </w:r>
      <w:proofErr w:type="spellStart"/>
      <w:r w:rsidRPr="003028F2">
        <w:t>Mõisakoolis</w:t>
      </w:r>
      <w:proofErr w:type="spellEnd"/>
      <w:r w:rsidRPr="003028F2">
        <w:t xml:space="preserve">;  </w:t>
      </w:r>
      <w:proofErr w:type="spellStart"/>
      <w:r w:rsidRPr="003028F2">
        <w:t>Muinasjutu-kunstitoa</w:t>
      </w:r>
      <w:proofErr w:type="spellEnd"/>
      <w:r w:rsidRPr="003028F2">
        <w:t xml:space="preserve"> </w:t>
      </w:r>
      <w:proofErr w:type="spellStart"/>
      <w:r w:rsidRPr="003028F2">
        <w:t>tegevust</w:t>
      </w:r>
      <w:proofErr w:type="spellEnd"/>
      <w:r w:rsidRPr="003028F2">
        <w:t xml:space="preserve"> </w:t>
      </w:r>
      <w:proofErr w:type="spellStart"/>
      <w:r w:rsidRPr="003028F2">
        <w:t>Kohila</w:t>
      </w:r>
      <w:proofErr w:type="spellEnd"/>
      <w:r w:rsidRPr="003028F2">
        <w:t xml:space="preserve"> </w:t>
      </w:r>
      <w:proofErr w:type="spellStart"/>
      <w:r w:rsidRPr="003028F2">
        <w:t>Raamatukogus</w:t>
      </w:r>
      <w:proofErr w:type="spellEnd"/>
      <w:r w:rsidRPr="003028F2">
        <w:t xml:space="preserve"> </w:t>
      </w:r>
      <w:proofErr w:type="spellStart"/>
      <w:r w:rsidRPr="003028F2">
        <w:t>ja</w:t>
      </w:r>
      <w:proofErr w:type="spellEnd"/>
      <w:r w:rsidRPr="003028F2">
        <w:t xml:space="preserve"> </w:t>
      </w:r>
      <w:proofErr w:type="spellStart"/>
      <w:r w:rsidRPr="003028F2">
        <w:t>jätkati</w:t>
      </w:r>
      <w:proofErr w:type="spellEnd"/>
      <w:r w:rsidRPr="003028F2">
        <w:t xml:space="preserve"> ka </w:t>
      </w:r>
      <w:proofErr w:type="spellStart"/>
      <w:r w:rsidRPr="003028F2">
        <w:t>Kohila</w:t>
      </w:r>
      <w:proofErr w:type="spellEnd"/>
      <w:r w:rsidRPr="003028F2">
        <w:t xml:space="preserve"> </w:t>
      </w:r>
      <w:proofErr w:type="spellStart"/>
      <w:r w:rsidRPr="003028F2">
        <w:t>Koolituskeskuse</w:t>
      </w:r>
      <w:proofErr w:type="spellEnd"/>
      <w:r w:rsidRPr="003028F2">
        <w:t xml:space="preserve"> </w:t>
      </w:r>
      <w:proofErr w:type="spellStart"/>
      <w:r w:rsidRPr="003028F2">
        <w:t>muusika</w:t>
      </w:r>
      <w:proofErr w:type="spellEnd"/>
      <w:r w:rsidRPr="003028F2">
        <w:t xml:space="preserve"> </w:t>
      </w:r>
      <w:proofErr w:type="spellStart"/>
      <w:r w:rsidRPr="003028F2">
        <w:t>ja</w:t>
      </w:r>
      <w:proofErr w:type="spellEnd"/>
      <w:r w:rsidRPr="003028F2">
        <w:t xml:space="preserve"> </w:t>
      </w:r>
      <w:proofErr w:type="spellStart"/>
      <w:r w:rsidRPr="003028F2">
        <w:t>kunstiõppe</w:t>
      </w:r>
      <w:proofErr w:type="spellEnd"/>
      <w:r w:rsidRPr="003028F2">
        <w:t xml:space="preserve"> </w:t>
      </w:r>
      <w:proofErr w:type="spellStart"/>
      <w:r w:rsidRPr="003028F2">
        <w:t>toetamist</w:t>
      </w:r>
      <w:proofErr w:type="spellEnd"/>
      <w:r w:rsidRPr="003028F2">
        <w:t xml:space="preserve"> </w:t>
      </w:r>
      <w:proofErr w:type="spellStart"/>
      <w:r w:rsidRPr="003028F2">
        <w:t>vahendite</w:t>
      </w:r>
      <w:proofErr w:type="spellEnd"/>
      <w:r w:rsidRPr="003028F2">
        <w:t xml:space="preserve"> </w:t>
      </w:r>
      <w:proofErr w:type="spellStart"/>
      <w:r w:rsidRPr="003028F2">
        <w:t>soetamise</w:t>
      </w:r>
      <w:proofErr w:type="spellEnd"/>
      <w:r w:rsidRPr="003028F2">
        <w:t xml:space="preserve"> </w:t>
      </w:r>
      <w:proofErr w:type="spellStart"/>
      <w:r w:rsidRPr="003028F2">
        <w:t>ja</w:t>
      </w:r>
      <w:proofErr w:type="spellEnd"/>
      <w:r w:rsidRPr="003028F2">
        <w:t xml:space="preserve"> </w:t>
      </w:r>
      <w:proofErr w:type="spellStart"/>
      <w:r w:rsidRPr="003028F2">
        <w:t>juhendajate</w:t>
      </w:r>
      <w:proofErr w:type="spellEnd"/>
      <w:r w:rsidRPr="003028F2">
        <w:t xml:space="preserve"> </w:t>
      </w:r>
      <w:proofErr w:type="spellStart"/>
      <w:r w:rsidRPr="003028F2">
        <w:t>töötasude</w:t>
      </w:r>
      <w:proofErr w:type="spellEnd"/>
      <w:r w:rsidRPr="003028F2">
        <w:t xml:space="preserve"> </w:t>
      </w:r>
      <w:proofErr w:type="spellStart"/>
      <w:r w:rsidRPr="003028F2">
        <w:t>osas</w:t>
      </w:r>
      <w:proofErr w:type="spellEnd"/>
      <w:r w:rsidRPr="003028F2">
        <w:t xml:space="preserve">. </w:t>
      </w:r>
    </w:p>
    <w:p w14:paraId="0BECC2F6" w14:textId="77777777" w:rsidR="00F61797" w:rsidRPr="003028F2" w:rsidRDefault="00F61797" w:rsidP="0085644D">
      <w:pPr>
        <w:widowControl w:val="0"/>
        <w:spacing w:before="120" w:after="120" w:line="276" w:lineRule="auto"/>
        <w:jc w:val="both"/>
        <w:rPr>
          <w:color w:val="000000"/>
        </w:rPr>
      </w:pPr>
      <w:proofErr w:type="spellStart"/>
      <w:r w:rsidRPr="003028F2">
        <w:t>Kohila</w:t>
      </w:r>
      <w:proofErr w:type="spellEnd"/>
      <w:r w:rsidRPr="003028F2">
        <w:t xml:space="preserve"> </w:t>
      </w:r>
      <w:proofErr w:type="spellStart"/>
      <w:r w:rsidRPr="003028F2">
        <w:t>vallas</w:t>
      </w:r>
      <w:proofErr w:type="spellEnd"/>
      <w:r w:rsidRPr="003028F2">
        <w:t xml:space="preserve"> on </w:t>
      </w:r>
      <w:proofErr w:type="spellStart"/>
      <w:r w:rsidRPr="003028F2">
        <w:t>noortel</w:t>
      </w:r>
      <w:proofErr w:type="spellEnd"/>
      <w:r w:rsidRPr="003028F2">
        <w:t xml:space="preserve"> </w:t>
      </w:r>
      <w:proofErr w:type="spellStart"/>
      <w:r w:rsidRPr="003028F2">
        <w:t>väga</w:t>
      </w:r>
      <w:proofErr w:type="spellEnd"/>
      <w:r w:rsidRPr="003028F2">
        <w:t xml:space="preserve"> </w:t>
      </w:r>
      <w:proofErr w:type="spellStart"/>
      <w:r w:rsidRPr="003028F2">
        <w:t>mitmekesised</w:t>
      </w:r>
      <w:proofErr w:type="spellEnd"/>
      <w:r w:rsidRPr="003028F2">
        <w:t xml:space="preserve"> </w:t>
      </w:r>
      <w:proofErr w:type="spellStart"/>
      <w:r w:rsidRPr="003028F2">
        <w:t>sportimisvõimalused</w:t>
      </w:r>
      <w:proofErr w:type="spellEnd"/>
      <w:r w:rsidRPr="003028F2">
        <w:t xml:space="preserve"> – </w:t>
      </w:r>
      <w:proofErr w:type="spellStart"/>
      <w:r w:rsidRPr="003028F2">
        <w:t>eelkõige</w:t>
      </w:r>
      <w:proofErr w:type="spellEnd"/>
      <w:r w:rsidRPr="003028F2">
        <w:t xml:space="preserve"> </w:t>
      </w:r>
      <w:proofErr w:type="spellStart"/>
      <w:r w:rsidRPr="003028F2">
        <w:t>pallimängude</w:t>
      </w:r>
      <w:proofErr w:type="spellEnd"/>
      <w:r w:rsidRPr="003028F2">
        <w:t xml:space="preserve"> </w:t>
      </w:r>
      <w:proofErr w:type="spellStart"/>
      <w:r w:rsidRPr="003028F2">
        <w:t>ja</w:t>
      </w:r>
      <w:proofErr w:type="spellEnd"/>
      <w:r w:rsidRPr="003028F2">
        <w:t xml:space="preserve"> </w:t>
      </w:r>
      <w:proofErr w:type="spellStart"/>
      <w:r w:rsidRPr="003028F2">
        <w:t>kergejõustiku</w:t>
      </w:r>
      <w:proofErr w:type="spellEnd"/>
      <w:r w:rsidRPr="003028F2">
        <w:t xml:space="preserve"> </w:t>
      </w:r>
      <w:proofErr w:type="spellStart"/>
      <w:r w:rsidRPr="003028F2">
        <w:t>osas</w:t>
      </w:r>
      <w:proofErr w:type="spellEnd"/>
      <w:r w:rsidRPr="003028F2">
        <w:t xml:space="preserve">. </w:t>
      </w:r>
      <w:proofErr w:type="spellStart"/>
      <w:r w:rsidRPr="003028F2">
        <w:t>Huvitegevuse</w:t>
      </w:r>
      <w:proofErr w:type="spellEnd"/>
      <w:r w:rsidRPr="003028F2">
        <w:t xml:space="preserve"> </w:t>
      </w:r>
      <w:proofErr w:type="spellStart"/>
      <w:r w:rsidRPr="003028F2">
        <w:t>lisarahastusest</w:t>
      </w:r>
      <w:proofErr w:type="spellEnd"/>
      <w:r w:rsidRPr="003028F2">
        <w:t xml:space="preserve"> </w:t>
      </w:r>
      <w:proofErr w:type="spellStart"/>
      <w:r w:rsidRPr="003028F2">
        <w:t>oleme</w:t>
      </w:r>
      <w:proofErr w:type="spellEnd"/>
      <w:r w:rsidRPr="003028F2">
        <w:t xml:space="preserve"> aga </w:t>
      </w:r>
      <w:proofErr w:type="spellStart"/>
      <w:r w:rsidRPr="003028F2">
        <w:t>laiendanud</w:t>
      </w:r>
      <w:proofErr w:type="spellEnd"/>
      <w:r w:rsidRPr="003028F2">
        <w:t xml:space="preserve"> </w:t>
      </w:r>
      <w:proofErr w:type="spellStart"/>
      <w:r w:rsidRPr="003028F2">
        <w:t>noorte</w:t>
      </w:r>
      <w:proofErr w:type="spellEnd"/>
      <w:r w:rsidRPr="003028F2">
        <w:t xml:space="preserve"> </w:t>
      </w:r>
      <w:proofErr w:type="spellStart"/>
      <w:r w:rsidRPr="003028F2">
        <w:t>võimalusi</w:t>
      </w:r>
      <w:proofErr w:type="spellEnd"/>
      <w:r w:rsidRPr="003028F2">
        <w:t xml:space="preserve"> </w:t>
      </w:r>
      <w:proofErr w:type="spellStart"/>
      <w:r w:rsidRPr="003028F2">
        <w:t>näiteks</w:t>
      </w:r>
      <w:proofErr w:type="spellEnd"/>
      <w:r w:rsidRPr="003028F2">
        <w:t xml:space="preserve"> </w:t>
      </w:r>
      <w:proofErr w:type="spellStart"/>
      <w:r w:rsidRPr="003028F2">
        <w:t>judoringiga</w:t>
      </w:r>
      <w:proofErr w:type="spellEnd"/>
      <w:r w:rsidRPr="003028F2">
        <w:t xml:space="preserve"> </w:t>
      </w:r>
      <w:proofErr w:type="spellStart"/>
      <w:r w:rsidRPr="003028F2">
        <w:t>Hageris</w:t>
      </w:r>
      <w:proofErr w:type="spellEnd"/>
      <w:r w:rsidRPr="003028F2">
        <w:t xml:space="preserve">. </w:t>
      </w:r>
      <w:proofErr w:type="spellStart"/>
      <w:r w:rsidRPr="003028F2">
        <w:t>Matka</w:t>
      </w:r>
      <w:proofErr w:type="spellEnd"/>
      <w:r w:rsidRPr="003028F2">
        <w:t xml:space="preserve">- </w:t>
      </w:r>
      <w:proofErr w:type="spellStart"/>
      <w:r w:rsidRPr="003028F2">
        <w:t>ja</w:t>
      </w:r>
      <w:proofErr w:type="spellEnd"/>
      <w:r w:rsidRPr="003028F2">
        <w:t xml:space="preserve"> </w:t>
      </w:r>
      <w:proofErr w:type="spellStart"/>
      <w:r w:rsidRPr="003028F2">
        <w:t>seiklusringid</w:t>
      </w:r>
      <w:proofErr w:type="spellEnd"/>
      <w:r w:rsidRPr="003028F2">
        <w:t xml:space="preserve"> </w:t>
      </w:r>
      <w:proofErr w:type="spellStart"/>
      <w:r w:rsidRPr="003028F2">
        <w:t>võimaldavad</w:t>
      </w:r>
      <w:proofErr w:type="spellEnd"/>
      <w:r w:rsidRPr="003028F2">
        <w:t xml:space="preserve"> </w:t>
      </w:r>
      <w:proofErr w:type="spellStart"/>
      <w:r w:rsidRPr="003028F2">
        <w:t>noortel</w:t>
      </w:r>
      <w:proofErr w:type="spellEnd"/>
      <w:r w:rsidRPr="003028F2">
        <w:t xml:space="preserve"> </w:t>
      </w:r>
      <w:proofErr w:type="spellStart"/>
      <w:r w:rsidRPr="003028F2">
        <w:t>õppida</w:t>
      </w:r>
      <w:proofErr w:type="spellEnd"/>
      <w:r w:rsidRPr="003028F2">
        <w:t xml:space="preserve"> </w:t>
      </w:r>
      <w:proofErr w:type="spellStart"/>
      <w:r w:rsidRPr="003028F2">
        <w:t>meeskonnatööd</w:t>
      </w:r>
      <w:proofErr w:type="spellEnd"/>
      <w:r w:rsidRPr="003028F2">
        <w:t xml:space="preserve">, </w:t>
      </w:r>
      <w:proofErr w:type="spellStart"/>
      <w:r w:rsidRPr="003028F2">
        <w:t>arendadad</w:t>
      </w:r>
      <w:proofErr w:type="spellEnd"/>
      <w:r w:rsidRPr="003028F2">
        <w:t xml:space="preserve"> </w:t>
      </w:r>
      <w:proofErr w:type="spellStart"/>
      <w:r w:rsidRPr="003028F2">
        <w:t>suhtlusoskust</w:t>
      </w:r>
      <w:proofErr w:type="spellEnd"/>
      <w:r w:rsidRPr="003028F2">
        <w:t xml:space="preserve"> </w:t>
      </w:r>
      <w:proofErr w:type="spellStart"/>
      <w:r w:rsidRPr="003028F2">
        <w:t>ja</w:t>
      </w:r>
      <w:proofErr w:type="spellEnd"/>
      <w:r w:rsidRPr="003028F2">
        <w:t xml:space="preserve"> </w:t>
      </w:r>
      <w:proofErr w:type="spellStart"/>
      <w:r w:rsidRPr="003028F2">
        <w:t>koostööd</w:t>
      </w:r>
      <w:proofErr w:type="spellEnd"/>
      <w:r w:rsidRPr="003028F2">
        <w:t xml:space="preserve">, </w:t>
      </w:r>
      <w:proofErr w:type="spellStart"/>
      <w:r w:rsidRPr="003028F2">
        <w:t>harjutada</w:t>
      </w:r>
      <w:proofErr w:type="spellEnd"/>
      <w:r w:rsidRPr="003028F2">
        <w:t xml:space="preserve"> </w:t>
      </w:r>
      <w:proofErr w:type="spellStart"/>
      <w:r w:rsidRPr="003028F2">
        <w:t>sealjuures</w:t>
      </w:r>
      <w:proofErr w:type="spellEnd"/>
      <w:r w:rsidRPr="003028F2">
        <w:t xml:space="preserve"> </w:t>
      </w:r>
      <w:proofErr w:type="spellStart"/>
      <w:r w:rsidRPr="003028F2">
        <w:t>võõrkeeli</w:t>
      </w:r>
      <w:proofErr w:type="spellEnd"/>
      <w:r w:rsidRPr="003028F2">
        <w:t xml:space="preserve">, </w:t>
      </w:r>
      <w:proofErr w:type="spellStart"/>
      <w:r w:rsidRPr="003028F2">
        <w:t>arendada</w:t>
      </w:r>
      <w:proofErr w:type="spellEnd"/>
      <w:r w:rsidRPr="003028F2">
        <w:t xml:space="preserve"> </w:t>
      </w:r>
      <w:proofErr w:type="spellStart"/>
      <w:r w:rsidRPr="003028F2">
        <w:t>digipädevust</w:t>
      </w:r>
      <w:proofErr w:type="spellEnd"/>
      <w:r w:rsidRPr="003028F2">
        <w:t xml:space="preserve">, </w:t>
      </w:r>
      <w:proofErr w:type="spellStart"/>
      <w:r w:rsidRPr="003028F2">
        <w:t>loogilist</w:t>
      </w:r>
      <w:proofErr w:type="spellEnd"/>
      <w:r w:rsidRPr="003028F2">
        <w:t xml:space="preserve"> </w:t>
      </w:r>
      <w:proofErr w:type="spellStart"/>
      <w:r w:rsidRPr="003028F2">
        <w:t>mõtlemist</w:t>
      </w:r>
      <w:proofErr w:type="spellEnd"/>
      <w:r w:rsidRPr="003028F2">
        <w:t xml:space="preserve">, </w:t>
      </w:r>
      <w:proofErr w:type="spellStart"/>
      <w:r w:rsidRPr="003028F2">
        <w:t>harjutada</w:t>
      </w:r>
      <w:proofErr w:type="spellEnd"/>
      <w:r w:rsidRPr="003028F2">
        <w:t xml:space="preserve"> </w:t>
      </w:r>
      <w:proofErr w:type="spellStart"/>
      <w:r w:rsidRPr="003028F2">
        <w:t>sündmuste</w:t>
      </w:r>
      <w:proofErr w:type="spellEnd"/>
      <w:r w:rsidRPr="003028F2">
        <w:t xml:space="preserve"> </w:t>
      </w:r>
      <w:proofErr w:type="spellStart"/>
      <w:r w:rsidRPr="003028F2">
        <w:t>ja</w:t>
      </w:r>
      <w:proofErr w:type="spellEnd"/>
      <w:r w:rsidRPr="003028F2">
        <w:t xml:space="preserve"> </w:t>
      </w:r>
      <w:proofErr w:type="spellStart"/>
      <w:r w:rsidRPr="003028F2">
        <w:t>grupi</w:t>
      </w:r>
      <w:proofErr w:type="spellEnd"/>
      <w:r w:rsidRPr="003028F2">
        <w:t xml:space="preserve"> </w:t>
      </w:r>
      <w:proofErr w:type="spellStart"/>
      <w:r w:rsidRPr="003028F2">
        <w:t>juhtimist</w:t>
      </w:r>
      <w:proofErr w:type="spellEnd"/>
      <w:r w:rsidRPr="003028F2">
        <w:t xml:space="preserve"> </w:t>
      </w:r>
      <w:proofErr w:type="spellStart"/>
      <w:r w:rsidRPr="003028F2">
        <w:t>jne</w:t>
      </w:r>
      <w:proofErr w:type="spellEnd"/>
      <w:r w:rsidRPr="003028F2">
        <w:t xml:space="preserve">. </w:t>
      </w:r>
      <w:proofErr w:type="spellStart"/>
      <w:r w:rsidRPr="003028F2">
        <w:t>Nende</w:t>
      </w:r>
      <w:proofErr w:type="spellEnd"/>
      <w:r w:rsidRPr="003028F2">
        <w:t xml:space="preserve"> </w:t>
      </w:r>
      <w:proofErr w:type="spellStart"/>
      <w:r w:rsidRPr="003028F2">
        <w:t>ringide</w:t>
      </w:r>
      <w:proofErr w:type="spellEnd"/>
      <w:r w:rsidRPr="003028F2">
        <w:t xml:space="preserve"> </w:t>
      </w:r>
      <w:proofErr w:type="spellStart"/>
      <w:r w:rsidRPr="003028F2">
        <w:t>tegevusi</w:t>
      </w:r>
      <w:proofErr w:type="spellEnd"/>
      <w:r w:rsidRPr="003028F2">
        <w:t xml:space="preserve"> </w:t>
      </w:r>
      <w:proofErr w:type="spellStart"/>
      <w:r w:rsidRPr="003028F2">
        <w:t>pakutakse</w:t>
      </w:r>
      <w:proofErr w:type="spellEnd"/>
      <w:r w:rsidRPr="003028F2">
        <w:t xml:space="preserve"> </w:t>
      </w:r>
      <w:proofErr w:type="spellStart"/>
      <w:r w:rsidRPr="003028F2">
        <w:t>Kohila</w:t>
      </w:r>
      <w:proofErr w:type="spellEnd"/>
      <w:r w:rsidRPr="003028F2">
        <w:t xml:space="preserve"> </w:t>
      </w:r>
      <w:proofErr w:type="spellStart"/>
      <w:r w:rsidRPr="003028F2">
        <w:t>gümnaasiumis</w:t>
      </w:r>
      <w:proofErr w:type="spellEnd"/>
      <w:r w:rsidRPr="003028F2">
        <w:t xml:space="preserve">, </w:t>
      </w:r>
      <w:proofErr w:type="spellStart"/>
      <w:r w:rsidRPr="003028F2">
        <w:t>Kohila</w:t>
      </w:r>
      <w:proofErr w:type="spellEnd"/>
      <w:r w:rsidRPr="003028F2">
        <w:t xml:space="preserve"> </w:t>
      </w:r>
      <w:proofErr w:type="spellStart"/>
      <w:r w:rsidRPr="003028F2">
        <w:t>ANKis</w:t>
      </w:r>
      <w:proofErr w:type="spellEnd"/>
      <w:r w:rsidRPr="003028F2">
        <w:t xml:space="preserve"> </w:t>
      </w:r>
      <w:proofErr w:type="spellStart"/>
      <w:r w:rsidRPr="003028F2">
        <w:t>ja</w:t>
      </w:r>
      <w:proofErr w:type="spellEnd"/>
      <w:r w:rsidRPr="003028F2">
        <w:t xml:space="preserve"> </w:t>
      </w:r>
      <w:proofErr w:type="spellStart"/>
      <w:r w:rsidRPr="003028F2">
        <w:t>Prillimäe</w:t>
      </w:r>
      <w:proofErr w:type="spellEnd"/>
      <w:r w:rsidRPr="003028F2">
        <w:t xml:space="preserve"> </w:t>
      </w:r>
      <w:proofErr w:type="spellStart"/>
      <w:r w:rsidRPr="003028F2">
        <w:t>noortetoas</w:t>
      </w:r>
      <w:proofErr w:type="spellEnd"/>
      <w:r w:rsidRPr="003028F2">
        <w:t xml:space="preserve">. </w:t>
      </w:r>
      <w:proofErr w:type="spellStart"/>
      <w:r w:rsidRPr="003028F2">
        <w:t>Vallas</w:t>
      </w:r>
      <w:proofErr w:type="spellEnd"/>
      <w:r w:rsidRPr="003028F2">
        <w:t xml:space="preserve"> </w:t>
      </w:r>
      <w:proofErr w:type="spellStart"/>
      <w:r w:rsidRPr="003028F2">
        <w:t>tegutsevale</w:t>
      </w:r>
      <w:proofErr w:type="spellEnd"/>
      <w:r w:rsidRPr="003028F2">
        <w:t xml:space="preserve"> </w:t>
      </w:r>
      <w:proofErr w:type="spellStart"/>
      <w:r w:rsidRPr="003028F2">
        <w:t>võimlemisrühmale</w:t>
      </w:r>
      <w:proofErr w:type="spellEnd"/>
      <w:r w:rsidRPr="003028F2">
        <w:t xml:space="preserve"> </w:t>
      </w:r>
      <w:proofErr w:type="spellStart"/>
      <w:r w:rsidRPr="003028F2">
        <w:t>Gaudeo</w:t>
      </w:r>
      <w:proofErr w:type="spellEnd"/>
      <w:r w:rsidRPr="003028F2">
        <w:t xml:space="preserve"> </w:t>
      </w:r>
      <w:proofErr w:type="spellStart"/>
      <w:r w:rsidRPr="003028F2">
        <w:t>soetati</w:t>
      </w:r>
      <w:proofErr w:type="spellEnd"/>
      <w:r w:rsidRPr="003028F2">
        <w:t xml:space="preserve"> </w:t>
      </w:r>
      <w:proofErr w:type="spellStart"/>
      <w:r w:rsidRPr="003028F2">
        <w:t>mitmeid</w:t>
      </w:r>
      <w:proofErr w:type="spellEnd"/>
      <w:r w:rsidRPr="003028F2">
        <w:t xml:space="preserve"> </w:t>
      </w:r>
      <w:proofErr w:type="spellStart"/>
      <w:r w:rsidRPr="003028F2">
        <w:t>treeningvahendeid</w:t>
      </w:r>
      <w:proofErr w:type="spellEnd"/>
      <w:r w:rsidRPr="003028F2">
        <w:t xml:space="preserve">. </w:t>
      </w:r>
      <w:proofErr w:type="spellStart"/>
      <w:r w:rsidRPr="003028F2">
        <w:t>Kui</w:t>
      </w:r>
      <w:proofErr w:type="spellEnd"/>
      <w:r w:rsidRPr="003028F2">
        <w:t xml:space="preserve"> </w:t>
      </w:r>
      <w:proofErr w:type="spellStart"/>
      <w:r w:rsidRPr="003028F2">
        <w:t>varem</w:t>
      </w:r>
      <w:proofErr w:type="spellEnd"/>
      <w:r w:rsidRPr="003028F2">
        <w:t xml:space="preserve"> </w:t>
      </w:r>
      <w:proofErr w:type="spellStart"/>
      <w:r w:rsidRPr="003028F2">
        <w:t>oli</w:t>
      </w:r>
      <w:proofErr w:type="spellEnd"/>
      <w:r w:rsidRPr="003028F2">
        <w:t xml:space="preserve"> </w:t>
      </w:r>
      <w:proofErr w:type="spellStart"/>
      <w:r w:rsidRPr="003028F2">
        <w:t>noorte</w:t>
      </w:r>
      <w:proofErr w:type="spellEnd"/>
      <w:r w:rsidRPr="003028F2">
        <w:t xml:space="preserve"> </w:t>
      </w:r>
      <w:proofErr w:type="spellStart"/>
      <w:r w:rsidRPr="003028F2">
        <w:t>tegevus</w:t>
      </w:r>
      <w:proofErr w:type="spellEnd"/>
      <w:r w:rsidRPr="003028F2">
        <w:t xml:space="preserve"> </w:t>
      </w:r>
      <w:proofErr w:type="spellStart"/>
      <w:r w:rsidRPr="003028F2">
        <w:t>sise-skatepargis</w:t>
      </w:r>
      <w:proofErr w:type="spellEnd"/>
      <w:r w:rsidRPr="003028F2">
        <w:t xml:space="preserve"> </w:t>
      </w:r>
      <w:proofErr w:type="spellStart"/>
      <w:r w:rsidRPr="003028F2">
        <w:t>juhendamata</w:t>
      </w:r>
      <w:proofErr w:type="spellEnd"/>
      <w:r w:rsidRPr="003028F2">
        <w:t xml:space="preserve"> </w:t>
      </w:r>
      <w:proofErr w:type="spellStart"/>
      <w:r w:rsidRPr="003028F2">
        <w:t>ja</w:t>
      </w:r>
      <w:proofErr w:type="spellEnd"/>
      <w:r w:rsidRPr="003028F2">
        <w:t xml:space="preserve"> </w:t>
      </w:r>
      <w:proofErr w:type="spellStart"/>
      <w:r w:rsidRPr="003028F2">
        <w:t>kaootiline</w:t>
      </w:r>
      <w:proofErr w:type="spellEnd"/>
      <w:r w:rsidRPr="003028F2">
        <w:t xml:space="preserve">, </w:t>
      </w:r>
      <w:proofErr w:type="spellStart"/>
      <w:r w:rsidRPr="003028F2">
        <w:t>siis</w:t>
      </w:r>
      <w:proofErr w:type="spellEnd"/>
      <w:r w:rsidRPr="003028F2">
        <w:t xml:space="preserve"> </w:t>
      </w:r>
      <w:proofErr w:type="spellStart"/>
      <w:r w:rsidRPr="003028F2">
        <w:t>sellest</w:t>
      </w:r>
      <w:proofErr w:type="spellEnd"/>
      <w:r w:rsidRPr="003028F2">
        <w:t xml:space="preserve"> </w:t>
      </w:r>
      <w:proofErr w:type="spellStart"/>
      <w:r w:rsidRPr="003028F2">
        <w:t>aastast</w:t>
      </w:r>
      <w:proofErr w:type="spellEnd"/>
      <w:r w:rsidRPr="003028F2">
        <w:t xml:space="preserve"> </w:t>
      </w:r>
      <w:proofErr w:type="spellStart"/>
      <w:r w:rsidRPr="003028F2">
        <w:t>palkasime</w:t>
      </w:r>
      <w:proofErr w:type="spellEnd"/>
      <w:r w:rsidRPr="003028F2">
        <w:t xml:space="preserve"> </w:t>
      </w:r>
      <w:proofErr w:type="spellStart"/>
      <w:r w:rsidRPr="003028F2">
        <w:t>huvitegevuse</w:t>
      </w:r>
      <w:proofErr w:type="spellEnd"/>
      <w:r w:rsidRPr="003028F2">
        <w:t xml:space="preserve"> </w:t>
      </w:r>
      <w:proofErr w:type="spellStart"/>
      <w:r w:rsidRPr="003028F2">
        <w:t>lisarahastuse</w:t>
      </w:r>
      <w:proofErr w:type="spellEnd"/>
      <w:r w:rsidRPr="003028F2">
        <w:t xml:space="preserve"> </w:t>
      </w:r>
      <w:proofErr w:type="spellStart"/>
      <w:r w:rsidRPr="003028F2">
        <w:t>abil</w:t>
      </w:r>
      <w:proofErr w:type="spellEnd"/>
      <w:r w:rsidRPr="003028F2">
        <w:t xml:space="preserve"> </w:t>
      </w:r>
      <w:proofErr w:type="spellStart"/>
      <w:r w:rsidRPr="003028F2">
        <w:t>juhendaja</w:t>
      </w:r>
      <w:proofErr w:type="spellEnd"/>
      <w:r w:rsidRPr="003028F2">
        <w:t xml:space="preserve"> </w:t>
      </w:r>
      <w:proofErr w:type="spellStart"/>
      <w:r w:rsidRPr="003028F2">
        <w:t>ning</w:t>
      </w:r>
      <w:proofErr w:type="spellEnd"/>
      <w:r w:rsidRPr="003028F2">
        <w:t xml:space="preserve"> </w:t>
      </w:r>
      <w:proofErr w:type="spellStart"/>
      <w:r w:rsidRPr="003028F2">
        <w:t>soetasime</w:t>
      </w:r>
      <w:proofErr w:type="spellEnd"/>
      <w:r w:rsidRPr="003028F2">
        <w:t xml:space="preserve"> </w:t>
      </w:r>
      <w:proofErr w:type="spellStart"/>
      <w:r w:rsidRPr="003028F2">
        <w:t>tõukerattaid</w:t>
      </w:r>
      <w:proofErr w:type="spellEnd"/>
      <w:r w:rsidRPr="003028F2">
        <w:t xml:space="preserve">, </w:t>
      </w:r>
      <w:proofErr w:type="spellStart"/>
      <w:r w:rsidRPr="003028F2">
        <w:t>kiivreid</w:t>
      </w:r>
      <w:proofErr w:type="spellEnd"/>
      <w:r w:rsidRPr="003028F2">
        <w:t xml:space="preserve"> </w:t>
      </w:r>
      <w:proofErr w:type="spellStart"/>
      <w:r w:rsidRPr="003028F2">
        <w:t>jm</w:t>
      </w:r>
      <w:proofErr w:type="spellEnd"/>
      <w:r w:rsidRPr="003028F2">
        <w:t xml:space="preserve"> </w:t>
      </w:r>
      <w:proofErr w:type="spellStart"/>
      <w:r w:rsidRPr="003028F2">
        <w:t>vahendeid</w:t>
      </w:r>
      <w:proofErr w:type="spellEnd"/>
      <w:r w:rsidRPr="003028F2">
        <w:t>.  </w:t>
      </w:r>
      <w:proofErr w:type="spellStart"/>
      <w:r w:rsidRPr="003028F2">
        <w:t>Kohilas</w:t>
      </w:r>
      <w:proofErr w:type="spellEnd"/>
      <w:r w:rsidRPr="003028F2">
        <w:t xml:space="preserve"> </w:t>
      </w:r>
      <w:proofErr w:type="spellStart"/>
      <w:r w:rsidRPr="003028F2">
        <w:t>ei</w:t>
      </w:r>
      <w:proofErr w:type="spellEnd"/>
      <w:r w:rsidRPr="003028F2">
        <w:t xml:space="preserve"> ole </w:t>
      </w:r>
      <w:proofErr w:type="spellStart"/>
      <w:r w:rsidRPr="003028F2">
        <w:t>veel</w:t>
      </w:r>
      <w:proofErr w:type="spellEnd"/>
      <w:r w:rsidRPr="003028F2">
        <w:t xml:space="preserve"> </w:t>
      </w:r>
      <w:proofErr w:type="spellStart"/>
      <w:r w:rsidRPr="003028F2">
        <w:t>kunstmuruväljakut</w:t>
      </w:r>
      <w:proofErr w:type="spellEnd"/>
      <w:r w:rsidRPr="003028F2">
        <w:t xml:space="preserve"> </w:t>
      </w:r>
      <w:proofErr w:type="spellStart"/>
      <w:r w:rsidRPr="003028F2">
        <w:t>jalgpalli</w:t>
      </w:r>
      <w:proofErr w:type="spellEnd"/>
      <w:r w:rsidRPr="003028F2">
        <w:t xml:space="preserve"> </w:t>
      </w:r>
      <w:proofErr w:type="spellStart"/>
      <w:r w:rsidRPr="003028F2">
        <w:t>mängimiseks</w:t>
      </w:r>
      <w:proofErr w:type="spellEnd"/>
      <w:r w:rsidRPr="003028F2">
        <w:t xml:space="preserve">, </w:t>
      </w:r>
      <w:proofErr w:type="spellStart"/>
      <w:r w:rsidRPr="003028F2">
        <w:t>mistõttu</w:t>
      </w:r>
      <w:proofErr w:type="spellEnd"/>
      <w:r w:rsidRPr="003028F2">
        <w:t xml:space="preserve"> </w:t>
      </w:r>
      <w:proofErr w:type="spellStart"/>
      <w:r w:rsidRPr="003028F2">
        <w:t>tuleb</w:t>
      </w:r>
      <w:proofErr w:type="spellEnd"/>
      <w:r w:rsidRPr="003028F2">
        <w:t xml:space="preserve"> </w:t>
      </w:r>
      <w:proofErr w:type="spellStart"/>
      <w:r w:rsidRPr="003028F2">
        <w:t>talvisel</w:t>
      </w:r>
      <w:proofErr w:type="spellEnd"/>
      <w:r w:rsidRPr="003028F2">
        <w:t xml:space="preserve"> </w:t>
      </w:r>
      <w:proofErr w:type="spellStart"/>
      <w:r w:rsidRPr="003028F2">
        <w:t>perioodil</w:t>
      </w:r>
      <w:proofErr w:type="spellEnd"/>
      <w:r w:rsidRPr="003028F2">
        <w:t xml:space="preserve"> </w:t>
      </w:r>
      <w:proofErr w:type="spellStart"/>
      <w:r w:rsidRPr="003028F2">
        <w:t>leida</w:t>
      </w:r>
      <w:proofErr w:type="spellEnd"/>
      <w:r w:rsidRPr="003028F2">
        <w:t xml:space="preserve"> </w:t>
      </w:r>
      <w:proofErr w:type="spellStart"/>
      <w:r w:rsidRPr="003028F2">
        <w:t>võimalusi</w:t>
      </w:r>
      <w:proofErr w:type="spellEnd"/>
      <w:r w:rsidRPr="003028F2">
        <w:t xml:space="preserve"> </w:t>
      </w:r>
      <w:proofErr w:type="spellStart"/>
      <w:r w:rsidRPr="003028F2">
        <w:t>naabervaldades</w:t>
      </w:r>
      <w:proofErr w:type="spellEnd"/>
      <w:r w:rsidRPr="003028F2">
        <w:t xml:space="preserve">. </w:t>
      </w:r>
      <w:proofErr w:type="spellStart"/>
      <w:r w:rsidRPr="003028F2">
        <w:t>Seetõttu</w:t>
      </w:r>
      <w:proofErr w:type="spellEnd"/>
      <w:r w:rsidRPr="003028F2">
        <w:t xml:space="preserve"> said </w:t>
      </w:r>
      <w:proofErr w:type="spellStart"/>
      <w:r w:rsidRPr="003028F2">
        <w:t>tuge</w:t>
      </w:r>
      <w:proofErr w:type="spellEnd"/>
      <w:r w:rsidRPr="003028F2">
        <w:t xml:space="preserve"> ka </w:t>
      </w:r>
      <w:proofErr w:type="spellStart"/>
      <w:r w:rsidRPr="003028F2">
        <w:t>noored</w:t>
      </w:r>
      <w:proofErr w:type="spellEnd"/>
      <w:r w:rsidRPr="003028F2">
        <w:t xml:space="preserve"> </w:t>
      </w:r>
      <w:proofErr w:type="spellStart"/>
      <w:r w:rsidRPr="003028F2">
        <w:t>jalgpallihuvilised</w:t>
      </w:r>
      <w:proofErr w:type="spellEnd"/>
      <w:r w:rsidRPr="003028F2">
        <w:t xml:space="preserve">, </w:t>
      </w:r>
      <w:proofErr w:type="spellStart"/>
      <w:r w:rsidRPr="003028F2">
        <w:t>kelle</w:t>
      </w:r>
      <w:proofErr w:type="spellEnd"/>
      <w:r w:rsidRPr="003028F2">
        <w:t xml:space="preserve"> </w:t>
      </w:r>
      <w:proofErr w:type="spellStart"/>
      <w:r w:rsidRPr="003028F2">
        <w:t>talvise</w:t>
      </w:r>
      <w:proofErr w:type="spellEnd"/>
      <w:r w:rsidRPr="003028F2">
        <w:t xml:space="preserve"> </w:t>
      </w:r>
      <w:proofErr w:type="spellStart"/>
      <w:r w:rsidRPr="003028F2">
        <w:t>treenimise</w:t>
      </w:r>
      <w:proofErr w:type="spellEnd"/>
      <w:r w:rsidRPr="003028F2">
        <w:t xml:space="preserve"> </w:t>
      </w:r>
      <w:proofErr w:type="spellStart"/>
      <w:r w:rsidRPr="003028F2">
        <w:t>võimalusi</w:t>
      </w:r>
      <w:proofErr w:type="spellEnd"/>
      <w:r w:rsidRPr="003028F2">
        <w:t xml:space="preserve"> </w:t>
      </w:r>
      <w:proofErr w:type="spellStart"/>
      <w:r w:rsidRPr="003028F2">
        <w:t>laiendati</w:t>
      </w:r>
      <w:proofErr w:type="spellEnd"/>
      <w:r w:rsidRPr="003028F2">
        <w:t xml:space="preserve"> </w:t>
      </w:r>
      <w:proofErr w:type="spellStart"/>
      <w:r w:rsidRPr="003028F2">
        <w:t>kunstmuruväljaku</w:t>
      </w:r>
      <w:proofErr w:type="spellEnd"/>
      <w:r w:rsidRPr="003028F2">
        <w:t xml:space="preserve"> </w:t>
      </w:r>
      <w:proofErr w:type="spellStart"/>
      <w:r w:rsidRPr="003028F2">
        <w:t>rentimisega</w:t>
      </w:r>
      <w:proofErr w:type="spellEnd"/>
      <w:r w:rsidRPr="003028F2">
        <w:t xml:space="preserve"> </w:t>
      </w:r>
      <w:proofErr w:type="spellStart"/>
      <w:r w:rsidRPr="003028F2">
        <w:t>naabervaldades</w:t>
      </w:r>
      <w:proofErr w:type="spellEnd"/>
      <w:r w:rsidRPr="003028F2">
        <w:t xml:space="preserve"> (</w:t>
      </w:r>
      <w:proofErr w:type="spellStart"/>
      <w:r w:rsidRPr="003028F2">
        <w:t>Kurtna</w:t>
      </w:r>
      <w:proofErr w:type="spellEnd"/>
      <w:r w:rsidRPr="003028F2">
        <w:t xml:space="preserve">, </w:t>
      </w:r>
      <w:proofErr w:type="spellStart"/>
      <w:r w:rsidRPr="003028F2">
        <w:t>Saku</w:t>
      </w:r>
      <w:proofErr w:type="spellEnd"/>
      <w:r w:rsidRPr="003028F2">
        <w:t xml:space="preserve">, </w:t>
      </w:r>
      <w:proofErr w:type="spellStart"/>
      <w:r w:rsidRPr="003028F2">
        <w:t>Valtu</w:t>
      </w:r>
      <w:proofErr w:type="spellEnd"/>
      <w:r w:rsidRPr="003028F2">
        <w:t>).</w:t>
      </w:r>
    </w:p>
    <w:p w14:paraId="1A8F8401" w14:textId="77777777" w:rsidR="004E3916" w:rsidRPr="001F4E5F" w:rsidRDefault="004E3916" w:rsidP="004E3916">
      <w:pPr>
        <w:jc w:val="both"/>
      </w:pPr>
    </w:p>
    <w:p w14:paraId="0EC7ED76" w14:textId="77777777" w:rsidR="004E3916" w:rsidRPr="00436EFC" w:rsidRDefault="004E3916" w:rsidP="004E3916">
      <w:pPr>
        <w:jc w:val="both"/>
        <w:rPr>
          <w:b/>
          <w:lang w:val="et-EE"/>
        </w:rPr>
      </w:pPr>
      <w:r w:rsidRPr="00DC52A3">
        <w:rPr>
          <w:b/>
          <w:lang w:val="et-EE"/>
        </w:rPr>
        <w:t>Kultuur, s</w:t>
      </w:r>
      <w:r>
        <w:rPr>
          <w:b/>
          <w:lang w:val="et-EE"/>
        </w:rPr>
        <w:t>port ja noorsootöö</w:t>
      </w:r>
    </w:p>
    <w:p w14:paraId="26ED8C34" w14:textId="77777777" w:rsidR="004E3916" w:rsidRDefault="004E3916" w:rsidP="004E3916">
      <w:pPr>
        <w:jc w:val="both"/>
      </w:pPr>
    </w:p>
    <w:p w14:paraId="3B25118E" w14:textId="77777777" w:rsidR="001C6E1B" w:rsidRDefault="001C6E1B" w:rsidP="001C6E1B">
      <w:pPr>
        <w:jc w:val="both"/>
      </w:pPr>
      <w:r>
        <w:t xml:space="preserve">Valla </w:t>
      </w:r>
      <w:proofErr w:type="spellStart"/>
      <w:r>
        <w:t>hallatavad</w:t>
      </w:r>
      <w:proofErr w:type="spellEnd"/>
      <w:r>
        <w:t xml:space="preserve"> </w:t>
      </w:r>
      <w:proofErr w:type="spellStart"/>
      <w:r>
        <w:t>asutused</w:t>
      </w:r>
      <w:proofErr w:type="spellEnd"/>
      <w:r>
        <w:t xml:space="preserve">, mis </w:t>
      </w:r>
      <w:proofErr w:type="spellStart"/>
      <w:r>
        <w:t>tegelevad</w:t>
      </w:r>
      <w:proofErr w:type="spellEnd"/>
      <w:r>
        <w:t xml:space="preserve">  </w:t>
      </w:r>
      <w:proofErr w:type="spellStart"/>
      <w:r>
        <w:t>kultuuri</w:t>
      </w:r>
      <w:proofErr w:type="spellEnd"/>
      <w:r>
        <w:t xml:space="preserve">- </w:t>
      </w:r>
      <w:proofErr w:type="spellStart"/>
      <w:r>
        <w:t>ja</w:t>
      </w:r>
      <w:proofErr w:type="spellEnd"/>
      <w:r>
        <w:t xml:space="preserve"> </w:t>
      </w:r>
      <w:proofErr w:type="spellStart"/>
      <w:r>
        <w:t>sporditööga</w:t>
      </w:r>
      <w:proofErr w:type="spellEnd"/>
      <w:r>
        <w:t xml:space="preserve"> on </w:t>
      </w:r>
      <w:proofErr w:type="spellStart"/>
      <w:r>
        <w:t>Kohila</w:t>
      </w:r>
      <w:proofErr w:type="spellEnd"/>
      <w:r>
        <w:t xml:space="preserve"> </w:t>
      </w:r>
      <w:proofErr w:type="spellStart"/>
      <w:r>
        <w:t>Raamatukogu</w:t>
      </w:r>
      <w:proofErr w:type="spellEnd"/>
      <w:r>
        <w:t xml:space="preserve">, </w:t>
      </w:r>
      <w:proofErr w:type="spellStart"/>
      <w:r>
        <w:t>Hageri</w:t>
      </w:r>
      <w:proofErr w:type="spellEnd"/>
      <w:r>
        <w:t xml:space="preserve"> </w:t>
      </w:r>
      <w:proofErr w:type="spellStart"/>
      <w:r>
        <w:t>Raamatukogu</w:t>
      </w:r>
      <w:proofErr w:type="spellEnd"/>
      <w:r>
        <w:t xml:space="preserve">, </w:t>
      </w:r>
      <w:proofErr w:type="spellStart"/>
      <w:r>
        <w:t>Hageri</w:t>
      </w:r>
      <w:proofErr w:type="spellEnd"/>
      <w:r>
        <w:t xml:space="preserve"> </w:t>
      </w:r>
      <w:proofErr w:type="spellStart"/>
      <w:r>
        <w:t>Muuseum</w:t>
      </w:r>
      <w:proofErr w:type="spellEnd"/>
      <w:r>
        <w:t xml:space="preserve">, </w:t>
      </w:r>
      <w:proofErr w:type="spellStart"/>
      <w:r>
        <w:t>Hageri</w:t>
      </w:r>
      <w:proofErr w:type="spellEnd"/>
      <w:r>
        <w:t xml:space="preserve"> </w:t>
      </w:r>
      <w:proofErr w:type="spellStart"/>
      <w:r>
        <w:t>Rahvamaja</w:t>
      </w:r>
      <w:proofErr w:type="spellEnd"/>
      <w:r>
        <w:t xml:space="preserve"> </w:t>
      </w:r>
      <w:proofErr w:type="spellStart"/>
      <w:r>
        <w:t>ja</w:t>
      </w:r>
      <w:proofErr w:type="spellEnd"/>
      <w:r>
        <w:t xml:space="preserve"> </w:t>
      </w:r>
      <w:proofErr w:type="spellStart"/>
      <w:r>
        <w:t>Kohila</w:t>
      </w:r>
      <w:proofErr w:type="spellEnd"/>
      <w:r>
        <w:t xml:space="preserve"> </w:t>
      </w:r>
      <w:proofErr w:type="spellStart"/>
      <w:r>
        <w:t>Spordikompleks</w:t>
      </w:r>
      <w:proofErr w:type="spellEnd"/>
      <w:r>
        <w:t xml:space="preserve">. </w:t>
      </w:r>
    </w:p>
    <w:p w14:paraId="181F40A4" w14:textId="77777777" w:rsidR="001C6E1B" w:rsidRDefault="001C6E1B" w:rsidP="001C6E1B">
      <w:pPr>
        <w:jc w:val="both"/>
      </w:pPr>
    </w:p>
    <w:p w14:paraId="01FF9512" w14:textId="773559CE" w:rsidR="001C6E1B" w:rsidRPr="00E13F9C" w:rsidRDefault="001C6E1B" w:rsidP="001C6E1B">
      <w:pPr>
        <w:jc w:val="both"/>
      </w:pPr>
      <w:r w:rsidRPr="00E13F9C">
        <w:rPr>
          <w:color w:val="000000"/>
        </w:rPr>
        <w:t xml:space="preserve">2019. </w:t>
      </w:r>
      <w:proofErr w:type="spellStart"/>
      <w:r w:rsidRPr="00E13F9C">
        <w:rPr>
          <w:color w:val="000000"/>
        </w:rPr>
        <w:t>aastal</w:t>
      </w:r>
      <w:proofErr w:type="spellEnd"/>
      <w:r w:rsidRPr="00E13F9C">
        <w:rPr>
          <w:color w:val="000000"/>
        </w:rPr>
        <w:t xml:space="preserve"> </w:t>
      </w:r>
      <w:proofErr w:type="spellStart"/>
      <w:r w:rsidRPr="00E13F9C">
        <w:rPr>
          <w:color w:val="000000"/>
        </w:rPr>
        <w:t>oli</w:t>
      </w:r>
      <w:proofErr w:type="spellEnd"/>
      <w:r w:rsidRPr="00E13F9C">
        <w:rPr>
          <w:color w:val="000000"/>
        </w:rPr>
        <w:t xml:space="preserve"> </w:t>
      </w:r>
      <w:proofErr w:type="spellStart"/>
      <w:r w:rsidRPr="00E13F9C">
        <w:rPr>
          <w:color w:val="000000"/>
        </w:rPr>
        <w:t>Kohila</w:t>
      </w:r>
      <w:proofErr w:type="spellEnd"/>
      <w:r w:rsidRPr="00E13F9C">
        <w:rPr>
          <w:color w:val="000000"/>
        </w:rPr>
        <w:t xml:space="preserve"> </w:t>
      </w:r>
      <w:proofErr w:type="spellStart"/>
      <w:r w:rsidRPr="00E13F9C">
        <w:rPr>
          <w:color w:val="000000"/>
        </w:rPr>
        <w:t>raamatukogul</w:t>
      </w:r>
      <w:proofErr w:type="spellEnd"/>
      <w:r w:rsidRPr="00E13F9C">
        <w:rPr>
          <w:color w:val="000000"/>
        </w:rPr>
        <w:t xml:space="preserve"> 1</w:t>
      </w:r>
      <w:r w:rsidR="00537B9A">
        <w:rPr>
          <w:color w:val="000000"/>
        </w:rPr>
        <w:t xml:space="preserve"> </w:t>
      </w:r>
      <w:r w:rsidRPr="00E13F9C">
        <w:rPr>
          <w:color w:val="000000"/>
        </w:rPr>
        <w:t xml:space="preserve">920 </w:t>
      </w:r>
      <w:proofErr w:type="spellStart"/>
      <w:r w:rsidRPr="00E13F9C">
        <w:rPr>
          <w:color w:val="000000"/>
        </w:rPr>
        <w:t>lugejat</w:t>
      </w:r>
      <w:proofErr w:type="spellEnd"/>
      <w:r w:rsidRPr="00E13F9C">
        <w:rPr>
          <w:color w:val="000000"/>
        </w:rPr>
        <w:t xml:space="preserve">, </w:t>
      </w:r>
      <w:proofErr w:type="spellStart"/>
      <w:r w:rsidRPr="00E13F9C">
        <w:rPr>
          <w:color w:val="000000"/>
        </w:rPr>
        <w:t>sh</w:t>
      </w:r>
      <w:proofErr w:type="spellEnd"/>
      <w:r w:rsidRPr="00E13F9C">
        <w:rPr>
          <w:color w:val="000000"/>
        </w:rPr>
        <w:t xml:space="preserve"> </w:t>
      </w:r>
      <w:proofErr w:type="spellStart"/>
      <w:r w:rsidRPr="00E13F9C">
        <w:rPr>
          <w:color w:val="000000"/>
        </w:rPr>
        <w:t>alla</w:t>
      </w:r>
      <w:proofErr w:type="spellEnd"/>
      <w:r w:rsidRPr="00E13F9C">
        <w:rPr>
          <w:color w:val="000000"/>
        </w:rPr>
        <w:t xml:space="preserve"> 16-aastaseid </w:t>
      </w:r>
      <w:proofErr w:type="spellStart"/>
      <w:r w:rsidRPr="00E13F9C">
        <w:rPr>
          <w:color w:val="000000"/>
        </w:rPr>
        <w:t>lugejaid</w:t>
      </w:r>
      <w:proofErr w:type="spellEnd"/>
      <w:r w:rsidRPr="00E13F9C">
        <w:rPr>
          <w:color w:val="000000"/>
        </w:rPr>
        <w:t xml:space="preserve"> 757. </w:t>
      </w:r>
      <w:proofErr w:type="spellStart"/>
      <w:r w:rsidRPr="00E13F9C">
        <w:rPr>
          <w:color w:val="000000"/>
        </w:rPr>
        <w:t>Lugejate</w:t>
      </w:r>
      <w:proofErr w:type="spellEnd"/>
      <w:r w:rsidRPr="00E13F9C">
        <w:rPr>
          <w:color w:val="000000"/>
        </w:rPr>
        <w:t xml:space="preserve"> </w:t>
      </w:r>
      <w:proofErr w:type="spellStart"/>
      <w:r w:rsidRPr="00E13F9C">
        <w:rPr>
          <w:color w:val="000000"/>
        </w:rPr>
        <w:t>arv</w:t>
      </w:r>
      <w:proofErr w:type="spellEnd"/>
      <w:r w:rsidRPr="00E13F9C">
        <w:rPr>
          <w:color w:val="000000"/>
        </w:rPr>
        <w:t xml:space="preserve"> </w:t>
      </w:r>
      <w:proofErr w:type="spellStart"/>
      <w:r w:rsidRPr="00E13F9C">
        <w:rPr>
          <w:color w:val="000000"/>
        </w:rPr>
        <w:t>kasvas</w:t>
      </w:r>
      <w:proofErr w:type="spellEnd"/>
      <w:r w:rsidRPr="00E13F9C">
        <w:rPr>
          <w:color w:val="000000"/>
        </w:rPr>
        <w:t xml:space="preserve"> 113 </w:t>
      </w:r>
      <w:proofErr w:type="spellStart"/>
      <w:r w:rsidRPr="00E13F9C">
        <w:rPr>
          <w:color w:val="000000"/>
        </w:rPr>
        <w:t>lugeja</w:t>
      </w:r>
      <w:proofErr w:type="spellEnd"/>
      <w:r w:rsidRPr="00E13F9C">
        <w:rPr>
          <w:color w:val="000000"/>
        </w:rPr>
        <w:t xml:space="preserve"> </w:t>
      </w:r>
      <w:proofErr w:type="spellStart"/>
      <w:r w:rsidRPr="00E13F9C">
        <w:rPr>
          <w:color w:val="000000"/>
        </w:rPr>
        <w:t>võrra</w:t>
      </w:r>
      <w:proofErr w:type="spellEnd"/>
      <w:r w:rsidRPr="00E13F9C">
        <w:rPr>
          <w:color w:val="000000"/>
        </w:rPr>
        <w:t xml:space="preserve">, </w:t>
      </w:r>
      <w:proofErr w:type="spellStart"/>
      <w:r w:rsidRPr="00E13F9C">
        <w:rPr>
          <w:color w:val="000000"/>
        </w:rPr>
        <w:t>sh</w:t>
      </w:r>
      <w:proofErr w:type="spellEnd"/>
      <w:r w:rsidRPr="00E13F9C">
        <w:rPr>
          <w:color w:val="000000"/>
        </w:rPr>
        <w:t xml:space="preserve"> </w:t>
      </w:r>
      <w:proofErr w:type="spellStart"/>
      <w:r w:rsidRPr="00E13F9C">
        <w:rPr>
          <w:color w:val="000000"/>
        </w:rPr>
        <w:t>lisandus</w:t>
      </w:r>
      <w:proofErr w:type="spellEnd"/>
      <w:r w:rsidRPr="00E13F9C">
        <w:rPr>
          <w:color w:val="000000"/>
        </w:rPr>
        <w:t xml:space="preserve"> 62 last. </w:t>
      </w:r>
      <w:proofErr w:type="spellStart"/>
      <w:r w:rsidRPr="00E13F9C">
        <w:rPr>
          <w:color w:val="000000"/>
        </w:rPr>
        <w:t>Raamatukogu</w:t>
      </w:r>
      <w:proofErr w:type="spellEnd"/>
      <w:r w:rsidRPr="00E13F9C">
        <w:rPr>
          <w:color w:val="000000"/>
        </w:rPr>
        <w:t xml:space="preserve"> </w:t>
      </w:r>
      <w:proofErr w:type="spellStart"/>
      <w:r w:rsidRPr="00E13F9C">
        <w:rPr>
          <w:color w:val="000000"/>
        </w:rPr>
        <w:t>külastati</w:t>
      </w:r>
      <w:proofErr w:type="spellEnd"/>
      <w:r w:rsidRPr="00E13F9C">
        <w:rPr>
          <w:color w:val="000000"/>
        </w:rPr>
        <w:t xml:space="preserve"> 26 844 </w:t>
      </w:r>
      <w:proofErr w:type="spellStart"/>
      <w:r w:rsidRPr="00E13F9C">
        <w:rPr>
          <w:color w:val="000000"/>
        </w:rPr>
        <w:t>korral</w:t>
      </w:r>
      <w:proofErr w:type="spellEnd"/>
      <w:r w:rsidRPr="00E13F9C">
        <w:rPr>
          <w:color w:val="000000"/>
        </w:rPr>
        <w:t xml:space="preserve"> </w:t>
      </w:r>
      <w:proofErr w:type="spellStart"/>
      <w:r w:rsidRPr="00E13F9C">
        <w:rPr>
          <w:color w:val="000000"/>
        </w:rPr>
        <w:t>ja</w:t>
      </w:r>
      <w:proofErr w:type="spellEnd"/>
      <w:r w:rsidRPr="00E13F9C">
        <w:rPr>
          <w:color w:val="000000"/>
        </w:rPr>
        <w:t xml:space="preserve"> </w:t>
      </w:r>
      <w:proofErr w:type="spellStart"/>
      <w:r w:rsidRPr="00E13F9C">
        <w:rPr>
          <w:color w:val="000000"/>
        </w:rPr>
        <w:t>laenutati</w:t>
      </w:r>
      <w:proofErr w:type="spellEnd"/>
      <w:r w:rsidRPr="00E13F9C">
        <w:rPr>
          <w:color w:val="000000"/>
        </w:rPr>
        <w:t xml:space="preserve"> 43 135 </w:t>
      </w:r>
      <w:proofErr w:type="spellStart"/>
      <w:r w:rsidRPr="00E13F9C">
        <w:rPr>
          <w:color w:val="000000"/>
        </w:rPr>
        <w:t>teavikut</w:t>
      </w:r>
      <w:proofErr w:type="spellEnd"/>
      <w:r w:rsidRPr="00E13F9C">
        <w:rPr>
          <w:color w:val="000000"/>
        </w:rPr>
        <w:t xml:space="preserve">. </w:t>
      </w:r>
      <w:proofErr w:type="spellStart"/>
      <w:r w:rsidRPr="00E13F9C">
        <w:rPr>
          <w:color w:val="000000"/>
        </w:rPr>
        <w:t>Raamatukogu</w:t>
      </w:r>
      <w:proofErr w:type="spellEnd"/>
      <w:r w:rsidRPr="00E13F9C">
        <w:rPr>
          <w:color w:val="000000"/>
        </w:rPr>
        <w:t xml:space="preserve"> </w:t>
      </w:r>
      <w:proofErr w:type="spellStart"/>
      <w:r w:rsidRPr="00E13F9C">
        <w:rPr>
          <w:color w:val="000000"/>
        </w:rPr>
        <w:t>sai</w:t>
      </w:r>
      <w:proofErr w:type="spellEnd"/>
      <w:r w:rsidRPr="00E13F9C">
        <w:rPr>
          <w:color w:val="000000"/>
        </w:rPr>
        <w:t xml:space="preserve"> </w:t>
      </w:r>
      <w:proofErr w:type="spellStart"/>
      <w:r w:rsidRPr="00E13F9C">
        <w:rPr>
          <w:color w:val="000000"/>
        </w:rPr>
        <w:t>juurde</w:t>
      </w:r>
      <w:proofErr w:type="spellEnd"/>
      <w:r w:rsidRPr="00E13F9C">
        <w:rPr>
          <w:color w:val="000000"/>
        </w:rPr>
        <w:t xml:space="preserve"> 2</w:t>
      </w:r>
      <w:r w:rsidR="00537B9A">
        <w:rPr>
          <w:color w:val="000000"/>
        </w:rPr>
        <w:t xml:space="preserve"> </w:t>
      </w:r>
      <w:r w:rsidRPr="00E13F9C">
        <w:rPr>
          <w:color w:val="000000"/>
        </w:rPr>
        <w:t xml:space="preserve">096 </w:t>
      </w:r>
      <w:proofErr w:type="spellStart"/>
      <w:r w:rsidRPr="00E13F9C">
        <w:rPr>
          <w:color w:val="000000"/>
        </w:rPr>
        <w:t>eksemplari</w:t>
      </w:r>
      <w:proofErr w:type="spellEnd"/>
      <w:r w:rsidRPr="00E13F9C">
        <w:rPr>
          <w:color w:val="000000"/>
        </w:rPr>
        <w:t xml:space="preserve"> </w:t>
      </w:r>
      <w:proofErr w:type="spellStart"/>
      <w:r w:rsidRPr="00E13F9C">
        <w:rPr>
          <w:color w:val="000000"/>
        </w:rPr>
        <w:t>teavikuid</w:t>
      </w:r>
      <w:proofErr w:type="spellEnd"/>
      <w:r w:rsidRPr="00E13F9C">
        <w:rPr>
          <w:color w:val="000000"/>
        </w:rPr>
        <w:t xml:space="preserve">, </w:t>
      </w:r>
      <w:proofErr w:type="spellStart"/>
      <w:r w:rsidRPr="00E13F9C">
        <w:rPr>
          <w:color w:val="000000"/>
        </w:rPr>
        <w:t>sh</w:t>
      </w:r>
      <w:proofErr w:type="spellEnd"/>
      <w:r w:rsidRPr="00E13F9C">
        <w:rPr>
          <w:color w:val="000000"/>
        </w:rPr>
        <w:t xml:space="preserve"> </w:t>
      </w:r>
      <w:proofErr w:type="spellStart"/>
      <w:r w:rsidRPr="00E13F9C">
        <w:rPr>
          <w:color w:val="000000"/>
        </w:rPr>
        <w:t>osteti</w:t>
      </w:r>
      <w:proofErr w:type="spellEnd"/>
      <w:r w:rsidRPr="00E13F9C">
        <w:rPr>
          <w:color w:val="000000"/>
        </w:rPr>
        <w:t xml:space="preserve"> 1</w:t>
      </w:r>
      <w:r w:rsidR="00537B9A">
        <w:rPr>
          <w:color w:val="000000"/>
        </w:rPr>
        <w:t xml:space="preserve"> </w:t>
      </w:r>
      <w:r w:rsidRPr="00E13F9C">
        <w:rPr>
          <w:color w:val="000000"/>
        </w:rPr>
        <w:t xml:space="preserve">900 </w:t>
      </w:r>
      <w:proofErr w:type="spellStart"/>
      <w:r w:rsidRPr="00E13F9C">
        <w:rPr>
          <w:color w:val="000000"/>
        </w:rPr>
        <w:t>ja</w:t>
      </w:r>
      <w:proofErr w:type="spellEnd"/>
      <w:r w:rsidRPr="00E13F9C">
        <w:rPr>
          <w:color w:val="000000"/>
        </w:rPr>
        <w:t xml:space="preserve"> </w:t>
      </w:r>
      <w:proofErr w:type="spellStart"/>
      <w:r w:rsidRPr="00E13F9C">
        <w:rPr>
          <w:color w:val="000000"/>
        </w:rPr>
        <w:t>annetati</w:t>
      </w:r>
      <w:proofErr w:type="spellEnd"/>
      <w:r w:rsidRPr="00E13F9C">
        <w:rPr>
          <w:color w:val="000000"/>
        </w:rPr>
        <w:t xml:space="preserve"> 196 </w:t>
      </w:r>
      <w:proofErr w:type="spellStart"/>
      <w:r w:rsidRPr="00E13F9C">
        <w:rPr>
          <w:color w:val="000000"/>
        </w:rPr>
        <w:t>teavikut</w:t>
      </w:r>
      <w:proofErr w:type="spellEnd"/>
      <w:r w:rsidRPr="00E13F9C">
        <w:rPr>
          <w:color w:val="000000"/>
        </w:rPr>
        <w:t xml:space="preserve">. </w:t>
      </w:r>
      <w:proofErr w:type="spellStart"/>
      <w:r w:rsidRPr="00E13F9C">
        <w:rPr>
          <w:color w:val="000000"/>
        </w:rPr>
        <w:t>Kustutati</w:t>
      </w:r>
      <w:proofErr w:type="spellEnd"/>
      <w:r w:rsidRPr="00E13F9C">
        <w:rPr>
          <w:color w:val="000000"/>
        </w:rPr>
        <w:t xml:space="preserve"> 1</w:t>
      </w:r>
      <w:r w:rsidR="00537B9A">
        <w:rPr>
          <w:color w:val="000000"/>
        </w:rPr>
        <w:t xml:space="preserve"> </w:t>
      </w:r>
      <w:r w:rsidRPr="00E13F9C">
        <w:rPr>
          <w:color w:val="000000"/>
        </w:rPr>
        <w:t xml:space="preserve">310 </w:t>
      </w:r>
      <w:proofErr w:type="spellStart"/>
      <w:r w:rsidRPr="00E13F9C">
        <w:rPr>
          <w:color w:val="000000"/>
        </w:rPr>
        <w:t>raamatut</w:t>
      </w:r>
      <w:proofErr w:type="spellEnd"/>
      <w:r w:rsidRPr="00E13F9C">
        <w:rPr>
          <w:color w:val="000000"/>
        </w:rPr>
        <w:t xml:space="preserve">, 32 </w:t>
      </w:r>
      <w:proofErr w:type="spellStart"/>
      <w:r w:rsidRPr="00E13F9C">
        <w:rPr>
          <w:color w:val="000000"/>
        </w:rPr>
        <w:t>auvist</w:t>
      </w:r>
      <w:proofErr w:type="spellEnd"/>
      <w:r w:rsidRPr="00E13F9C">
        <w:rPr>
          <w:color w:val="000000"/>
        </w:rPr>
        <w:t xml:space="preserve">, </w:t>
      </w:r>
      <w:proofErr w:type="spellStart"/>
      <w:r w:rsidRPr="00E13F9C">
        <w:rPr>
          <w:color w:val="000000"/>
        </w:rPr>
        <w:t>üks</w:t>
      </w:r>
      <w:proofErr w:type="spellEnd"/>
      <w:r w:rsidRPr="00E13F9C">
        <w:rPr>
          <w:color w:val="000000"/>
        </w:rPr>
        <w:t xml:space="preserve"> </w:t>
      </w:r>
      <w:proofErr w:type="spellStart"/>
      <w:r w:rsidRPr="00E13F9C">
        <w:rPr>
          <w:color w:val="000000"/>
        </w:rPr>
        <w:t>lauamäng</w:t>
      </w:r>
      <w:proofErr w:type="spellEnd"/>
      <w:r w:rsidRPr="00E13F9C">
        <w:rPr>
          <w:color w:val="000000"/>
        </w:rPr>
        <w:t xml:space="preserve"> </w:t>
      </w:r>
      <w:proofErr w:type="spellStart"/>
      <w:r w:rsidRPr="00E13F9C">
        <w:rPr>
          <w:color w:val="000000"/>
        </w:rPr>
        <w:t>ning</w:t>
      </w:r>
      <w:proofErr w:type="spellEnd"/>
      <w:r w:rsidRPr="00E13F9C">
        <w:rPr>
          <w:color w:val="000000"/>
        </w:rPr>
        <w:t xml:space="preserve"> 165 </w:t>
      </w:r>
      <w:proofErr w:type="spellStart"/>
      <w:r w:rsidRPr="00E13F9C">
        <w:rPr>
          <w:color w:val="000000"/>
        </w:rPr>
        <w:t>aastakäiku</w:t>
      </w:r>
      <w:proofErr w:type="spellEnd"/>
      <w:r w:rsidRPr="00E13F9C">
        <w:rPr>
          <w:color w:val="000000"/>
        </w:rPr>
        <w:t xml:space="preserve"> </w:t>
      </w:r>
      <w:proofErr w:type="spellStart"/>
      <w:r w:rsidRPr="00E13F9C">
        <w:rPr>
          <w:color w:val="000000"/>
        </w:rPr>
        <w:t>vananenud</w:t>
      </w:r>
      <w:proofErr w:type="spellEnd"/>
      <w:r w:rsidRPr="00E13F9C">
        <w:rPr>
          <w:color w:val="000000"/>
        </w:rPr>
        <w:t xml:space="preserve"> </w:t>
      </w:r>
      <w:proofErr w:type="spellStart"/>
      <w:r w:rsidRPr="00E13F9C">
        <w:rPr>
          <w:color w:val="000000"/>
        </w:rPr>
        <w:t>perioodikaväljaandeid</w:t>
      </w:r>
      <w:proofErr w:type="spellEnd"/>
      <w:r w:rsidRPr="00E13F9C">
        <w:rPr>
          <w:color w:val="000000"/>
        </w:rPr>
        <w:t xml:space="preserve">. </w:t>
      </w:r>
      <w:proofErr w:type="spellStart"/>
      <w:r w:rsidRPr="00E13F9C">
        <w:rPr>
          <w:color w:val="000000"/>
        </w:rPr>
        <w:t>Aasta</w:t>
      </w:r>
      <w:proofErr w:type="spellEnd"/>
      <w:r w:rsidRPr="00E13F9C">
        <w:rPr>
          <w:color w:val="000000"/>
        </w:rPr>
        <w:t xml:space="preserve"> </w:t>
      </w:r>
      <w:proofErr w:type="spellStart"/>
      <w:r w:rsidRPr="00E13F9C">
        <w:rPr>
          <w:color w:val="000000"/>
        </w:rPr>
        <w:t>jooksul</w:t>
      </w:r>
      <w:proofErr w:type="spellEnd"/>
      <w:r w:rsidRPr="00E13F9C">
        <w:rPr>
          <w:color w:val="000000"/>
        </w:rPr>
        <w:t xml:space="preserve"> </w:t>
      </w:r>
      <w:proofErr w:type="spellStart"/>
      <w:r w:rsidRPr="00E13F9C">
        <w:rPr>
          <w:color w:val="000000"/>
        </w:rPr>
        <w:t>korraldati</w:t>
      </w:r>
      <w:proofErr w:type="spellEnd"/>
      <w:r w:rsidRPr="00E13F9C">
        <w:rPr>
          <w:color w:val="000000"/>
        </w:rPr>
        <w:t xml:space="preserve"> 31</w:t>
      </w:r>
      <w:r w:rsidR="00D17673">
        <w:rPr>
          <w:color w:val="000000"/>
        </w:rPr>
        <w:t xml:space="preserve"> </w:t>
      </w:r>
      <w:proofErr w:type="spellStart"/>
      <w:r w:rsidR="00D17673">
        <w:rPr>
          <w:color w:val="000000"/>
        </w:rPr>
        <w:t>kirjandus</w:t>
      </w:r>
      <w:proofErr w:type="spellEnd"/>
      <w:r w:rsidR="00D17673">
        <w:rPr>
          <w:color w:val="000000"/>
        </w:rPr>
        <w:t xml:space="preserve">- </w:t>
      </w:r>
      <w:proofErr w:type="spellStart"/>
      <w:r w:rsidR="00D17673">
        <w:rPr>
          <w:color w:val="000000"/>
        </w:rPr>
        <w:t>ja</w:t>
      </w:r>
      <w:proofErr w:type="spellEnd"/>
      <w:r w:rsidRPr="00E13F9C">
        <w:rPr>
          <w:color w:val="000000"/>
        </w:rPr>
        <w:t xml:space="preserve"> </w:t>
      </w:r>
      <w:proofErr w:type="spellStart"/>
      <w:r w:rsidR="00D17673">
        <w:rPr>
          <w:color w:val="000000"/>
        </w:rPr>
        <w:t>kultuuri</w:t>
      </w:r>
      <w:r w:rsidRPr="00E13F9C">
        <w:rPr>
          <w:color w:val="000000"/>
        </w:rPr>
        <w:t>üritust</w:t>
      </w:r>
      <w:proofErr w:type="spellEnd"/>
      <w:r w:rsidRPr="00E13F9C">
        <w:rPr>
          <w:color w:val="000000"/>
        </w:rPr>
        <w:t xml:space="preserve">, </w:t>
      </w:r>
      <w:proofErr w:type="spellStart"/>
      <w:r w:rsidRPr="00E13F9C">
        <w:rPr>
          <w:color w:val="000000"/>
        </w:rPr>
        <w:t>eksponeeriti</w:t>
      </w:r>
      <w:proofErr w:type="spellEnd"/>
      <w:r w:rsidRPr="00E13F9C">
        <w:rPr>
          <w:color w:val="000000"/>
        </w:rPr>
        <w:t xml:space="preserve"> 23 </w:t>
      </w:r>
      <w:proofErr w:type="spellStart"/>
      <w:r w:rsidRPr="00E13F9C">
        <w:rPr>
          <w:color w:val="000000"/>
        </w:rPr>
        <w:t>kunsti</w:t>
      </w:r>
      <w:proofErr w:type="spellEnd"/>
      <w:r w:rsidRPr="00E13F9C">
        <w:rPr>
          <w:color w:val="000000"/>
        </w:rPr>
        <w:t xml:space="preserve">- </w:t>
      </w:r>
      <w:proofErr w:type="spellStart"/>
      <w:r w:rsidRPr="00E13F9C">
        <w:rPr>
          <w:color w:val="000000"/>
        </w:rPr>
        <w:t>ja</w:t>
      </w:r>
      <w:proofErr w:type="spellEnd"/>
      <w:r w:rsidRPr="00E13F9C">
        <w:rPr>
          <w:color w:val="000000"/>
        </w:rPr>
        <w:t xml:space="preserve"> </w:t>
      </w:r>
      <w:proofErr w:type="spellStart"/>
      <w:r w:rsidRPr="00E13F9C">
        <w:rPr>
          <w:color w:val="000000"/>
        </w:rPr>
        <w:t>käsitöönäitust</w:t>
      </w:r>
      <w:proofErr w:type="spellEnd"/>
      <w:r w:rsidRPr="00E13F9C">
        <w:rPr>
          <w:color w:val="000000"/>
        </w:rPr>
        <w:t xml:space="preserve"> </w:t>
      </w:r>
      <w:proofErr w:type="spellStart"/>
      <w:r w:rsidRPr="00E13F9C">
        <w:rPr>
          <w:color w:val="000000"/>
        </w:rPr>
        <w:t>ning</w:t>
      </w:r>
      <w:proofErr w:type="spellEnd"/>
      <w:r w:rsidRPr="00E13F9C">
        <w:rPr>
          <w:color w:val="000000"/>
        </w:rPr>
        <w:t xml:space="preserve"> 34 </w:t>
      </w:r>
      <w:proofErr w:type="spellStart"/>
      <w:r w:rsidRPr="00E13F9C">
        <w:rPr>
          <w:color w:val="000000"/>
        </w:rPr>
        <w:t>teavikute</w:t>
      </w:r>
      <w:proofErr w:type="spellEnd"/>
      <w:r w:rsidRPr="00E13F9C">
        <w:rPr>
          <w:color w:val="000000"/>
        </w:rPr>
        <w:t xml:space="preserve"> </w:t>
      </w:r>
      <w:proofErr w:type="spellStart"/>
      <w:proofErr w:type="gramStart"/>
      <w:r w:rsidRPr="00E13F9C">
        <w:rPr>
          <w:color w:val="000000"/>
        </w:rPr>
        <w:t>väljapanekut.Toimusid</w:t>
      </w:r>
      <w:proofErr w:type="spellEnd"/>
      <w:proofErr w:type="gramEnd"/>
      <w:r w:rsidRPr="00E13F9C">
        <w:rPr>
          <w:color w:val="000000"/>
        </w:rPr>
        <w:t xml:space="preserve"> </w:t>
      </w:r>
      <w:proofErr w:type="spellStart"/>
      <w:r w:rsidRPr="00E13F9C">
        <w:rPr>
          <w:color w:val="000000"/>
        </w:rPr>
        <w:t>ettelugemisehommikud</w:t>
      </w:r>
      <w:proofErr w:type="spellEnd"/>
      <w:r w:rsidRPr="00E13F9C">
        <w:rPr>
          <w:color w:val="000000"/>
        </w:rPr>
        <w:t xml:space="preserve"> </w:t>
      </w:r>
      <w:proofErr w:type="spellStart"/>
      <w:r w:rsidRPr="00E13F9C">
        <w:rPr>
          <w:color w:val="000000"/>
        </w:rPr>
        <w:t>ja</w:t>
      </w:r>
      <w:proofErr w:type="spellEnd"/>
      <w:r w:rsidRPr="00E13F9C">
        <w:rPr>
          <w:color w:val="000000"/>
        </w:rPr>
        <w:t xml:space="preserve"> </w:t>
      </w:r>
      <w:proofErr w:type="spellStart"/>
      <w:r w:rsidRPr="00E13F9C">
        <w:rPr>
          <w:color w:val="000000"/>
        </w:rPr>
        <w:t>temaatilised</w:t>
      </w:r>
      <w:proofErr w:type="spellEnd"/>
      <w:r w:rsidRPr="00E13F9C">
        <w:rPr>
          <w:color w:val="000000"/>
        </w:rPr>
        <w:t xml:space="preserve"> </w:t>
      </w:r>
      <w:proofErr w:type="spellStart"/>
      <w:r w:rsidRPr="00E13F9C">
        <w:rPr>
          <w:color w:val="000000"/>
        </w:rPr>
        <w:t>raamatukogutunnid</w:t>
      </w:r>
      <w:proofErr w:type="spellEnd"/>
      <w:r w:rsidRPr="00E13F9C">
        <w:rPr>
          <w:color w:val="000000"/>
        </w:rPr>
        <w:t xml:space="preserve"> </w:t>
      </w:r>
      <w:proofErr w:type="spellStart"/>
      <w:r w:rsidRPr="00E13F9C">
        <w:rPr>
          <w:color w:val="000000"/>
        </w:rPr>
        <w:t>lasteaialastele</w:t>
      </w:r>
      <w:proofErr w:type="spellEnd"/>
      <w:r w:rsidRPr="00E13F9C">
        <w:rPr>
          <w:color w:val="000000"/>
        </w:rPr>
        <w:t xml:space="preserve">, </w:t>
      </w:r>
      <w:proofErr w:type="spellStart"/>
      <w:r w:rsidRPr="00E13F9C">
        <w:rPr>
          <w:color w:val="000000"/>
        </w:rPr>
        <w:t>tegevust</w:t>
      </w:r>
      <w:proofErr w:type="spellEnd"/>
      <w:r w:rsidRPr="00E13F9C">
        <w:rPr>
          <w:color w:val="000000"/>
        </w:rPr>
        <w:t xml:space="preserve"> </w:t>
      </w:r>
      <w:proofErr w:type="spellStart"/>
      <w:r w:rsidRPr="00E13F9C">
        <w:rPr>
          <w:color w:val="000000"/>
        </w:rPr>
        <w:t>jätkas</w:t>
      </w:r>
      <w:proofErr w:type="spellEnd"/>
      <w:r w:rsidRPr="00E13F9C">
        <w:rPr>
          <w:color w:val="000000"/>
        </w:rPr>
        <w:t xml:space="preserve"> </w:t>
      </w:r>
      <w:proofErr w:type="spellStart"/>
      <w:r w:rsidRPr="00E13F9C">
        <w:rPr>
          <w:color w:val="000000"/>
        </w:rPr>
        <w:t>algklassiõpilaste</w:t>
      </w:r>
      <w:proofErr w:type="spellEnd"/>
      <w:r w:rsidRPr="00E13F9C">
        <w:rPr>
          <w:color w:val="000000"/>
        </w:rPr>
        <w:t xml:space="preserve"> </w:t>
      </w:r>
      <w:proofErr w:type="spellStart"/>
      <w:r w:rsidRPr="00E13F9C">
        <w:rPr>
          <w:color w:val="000000"/>
        </w:rPr>
        <w:t>huviring</w:t>
      </w:r>
      <w:proofErr w:type="spellEnd"/>
      <w:r w:rsidRPr="00E13F9C">
        <w:rPr>
          <w:color w:val="000000"/>
        </w:rPr>
        <w:t xml:space="preserve"> </w:t>
      </w:r>
      <w:proofErr w:type="spellStart"/>
      <w:r w:rsidRPr="00E13F9C">
        <w:rPr>
          <w:color w:val="000000"/>
        </w:rPr>
        <w:t>Muinasjutu-kunstituba</w:t>
      </w:r>
      <w:r w:rsidR="00D17673">
        <w:rPr>
          <w:color w:val="000000"/>
        </w:rPr>
        <w:t>.</w:t>
      </w:r>
      <w:r w:rsidRPr="00E13F9C">
        <w:rPr>
          <w:color w:val="000000"/>
        </w:rPr>
        <w:t>raamatukogu</w:t>
      </w:r>
      <w:proofErr w:type="spellEnd"/>
      <w:r w:rsidRPr="00E13F9C">
        <w:rPr>
          <w:color w:val="000000"/>
        </w:rPr>
        <w:t xml:space="preserve"> </w:t>
      </w:r>
      <w:proofErr w:type="spellStart"/>
      <w:r w:rsidRPr="00E13F9C">
        <w:rPr>
          <w:color w:val="000000"/>
        </w:rPr>
        <w:t>kasutajate</w:t>
      </w:r>
      <w:proofErr w:type="spellEnd"/>
      <w:r w:rsidRPr="00E13F9C">
        <w:rPr>
          <w:color w:val="000000"/>
        </w:rPr>
        <w:t xml:space="preserve"> </w:t>
      </w:r>
      <w:proofErr w:type="spellStart"/>
      <w:r w:rsidRPr="00E13F9C">
        <w:rPr>
          <w:color w:val="000000"/>
        </w:rPr>
        <w:t>ja</w:t>
      </w:r>
      <w:proofErr w:type="spellEnd"/>
      <w:r w:rsidRPr="00E13F9C">
        <w:rPr>
          <w:color w:val="000000"/>
        </w:rPr>
        <w:t xml:space="preserve"> </w:t>
      </w:r>
      <w:proofErr w:type="spellStart"/>
      <w:r w:rsidRPr="00E13F9C">
        <w:rPr>
          <w:color w:val="000000"/>
        </w:rPr>
        <w:t>laenutuste</w:t>
      </w:r>
      <w:proofErr w:type="spellEnd"/>
      <w:r w:rsidRPr="00E13F9C">
        <w:rPr>
          <w:color w:val="000000"/>
        </w:rPr>
        <w:t xml:space="preserve"> </w:t>
      </w:r>
      <w:proofErr w:type="spellStart"/>
      <w:r w:rsidRPr="00E13F9C">
        <w:rPr>
          <w:color w:val="000000"/>
        </w:rPr>
        <w:t>arv</w:t>
      </w:r>
      <w:proofErr w:type="spellEnd"/>
      <w:r w:rsidRPr="00E13F9C">
        <w:rPr>
          <w:color w:val="000000"/>
        </w:rPr>
        <w:t xml:space="preserve"> </w:t>
      </w:r>
      <w:proofErr w:type="spellStart"/>
      <w:r w:rsidRPr="00E13F9C">
        <w:rPr>
          <w:color w:val="000000"/>
        </w:rPr>
        <w:t>suurenes</w:t>
      </w:r>
      <w:proofErr w:type="spellEnd"/>
      <w:r w:rsidRPr="00E13F9C">
        <w:rPr>
          <w:color w:val="000000"/>
        </w:rPr>
        <w:t xml:space="preserve">, </w:t>
      </w:r>
      <w:proofErr w:type="spellStart"/>
      <w:r w:rsidRPr="00E13F9C">
        <w:rPr>
          <w:color w:val="000000"/>
        </w:rPr>
        <w:t>vähenesid</w:t>
      </w:r>
      <w:proofErr w:type="spellEnd"/>
      <w:r w:rsidRPr="00E13F9C">
        <w:rPr>
          <w:color w:val="000000"/>
        </w:rPr>
        <w:t xml:space="preserve"> </w:t>
      </w:r>
      <w:proofErr w:type="spellStart"/>
      <w:r w:rsidRPr="00E13F9C">
        <w:rPr>
          <w:color w:val="000000"/>
        </w:rPr>
        <w:t>külastused</w:t>
      </w:r>
      <w:proofErr w:type="spellEnd"/>
      <w:r w:rsidRPr="00E13F9C">
        <w:rPr>
          <w:color w:val="000000"/>
        </w:rPr>
        <w:t xml:space="preserve">. </w:t>
      </w:r>
      <w:proofErr w:type="spellStart"/>
      <w:proofErr w:type="gramStart"/>
      <w:r w:rsidRPr="00E13F9C">
        <w:rPr>
          <w:color w:val="000000"/>
        </w:rPr>
        <w:t>Tehti</w:t>
      </w:r>
      <w:proofErr w:type="spellEnd"/>
      <w:r w:rsidRPr="00E13F9C">
        <w:rPr>
          <w:color w:val="000000"/>
        </w:rPr>
        <w:t xml:space="preserve"> </w:t>
      </w:r>
      <w:r w:rsidR="00D17673">
        <w:rPr>
          <w:color w:val="000000"/>
        </w:rPr>
        <w:t xml:space="preserve"> </w:t>
      </w:r>
      <w:proofErr w:type="spellStart"/>
      <w:r w:rsidR="00D17673">
        <w:rPr>
          <w:color w:val="000000"/>
        </w:rPr>
        <w:t>R</w:t>
      </w:r>
      <w:r w:rsidRPr="00E13F9C">
        <w:rPr>
          <w:color w:val="000000"/>
        </w:rPr>
        <w:t>aamatukogu</w:t>
      </w:r>
      <w:proofErr w:type="spellEnd"/>
      <w:proofErr w:type="gramEnd"/>
      <w:r w:rsidRPr="00E13F9C">
        <w:rPr>
          <w:color w:val="000000"/>
        </w:rPr>
        <w:t xml:space="preserve"> </w:t>
      </w:r>
      <w:proofErr w:type="spellStart"/>
      <w:r w:rsidRPr="00E13F9C">
        <w:rPr>
          <w:color w:val="000000"/>
        </w:rPr>
        <w:t>lugemissaalis</w:t>
      </w:r>
      <w:proofErr w:type="spellEnd"/>
      <w:r w:rsidRPr="00E13F9C">
        <w:rPr>
          <w:color w:val="000000"/>
        </w:rPr>
        <w:t xml:space="preserve"> on 4 </w:t>
      </w:r>
      <w:proofErr w:type="spellStart"/>
      <w:r w:rsidRPr="00E13F9C">
        <w:rPr>
          <w:color w:val="000000"/>
        </w:rPr>
        <w:t>avaliku</w:t>
      </w:r>
      <w:proofErr w:type="spellEnd"/>
      <w:r w:rsidRPr="00E13F9C">
        <w:rPr>
          <w:color w:val="000000"/>
        </w:rPr>
        <w:t xml:space="preserve"> </w:t>
      </w:r>
      <w:proofErr w:type="spellStart"/>
      <w:r w:rsidRPr="00E13F9C">
        <w:rPr>
          <w:color w:val="000000"/>
        </w:rPr>
        <w:t>internetipunkti</w:t>
      </w:r>
      <w:proofErr w:type="spellEnd"/>
      <w:r w:rsidRPr="00E13F9C">
        <w:rPr>
          <w:color w:val="000000"/>
        </w:rPr>
        <w:t xml:space="preserve"> </w:t>
      </w:r>
      <w:proofErr w:type="spellStart"/>
      <w:r w:rsidRPr="00E13F9C">
        <w:rPr>
          <w:color w:val="000000"/>
        </w:rPr>
        <w:t>arvutit</w:t>
      </w:r>
      <w:proofErr w:type="spellEnd"/>
      <w:r w:rsidRPr="00E13F9C">
        <w:rPr>
          <w:color w:val="000000"/>
        </w:rPr>
        <w:t xml:space="preserve">, 2019. </w:t>
      </w:r>
      <w:proofErr w:type="spellStart"/>
      <w:r w:rsidRPr="00E13F9C">
        <w:rPr>
          <w:color w:val="000000"/>
        </w:rPr>
        <w:t>aastal</w:t>
      </w:r>
      <w:proofErr w:type="spellEnd"/>
      <w:r w:rsidRPr="00E13F9C">
        <w:rPr>
          <w:color w:val="000000"/>
        </w:rPr>
        <w:t xml:space="preserve"> </w:t>
      </w:r>
      <w:proofErr w:type="spellStart"/>
      <w:r w:rsidRPr="00E13F9C">
        <w:rPr>
          <w:color w:val="000000"/>
        </w:rPr>
        <w:t>kasutati</w:t>
      </w:r>
      <w:proofErr w:type="spellEnd"/>
      <w:r w:rsidRPr="00E13F9C">
        <w:rPr>
          <w:color w:val="000000"/>
        </w:rPr>
        <w:t xml:space="preserve"> </w:t>
      </w:r>
      <w:proofErr w:type="spellStart"/>
      <w:r w:rsidRPr="00E13F9C">
        <w:rPr>
          <w:color w:val="000000"/>
        </w:rPr>
        <w:t>arvuteid</w:t>
      </w:r>
      <w:proofErr w:type="spellEnd"/>
      <w:r w:rsidRPr="00E13F9C">
        <w:rPr>
          <w:color w:val="000000"/>
        </w:rPr>
        <w:t xml:space="preserve"> 1</w:t>
      </w:r>
      <w:r w:rsidR="0024688B">
        <w:rPr>
          <w:color w:val="000000"/>
        </w:rPr>
        <w:t xml:space="preserve"> </w:t>
      </w:r>
      <w:r w:rsidRPr="00E13F9C">
        <w:rPr>
          <w:color w:val="000000"/>
        </w:rPr>
        <w:t xml:space="preserve">568 </w:t>
      </w:r>
      <w:proofErr w:type="spellStart"/>
      <w:r w:rsidRPr="00E13F9C">
        <w:rPr>
          <w:color w:val="000000"/>
        </w:rPr>
        <w:t>korral</w:t>
      </w:r>
      <w:proofErr w:type="spellEnd"/>
      <w:r w:rsidRPr="00E13F9C">
        <w:rPr>
          <w:color w:val="000000"/>
        </w:rPr>
        <w:t xml:space="preserve">. </w:t>
      </w:r>
      <w:proofErr w:type="spellStart"/>
      <w:r w:rsidRPr="00E13F9C">
        <w:rPr>
          <w:color w:val="000000"/>
        </w:rPr>
        <w:t>Raamatukogus</w:t>
      </w:r>
      <w:proofErr w:type="spellEnd"/>
      <w:r w:rsidRPr="00E13F9C">
        <w:rPr>
          <w:color w:val="000000"/>
        </w:rPr>
        <w:t xml:space="preserve"> on </w:t>
      </w:r>
      <w:proofErr w:type="spellStart"/>
      <w:r w:rsidRPr="00E13F9C">
        <w:rPr>
          <w:color w:val="000000"/>
        </w:rPr>
        <w:t>külastajal</w:t>
      </w:r>
      <w:proofErr w:type="spellEnd"/>
      <w:r w:rsidRPr="00E13F9C">
        <w:rPr>
          <w:color w:val="000000"/>
        </w:rPr>
        <w:t xml:space="preserve"> </w:t>
      </w:r>
      <w:proofErr w:type="spellStart"/>
      <w:r w:rsidRPr="00E13F9C">
        <w:rPr>
          <w:color w:val="000000"/>
        </w:rPr>
        <w:t>võimalik</w:t>
      </w:r>
      <w:proofErr w:type="spellEnd"/>
      <w:r w:rsidRPr="00E13F9C">
        <w:rPr>
          <w:color w:val="000000"/>
        </w:rPr>
        <w:t xml:space="preserve"> </w:t>
      </w:r>
      <w:proofErr w:type="spellStart"/>
      <w:r w:rsidRPr="00E13F9C">
        <w:rPr>
          <w:color w:val="000000"/>
        </w:rPr>
        <w:t>kasutada</w:t>
      </w:r>
      <w:proofErr w:type="spellEnd"/>
      <w:r w:rsidRPr="00E13F9C">
        <w:rPr>
          <w:color w:val="000000"/>
        </w:rPr>
        <w:t xml:space="preserve"> </w:t>
      </w:r>
      <w:proofErr w:type="spellStart"/>
      <w:r w:rsidRPr="00E13F9C">
        <w:rPr>
          <w:color w:val="000000"/>
        </w:rPr>
        <w:t>tasuta</w:t>
      </w:r>
      <w:proofErr w:type="spellEnd"/>
      <w:r w:rsidRPr="00E13F9C">
        <w:rPr>
          <w:color w:val="000000"/>
        </w:rPr>
        <w:t xml:space="preserve"> </w:t>
      </w:r>
      <w:proofErr w:type="spellStart"/>
      <w:r w:rsidRPr="00E13F9C">
        <w:rPr>
          <w:color w:val="000000"/>
        </w:rPr>
        <w:t>wifi</w:t>
      </w:r>
      <w:proofErr w:type="spellEnd"/>
      <w:r w:rsidRPr="00E13F9C">
        <w:rPr>
          <w:color w:val="000000"/>
        </w:rPr>
        <w:t xml:space="preserve">-t. </w:t>
      </w:r>
      <w:proofErr w:type="spellStart"/>
      <w:r w:rsidRPr="00E13F9C">
        <w:rPr>
          <w:color w:val="000000"/>
        </w:rPr>
        <w:t>Raamatukogu</w:t>
      </w:r>
      <w:proofErr w:type="spellEnd"/>
      <w:r w:rsidRPr="00E13F9C">
        <w:rPr>
          <w:color w:val="000000"/>
        </w:rPr>
        <w:t xml:space="preserve"> </w:t>
      </w:r>
      <w:proofErr w:type="spellStart"/>
      <w:r w:rsidRPr="00E13F9C">
        <w:rPr>
          <w:color w:val="000000"/>
        </w:rPr>
        <w:t>võttis</w:t>
      </w:r>
      <w:proofErr w:type="spellEnd"/>
      <w:r w:rsidRPr="00E13F9C">
        <w:rPr>
          <w:color w:val="000000"/>
        </w:rPr>
        <w:t xml:space="preserve"> </w:t>
      </w:r>
      <w:proofErr w:type="spellStart"/>
      <w:r w:rsidRPr="00E13F9C">
        <w:rPr>
          <w:color w:val="000000"/>
        </w:rPr>
        <w:t>osa</w:t>
      </w:r>
      <w:proofErr w:type="spellEnd"/>
      <w:r w:rsidRPr="00E13F9C">
        <w:rPr>
          <w:color w:val="000000"/>
        </w:rPr>
        <w:t xml:space="preserve"> </w:t>
      </w:r>
      <w:proofErr w:type="spellStart"/>
      <w:r w:rsidRPr="00E13F9C">
        <w:rPr>
          <w:color w:val="000000"/>
        </w:rPr>
        <w:t>Teeme</w:t>
      </w:r>
      <w:proofErr w:type="spellEnd"/>
      <w:r w:rsidRPr="00E13F9C">
        <w:rPr>
          <w:color w:val="000000"/>
        </w:rPr>
        <w:t xml:space="preserve"> </w:t>
      </w:r>
      <w:proofErr w:type="spellStart"/>
      <w:r w:rsidRPr="00E13F9C">
        <w:rPr>
          <w:color w:val="000000"/>
        </w:rPr>
        <w:t>Ära</w:t>
      </w:r>
      <w:proofErr w:type="spellEnd"/>
      <w:r w:rsidRPr="00E13F9C">
        <w:rPr>
          <w:color w:val="000000"/>
        </w:rPr>
        <w:t xml:space="preserve"> </w:t>
      </w:r>
      <w:proofErr w:type="spellStart"/>
      <w:r w:rsidRPr="00E13F9C">
        <w:rPr>
          <w:color w:val="000000"/>
        </w:rPr>
        <w:t>talgupäevast</w:t>
      </w:r>
      <w:proofErr w:type="spellEnd"/>
      <w:r w:rsidRPr="00E13F9C">
        <w:rPr>
          <w:color w:val="000000"/>
        </w:rPr>
        <w:t xml:space="preserve"> – </w:t>
      </w:r>
      <w:proofErr w:type="spellStart"/>
      <w:r w:rsidRPr="00E13F9C">
        <w:rPr>
          <w:color w:val="000000"/>
        </w:rPr>
        <w:t>järgides</w:t>
      </w:r>
      <w:proofErr w:type="spellEnd"/>
      <w:r w:rsidRPr="00E13F9C">
        <w:rPr>
          <w:color w:val="000000"/>
        </w:rPr>
        <w:t xml:space="preserve"> </w:t>
      </w:r>
      <w:proofErr w:type="spellStart"/>
      <w:r w:rsidRPr="00E13F9C">
        <w:rPr>
          <w:color w:val="000000"/>
        </w:rPr>
        <w:t>talgute</w:t>
      </w:r>
      <w:proofErr w:type="spellEnd"/>
      <w:r w:rsidRPr="00E13F9C">
        <w:rPr>
          <w:color w:val="000000"/>
        </w:rPr>
        <w:t xml:space="preserve"> </w:t>
      </w:r>
      <w:proofErr w:type="spellStart"/>
      <w:r w:rsidRPr="00E13F9C">
        <w:rPr>
          <w:color w:val="000000"/>
        </w:rPr>
        <w:t>üleskutset</w:t>
      </w:r>
      <w:proofErr w:type="spellEnd"/>
      <w:r w:rsidRPr="00E13F9C">
        <w:rPr>
          <w:color w:val="000000"/>
        </w:rPr>
        <w:t xml:space="preserve"> </w:t>
      </w:r>
      <w:proofErr w:type="spellStart"/>
      <w:r w:rsidRPr="00E13F9C">
        <w:rPr>
          <w:color w:val="000000"/>
        </w:rPr>
        <w:t>meisterdada</w:t>
      </w:r>
      <w:proofErr w:type="spellEnd"/>
      <w:r w:rsidRPr="00E13F9C">
        <w:rPr>
          <w:color w:val="000000"/>
        </w:rPr>
        <w:t xml:space="preserve"> </w:t>
      </w:r>
      <w:proofErr w:type="spellStart"/>
      <w:r w:rsidRPr="00E13F9C">
        <w:rPr>
          <w:color w:val="000000"/>
        </w:rPr>
        <w:t>oma</w:t>
      </w:r>
      <w:proofErr w:type="spellEnd"/>
      <w:r w:rsidRPr="00E13F9C">
        <w:rPr>
          <w:color w:val="000000"/>
        </w:rPr>
        <w:t xml:space="preserve"> </w:t>
      </w:r>
      <w:proofErr w:type="spellStart"/>
      <w:r w:rsidRPr="00E13F9C">
        <w:rPr>
          <w:color w:val="000000"/>
        </w:rPr>
        <w:t>kogukonnale</w:t>
      </w:r>
      <w:proofErr w:type="spellEnd"/>
      <w:r w:rsidRPr="00E13F9C">
        <w:rPr>
          <w:color w:val="000000"/>
        </w:rPr>
        <w:t xml:space="preserve"> </w:t>
      </w:r>
      <w:proofErr w:type="spellStart"/>
      <w:r w:rsidRPr="00E13F9C">
        <w:rPr>
          <w:color w:val="000000"/>
        </w:rPr>
        <w:t>õueraamatukogu</w:t>
      </w:r>
      <w:proofErr w:type="spellEnd"/>
      <w:r w:rsidRPr="00E13F9C">
        <w:rPr>
          <w:color w:val="000000"/>
        </w:rPr>
        <w:t xml:space="preserve">, </w:t>
      </w:r>
      <w:proofErr w:type="spellStart"/>
      <w:r w:rsidRPr="00E13F9C">
        <w:rPr>
          <w:color w:val="000000"/>
        </w:rPr>
        <w:t>avati</w:t>
      </w:r>
      <w:proofErr w:type="spellEnd"/>
      <w:r w:rsidRPr="00E13F9C">
        <w:rPr>
          <w:color w:val="000000"/>
        </w:rPr>
        <w:t xml:space="preserve"> </w:t>
      </w:r>
      <w:proofErr w:type="spellStart"/>
      <w:r w:rsidRPr="00E13F9C">
        <w:rPr>
          <w:color w:val="000000"/>
        </w:rPr>
        <w:t>maikuus</w:t>
      </w:r>
      <w:proofErr w:type="spellEnd"/>
      <w:r w:rsidRPr="00E13F9C">
        <w:rPr>
          <w:color w:val="000000"/>
        </w:rPr>
        <w:t xml:space="preserve"> </w:t>
      </w:r>
      <w:proofErr w:type="spellStart"/>
      <w:r w:rsidRPr="00E13F9C">
        <w:rPr>
          <w:color w:val="000000"/>
        </w:rPr>
        <w:t>raamatukogu</w:t>
      </w:r>
      <w:proofErr w:type="spellEnd"/>
      <w:r w:rsidRPr="00E13F9C">
        <w:rPr>
          <w:color w:val="000000"/>
        </w:rPr>
        <w:t xml:space="preserve"> </w:t>
      </w:r>
      <w:proofErr w:type="spellStart"/>
      <w:r w:rsidRPr="00E13F9C">
        <w:rPr>
          <w:color w:val="000000"/>
        </w:rPr>
        <w:t>ees</w:t>
      </w:r>
      <w:proofErr w:type="spellEnd"/>
      <w:r w:rsidRPr="00E13F9C">
        <w:rPr>
          <w:color w:val="000000"/>
        </w:rPr>
        <w:t xml:space="preserve"> </w:t>
      </w:r>
      <w:proofErr w:type="spellStart"/>
      <w:r w:rsidRPr="00E13F9C">
        <w:rPr>
          <w:color w:val="000000"/>
        </w:rPr>
        <w:t>vanast</w:t>
      </w:r>
      <w:proofErr w:type="spellEnd"/>
      <w:r w:rsidRPr="00E13F9C">
        <w:rPr>
          <w:color w:val="000000"/>
        </w:rPr>
        <w:t xml:space="preserve"> </w:t>
      </w:r>
      <w:proofErr w:type="spellStart"/>
      <w:r w:rsidRPr="00E13F9C">
        <w:rPr>
          <w:color w:val="000000"/>
        </w:rPr>
        <w:t>külmkapist</w:t>
      </w:r>
      <w:proofErr w:type="spellEnd"/>
      <w:r w:rsidRPr="00E13F9C">
        <w:rPr>
          <w:color w:val="000000"/>
        </w:rPr>
        <w:t xml:space="preserve"> </w:t>
      </w:r>
      <w:proofErr w:type="spellStart"/>
      <w:r w:rsidRPr="00E13F9C">
        <w:rPr>
          <w:color w:val="000000"/>
        </w:rPr>
        <w:t>ehitatud</w:t>
      </w:r>
      <w:proofErr w:type="spellEnd"/>
      <w:r w:rsidRPr="00E13F9C">
        <w:rPr>
          <w:color w:val="000000"/>
        </w:rPr>
        <w:t xml:space="preserve"> </w:t>
      </w:r>
      <w:proofErr w:type="spellStart"/>
      <w:r w:rsidRPr="00E13F9C">
        <w:rPr>
          <w:color w:val="000000"/>
        </w:rPr>
        <w:t>Õueraamatukogu</w:t>
      </w:r>
      <w:proofErr w:type="spellEnd"/>
      <w:r w:rsidRPr="00E13F9C">
        <w:rPr>
          <w:color w:val="000000"/>
        </w:rPr>
        <w:t xml:space="preserve">. se. </w:t>
      </w:r>
      <w:proofErr w:type="spellStart"/>
      <w:r w:rsidRPr="00E13F9C">
        <w:rPr>
          <w:color w:val="000000"/>
        </w:rPr>
        <w:t>Raamatukogu</w:t>
      </w:r>
      <w:proofErr w:type="spellEnd"/>
      <w:r w:rsidRPr="00E13F9C">
        <w:rPr>
          <w:color w:val="000000"/>
        </w:rPr>
        <w:t xml:space="preserve"> </w:t>
      </w:r>
      <w:proofErr w:type="spellStart"/>
      <w:r w:rsidRPr="00E13F9C">
        <w:rPr>
          <w:color w:val="000000"/>
        </w:rPr>
        <w:t>tegi</w:t>
      </w:r>
      <w:proofErr w:type="spellEnd"/>
      <w:r w:rsidRPr="00E13F9C">
        <w:rPr>
          <w:color w:val="000000"/>
        </w:rPr>
        <w:t xml:space="preserve"> </w:t>
      </w:r>
      <w:proofErr w:type="spellStart"/>
      <w:r w:rsidRPr="00E13F9C">
        <w:rPr>
          <w:color w:val="000000"/>
        </w:rPr>
        <w:t>koostööd</w:t>
      </w:r>
      <w:proofErr w:type="spellEnd"/>
      <w:r w:rsidRPr="00E13F9C">
        <w:rPr>
          <w:color w:val="000000"/>
        </w:rPr>
        <w:t xml:space="preserve"> </w:t>
      </w:r>
      <w:proofErr w:type="spellStart"/>
      <w:r w:rsidRPr="00E13F9C">
        <w:rPr>
          <w:color w:val="000000"/>
        </w:rPr>
        <w:t>valla</w:t>
      </w:r>
      <w:proofErr w:type="spellEnd"/>
      <w:r w:rsidRPr="00E13F9C">
        <w:rPr>
          <w:color w:val="000000"/>
        </w:rPr>
        <w:t xml:space="preserve"> </w:t>
      </w:r>
      <w:proofErr w:type="spellStart"/>
      <w:r w:rsidRPr="00E13F9C">
        <w:rPr>
          <w:color w:val="000000"/>
        </w:rPr>
        <w:t>haridusasutuste</w:t>
      </w:r>
      <w:proofErr w:type="spellEnd"/>
      <w:r w:rsidRPr="00E13F9C">
        <w:rPr>
          <w:color w:val="000000"/>
        </w:rPr>
        <w:t xml:space="preserve"> </w:t>
      </w:r>
      <w:proofErr w:type="spellStart"/>
      <w:r w:rsidRPr="00E13F9C">
        <w:rPr>
          <w:color w:val="000000"/>
        </w:rPr>
        <w:t>ning</w:t>
      </w:r>
      <w:proofErr w:type="spellEnd"/>
      <w:r w:rsidRPr="00E13F9C">
        <w:rPr>
          <w:color w:val="000000"/>
        </w:rPr>
        <w:t xml:space="preserve"> </w:t>
      </w:r>
      <w:proofErr w:type="spellStart"/>
      <w:r w:rsidRPr="00E13F9C">
        <w:rPr>
          <w:color w:val="000000"/>
        </w:rPr>
        <w:t>valla</w:t>
      </w:r>
      <w:proofErr w:type="spellEnd"/>
      <w:r w:rsidRPr="00E13F9C">
        <w:rPr>
          <w:color w:val="000000"/>
        </w:rPr>
        <w:t xml:space="preserve"> </w:t>
      </w:r>
      <w:proofErr w:type="spellStart"/>
      <w:r w:rsidRPr="00E13F9C">
        <w:rPr>
          <w:color w:val="000000"/>
        </w:rPr>
        <w:t>ja</w:t>
      </w:r>
      <w:proofErr w:type="spellEnd"/>
      <w:r w:rsidRPr="00E13F9C">
        <w:rPr>
          <w:color w:val="000000"/>
        </w:rPr>
        <w:t xml:space="preserve"> </w:t>
      </w:r>
      <w:proofErr w:type="spellStart"/>
      <w:r w:rsidRPr="00E13F9C">
        <w:rPr>
          <w:color w:val="000000"/>
        </w:rPr>
        <w:t>maakonna</w:t>
      </w:r>
      <w:proofErr w:type="spellEnd"/>
      <w:r w:rsidRPr="00E13F9C">
        <w:rPr>
          <w:color w:val="000000"/>
        </w:rPr>
        <w:t xml:space="preserve"> </w:t>
      </w:r>
      <w:proofErr w:type="spellStart"/>
      <w:r w:rsidRPr="00E13F9C">
        <w:rPr>
          <w:color w:val="000000"/>
        </w:rPr>
        <w:t>raamatukogudega</w:t>
      </w:r>
      <w:proofErr w:type="spellEnd"/>
      <w:r w:rsidRPr="00E13F9C">
        <w:rPr>
          <w:color w:val="000000"/>
        </w:rPr>
        <w:t xml:space="preserve">. </w:t>
      </w:r>
      <w:proofErr w:type="spellStart"/>
      <w:r w:rsidRPr="00E13F9C">
        <w:rPr>
          <w:color w:val="000000"/>
        </w:rPr>
        <w:t>Kohalikud</w:t>
      </w:r>
      <w:proofErr w:type="spellEnd"/>
      <w:r w:rsidRPr="00E13F9C">
        <w:rPr>
          <w:color w:val="000000"/>
        </w:rPr>
        <w:t xml:space="preserve"> </w:t>
      </w:r>
      <w:proofErr w:type="spellStart"/>
      <w:r w:rsidRPr="00E13F9C">
        <w:rPr>
          <w:color w:val="000000"/>
        </w:rPr>
        <w:t>seltsid</w:t>
      </w:r>
      <w:proofErr w:type="spellEnd"/>
      <w:r w:rsidRPr="00E13F9C">
        <w:rPr>
          <w:color w:val="000000"/>
        </w:rPr>
        <w:t xml:space="preserve"> </w:t>
      </w:r>
      <w:proofErr w:type="spellStart"/>
      <w:r w:rsidRPr="00E13F9C">
        <w:rPr>
          <w:color w:val="000000"/>
        </w:rPr>
        <w:t>ja</w:t>
      </w:r>
      <w:proofErr w:type="spellEnd"/>
      <w:r w:rsidRPr="00E13F9C">
        <w:rPr>
          <w:color w:val="000000"/>
        </w:rPr>
        <w:t xml:space="preserve"> </w:t>
      </w:r>
      <w:proofErr w:type="spellStart"/>
      <w:r w:rsidRPr="00E13F9C">
        <w:rPr>
          <w:color w:val="000000"/>
        </w:rPr>
        <w:t>ühingud</w:t>
      </w:r>
      <w:proofErr w:type="spellEnd"/>
      <w:r w:rsidRPr="00E13F9C">
        <w:rPr>
          <w:color w:val="000000"/>
        </w:rPr>
        <w:t xml:space="preserve"> </w:t>
      </w:r>
      <w:proofErr w:type="spellStart"/>
      <w:r w:rsidRPr="00E13F9C">
        <w:rPr>
          <w:color w:val="000000"/>
        </w:rPr>
        <w:t>kasutasid</w:t>
      </w:r>
      <w:proofErr w:type="spellEnd"/>
      <w:r w:rsidRPr="00E13F9C">
        <w:rPr>
          <w:color w:val="000000"/>
        </w:rPr>
        <w:t xml:space="preserve"> </w:t>
      </w:r>
      <w:proofErr w:type="spellStart"/>
      <w:r w:rsidRPr="00E13F9C">
        <w:rPr>
          <w:color w:val="000000"/>
        </w:rPr>
        <w:t>raamatukogu</w:t>
      </w:r>
      <w:proofErr w:type="spellEnd"/>
      <w:r w:rsidRPr="00E13F9C">
        <w:rPr>
          <w:color w:val="000000"/>
        </w:rPr>
        <w:t xml:space="preserve"> </w:t>
      </w:r>
      <w:proofErr w:type="spellStart"/>
      <w:r w:rsidRPr="00E13F9C">
        <w:rPr>
          <w:color w:val="000000"/>
        </w:rPr>
        <w:t>ruume</w:t>
      </w:r>
      <w:proofErr w:type="spellEnd"/>
      <w:r w:rsidRPr="00E13F9C">
        <w:rPr>
          <w:color w:val="000000"/>
        </w:rPr>
        <w:t xml:space="preserve"> </w:t>
      </w:r>
      <w:proofErr w:type="spellStart"/>
      <w:r w:rsidRPr="00E13F9C">
        <w:rPr>
          <w:color w:val="000000"/>
        </w:rPr>
        <w:t>oma</w:t>
      </w:r>
      <w:proofErr w:type="spellEnd"/>
      <w:r w:rsidRPr="00E13F9C">
        <w:rPr>
          <w:color w:val="000000"/>
        </w:rPr>
        <w:t xml:space="preserve"> </w:t>
      </w:r>
      <w:proofErr w:type="spellStart"/>
      <w:r w:rsidR="002061D4">
        <w:rPr>
          <w:color w:val="000000"/>
        </w:rPr>
        <w:t>üritu</w:t>
      </w:r>
      <w:r w:rsidRPr="00E13F9C">
        <w:rPr>
          <w:color w:val="000000"/>
        </w:rPr>
        <w:t>ste</w:t>
      </w:r>
      <w:proofErr w:type="spellEnd"/>
      <w:r w:rsidRPr="00E13F9C">
        <w:rPr>
          <w:color w:val="000000"/>
        </w:rPr>
        <w:t xml:space="preserve"> </w:t>
      </w:r>
      <w:proofErr w:type="spellStart"/>
      <w:r w:rsidRPr="00E13F9C">
        <w:rPr>
          <w:color w:val="000000"/>
        </w:rPr>
        <w:t>läbiviimiseks</w:t>
      </w:r>
      <w:proofErr w:type="spellEnd"/>
      <w:r w:rsidRPr="00E13F9C">
        <w:rPr>
          <w:color w:val="000000"/>
        </w:rPr>
        <w:t>.</w:t>
      </w:r>
      <w:r w:rsidRPr="00E13F9C">
        <w:t xml:space="preserve"> </w:t>
      </w:r>
    </w:p>
    <w:p w14:paraId="45067D93" w14:textId="276E8509" w:rsidR="001C6E1B" w:rsidRPr="00E13F9C" w:rsidRDefault="001C6E1B" w:rsidP="001C6E1B">
      <w:pPr>
        <w:spacing w:before="100" w:beforeAutospacing="1" w:after="100" w:afterAutospacing="1"/>
        <w:jc w:val="both"/>
        <w:rPr>
          <w:color w:val="000000"/>
          <w:lang w:val="et-EE" w:eastAsia="et-EE"/>
        </w:rPr>
      </w:pPr>
      <w:r w:rsidRPr="00E13F9C">
        <w:rPr>
          <w:color w:val="000000"/>
          <w:lang w:val="et-EE" w:eastAsia="et-EE"/>
        </w:rPr>
        <w:t xml:space="preserve">Hageri Raamatukogu tegutseb Hageri Rahvamaja ruumides. Registreeritud lugejaid oli 2019. aastal 323, sh. </w:t>
      </w:r>
      <w:r w:rsidR="00DC795D">
        <w:rPr>
          <w:color w:val="000000"/>
          <w:lang w:val="et-EE" w:eastAsia="et-EE"/>
        </w:rPr>
        <w:t>l</w:t>
      </w:r>
      <w:r w:rsidRPr="00E13F9C">
        <w:rPr>
          <w:color w:val="000000"/>
          <w:lang w:val="et-EE" w:eastAsia="et-EE"/>
        </w:rPr>
        <w:t>apsi 113. Külastuste arv oli 5</w:t>
      </w:r>
      <w:r w:rsidR="002C240E">
        <w:rPr>
          <w:color w:val="000000"/>
          <w:lang w:val="et-EE" w:eastAsia="et-EE"/>
        </w:rPr>
        <w:t xml:space="preserve"> </w:t>
      </w:r>
      <w:r w:rsidRPr="00E13F9C">
        <w:rPr>
          <w:color w:val="000000"/>
          <w:lang w:val="et-EE" w:eastAsia="et-EE"/>
        </w:rPr>
        <w:t xml:space="preserve">817, </w:t>
      </w:r>
      <w:proofErr w:type="spellStart"/>
      <w:r w:rsidRPr="00E13F9C">
        <w:rPr>
          <w:color w:val="000000"/>
          <w:lang w:val="et-EE" w:eastAsia="et-EE"/>
        </w:rPr>
        <w:t>sh.laste</w:t>
      </w:r>
      <w:proofErr w:type="spellEnd"/>
      <w:r w:rsidRPr="00E13F9C">
        <w:rPr>
          <w:color w:val="000000"/>
          <w:lang w:val="et-EE" w:eastAsia="et-EE"/>
        </w:rPr>
        <w:t xml:space="preserve"> külastusi 1</w:t>
      </w:r>
      <w:r w:rsidR="00652EFC">
        <w:rPr>
          <w:color w:val="000000"/>
          <w:lang w:val="et-EE" w:eastAsia="et-EE"/>
        </w:rPr>
        <w:t xml:space="preserve"> </w:t>
      </w:r>
      <w:r w:rsidRPr="00E13F9C">
        <w:rPr>
          <w:color w:val="000000"/>
          <w:lang w:val="et-EE" w:eastAsia="et-EE"/>
        </w:rPr>
        <w:t xml:space="preserve">824. </w:t>
      </w:r>
      <w:proofErr w:type="spellStart"/>
      <w:r w:rsidRPr="00E13F9C">
        <w:rPr>
          <w:color w:val="000000"/>
          <w:lang w:val="et-EE" w:eastAsia="et-EE"/>
        </w:rPr>
        <w:t>Kojulaenutusi</w:t>
      </w:r>
      <w:proofErr w:type="spellEnd"/>
      <w:r w:rsidRPr="00E13F9C">
        <w:rPr>
          <w:color w:val="000000"/>
          <w:lang w:val="et-EE" w:eastAsia="et-EE"/>
        </w:rPr>
        <w:t xml:space="preserve"> oli 7</w:t>
      </w:r>
      <w:r w:rsidR="00652EFC">
        <w:rPr>
          <w:color w:val="000000"/>
          <w:lang w:val="et-EE" w:eastAsia="et-EE"/>
        </w:rPr>
        <w:t xml:space="preserve"> </w:t>
      </w:r>
      <w:r w:rsidRPr="00E13F9C">
        <w:rPr>
          <w:color w:val="000000"/>
          <w:lang w:val="et-EE" w:eastAsia="et-EE"/>
        </w:rPr>
        <w:t xml:space="preserve">924, sh. </w:t>
      </w:r>
      <w:r w:rsidR="0041722B">
        <w:rPr>
          <w:color w:val="000000"/>
          <w:lang w:val="et-EE" w:eastAsia="et-EE"/>
        </w:rPr>
        <w:t>l</w:t>
      </w:r>
      <w:r w:rsidRPr="00E13F9C">
        <w:rPr>
          <w:color w:val="000000"/>
          <w:lang w:val="et-EE" w:eastAsia="et-EE"/>
        </w:rPr>
        <w:t>astele 1</w:t>
      </w:r>
      <w:r w:rsidR="00652EFC">
        <w:rPr>
          <w:color w:val="000000"/>
          <w:lang w:val="et-EE" w:eastAsia="et-EE"/>
        </w:rPr>
        <w:t xml:space="preserve"> </w:t>
      </w:r>
      <w:r w:rsidRPr="00E13F9C">
        <w:rPr>
          <w:color w:val="000000"/>
          <w:lang w:val="et-EE" w:eastAsia="et-EE"/>
        </w:rPr>
        <w:t>381.</w:t>
      </w:r>
      <w:r w:rsidR="0041722B">
        <w:rPr>
          <w:color w:val="000000"/>
          <w:lang w:val="et-EE" w:eastAsia="et-EE"/>
        </w:rPr>
        <w:t xml:space="preserve"> </w:t>
      </w:r>
      <w:r w:rsidRPr="00E13F9C">
        <w:rPr>
          <w:color w:val="000000"/>
          <w:lang w:val="et-EE" w:eastAsia="et-EE"/>
        </w:rPr>
        <w:t>Väga hea on koostöö</w:t>
      </w:r>
      <w:r w:rsidR="0041722B">
        <w:rPr>
          <w:color w:val="000000"/>
          <w:lang w:val="et-EE" w:eastAsia="et-EE"/>
        </w:rPr>
        <w:t xml:space="preserve"> samas majas asuva Kohila Gümnaasiumi Hageri klassidega</w:t>
      </w:r>
      <w:r w:rsidRPr="00E13F9C">
        <w:rPr>
          <w:color w:val="000000"/>
          <w:lang w:val="et-EE" w:eastAsia="et-EE"/>
        </w:rPr>
        <w:t xml:space="preserve"> ja </w:t>
      </w:r>
      <w:proofErr w:type="spellStart"/>
      <w:r w:rsidRPr="00E13F9C">
        <w:rPr>
          <w:color w:val="000000"/>
          <w:lang w:val="et-EE" w:eastAsia="et-EE"/>
        </w:rPr>
        <w:t>Sutlema</w:t>
      </w:r>
      <w:proofErr w:type="spellEnd"/>
      <w:r w:rsidR="0041722B">
        <w:rPr>
          <w:color w:val="000000"/>
          <w:lang w:val="et-EE" w:eastAsia="et-EE"/>
        </w:rPr>
        <w:t xml:space="preserve"> Linnupesa </w:t>
      </w:r>
      <w:r w:rsidRPr="00E13F9C">
        <w:rPr>
          <w:color w:val="000000"/>
          <w:lang w:val="et-EE" w:eastAsia="et-EE"/>
        </w:rPr>
        <w:t xml:space="preserve">lasteaiaga. </w:t>
      </w:r>
      <w:r w:rsidR="0041722B">
        <w:rPr>
          <w:color w:val="000000"/>
          <w:lang w:val="et-EE" w:eastAsia="et-EE"/>
        </w:rPr>
        <w:t>Õpilastele</w:t>
      </w:r>
      <w:r w:rsidRPr="00E13F9C">
        <w:rPr>
          <w:color w:val="000000"/>
          <w:lang w:val="et-EE" w:eastAsia="et-EE"/>
        </w:rPr>
        <w:t xml:space="preserve"> korralda</w:t>
      </w:r>
      <w:r w:rsidR="0041722B">
        <w:rPr>
          <w:color w:val="000000"/>
          <w:lang w:val="et-EE" w:eastAsia="et-EE"/>
        </w:rPr>
        <w:t>ti</w:t>
      </w:r>
      <w:r w:rsidR="004E3CAB">
        <w:rPr>
          <w:color w:val="000000"/>
          <w:lang w:val="et-EE" w:eastAsia="et-EE"/>
        </w:rPr>
        <w:t xml:space="preserve"> mitmeid raamatukogutunde ning</w:t>
      </w:r>
      <w:r w:rsidRPr="00E13F9C">
        <w:rPr>
          <w:color w:val="000000"/>
          <w:lang w:val="et-EE" w:eastAsia="et-EE"/>
        </w:rPr>
        <w:t xml:space="preserve"> kohtumi</w:t>
      </w:r>
      <w:r w:rsidR="0041722B">
        <w:rPr>
          <w:color w:val="000000"/>
          <w:lang w:val="et-EE" w:eastAsia="et-EE"/>
        </w:rPr>
        <w:t>ne</w:t>
      </w:r>
      <w:r w:rsidRPr="00E13F9C">
        <w:rPr>
          <w:color w:val="000000"/>
          <w:lang w:val="et-EE" w:eastAsia="et-EE"/>
        </w:rPr>
        <w:t xml:space="preserve"> lastekirjanik </w:t>
      </w:r>
      <w:proofErr w:type="spellStart"/>
      <w:r w:rsidRPr="00E13F9C">
        <w:rPr>
          <w:color w:val="000000"/>
          <w:lang w:val="et-EE" w:eastAsia="et-EE"/>
        </w:rPr>
        <w:t>Aidi</w:t>
      </w:r>
      <w:proofErr w:type="spellEnd"/>
      <w:r w:rsidRPr="00E13F9C">
        <w:rPr>
          <w:color w:val="000000"/>
          <w:lang w:val="et-EE" w:eastAsia="et-EE"/>
        </w:rPr>
        <w:t xml:space="preserve"> Vallikuga</w:t>
      </w:r>
      <w:r w:rsidR="004E3CAB">
        <w:rPr>
          <w:color w:val="000000"/>
          <w:lang w:val="et-EE" w:eastAsia="et-EE"/>
        </w:rPr>
        <w:t>.</w:t>
      </w:r>
      <w:r w:rsidRPr="00E13F9C">
        <w:rPr>
          <w:color w:val="000000"/>
          <w:lang w:val="et-EE" w:eastAsia="et-EE"/>
        </w:rPr>
        <w:t xml:space="preserve"> </w:t>
      </w:r>
      <w:r w:rsidR="004E3CAB">
        <w:rPr>
          <w:color w:val="000000"/>
          <w:lang w:val="et-EE" w:eastAsia="et-EE"/>
        </w:rPr>
        <w:t>K</w:t>
      </w:r>
      <w:r w:rsidRPr="00E13F9C">
        <w:rPr>
          <w:color w:val="000000"/>
          <w:lang w:val="et-EE" w:eastAsia="et-EE"/>
        </w:rPr>
        <w:t>ord kuus saavad raamatukogus kokku Hageri piirkonna eakad.</w:t>
      </w:r>
    </w:p>
    <w:p w14:paraId="250C466D" w14:textId="6B855408" w:rsidR="001C6E1B" w:rsidRPr="0076712D" w:rsidRDefault="001C6E1B" w:rsidP="001C6E1B">
      <w:pPr>
        <w:spacing w:before="100" w:beforeAutospacing="1" w:after="100" w:afterAutospacing="1"/>
        <w:jc w:val="both"/>
        <w:rPr>
          <w:color w:val="000000"/>
          <w:lang w:val="et-EE" w:eastAsia="et-EE"/>
        </w:rPr>
      </w:pPr>
      <w:r w:rsidRPr="0076712D">
        <w:rPr>
          <w:color w:val="000000"/>
          <w:lang w:val="et-EE" w:eastAsia="et-EE"/>
        </w:rPr>
        <w:t>Hageri muuseumil on oluline roll täita kihelkonna ajaloo säilitamisel. Hageri muuseum teeb koostööd kõikide Rapla</w:t>
      </w:r>
      <w:r w:rsidR="00E95513">
        <w:rPr>
          <w:color w:val="000000"/>
          <w:lang w:val="et-EE" w:eastAsia="et-EE"/>
        </w:rPr>
        <w:t xml:space="preserve"> maakonna</w:t>
      </w:r>
      <w:r w:rsidRPr="0076712D">
        <w:rPr>
          <w:color w:val="000000"/>
          <w:lang w:val="et-EE" w:eastAsia="et-EE"/>
        </w:rPr>
        <w:t xml:space="preserve"> muuseumitega, samuti osaleb maakonna turismiteenuse pakkujate ringis, olles MTÜ Raplamaa Turism liige.</w:t>
      </w:r>
      <w:r w:rsidR="00003EF7">
        <w:rPr>
          <w:color w:val="000000"/>
          <w:lang w:val="et-EE" w:eastAsia="et-EE"/>
        </w:rPr>
        <w:t xml:space="preserve"> </w:t>
      </w:r>
      <w:r w:rsidRPr="0076712D">
        <w:rPr>
          <w:color w:val="000000"/>
          <w:lang w:val="et-EE" w:eastAsia="et-EE"/>
        </w:rPr>
        <w:t>Jaanuaris tähistati Hageri hariduselu suurt tähtpäeva - väärikat 110 aasta täitumisest eestikeelse hariduse algusest Hageris. Apri</w:t>
      </w:r>
      <w:r w:rsidR="00003EF7">
        <w:rPr>
          <w:color w:val="000000"/>
          <w:lang w:val="et-EE" w:eastAsia="et-EE"/>
        </w:rPr>
        <w:t>l</w:t>
      </w:r>
      <w:r w:rsidRPr="0076712D">
        <w:rPr>
          <w:color w:val="000000"/>
          <w:lang w:val="et-EE" w:eastAsia="et-EE"/>
        </w:rPr>
        <w:t xml:space="preserve">lis toimus </w:t>
      </w:r>
      <w:r w:rsidR="00003EF7">
        <w:rPr>
          <w:color w:val="000000"/>
          <w:lang w:val="et-EE" w:eastAsia="et-EE"/>
        </w:rPr>
        <w:t xml:space="preserve"> Hageri </w:t>
      </w:r>
      <w:r w:rsidRPr="0076712D">
        <w:rPr>
          <w:color w:val="000000"/>
          <w:lang w:val="et-EE" w:eastAsia="et-EE"/>
        </w:rPr>
        <w:t xml:space="preserve">kooli aastapäevale pühendatud ajalookonverents, kus ettekannetega esinesid Hageri algkooli esimese juhataja järeltulija Virve </w:t>
      </w:r>
      <w:proofErr w:type="spellStart"/>
      <w:r w:rsidRPr="0076712D">
        <w:rPr>
          <w:color w:val="000000"/>
          <w:lang w:val="et-EE" w:eastAsia="et-EE"/>
        </w:rPr>
        <w:t>Kinkar</w:t>
      </w:r>
      <w:proofErr w:type="spellEnd"/>
      <w:r w:rsidRPr="0076712D">
        <w:rPr>
          <w:color w:val="000000"/>
          <w:lang w:val="et-EE" w:eastAsia="et-EE"/>
        </w:rPr>
        <w:t xml:space="preserve">, keeleaasta puhul kõneles emakeele tähtsusest ja Hageri keelekasutusest keeleteadlane Jüri </w:t>
      </w:r>
      <w:proofErr w:type="spellStart"/>
      <w:r w:rsidRPr="0076712D">
        <w:rPr>
          <w:color w:val="000000"/>
          <w:lang w:val="et-EE" w:eastAsia="et-EE"/>
        </w:rPr>
        <w:t>Viikberg</w:t>
      </w:r>
      <w:proofErr w:type="spellEnd"/>
      <w:r w:rsidRPr="0076712D">
        <w:rPr>
          <w:color w:val="000000"/>
          <w:lang w:val="et-EE" w:eastAsia="et-EE"/>
        </w:rPr>
        <w:t xml:space="preserve">, erakoolide probleemidest ja sarnasusest saja aasta taguse erakooli probleemistikuga rääkis Anu </w:t>
      </w:r>
      <w:proofErr w:type="spellStart"/>
      <w:r w:rsidRPr="0076712D">
        <w:rPr>
          <w:color w:val="000000"/>
          <w:lang w:val="et-EE" w:eastAsia="et-EE"/>
        </w:rPr>
        <w:t>Nigesen</w:t>
      </w:r>
      <w:proofErr w:type="spellEnd"/>
      <w:r w:rsidRPr="0076712D">
        <w:rPr>
          <w:color w:val="000000"/>
          <w:lang w:val="et-EE" w:eastAsia="et-EE"/>
        </w:rPr>
        <w:t xml:space="preserve">, haridusest üldiselt Ülo Vooglaid. 2019. aastal külastas Hageri muuseumi </w:t>
      </w:r>
      <w:r w:rsidR="00940D25">
        <w:rPr>
          <w:color w:val="000000"/>
          <w:lang w:val="et-EE" w:eastAsia="et-EE"/>
        </w:rPr>
        <w:t>1 003</w:t>
      </w:r>
      <w:r w:rsidRPr="0076712D">
        <w:rPr>
          <w:color w:val="000000"/>
          <w:lang w:val="et-EE" w:eastAsia="et-EE"/>
        </w:rPr>
        <w:t xml:space="preserve"> inimest</w:t>
      </w:r>
      <w:r w:rsidR="00940D25">
        <w:rPr>
          <w:color w:val="000000"/>
          <w:lang w:val="et-EE" w:eastAsia="et-EE"/>
        </w:rPr>
        <w:t>.</w:t>
      </w:r>
      <w:r w:rsidRPr="0076712D">
        <w:rPr>
          <w:color w:val="000000"/>
          <w:lang w:val="et-EE" w:eastAsia="et-EE"/>
        </w:rPr>
        <w:t xml:space="preserve"> </w:t>
      </w:r>
      <w:r w:rsidR="00940D25">
        <w:rPr>
          <w:color w:val="000000"/>
          <w:lang w:val="et-EE" w:eastAsia="et-EE"/>
        </w:rPr>
        <w:t>2019 aastal suurenes muuseumi kogu 112 eksponaadi võrra.</w:t>
      </w:r>
      <w:r w:rsidRPr="0076712D">
        <w:rPr>
          <w:color w:val="000000"/>
          <w:lang w:val="et-EE" w:eastAsia="et-EE"/>
        </w:rPr>
        <w:t xml:space="preserve"> </w:t>
      </w:r>
      <w:r w:rsidR="00832316">
        <w:rPr>
          <w:color w:val="000000"/>
          <w:lang w:val="et-EE" w:eastAsia="et-EE"/>
        </w:rPr>
        <w:t>Korraldati väga mitmeid näitusi ja üritusi.</w:t>
      </w:r>
    </w:p>
    <w:p w14:paraId="62F67BCB" w14:textId="66CFD223" w:rsidR="001C6E1B" w:rsidRPr="00E46865" w:rsidRDefault="001C6E1B" w:rsidP="001C6E1B">
      <w:pPr>
        <w:spacing w:before="100" w:beforeAutospacing="1" w:after="100" w:afterAutospacing="1"/>
        <w:jc w:val="both"/>
        <w:rPr>
          <w:color w:val="000000"/>
          <w:lang w:val="et-EE" w:eastAsia="et-EE"/>
        </w:rPr>
      </w:pPr>
      <w:r w:rsidRPr="00E46865">
        <w:rPr>
          <w:color w:val="000000"/>
          <w:lang w:val="et-EE" w:eastAsia="et-EE"/>
        </w:rPr>
        <w:t>Hageri Rahvamaja tegevuse eesmärgiks on piirkonna kultuuriline teenindamine. Rahvamajal on oluline roll täita kihelkonna kultuuripärandi säilitamisel.</w:t>
      </w:r>
      <w:r>
        <w:rPr>
          <w:color w:val="000000"/>
          <w:lang w:val="et-EE" w:eastAsia="et-EE"/>
        </w:rPr>
        <w:t xml:space="preserve"> </w:t>
      </w:r>
      <w:r w:rsidRPr="00E46865">
        <w:rPr>
          <w:color w:val="000000"/>
          <w:lang w:val="et-EE" w:eastAsia="et-EE"/>
        </w:rPr>
        <w:t>Hageri rahvamaja teeb koostööd kõikide Rapla</w:t>
      </w:r>
      <w:r w:rsidR="00CB5AD1">
        <w:rPr>
          <w:color w:val="000000"/>
          <w:lang w:val="et-EE" w:eastAsia="et-EE"/>
        </w:rPr>
        <w:t xml:space="preserve"> </w:t>
      </w:r>
      <w:r w:rsidR="00CB5AD1">
        <w:rPr>
          <w:color w:val="000000"/>
          <w:lang w:val="et-EE" w:eastAsia="et-EE"/>
        </w:rPr>
        <w:tab/>
        <w:t xml:space="preserve"> maakonna </w:t>
      </w:r>
      <w:r w:rsidRPr="00E46865">
        <w:rPr>
          <w:color w:val="000000"/>
          <w:lang w:val="et-EE" w:eastAsia="et-EE"/>
        </w:rPr>
        <w:t>rahvamajadega.</w:t>
      </w:r>
      <w:r w:rsidR="00CB5AD1">
        <w:rPr>
          <w:color w:val="000000"/>
          <w:lang w:val="et-EE" w:eastAsia="et-EE"/>
        </w:rPr>
        <w:t xml:space="preserve"> </w:t>
      </w:r>
      <w:r w:rsidRPr="00E46865">
        <w:rPr>
          <w:color w:val="000000"/>
          <w:lang w:val="et-EE" w:eastAsia="et-EE"/>
        </w:rPr>
        <w:t>Hommiku</w:t>
      </w:r>
      <w:r>
        <w:rPr>
          <w:color w:val="000000"/>
          <w:lang w:val="et-EE" w:eastAsia="et-EE"/>
        </w:rPr>
        <w:t>ti</w:t>
      </w:r>
      <w:r w:rsidRPr="00E46865">
        <w:rPr>
          <w:color w:val="000000"/>
          <w:lang w:val="et-EE" w:eastAsia="et-EE"/>
        </w:rPr>
        <w:t xml:space="preserve"> jagame ruume Kohila gümnaasiumi Hageri klassidega. Kooli tunnid toimuvad nii saalis kui ka arvutiklassis. Samuti kasutab kool 1 kord kuus rahvamaja saali oma suuremate kooliürituste läbiviimiseks. Rahvamaja suurde saali mahub 100 inimest. Kõigil on võimalus maja erinevaid </w:t>
      </w:r>
      <w:r w:rsidR="00FF6C94">
        <w:rPr>
          <w:color w:val="000000"/>
          <w:lang w:val="et-EE" w:eastAsia="et-EE"/>
        </w:rPr>
        <w:t>ruume</w:t>
      </w:r>
      <w:r w:rsidRPr="00E46865">
        <w:rPr>
          <w:color w:val="000000"/>
          <w:lang w:val="et-EE" w:eastAsia="et-EE"/>
        </w:rPr>
        <w:t xml:space="preserve"> rentida erinevateks sündmusteks ja tähtpäevadeks. Maja rentisid mitmed Kohila valla ettevõtted oma pidupäevade tähistamiseks. Erinevad Kohila valla MTÜ ja külaseltsid pidasid oma koosolekuid Hageri rahvamajas.</w:t>
      </w:r>
    </w:p>
    <w:p w14:paraId="24F7FD6E" w14:textId="77777777" w:rsidR="001C6E1B" w:rsidRDefault="001C6E1B" w:rsidP="001C6E1B">
      <w:pPr>
        <w:jc w:val="both"/>
      </w:pPr>
    </w:p>
    <w:p w14:paraId="58C220E7" w14:textId="3762C380" w:rsidR="001C6E1B" w:rsidRDefault="001C6E1B" w:rsidP="001C6E1B">
      <w:pPr>
        <w:jc w:val="both"/>
      </w:pPr>
      <w:proofErr w:type="spellStart"/>
      <w:r w:rsidRPr="00E13F9C">
        <w:rPr>
          <w:color w:val="000000"/>
        </w:rPr>
        <w:t>Kohila</w:t>
      </w:r>
      <w:proofErr w:type="spellEnd"/>
      <w:r w:rsidRPr="00E13F9C">
        <w:rPr>
          <w:color w:val="000000"/>
        </w:rPr>
        <w:t xml:space="preserve"> </w:t>
      </w:r>
      <w:proofErr w:type="spellStart"/>
      <w:r w:rsidRPr="00E13F9C">
        <w:rPr>
          <w:color w:val="000000"/>
        </w:rPr>
        <w:t>Spordikompleksi</w:t>
      </w:r>
      <w:proofErr w:type="spellEnd"/>
      <w:r w:rsidRPr="00E13F9C">
        <w:rPr>
          <w:color w:val="000000"/>
        </w:rPr>
        <w:t xml:space="preserve"> </w:t>
      </w:r>
      <w:proofErr w:type="spellStart"/>
      <w:r w:rsidRPr="00E13F9C">
        <w:rPr>
          <w:color w:val="000000"/>
        </w:rPr>
        <w:t>kasutatakse</w:t>
      </w:r>
      <w:proofErr w:type="spellEnd"/>
      <w:r w:rsidRPr="00E13F9C">
        <w:rPr>
          <w:color w:val="000000"/>
        </w:rPr>
        <w:t xml:space="preserve"> </w:t>
      </w:r>
      <w:proofErr w:type="spellStart"/>
      <w:r w:rsidRPr="00E13F9C">
        <w:rPr>
          <w:color w:val="000000"/>
        </w:rPr>
        <w:t>igapäevaselt</w:t>
      </w:r>
      <w:proofErr w:type="spellEnd"/>
      <w:r w:rsidRPr="00E13F9C">
        <w:rPr>
          <w:color w:val="000000"/>
        </w:rPr>
        <w:t xml:space="preserve"> </w:t>
      </w:r>
      <w:proofErr w:type="spellStart"/>
      <w:r w:rsidRPr="00E13F9C">
        <w:rPr>
          <w:color w:val="000000"/>
        </w:rPr>
        <w:t>väga</w:t>
      </w:r>
      <w:proofErr w:type="spellEnd"/>
      <w:r w:rsidRPr="00E13F9C">
        <w:rPr>
          <w:color w:val="000000"/>
        </w:rPr>
        <w:t xml:space="preserve"> </w:t>
      </w:r>
      <w:proofErr w:type="spellStart"/>
      <w:r w:rsidRPr="00E13F9C">
        <w:rPr>
          <w:color w:val="000000"/>
        </w:rPr>
        <w:t>aktiivselt</w:t>
      </w:r>
      <w:proofErr w:type="spellEnd"/>
      <w:r w:rsidRPr="00E13F9C">
        <w:rPr>
          <w:color w:val="000000"/>
        </w:rPr>
        <w:t>.</w:t>
      </w:r>
      <w:r w:rsidR="003D2C03">
        <w:rPr>
          <w:color w:val="000000"/>
        </w:rPr>
        <w:t xml:space="preserve"> </w:t>
      </w:r>
      <w:r w:rsidRPr="00E13F9C">
        <w:rPr>
          <w:color w:val="000000"/>
        </w:rPr>
        <w:t xml:space="preserve">Kuna </w:t>
      </w:r>
      <w:proofErr w:type="spellStart"/>
      <w:r w:rsidRPr="00E13F9C">
        <w:rPr>
          <w:color w:val="000000"/>
        </w:rPr>
        <w:t>spordikompleksis</w:t>
      </w:r>
      <w:proofErr w:type="spellEnd"/>
      <w:r w:rsidRPr="00E13F9C">
        <w:rPr>
          <w:color w:val="000000"/>
        </w:rPr>
        <w:t xml:space="preserve"> on </w:t>
      </w:r>
      <w:proofErr w:type="spellStart"/>
      <w:r w:rsidRPr="00E13F9C">
        <w:rPr>
          <w:color w:val="000000"/>
        </w:rPr>
        <w:t>ruumipuudus</w:t>
      </w:r>
      <w:proofErr w:type="spellEnd"/>
      <w:r w:rsidRPr="00E13F9C">
        <w:rPr>
          <w:color w:val="000000"/>
        </w:rPr>
        <w:t xml:space="preserve">, </w:t>
      </w:r>
      <w:proofErr w:type="spellStart"/>
      <w:r w:rsidRPr="00E13F9C">
        <w:rPr>
          <w:color w:val="000000"/>
        </w:rPr>
        <w:t>peavad</w:t>
      </w:r>
      <w:proofErr w:type="spellEnd"/>
      <w:r w:rsidRPr="00E13F9C">
        <w:rPr>
          <w:color w:val="000000"/>
        </w:rPr>
        <w:t xml:space="preserve"> </w:t>
      </w:r>
      <w:proofErr w:type="spellStart"/>
      <w:r w:rsidRPr="00E13F9C">
        <w:rPr>
          <w:color w:val="000000"/>
        </w:rPr>
        <w:t>osad</w:t>
      </w:r>
      <w:proofErr w:type="spellEnd"/>
      <w:r w:rsidRPr="00E13F9C">
        <w:rPr>
          <w:color w:val="000000"/>
        </w:rPr>
        <w:t xml:space="preserve"> </w:t>
      </w:r>
      <w:proofErr w:type="spellStart"/>
      <w:r w:rsidRPr="00E13F9C">
        <w:rPr>
          <w:color w:val="000000"/>
        </w:rPr>
        <w:t>treeningud</w:t>
      </w:r>
      <w:proofErr w:type="spellEnd"/>
      <w:r w:rsidRPr="00E13F9C">
        <w:rPr>
          <w:color w:val="000000"/>
        </w:rPr>
        <w:t xml:space="preserve"> </w:t>
      </w:r>
      <w:proofErr w:type="spellStart"/>
      <w:r w:rsidRPr="00E13F9C">
        <w:rPr>
          <w:color w:val="000000"/>
        </w:rPr>
        <w:t>toimuma</w:t>
      </w:r>
      <w:proofErr w:type="spellEnd"/>
      <w:r w:rsidRPr="00E13F9C">
        <w:rPr>
          <w:color w:val="000000"/>
        </w:rPr>
        <w:t xml:space="preserve"> </w:t>
      </w:r>
      <w:proofErr w:type="spellStart"/>
      <w:r w:rsidRPr="00E13F9C">
        <w:rPr>
          <w:color w:val="000000"/>
        </w:rPr>
        <w:t>teistes</w:t>
      </w:r>
      <w:proofErr w:type="spellEnd"/>
      <w:r w:rsidRPr="00E13F9C">
        <w:rPr>
          <w:color w:val="000000"/>
        </w:rPr>
        <w:t xml:space="preserve"> </w:t>
      </w:r>
      <w:proofErr w:type="spellStart"/>
      <w:r w:rsidRPr="00E13F9C">
        <w:rPr>
          <w:color w:val="000000"/>
        </w:rPr>
        <w:t>valdades</w:t>
      </w:r>
      <w:proofErr w:type="spellEnd"/>
      <w:r w:rsidRPr="00E13F9C">
        <w:rPr>
          <w:color w:val="000000"/>
        </w:rPr>
        <w:t xml:space="preserve">. </w:t>
      </w:r>
      <w:proofErr w:type="spellStart"/>
      <w:r w:rsidRPr="00E13F9C">
        <w:rPr>
          <w:color w:val="000000"/>
        </w:rPr>
        <w:t>Aeroobikasaali</w:t>
      </w:r>
      <w:proofErr w:type="spellEnd"/>
      <w:r w:rsidRPr="00E13F9C">
        <w:rPr>
          <w:color w:val="000000"/>
        </w:rPr>
        <w:t xml:space="preserve"> </w:t>
      </w:r>
      <w:proofErr w:type="spellStart"/>
      <w:r w:rsidRPr="00E13F9C">
        <w:rPr>
          <w:color w:val="000000"/>
        </w:rPr>
        <w:t>kasutati</w:t>
      </w:r>
      <w:proofErr w:type="spellEnd"/>
      <w:r w:rsidRPr="00E13F9C">
        <w:rPr>
          <w:color w:val="000000"/>
        </w:rPr>
        <w:t xml:space="preserve"> </w:t>
      </w:r>
      <w:proofErr w:type="spellStart"/>
      <w:r w:rsidRPr="00E13F9C">
        <w:rPr>
          <w:color w:val="000000"/>
        </w:rPr>
        <w:t>kokku</w:t>
      </w:r>
      <w:proofErr w:type="spellEnd"/>
      <w:r w:rsidRPr="00E13F9C">
        <w:rPr>
          <w:color w:val="000000"/>
        </w:rPr>
        <w:t xml:space="preserve"> 372 </w:t>
      </w:r>
      <w:proofErr w:type="spellStart"/>
      <w:r w:rsidRPr="00E13F9C">
        <w:rPr>
          <w:color w:val="000000"/>
        </w:rPr>
        <w:t>tundi</w:t>
      </w:r>
      <w:proofErr w:type="spellEnd"/>
      <w:r w:rsidRPr="00E13F9C">
        <w:rPr>
          <w:color w:val="000000"/>
        </w:rPr>
        <w:t xml:space="preserve">, </w:t>
      </w:r>
      <w:proofErr w:type="spellStart"/>
      <w:r w:rsidRPr="00E13F9C">
        <w:rPr>
          <w:color w:val="000000"/>
        </w:rPr>
        <w:t>jõusaalis</w:t>
      </w:r>
      <w:proofErr w:type="spellEnd"/>
      <w:r w:rsidRPr="00E13F9C">
        <w:rPr>
          <w:color w:val="000000"/>
        </w:rPr>
        <w:t xml:space="preserve"> </w:t>
      </w:r>
      <w:proofErr w:type="spellStart"/>
      <w:r w:rsidRPr="00E13F9C">
        <w:rPr>
          <w:color w:val="000000"/>
        </w:rPr>
        <w:t>käis</w:t>
      </w:r>
      <w:proofErr w:type="spellEnd"/>
      <w:r w:rsidRPr="00E13F9C">
        <w:rPr>
          <w:color w:val="000000"/>
        </w:rPr>
        <w:t xml:space="preserve"> 4</w:t>
      </w:r>
      <w:r w:rsidR="00F32F22">
        <w:rPr>
          <w:color w:val="000000"/>
        </w:rPr>
        <w:t xml:space="preserve"> </w:t>
      </w:r>
      <w:r w:rsidRPr="00E13F9C">
        <w:rPr>
          <w:color w:val="000000"/>
        </w:rPr>
        <w:t xml:space="preserve">702 </w:t>
      </w:r>
      <w:proofErr w:type="spellStart"/>
      <w:r w:rsidRPr="00E13F9C">
        <w:rPr>
          <w:color w:val="000000"/>
        </w:rPr>
        <w:t>inimest</w:t>
      </w:r>
      <w:proofErr w:type="spellEnd"/>
      <w:r w:rsidRPr="00E13F9C">
        <w:rPr>
          <w:color w:val="000000"/>
        </w:rPr>
        <w:t xml:space="preserve"> </w:t>
      </w:r>
      <w:proofErr w:type="spellStart"/>
      <w:r w:rsidRPr="00E13F9C">
        <w:rPr>
          <w:color w:val="000000"/>
        </w:rPr>
        <w:t>Treeninggruppe</w:t>
      </w:r>
      <w:proofErr w:type="spellEnd"/>
      <w:r w:rsidRPr="00E13F9C">
        <w:rPr>
          <w:color w:val="000000"/>
        </w:rPr>
        <w:t xml:space="preserve"> </w:t>
      </w:r>
      <w:proofErr w:type="spellStart"/>
      <w:r w:rsidRPr="00E13F9C">
        <w:rPr>
          <w:color w:val="000000"/>
        </w:rPr>
        <w:t>oli</w:t>
      </w:r>
      <w:proofErr w:type="spellEnd"/>
      <w:r w:rsidRPr="00E13F9C">
        <w:rPr>
          <w:color w:val="000000"/>
        </w:rPr>
        <w:t xml:space="preserve"> </w:t>
      </w:r>
      <w:proofErr w:type="spellStart"/>
      <w:r w:rsidRPr="00E13F9C">
        <w:rPr>
          <w:color w:val="000000"/>
        </w:rPr>
        <w:t>järgnevalt</w:t>
      </w:r>
      <w:proofErr w:type="spellEnd"/>
      <w:r w:rsidRPr="00E13F9C">
        <w:rPr>
          <w:color w:val="000000"/>
        </w:rPr>
        <w:t xml:space="preserve">: </w:t>
      </w:r>
      <w:proofErr w:type="spellStart"/>
      <w:r w:rsidRPr="00E13F9C">
        <w:rPr>
          <w:color w:val="000000"/>
        </w:rPr>
        <w:t>võrkpall</w:t>
      </w:r>
      <w:proofErr w:type="spellEnd"/>
      <w:r w:rsidRPr="00E13F9C">
        <w:rPr>
          <w:color w:val="000000"/>
        </w:rPr>
        <w:t xml:space="preserve"> 8 (7 lapsed + 1 </w:t>
      </w:r>
      <w:proofErr w:type="spellStart"/>
      <w:r w:rsidRPr="00E13F9C">
        <w:rPr>
          <w:color w:val="000000"/>
        </w:rPr>
        <w:t>täiskasvanud</w:t>
      </w:r>
      <w:proofErr w:type="spellEnd"/>
      <w:r w:rsidRPr="00E13F9C">
        <w:rPr>
          <w:color w:val="000000"/>
        </w:rPr>
        <w:t xml:space="preserve">), </w:t>
      </w:r>
      <w:proofErr w:type="spellStart"/>
      <w:r w:rsidRPr="00E13F9C">
        <w:rPr>
          <w:color w:val="000000"/>
        </w:rPr>
        <w:t>saalihoki</w:t>
      </w:r>
      <w:proofErr w:type="spellEnd"/>
      <w:r w:rsidRPr="00E13F9C">
        <w:rPr>
          <w:color w:val="000000"/>
        </w:rPr>
        <w:t xml:space="preserve"> 1, </w:t>
      </w:r>
      <w:proofErr w:type="spellStart"/>
      <w:r w:rsidRPr="00E13F9C">
        <w:rPr>
          <w:color w:val="000000"/>
        </w:rPr>
        <w:t>korvpall</w:t>
      </w:r>
      <w:proofErr w:type="spellEnd"/>
      <w:r w:rsidRPr="00E13F9C">
        <w:rPr>
          <w:color w:val="000000"/>
        </w:rPr>
        <w:t xml:space="preserve"> 6, </w:t>
      </w:r>
      <w:proofErr w:type="spellStart"/>
      <w:r w:rsidRPr="00E13F9C">
        <w:rPr>
          <w:color w:val="000000"/>
        </w:rPr>
        <w:t>kergejõustik</w:t>
      </w:r>
      <w:proofErr w:type="spellEnd"/>
      <w:r w:rsidRPr="00E13F9C">
        <w:rPr>
          <w:color w:val="000000"/>
        </w:rPr>
        <w:t xml:space="preserve"> 2 </w:t>
      </w:r>
      <w:proofErr w:type="spellStart"/>
      <w:r w:rsidRPr="00E13F9C">
        <w:rPr>
          <w:color w:val="000000"/>
        </w:rPr>
        <w:t>ja</w:t>
      </w:r>
      <w:proofErr w:type="spellEnd"/>
      <w:r w:rsidRPr="00E13F9C">
        <w:rPr>
          <w:color w:val="000000"/>
        </w:rPr>
        <w:t xml:space="preserve"> </w:t>
      </w:r>
      <w:proofErr w:type="spellStart"/>
      <w:r w:rsidRPr="00E13F9C">
        <w:rPr>
          <w:color w:val="000000"/>
        </w:rPr>
        <w:t>jalgpall</w:t>
      </w:r>
      <w:proofErr w:type="spellEnd"/>
      <w:r w:rsidRPr="00E13F9C">
        <w:rPr>
          <w:color w:val="000000"/>
        </w:rPr>
        <w:t xml:space="preserve"> 9 (8 lapsed + 1 </w:t>
      </w:r>
      <w:proofErr w:type="spellStart"/>
      <w:r w:rsidRPr="00E13F9C">
        <w:rPr>
          <w:color w:val="000000"/>
        </w:rPr>
        <w:t>täiskasvanud</w:t>
      </w:r>
      <w:proofErr w:type="spellEnd"/>
      <w:r w:rsidRPr="00E13F9C">
        <w:rPr>
          <w:color w:val="000000"/>
        </w:rPr>
        <w:t xml:space="preserve">). </w:t>
      </w:r>
      <w:proofErr w:type="spellStart"/>
      <w:r w:rsidRPr="00E13F9C">
        <w:rPr>
          <w:color w:val="000000"/>
        </w:rPr>
        <w:t>Sulgpalli</w:t>
      </w:r>
      <w:proofErr w:type="spellEnd"/>
      <w:r w:rsidRPr="00E13F9C">
        <w:rPr>
          <w:color w:val="000000"/>
        </w:rPr>
        <w:t xml:space="preserve"> </w:t>
      </w:r>
      <w:proofErr w:type="spellStart"/>
      <w:r w:rsidRPr="00E13F9C">
        <w:rPr>
          <w:color w:val="000000"/>
        </w:rPr>
        <w:t>mängiti</w:t>
      </w:r>
      <w:proofErr w:type="spellEnd"/>
      <w:r w:rsidRPr="00E13F9C">
        <w:rPr>
          <w:color w:val="000000"/>
        </w:rPr>
        <w:t xml:space="preserve"> 52 </w:t>
      </w:r>
      <w:proofErr w:type="spellStart"/>
      <w:r w:rsidRPr="00E13F9C">
        <w:rPr>
          <w:color w:val="000000"/>
        </w:rPr>
        <w:t>korda</w:t>
      </w:r>
      <w:proofErr w:type="spellEnd"/>
      <w:r w:rsidRPr="00E13F9C">
        <w:rPr>
          <w:color w:val="000000"/>
        </w:rPr>
        <w:t xml:space="preserve">, </w:t>
      </w:r>
      <w:proofErr w:type="spellStart"/>
      <w:r w:rsidRPr="00E13F9C">
        <w:rPr>
          <w:color w:val="000000"/>
        </w:rPr>
        <w:t>lauatennist</w:t>
      </w:r>
      <w:proofErr w:type="spellEnd"/>
      <w:r w:rsidRPr="00E13F9C">
        <w:rPr>
          <w:color w:val="000000"/>
        </w:rPr>
        <w:t xml:space="preserve"> 477 </w:t>
      </w:r>
      <w:proofErr w:type="spellStart"/>
      <w:r w:rsidRPr="00E13F9C">
        <w:rPr>
          <w:color w:val="000000"/>
        </w:rPr>
        <w:t>korda</w:t>
      </w:r>
      <w:proofErr w:type="spellEnd"/>
      <w:r w:rsidRPr="00E13F9C">
        <w:rPr>
          <w:color w:val="000000"/>
        </w:rPr>
        <w:t>.</w:t>
      </w:r>
      <w:r>
        <w:t xml:space="preserve"> </w:t>
      </w:r>
    </w:p>
    <w:p w14:paraId="2A7523BF" w14:textId="77777777" w:rsidR="001C6E1B" w:rsidRDefault="001C6E1B" w:rsidP="001C6E1B">
      <w:pPr>
        <w:jc w:val="both"/>
      </w:pPr>
    </w:p>
    <w:p w14:paraId="6AE92A74" w14:textId="77777777" w:rsidR="001C6E1B" w:rsidRDefault="001C6E1B" w:rsidP="001C6E1B">
      <w:pPr>
        <w:jc w:val="both"/>
      </w:pPr>
      <w:r>
        <w:lastRenderedPageBreak/>
        <w:t xml:space="preserve">2019. </w:t>
      </w:r>
      <w:proofErr w:type="spellStart"/>
      <w:r>
        <w:t>aastal</w:t>
      </w:r>
      <w:proofErr w:type="spellEnd"/>
      <w:r>
        <w:t xml:space="preserve"> </w:t>
      </w:r>
      <w:proofErr w:type="spellStart"/>
      <w:r>
        <w:t>toimus</w:t>
      </w:r>
      <w:proofErr w:type="spellEnd"/>
      <w:r>
        <w:t xml:space="preserve"> </w:t>
      </w:r>
      <w:proofErr w:type="spellStart"/>
      <w:r>
        <w:t>Kohila</w:t>
      </w:r>
      <w:proofErr w:type="spellEnd"/>
      <w:r>
        <w:t xml:space="preserve"> </w:t>
      </w:r>
      <w:proofErr w:type="spellStart"/>
      <w:r>
        <w:t>Vallavalitsuse</w:t>
      </w:r>
      <w:proofErr w:type="spellEnd"/>
      <w:r>
        <w:t xml:space="preserve"> </w:t>
      </w:r>
      <w:proofErr w:type="spellStart"/>
      <w:r>
        <w:t>toel</w:t>
      </w:r>
      <w:proofErr w:type="spellEnd"/>
      <w:r>
        <w:t xml:space="preserve"> </w:t>
      </w:r>
      <w:proofErr w:type="spellStart"/>
      <w:r>
        <w:t>palju</w:t>
      </w:r>
      <w:proofErr w:type="spellEnd"/>
      <w:r>
        <w:t xml:space="preserve"> </w:t>
      </w:r>
      <w:proofErr w:type="spellStart"/>
      <w:r>
        <w:t>eriilmelisi</w:t>
      </w:r>
      <w:proofErr w:type="spellEnd"/>
      <w:r>
        <w:t xml:space="preserve"> </w:t>
      </w:r>
      <w:proofErr w:type="spellStart"/>
      <w:r>
        <w:t>kultuuriüritusi</w:t>
      </w:r>
      <w:proofErr w:type="spellEnd"/>
      <w:r>
        <w:t xml:space="preserve"> </w:t>
      </w:r>
      <w:proofErr w:type="spellStart"/>
      <w:r>
        <w:t>ja</w:t>
      </w:r>
      <w:proofErr w:type="spellEnd"/>
      <w:r>
        <w:t xml:space="preserve"> </w:t>
      </w:r>
      <w:proofErr w:type="spellStart"/>
      <w:r>
        <w:t>viidi</w:t>
      </w:r>
      <w:proofErr w:type="spellEnd"/>
      <w:r>
        <w:t xml:space="preserve"> </w:t>
      </w:r>
      <w:proofErr w:type="spellStart"/>
      <w:r>
        <w:t>ellu</w:t>
      </w:r>
      <w:proofErr w:type="spellEnd"/>
      <w:r>
        <w:t xml:space="preserve"> </w:t>
      </w:r>
      <w:proofErr w:type="spellStart"/>
      <w:r>
        <w:t>erinevaid</w:t>
      </w:r>
      <w:proofErr w:type="spellEnd"/>
      <w:r>
        <w:t xml:space="preserve"> </w:t>
      </w:r>
      <w:proofErr w:type="spellStart"/>
      <w:r>
        <w:t>projekte</w:t>
      </w:r>
      <w:proofErr w:type="spellEnd"/>
      <w:r>
        <w:t xml:space="preserve">. </w:t>
      </w:r>
      <w:proofErr w:type="spellStart"/>
      <w:r>
        <w:t>Suuremad</w:t>
      </w:r>
      <w:proofErr w:type="spellEnd"/>
      <w:r>
        <w:t xml:space="preserve"> </w:t>
      </w:r>
      <w:proofErr w:type="spellStart"/>
      <w:r>
        <w:t>sündmused</w:t>
      </w:r>
      <w:proofErr w:type="spellEnd"/>
      <w:r>
        <w:t xml:space="preserve">, mis juba </w:t>
      </w:r>
      <w:proofErr w:type="spellStart"/>
      <w:r>
        <w:t>traditsiooniks</w:t>
      </w:r>
      <w:proofErr w:type="spellEnd"/>
      <w:r>
        <w:t xml:space="preserve"> </w:t>
      </w:r>
      <w:proofErr w:type="spellStart"/>
      <w:r>
        <w:t>saanud</w:t>
      </w:r>
      <w:proofErr w:type="spellEnd"/>
      <w:r>
        <w:t xml:space="preserve">, </w:t>
      </w:r>
      <w:proofErr w:type="spellStart"/>
      <w:r>
        <w:t>olid</w:t>
      </w:r>
      <w:proofErr w:type="spellEnd"/>
      <w:r>
        <w:t xml:space="preserve"> </w:t>
      </w:r>
      <w:proofErr w:type="spellStart"/>
      <w:r>
        <w:t>vabariigi</w:t>
      </w:r>
      <w:proofErr w:type="spellEnd"/>
      <w:r>
        <w:t xml:space="preserve"> </w:t>
      </w:r>
      <w:proofErr w:type="spellStart"/>
      <w:r>
        <w:t>aastapäeva</w:t>
      </w:r>
      <w:proofErr w:type="spellEnd"/>
      <w:r>
        <w:t xml:space="preserve"> </w:t>
      </w:r>
      <w:proofErr w:type="spellStart"/>
      <w:r>
        <w:t>tähistamine</w:t>
      </w:r>
      <w:proofErr w:type="spellEnd"/>
      <w:r>
        <w:t xml:space="preserve">, </w:t>
      </w:r>
      <w:proofErr w:type="spellStart"/>
      <w:r>
        <w:t>suurevormiline</w:t>
      </w:r>
      <w:proofErr w:type="spellEnd"/>
      <w:r>
        <w:t xml:space="preserve"> </w:t>
      </w:r>
      <w:proofErr w:type="spellStart"/>
      <w:r>
        <w:t>keraamika</w:t>
      </w:r>
      <w:proofErr w:type="spellEnd"/>
      <w:r>
        <w:t xml:space="preserve"> </w:t>
      </w:r>
      <w:proofErr w:type="spellStart"/>
      <w:r>
        <w:t>sümpoosion</w:t>
      </w:r>
      <w:proofErr w:type="spellEnd"/>
      <w:r>
        <w:t xml:space="preserve">, Kapa Rock, </w:t>
      </w:r>
      <w:proofErr w:type="spellStart"/>
      <w:r>
        <w:t>Augusti</w:t>
      </w:r>
      <w:proofErr w:type="spellEnd"/>
      <w:r>
        <w:t xml:space="preserve"> Rock </w:t>
      </w:r>
      <w:proofErr w:type="spellStart"/>
      <w:r>
        <w:t>ja</w:t>
      </w:r>
      <w:proofErr w:type="spellEnd"/>
      <w:r>
        <w:t xml:space="preserve"> </w:t>
      </w:r>
      <w:proofErr w:type="spellStart"/>
      <w:r>
        <w:t>valla</w:t>
      </w:r>
      <w:proofErr w:type="spellEnd"/>
      <w:r>
        <w:t xml:space="preserve"> </w:t>
      </w:r>
      <w:proofErr w:type="spellStart"/>
      <w:r>
        <w:t>jaanituli</w:t>
      </w:r>
      <w:proofErr w:type="spellEnd"/>
      <w:r>
        <w:t xml:space="preserve">. </w:t>
      </w:r>
      <w:proofErr w:type="spellStart"/>
      <w:r>
        <w:t>Samuti</w:t>
      </w:r>
      <w:proofErr w:type="spellEnd"/>
      <w:r>
        <w:t xml:space="preserve"> </w:t>
      </w:r>
      <w:proofErr w:type="spellStart"/>
      <w:r>
        <w:t>Tohisoo</w:t>
      </w:r>
      <w:proofErr w:type="spellEnd"/>
      <w:r>
        <w:t xml:space="preserve"> </w:t>
      </w:r>
      <w:proofErr w:type="spellStart"/>
      <w:r>
        <w:t>mõisas</w:t>
      </w:r>
      <w:proofErr w:type="spellEnd"/>
      <w:r>
        <w:t xml:space="preserve"> </w:t>
      </w:r>
      <w:proofErr w:type="spellStart"/>
      <w:r>
        <w:t>potilaat</w:t>
      </w:r>
      <w:proofErr w:type="spellEnd"/>
      <w:r>
        <w:t xml:space="preserve"> </w:t>
      </w:r>
      <w:proofErr w:type="spellStart"/>
      <w:r>
        <w:t>ja</w:t>
      </w:r>
      <w:proofErr w:type="spellEnd"/>
      <w:r>
        <w:t xml:space="preserve"> </w:t>
      </w:r>
      <w:proofErr w:type="spellStart"/>
      <w:r>
        <w:t>mõisapäev</w:t>
      </w:r>
      <w:proofErr w:type="spellEnd"/>
      <w:r>
        <w:t xml:space="preserve">, </w:t>
      </w:r>
      <w:proofErr w:type="spellStart"/>
      <w:r>
        <w:t>mälestustulede</w:t>
      </w:r>
      <w:proofErr w:type="spellEnd"/>
      <w:r>
        <w:t xml:space="preserve"> </w:t>
      </w:r>
      <w:proofErr w:type="spellStart"/>
      <w:r>
        <w:t>öö</w:t>
      </w:r>
      <w:proofErr w:type="spellEnd"/>
      <w:r>
        <w:t xml:space="preserve">. </w:t>
      </w:r>
      <w:proofErr w:type="spellStart"/>
      <w:r>
        <w:t>Erilisena</w:t>
      </w:r>
      <w:proofErr w:type="spellEnd"/>
      <w:r>
        <w:t xml:space="preserve"> </w:t>
      </w:r>
      <w:proofErr w:type="spellStart"/>
      <w:r>
        <w:t>võib</w:t>
      </w:r>
      <w:proofErr w:type="spellEnd"/>
      <w:r>
        <w:t xml:space="preserve"> </w:t>
      </w:r>
      <w:proofErr w:type="spellStart"/>
      <w:r>
        <w:t>veel</w:t>
      </w:r>
      <w:proofErr w:type="spellEnd"/>
      <w:r>
        <w:t xml:space="preserve"> </w:t>
      </w:r>
      <w:proofErr w:type="spellStart"/>
      <w:r>
        <w:t>välja</w:t>
      </w:r>
      <w:proofErr w:type="spellEnd"/>
      <w:r>
        <w:t xml:space="preserve"> </w:t>
      </w:r>
      <w:proofErr w:type="spellStart"/>
      <w:r>
        <w:t>tuua</w:t>
      </w:r>
      <w:proofErr w:type="spellEnd"/>
      <w:r>
        <w:t xml:space="preserve"> </w:t>
      </w:r>
      <w:proofErr w:type="spellStart"/>
      <w:r>
        <w:t>Kohila</w:t>
      </w:r>
      <w:proofErr w:type="spellEnd"/>
      <w:r>
        <w:t xml:space="preserve"> </w:t>
      </w:r>
      <w:proofErr w:type="spellStart"/>
      <w:r>
        <w:t>hoovikohvikute</w:t>
      </w:r>
      <w:proofErr w:type="spellEnd"/>
      <w:r>
        <w:t xml:space="preserve"> </w:t>
      </w:r>
      <w:proofErr w:type="spellStart"/>
      <w:r>
        <w:t>päeva</w:t>
      </w:r>
      <w:proofErr w:type="spellEnd"/>
      <w:r>
        <w:t xml:space="preserve"> 2019. </w:t>
      </w:r>
      <w:proofErr w:type="spellStart"/>
      <w:r>
        <w:t>aasta</w:t>
      </w:r>
      <w:proofErr w:type="spellEnd"/>
      <w:r>
        <w:t xml:space="preserve"> </w:t>
      </w:r>
      <w:proofErr w:type="spellStart"/>
      <w:r>
        <w:t>augustis</w:t>
      </w:r>
      <w:proofErr w:type="spellEnd"/>
      <w:r>
        <w:t xml:space="preserve">, </w:t>
      </w:r>
      <w:proofErr w:type="spellStart"/>
      <w:r>
        <w:t>mille</w:t>
      </w:r>
      <w:proofErr w:type="spellEnd"/>
      <w:r>
        <w:t xml:space="preserve"> </w:t>
      </w:r>
      <w:proofErr w:type="spellStart"/>
      <w:r>
        <w:t>vastu</w:t>
      </w:r>
      <w:proofErr w:type="spellEnd"/>
      <w:r>
        <w:t xml:space="preserve"> </w:t>
      </w:r>
      <w:proofErr w:type="spellStart"/>
      <w:r>
        <w:t>oli</w:t>
      </w:r>
      <w:proofErr w:type="spellEnd"/>
      <w:r>
        <w:t xml:space="preserve"> </w:t>
      </w:r>
      <w:proofErr w:type="spellStart"/>
      <w:r>
        <w:t>samuti</w:t>
      </w:r>
      <w:proofErr w:type="spellEnd"/>
      <w:r>
        <w:t xml:space="preserve"> </w:t>
      </w:r>
      <w:proofErr w:type="spellStart"/>
      <w:r>
        <w:t>väga</w:t>
      </w:r>
      <w:proofErr w:type="spellEnd"/>
      <w:r>
        <w:t xml:space="preserve"> </w:t>
      </w:r>
      <w:proofErr w:type="spellStart"/>
      <w:r>
        <w:t>suur</w:t>
      </w:r>
      <w:proofErr w:type="spellEnd"/>
      <w:r>
        <w:t xml:space="preserve"> </w:t>
      </w:r>
      <w:proofErr w:type="spellStart"/>
      <w:r>
        <w:t>huvi</w:t>
      </w:r>
      <w:proofErr w:type="spellEnd"/>
      <w:r>
        <w:t xml:space="preserve">. </w:t>
      </w:r>
      <w:proofErr w:type="spellStart"/>
      <w:r>
        <w:t>Avatud</w:t>
      </w:r>
      <w:proofErr w:type="spellEnd"/>
      <w:r>
        <w:t xml:space="preserve"> </w:t>
      </w:r>
      <w:proofErr w:type="spellStart"/>
      <w:r>
        <w:t>oli</w:t>
      </w:r>
      <w:proofErr w:type="spellEnd"/>
      <w:r>
        <w:t xml:space="preserve"> 15 </w:t>
      </w:r>
      <w:proofErr w:type="spellStart"/>
      <w:r>
        <w:t>kohvikut</w:t>
      </w:r>
      <w:proofErr w:type="spellEnd"/>
      <w:r>
        <w:t xml:space="preserve"> </w:t>
      </w:r>
      <w:proofErr w:type="spellStart"/>
      <w:r>
        <w:t>ja</w:t>
      </w:r>
      <w:proofErr w:type="spellEnd"/>
      <w:r>
        <w:t xml:space="preserve"> </w:t>
      </w:r>
      <w:proofErr w:type="spellStart"/>
      <w:r>
        <w:t>külastajaid</w:t>
      </w:r>
      <w:proofErr w:type="spellEnd"/>
      <w:r>
        <w:t xml:space="preserve"> </w:t>
      </w:r>
      <w:proofErr w:type="spellStart"/>
      <w:r>
        <w:t>jagus</w:t>
      </w:r>
      <w:proofErr w:type="spellEnd"/>
      <w:r>
        <w:t xml:space="preserve"> </w:t>
      </w:r>
      <w:proofErr w:type="spellStart"/>
      <w:r>
        <w:t>igale</w:t>
      </w:r>
      <w:proofErr w:type="spellEnd"/>
      <w:r>
        <w:t xml:space="preserve"> </w:t>
      </w:r>
      <w:proofErr w:type="spellStart"/>
      <w:r>
        <w:t>poole</w:t>
      </w:r>
      <w:proofErr w:type="spellEnd"/>
      <w:r>
        <w:t xml:space="preserve">, </w:t>
      </w:r>
      <w:proofErr w:type="spellStart"/>
      <w:r>
        <w:t>sest</w:t>
      </w:r>
      <w:proofErr w:type="spellEnd"/>
      <w:r>
        <w:t xml:space="preserve"> </w:t>
      </w:r>
      <w:proofErr w:type="spellStart"/>
      <w:r>
        <w:t>kohvikud</w:t>
      </w:r>
      <w:proofErr w:type="spellEnd"/>
      <w:r>
        <w:t xml:space="preserve"> </w:t>
      </w:r>
      <w:proofErr w:type="spellStart"/>
      <w:r>
        <w:t>olid</w:t>
      </w:r>
      <w:proofErr w:type="spellEnd"/>
      <w:r>
        <w:t xml:space="preserve"> </w:t>
      </w:r>
      <w:proofErr w:type="spellStart"/>
      <w:r>
        <w:t>kõik</w:t>
      </w:r>
      <w:proofErr w:type="spellEnd"/>
      <w:r>
        <w:t xml:space="preserve"> </w:t>
      </w:r>
      <w:proofErr w:type="spellStart"/>
      <w:r>
        <w:t>väga</w:t>
      </w:r>
      <w:proofErr w:type="spellEnd"/>
      <w:r>
        <w:t xml:space="preserve"> </w:t>
      </w:r>
      <w:proofErr w:type="spellStart"/>
      <w:r>
        <w:t>eriilmelised</w:t>
      </w:r>
      <w:proofErr w:type="spellEnd"/>
      <w:r>
        <w:t xml:space="preserve">. </w:t>
      </w:r>
      <w:proofErr w:type="spellStart"/>
      <w:r>
        <w:t>Värsketele</w:t>
      </w:r>
      <w:proofErr w:type="spellEnd"/>
      <w:r>
        <w:t xml:space="preserve"> </w:t>
      </w:r>
      <w:proofErr w:type="spellStart"/>
      <w:r>
        <w:t>ilmakodanikele</w:t>
      </w:r>
      <w:proofErr w:type="spellEnd"/>
      <w:r>
        <w:t xml:space="preserve"> </w:t>
      </w:r>
      <w:proofErr w:type="spellStart"/>
      <w:r>
        <w:t>toimus</w:t>
      </w:r>
      <w:proofErr w:type="spellEnd"/>
      <w:r>
        <w:t xml:space="preserve"> </w:t>
      </w:r>
      <w:proofErr w:type="spellStart"/>
      <w:r>
        <w:t>Põnnide</w:t>
      </w:r>
      <w:proofErr w:type="spellEnd"/>
      <w:r>
        <w:t xml:space="preserve"> </w:t>
      </w:r>
      <w:proofErr w:type="spellStart"/>
      <w:r>
        <w:t>paraad</w:t>
      </w:r>
      <w:proofErr w:type="spellEnd"/>
      <w:r>
        <w:t xml:space="preserve">, </w:t>
      </w:r>
      <w:proofErr w:type="spellStart"/>
      <w:r>
        <w:t>kus</w:t>
      </w:r>
      <w:proofErr w:type="spellEnd"/>
      <w:r>
        <w:t xml:space="preserve"> </w:t>
      </w:r>
      <w:proofErr w:type="spellStart"/>
      <w:r>
        <w:t>jagati</w:t>
      </w:r>
      <w:proofErr w:type="spellEnd"/>
      <w:r>
        <w:t xml:space="preserve"> </w:t>
      </w:r>
      <w:proofErr w:type="spellStart"/>
      <w:r>
        <w:t>põnne</w:t>
      </w:r>
      <w:proofErr w:type="spellEnd"/>
      <w:r>
        <w:t xml:space="preserve"> </w:t>
      </w:r>
      <w:proofErr w:type="spellStart"/>
      <w:r>
        <w:t>ja</w:t>
      </w:r>
      <w:proofErr w:type="spellEnd"/>
      <w:r>
        <w:t xml:space="preserve"> </w:t>
      </w:r>
      <w:proofErr w:type="spellStart"/>
      <w:r>
        <w:t>kuulutati</w:t>
      </w:r>
      <w:proofErr w:type="spellEnd"/>
      <w:r>
        <w:t xml:space="preserve"> </w:t>
      </w:r>
      <w:proofErr w:type="spellStart"/>
      <w:r>
        <w:t>välja</w:t>
      </w:r>
      <w:proofErr w:type="spellEnd"/>
      <w:r>
        <w:t xml:space="preserve"> </w:t>
      </w:r>
      <w:proofErr w:type="spellStart"/>
      <w:r>
        <w:t>aasta</w:t>
      </w:r>
      <w:proofErr w:type="spellEnd"/>
      <w:r>
        <w:t xml:space="preserve"> ema </w:t>
      </w:r>
      <w:proofErr w:type="spellStart"/>
      <w:r>
        <w:t>ja</w:t>
      </w:r>
      <w:proofErr w:type="spellEnd"/>
      <w:r>
        <w:t xml:space="preserve"> </w:t>
      </w:r>
      <w:proofErr w:type="spellStart"/>
      <w:r>
        <w:t>vanaema</w:t>
      </w:r>
      <w:proofErr w:type="spellEnd"/>
      <w:r>
        <w:t xml:space="preserve">, </w:t>
      </w:r>
      <w:proofErr w:type="spellStart"/>
      <w:r>
        <w:t>gümnaasiumi</w:t>
      </w:r>
      <w:proofErr w:type="spellEnd"/>
      <w:r>
        <w:t xml:space="preserve"> </w:t>
      </w:r>
      <w:proofErr w:type="spellStart"/>
      <w:r>
        <w:t>isadepäeva</w:t>
      </w:r>
      <w:proofErr w:type="spellEnd"/>
      <w:r>
        <w:t xml:space="preserve"> </w:t>
      </w:r>
      <w:proofErr w:type="spellStart"/>
      <w:r>
        <w:t>peol</w:t>
      </w:r>
      <w:proofErr w:type="spellEnd"/>
      <w:r>
        <w:t xml:space="preserve"> anti </w:t>
      </w:r>
      <w:proofErr w:type="spellStart"/>
      <w:r>
        <w:t>välja</w:t>
      </w:r>
      <w:proofErr w:type="spellEnd"/>
      <w:r>
        <w:t xml:space="preserve"> </w:t>
      </w:r>
      <w:proofErr w:type="spellStart"/>
      <w:r>
        <w:t>aasta</w:t>
      </w:r>
      <w:proofErr w:type="spellEnd"/>
      <w:r>
        <w:t xml:space="preserve"> </w:t>
      </w:r>
      <w:proofErr w:type="spellStart"/>
      <w:r>
        <w:t>vanaisa</w:t>
      </w:r>
      <w:proofErr w:type="spellEnd"/>
      <w:r>
        <w:t xml:space="preserve"> </w:t>
      </w:r>
      <w:proofErr w:type="spellStart"/>
      <w:r>
        <w:t>ja</w:t>
      </w:r>
      <w:proofErr w:type="spellEnd"/>
      <w:r>
        <w:t xml:space="preserve"> </w:t>
      </w:r>
      <w:proofErr w:type="spellStart"/>
      <w:r>
        <w:t>isa</w:t>
      </w:r>
      <w:proofErr w:type="spellEnd"/>
      <w:r>
        <w:t xml:space="preserve"> </w:t>
      </w:r>
      <w:proofErr w:type="spellStart"/>
      <w:r>
        <w:t>tiitel</w:t>
      </w:r>
      <w:proofErr w:type="spellEnd"/>
      <w:r>
        <w:t xml:space="preserve">.  </w:t>
      </w:r>
      <w:proofErr w:type="spellStart"/>
      <w:r>
        <w:t>Aastal</w:t>
      </w:r>
      <w:proofErr w:type="spellEnd"/>
      <w:r>
        <w:t xml:space="preserve"> 2019 </w:t>
      </w:r>
      <w:proofErr w:type="spellStart"/>
      <w:r>
        <w:t>toimus</w:t>
      </w:r>
      <w:proofErr w:type="spellEnd"/>
      <w:r>
        <w:t xml:space="preserve"> </w:t>
      </w:r>
      <w:proofErr w:type="spellStart"/>
      <w:r>
        <w:t>suur</w:t>
      </w:r>
      <w:proofErr w:type="spellEnd"/>
      <w:r>
        <w:t xml:space="preserve"> </w:t>
      </w:r>
      <w:proofErr w:type="spellStart"/>
      <w:r>
        <w:t>laulu</w:t>
      </w:r>
      <w:proofErr w:type="spellEnd"/>
      <w:r>
        <w:t xml:space="preserve">- </w:t>
      </w:r>
      <w:proofErr w:type="spellStart"/>
      <w:r>
        <w:t>ja</w:t>
      </w:r>
      <w:proofErr w:type="spellEnd"/>
      <w:r>
        <w:t xml:space="preserve"> </w:t>
      </w:r>
      <w:proofErr w:type="spellStart"/>
      <w:r>
        <w:t>tantsupidu</w:t>
      </w:r>
      <w:proofErr w:type="spellEnd"/>
      <w:r>
        <w:t xml:space="preserve">. </w:t>
      </w:r>
      <w:proofErr w:type="spellStart"/>
      <w:r>
        <w:t>Kohila</w:t>
      </w:r>
      <w:proofErr w:type="spellEnd"/>
      <w:r>
        <w:t xml:space="preserve"> </w:t>
      </w:r>
      <w:proofErr w:type="spellStart"/>
      <w:r>
        <w:t>vallast</w:t>
      </w:r>
      <w:proofErr w:type="spellEnd"/>
      <w:r>
        <w:t xml:space="preserve"> </w:t>
      </w:r>
      <w:proofErr w:type="spellStart"/>
      <w:r>
        <w:t>pääses</w:t>
      </w:r>
      <w:proofErr w:type="spellEnd"/>
      <w:r>
        <w:t xml:space="preserve"> </w:t>
      </w:r>
      <w:proofErr w:type="spellStart"/>
      <w:r>
        <w:t>laulu</w:t>
      </w:r>
      <w:proofErr w:type="spellEnd"/>
      <w:r>
        <w:t xml:space="preserve">- </w:t>
      </w:r>
      <w:proofErr w:type="spellStart"/>
      <w:r>
        <w:t>ja</w:t>
      </w:r>
      <w:proofErr w:type="spellEnd"/>
      <w:r>
        <w:t xml:space="preserve"> </w:t>
      </w:r>
      <w:proofErr w:type="spellStart"/>
      <w:r>
        <w:t>tantsupeole</w:t>
      </w:r>
      <w:proofErr w:type="spellEnd"/>
      <w:r>
        <w:t xml:space="preserve"> 14 </w:t>
      </w:r>
      <w:proofErr w:type="spellStart"/>
      <w:r>
        <w:t>kollektiivi</w:t>
      </w:r>
      <w:proofErr w:type="spellEnd"/>
      <w:r>
        <w:t xml:space="preserve"> 15-st. </w:t>
      </w:r>
      <w:proofErr w:type="spellStart"/>
      <w:r>
        <w:t>Kohila</w:t>
      </w:r>
      <w:proofErr w:type="spellEnd"/>
      <w:r>
        <w:t xml:space="preserve"> </w:t>
      </w:r>
      <w:proofErr w:type="spellStart"/>
      <w:r>
        <w:t>valda</w:t>
      </w:r>
      <w:proofErr w:type="spellEnd"/>
      <w:r>
        <w:t xml:space="preserve"> </w:t>
      </w:r>
      <w:proofErr w:type="spellStart"/>
      <w:r>
        <w:t>läbis</w:t>
      </w:r>
      <w:proofErr w:type="spellEnd"/>
      <w:r>
        <w:t xml:space="preserve"> ka </w:t>
      </w:r>
      <w:proofErr w:type="spellStart"/>
      <w:r>
        <w:t>laulupeo</w:t>
      </w:r>
      <w:proofErr w:type="spellEnd"/>
      <w:r>
        <w:t xml:space="preserve"> </w:t>
      </w:r>
      <w:proofErr w:type="spellStart"/>
      <w:r>
        <w:t>tuli</w:t>
      </w:r>
      <w:proofErr w:type="spellEnd"/>
      <w:r>
        <w:t xml:space="preserve">, mis </w:t>
      </w:r>
      <w:proofErr w:type="spellStart"/>
      <w:r>
        <w:t>algas</w:t>
      </w:r>
      <w:proofErr w:type="spellEnd"/>
      <w:r>
        <w:t xml:space="preserve"> </w:t>
      </w:r>
      <w:proofErr w:type="spellStart"/>
      <w:r>
        <w:t>Adilast</w:t>
      </w:r>
      <w:proofErr w:type="spellEnd"/>
      <w:r>
        <w:t xml:space="preserve"> </w:t>
      </w:r>
      <w:proofErr w:type="spellStart"/>
      <w:r>
        <w:t>ja</w:t>
      </w:r>
      <w:proofErr w:type="spellEnd"/>
      <w:r>
        <w:t xml:space="preserve"> </w:t>
      </w:r>
      <w:proofErr w:type="spellStart"/>
      <w:r>
        <w:t>saadeti</w:t>
      </w:r>
      <w:proofErr w:type="spellEnd"/>
      <w:r>
        <w:t xml:space="preserve"> </w:t>
      </w:r>
      <w:proofErr w:type="spellStart"/>
      <w:r>
        <w:t>Vabaduse</w:t>
      </w:r>
      <w:proofErr w:type="spellEnd"/>
      <w:r>
        <w:t xml:space="preserve"> </w:t>
      </w:r>
      <w:proofErr w:type="spellStart"/>
      <w:r>
        <w:t>platsilt</w:t>
      </w:r>
      <w:proofErr w:type="spellEnd"/>
      <w:r>
        <w:t xml:space="preserve"> </w:t>
      </w:r>
      <w:proofErr w:type="spellStart"/>
      <w:r>
        <w:t>teele</w:t>
      </w:r>
      <w:proofErr w:type="spellEnd"/>
      <w:r>
        <w:t xml:space="preserve"> </w:t>
      </w:r>
      <w:proofErr w:type="spellStart"/>
      <w:r>
        <w:t>Kehtnasse</w:t>
      </w:r>
      <w:proofErr w:type="spellEnd"/>
      <w:r>
        <w:t xml:space="preserve">. Tule </w:t>
      </w:r>
      <w:proofErr w:type="spellStart"/>
      <w:r>
        <w:t>teekonda</w:t>
      </w:r>
      <w:proofErr w:type="spellEnd"/>
      <w:r>
        <w:t xml:space="preserve"> </w:t>
      </w:r>
      <w:proofErr w:type="spellStart"/>
      <w:r>
        <w:t>kaasati</w:t>
      </w:r>
      <w:proofErr w:type="spellEnd"/>
      <w:r>
        <w:t xml:space="preserve"> </w:t>
      </w:r>
      <w:proofErr w:type="spellStart"/>
      <w:r>
        <w:t>palju</w:t>
      </w:r>
      <w:proofErr w:type="spellEnd"/>
      <w:r>
        <w:t xml:space="preserve"> </w:t>
      </w:r>
      <w:proofErr w:type="spellStart"/>
      <w:r>
        <w:t>vabatahtlikke</w:t>
      </w:r>
      <w:proofErr w:type="spellEnd"/>
      <w:r>
        <w:t xml:space="preserve">. </w:t>
      </w:r>
    </w:p>
    <w:p w14:paraId="0E0E9CB4" w14:textId="77777777" w:rsidR="001C6E1B" w:rsidRDefault="001C6E1B" w:rsidP="001C6E1B">
      <w:pPr>
        <w:jc w:val="both"/>
      </w:pPr>
    </w:p>
    <w:p w14:paraId="619E62E8" w14:textId="77777777" w:rsidR="001C6E1B" w:rsidRPr="00565EF1" w:rsidRDefault="001C6E1B" w:rsidP="00216552">
      <w:pPr>
        <w:jc w:val="both"/>
        <w:rPr>
          <w:lang w:val="de-DE"/>
        </w:rPr>
      </w:pPr>
      <w:proofErr w:type="spellStart"/>
      <w:r>
        <w:t>Külaliikumise</w:t>
      </w:r>
      <w:proofErr w:type="spellEnd"/>
      <w:r>
        <w:t xml:space="preserve"> </w:t>
      </w:r>
      <w:proofErr w:type="spellStart"/>
      <w:r>
        <w:t>eestvedamisel</w:t>
      </w:r>
      <w:proofErr w:type="spellEnd"/>
      <w:r>
        <w:t xml:space="preserve"> </w:t>
      </w:r>
      <w:proofErr w:type="spellStart"/>
      <w:r>
        <w:t>toimusid</w:t>
      </w:r>
      <w:proofErr w:type="spellEnd"/>
      <w:r>
        <w:t xml:space="preserve"> </w:t>
      </w:r>
      <w:proofErr w:type="spellStart"/>
      <w:r>
        <w:t>mitmed</w:t>
      </w:r>
      <w:proofErr w:type="spellEnd"/>
      <w:r>
        <w:t xml:space="preserve"> </w:t>
      </w:r>
      <w:proofErr w:type="spellStart"/>
      <w:r>
        <w:t>talgud</w:t>
      </w:r>
      <w:proofErr w:type="spellEnd"/>
      <w:r>
        <w:t xml:space="preserve">, </w:t>
      </w:r>
      <w:proofErr w:type="spellStart"/>
      <w:r>
        <w:t>külapäevad</w:t>
      </w:r>
      <w:proofErr w:type="spellEnd"/>
      <w:r>
        <w:t xml:space="preserve">, </w:t>
      </w:r>
      <w:proofErr w:type="spellStart"/>
      <w:r>
        <w:t>kultuuri</w:t>
      </w:r>
      <w:proofErr w:type="spellEnd"/>
      <w:r>
        <w:t xml:space="preserve">- </w:t>
      </w:r>
      <w:proofErr w:type="spellStart"/>
      <w:r>
        <w:t>ja</w:t>
      </w:r>
      <w:proofErr w:type="spellEnd"/>
      <w:r>
        <w:t xml:space="preserve"> </w:t>
      </w:r>
      <w:proofErr w:type="spellStart"/>
      <w:r>
        <w:t>spordisündmused</w:t>
      </w:r>
      <w:proofErr w:type="spellEnd"/>
      <w:r>
        <w:t xml:space="preserve">. </w:t>
      </w:r>
      <w:r w:rsidRPr="00565EF1">
        <w:rPr>
          <w:lang w:val="de-DE"/>
        </w:rPr>
        <w:t>201</w:t>
      </w:r>
      <w:r>
        <w:rPr>
          <w:lang w:val="de-DE"/>
        </w:rPr>
        <w:t>9.</w:t>
      </w:r>
      <w:r w:rsidRPr="00565EF1">
        <w:rPr>
          <w:lang w:val="de-DE"/>
        </w:rPr>
        <w:t xml:space="preserve"> aastal toetati </w:t>
      </w:r>
      <w:r>
        <w:rPr>
          <w:lang w:val="de-DE"/>
        </w:rPr>
        <w:t>kaheksat</w:t>
      </w:r>
      <w:r w:rsidRPr="00565EF1">
        <w:rPr>
          <w:lang w:val="de-DE"/>
        </w:rPr>
        <w:t xml:space="preserve"> külaelu edendavat ühendust, rahvatantsukollektiive, laulukoore ja pilliansambleid. Jätkati koguduste kultuuriürituste, kontsertide ja laagrite toetamist.  Tegevustoetust said lisaks haridus- ja kultuuriseltsidele veel omaalgatuslikult tegutsevad vaegkuuljad, reumaühing ning represseeritute ühing, kes korraldasid mitmeid loenguid, seminare ja väljasõite eakatele. </w:t>
      </w:r>
      <w:r>
        <w:rPr>
          <w:lang w:val="de-DE"/>
        </w:rPr>
        <w:t xml:space="preserve">Vabaühendused tähistasid jaanipäeva, volbriööd, vastlapäeva, toimus mitu spordipäeva. </w:t>
      </w:r>
      <w:r w:rsidRPr="00565EF1">
        <w:rPr>
          <w:lang w:val="de-DE"/>
        </w:rPr>
        <w:t>Tunnustati vabatahtlikke ning peeti tänupidu külade eestseisustele</w:t>
      </w:r>
      <w:r>
        <w:rPr>
          <w:lang w:val="de-DE"/>
        </w:rPr>
        <w:t>, kus seekord said tänumeene ka tublid vabatahtlikud ja kodukohvikute avajad</w:t>
      </w:r>
      <w:r w:rsidRPr="00565EF1">
        <w:rPr>
          <w:lang w:val="de-DE"/>
        </w:rPr>
        <w:t>.</w:t>
      </w:r>
      <w:r>
        <w:rPr>
          <w:lang w:val="de-DE"/>
        </w:rPr>
        <w:t xml:space="preserve"> </w:t>
      </w:r>
    </w:p>
    <w:p w14:paraId="14453CFE" w14:textId="77777777" w:rsidR="001C6E1B" w:rsidRPr="00565EF1" w:rsidRDefault="001C6E1B" w:rsidP="00216552">
      <w:pPr>
        <w:jc w:val="both"/>
        <w:rPr>
          <w:lang w:val="de-DE"/>
        </w:rPr>
      </w:pPr>
    </w:p>
    <w:p w14:paraId="3F41A687" w14:textId="1205AC2E" w:rsidR="001C6E1B" w:rsidRDefault="001C6E1B" w:rsidP="00216552">
      <w:pPr>
        <w:jc w:val="both"/>
      </w:pPr>
      <w:r w:rsidRPr="00565EF1">
        <w:rPr>
          <w:lang w:val="de-DE"/>
        </w:rPr>
        <w:t>Spordivaldkonnas tunnustati noorsportlasi, kes on kooli-, maakonna- ja vabariiklikel võistlustel saavutanud esikolmiku kohti. Valla toel korraldati  korvpalli-, jalgpalli, võrkpalli- ja tantsuturniire. Spordivõistkonnad esindasid valda välismängudel ja turniiridel.  Spordialased suuremad üritused olid võidupüha korvpall, Kohila Kümp</w:t>
      </w:r>
      <w:r>
        <w:rPr>
          <w:lang w:val="de-DE"/>
        </w:rPr>
        <w:t xml:space="preserve">, heitjate seeriavõistlus, </w:t>
      </w:r>
      <w:r w:rsidRPr="00565EF1">
        <w:rPr>
          <w:lang w:val="de-DE"/>
        </w:rPr>
        <w:t xml:space="preserve"> Kohila Rahvajooks</w:t>
      </w:r>
      <w:r>
        <w:rPr>
          <w:lang w:val="de-DE"/>
        </w:rPr>
        <w:t>, Kohila motospordiklubi erinevad motovõistlused</w:t>
      </w:r>
      <w:r w:rsidRPr="00565EF1">
        <w:rPr>
          <w:lang w:val="de-DE"/>
        </w:rPr>
        <w:t xml:space="preserve">. Viidi läbi rahvaspordisündmusi nagu südamenädal, pikamaajooksude sari ja jalgrattamatkad. Järjest enam kogub hoogu ja huvi discgolfi mängimine, mille jaoks on Kohila vallas loodud võimalused. </w:t>
      </w:r>
      <w:proofErr w:type="spellStart"/>
      <w:r>
        <w:t>Kasutusel</w:t>
      </w:r>
      <w:proofErr w:type="spellEnd"/>
      <w:r>
        <w:t xml:space="preserve"> </w:t>
      </w:r>
      <w:proofErr w:type="gramStart"/>
      <w:r>
        <w:t>on  PAI</w:t>
      </w:r>
      <w:proofErr w:type="gramEnd"/>
      <w:r>
        <w:t xml:space="preserve"> </w:t>
      </w:r>
      <w:proofErr w:type="spellStart"/>
      <w:r>
        <w:t>süsteem</w:t>
      </w:r>
      <w:proofErr w:type="spellEnd"/>
      <w:r>
        <w:t xml:space="preserve">, mis </w:t>
      </w:r>
      <w:proofErr w:type="spellStart"/>
      <w:r>
        <w:t>peab</w:t>
      </w:r>
      <w:proofErr w:type="spellEnd"/>
      <w:r>
        <w:t xml:space="preserve"> </w:t>
      </w:r>
      <w:proofErr w:type="spellStart"/>
      <w:r>
        <w:t>arvestust</w:t>
      </w:r>
      <w:proofErr w:type="spellEnd"/>
      <w:r>
        <w:t xml:space="preserve"> </w:t>
      </w:r>
      <w:proofErr w:type="spellStart"/>
      <w:r>
        <w:t>laste</w:t>
      </w:r>
      <w:proofErr w:type="spellEnd"/>
      <w:r>
        <w:t xml:space="preserve"> </w:t>
      </w:r>
      <w:proofErr w:type="spellStart"/>
      <w:r>
        <w:t>arvude</w:t>
      </w:r>
      <w:proofErr w:type="spellEnd"/>
      <w:r>
        <w:t xml:space="preserve"> </w:t>
      </w:r>
      <w:proofErr w:type="spellStart"/>
      <w:r>
        <w:t>üle</w:t>
      </w:r>
      <w:proofErr w:type="spellEnd"/>
      <w:r>
        <w:t xml:space="preserve"> </w:t>
      </w:r>
      <w:proofErr w:type="spellStart"/>
      <w:r>
        <w:t>treeningutes</w:t>
      </w:r>
      <w:proofErr w:type="spellEnd"/>
      <w:r>
        <w:t xml:space="preserve">. </w:t>
      </w:r>
      <w:proofErr w:type="spellStart"/>
      <w:r>
        <w:t>Tegevustoetust</w:t>
      </w:r>
      <w:proofErr w:type="spellEnd"/>
      <w:r>
        <w:t xml:space="preserve"> </w:t>
      </w:r>
      <w:proofErr w:type="spellStart"/>
      <w:r>
        <w:t>jagati</w:t>
      </w:r>
      <w:proofErr w:type="spellEnd"/>
      <w:r>
        <w:t xml:space="preserve"> 11-le </w:t>
      </w:r>
      <w:proofErr w:type="spellStart"/>
      <w:r>
        <w:t>klubile</w:t>
      </w:r>
      <w:proofErr w:type="spellEnd"/>
      <w:r>
        <w:t xml:space="preserve"> </w:t>
      </w:r>
      <w:proofErr w:type="spellStart"/>
      <w:r>
        <w:t>ja</w:t>
      </w:r>
      <w:proofErr w:type="spellEnd"/>
      <w:r>
        <w:t xml:space="preserve"> </w:t>
      </w:r>
      <w:proofErr w:type="spellStart"/>
      <w:r>
        <w:t>ühele</w:t>
      </w:r>
      <w:proofErr w:type="spellEnd"/>
      <w:r>
        <w:t xml:space="preserve"> </w:t>
      </w:r>
      <w:proofErr w:type="spellStart"/>
      <w:r>
        <w:t>seltsile</w:t>
      </w:r>
      <w:proofErr w:type="spellEnd"/>
      <w:r>
        <w:t xml:space="preserve">. </w:t>
      </w:r>
      <w:proofErr w:type="spellStart"/>
      <w:r>
        <w:t>Esimest</w:t>
      </w:r>
      <w:proofErr w:type="spellEnd"/>
      <w:r>
        <w:t xml:space="preserve"> </w:t>
      </w:r>
      <w:proofErr w:type="spellStart"/>
      <w:r>
        <w:t>korda</w:t>
      </w:r>
      <w:proofErr w:type="spellEnd"/>
      <w:r>
        <w:t xml:space="preserve"> </w:t>
      </w:r>
      <w:proofErr w:type="spellStart"/>
      <w:r>
        <w:t>üle</w:t>
      </w:r>
      <w:proofErr w:type="spellEnd"/>
      <w:r>
        <w:t xml:space="preserve"> </w:t>
      </w:r>
      <w:proofErr w:type="spellStart"/>
      <w:r>
        <w:t>pika</w:t>
      </w:r>
      <w:proofErr w:type="spellEnd"/>
      <w:r>
        <w:t xml:space="preserve"> </w:t>
      </w:r>
      <w:proofErr w:type="spellStart"/>
      <w:r>
        <w:t>aja</w:t>
      </w:r>
      <w:proofErr w:type="spellEnd"/>
      <w:r>
        <w:t xml:space="preserve"> </w:t>
      </w:r>
      <w:proofErr w:type="spellStart"/>
      <w:r>
        <w:t>korraldati</w:t>
      </w:r>
      <w:proofErr w:type="spellEnd"/>
      <w:r>
        <w:t xml:space="preserve"> </w:t>
      </w:r>
      <w:proofErr w:type="spellStart"/>
      <w:r>
        <w:t>Kohilas</w:t>
      </w:r>
      <w:proofErr w:type="spellEnd"/>
      <w:r>
        <w:t xml:space="preserve"> </w:t>
      </w:r>
      <w:proofErr w:type="spellStart"/>
      <w:r>
        <w:t>rahvasprint</w:t>
      </w:r>
      <w:proofErr w:type="spellEnd"/>
      <w:r>
        <w:t xml:space="preserve"> 2019.  </w:t>
      </w:r>
      <w:proofErr w:type="spellStart"/>
      <w:r>
        <w:t>Vabatahtlikud</w:t>
      </w:r>
      <w:proofErr w:type="spellEnd"/>
      <w:r>
        <w:t xml:space="preserve"> </w:t>
      </w:r>
      <w:proofErr w:type="spellStart"/>
      <w:r>
        <w:t>valla</w:t>
      </w:r>
      <w:proofErr w:type="spellEnd"/>
      <w:r>
        <w:t xml:space="preserve"> </w:t>
      </w:r>
      <w:proofErr w:type="spellStart"/>
      <w:r>
        <w:t>sportlikud</w:t>
      </w:r>
      <w:proofErr w:type="spellEnd"/>
      <w:r>
        <w:t xml:space="preserve"> </w:t>
      </w:r>
      <w:proofErr w:type="spellStart"/>
      <w:r>
        <w:t>kodanikud</w:t>
      </w:r>
      <w:proofErr w:type="spellEnd"/>
      <w:r>
        <w:t xml:space="preserve"> </w:t>
      </w:r>
      <w:proofErr w:type="spellStart"/>
      <w:r>
        <w:t>osalesid</w:t>
      </w:r>
      <w:proofErr w:type="spellEnd"/>
      <w:r>
        <w:t xml:space="preserve"> </w:t>
      </w:r>
      <w:proofErr w:type="spellStart"/>
      <w:r>
        <w:t>valdadevahelistel</w:t>
      </w:r>
      <w:proofErr w:type="spellEnd"/>
      <w:r>
        <w:t xml:space="preserve"> </w:t>
      </w:r>
      <w:proofErr w:type="spellStart"/>
      <w:r>
        <w:t>suve</w:t>
      </w:r>
      <w:proofErr w:type="spellEnd"/>
      <w:r>
        <w:t xml:space="preserve">- </w:t>
      </w:r>
      <w:proofErr w:type="spellStart"/>
      <w:r>
        <w:t>ja</w:t>
      </w:r>
      <w:proofErr w:type="spellEnd"/>
      <w:r>
        <w:t xml:space="preserve"> </w:t>
      </w:r>
      <w:proofErr w:type="spellStart"/>
      <w:r>
        <w:t>talimängudel</w:t>
      </w:r>
      <w:proofErr w:type="spellEnd"/>
      <w:r>
        <w:t>.</w:t>
      </w:r>
    </w:p>
    <w:p w14:paraId="549E631B" w14:textId="77777777" w:rsidR="001C6E1B" w:rsidRDefault="001C6E1B" w:rsidP="00216552">
      <w:pPr>
        <w:jc w:val="both"/>
      </w:pPr>
    </w:p>
    <w:p w14:paraId="55EE0F42" w14:textId="17492BB7" w:rsidR="004E3916" w:rsidRDefault="001C6E1B" w:rsidP="00216552">
      <w:pPr>
        <w:jc w:val="both"/>
      </w:pPr>
      <w:proofErr w:type="spellStart"/>
      <w:r>
        <w:t>Noorteprojektidest</w:t>
      </w:r>
      <w:proofErr w:type="spellEnd"/>
      <w:r>
        <w:t xml:space="preserve"> </w:t>
      </w:r>
      <w:proofErr w:type="spellStart"/>
      <w:r>
        <w:t>toetati</w:t>
      </w:r>
      <w:proofErr w:type="spellEnd"/>
      <w:r>
        <w:t xml:space="preserve"> </w:t>
      </w:r>
      <w:proofErr w:type="spellStart"/>
      <w:r>
        <w:t>laagreid</w:t>
      </w:r>
      <w:proofErr w:type="spellEnd"/>
      <w:r>
        <w:t xml:space="preserve">, </w:t>
      </w:r>
      <w:proofErr w:type="spellStart"/>
      <w:r>
        <w:t>ringitegevust</w:t>
      </w:r>
      <w:proofErr w:type="spellEnd"/>
      <w:r>
        <w:t xml:space="preserve"> </w:t>
      </w:r>
      <w:proofErr w:type="spellStart"/>
      <w:r>
        <w:t>ja</w:t>
      </w:r>
      <w:proofErr w:type="spellEnd"/>
      <w:r>
        <w:t xml:space="preserve"> </w:t>
      </w:r>
      <w:proofErr w:type="spellStart"/>
      <w:r>
        <w:t>korraldati</w:t>
      </w:r>
      <w:proofErr w:type="spellEnd"/>
      <w:r>
        <w:t xml:space="preserve"> </w:t>
      </w:r>
      <w:proofErr w:type="spellStart"/>
      <w:r>
        <w:t>erinevaid</w:t>
      </w:r>
      <w:proofErr w:type="spellEnd"/>
      <w:r>
        <w:t xml:space="preserve"> </w:t>
      </w:r>
      <w:proofErr w:type="spellStart"/>
      <w:r>
        <w:t>õppepäevi</w:t>
      </w:r>
      <w:proofErr w:type="spellEnd"/>
      <w:r>
        <w:t xml:space="preserve"> </w:t>
      </w:r>
      <w:proofErr w:type="spellStart"/>
      <w:r>
        <w:t>ning</w:t>
      </w:r>
      <w:proofErr w:type="spellEnd"/>
      <w:r>
        <w:t xml:space="preserve"> </w:t>
      </w:r>
      <w:proofErr w:type="spellStart"/>
      <w:r>
        <w:t>seminare</w:t>
      </w:r>
      <w:proofErr w:type="spellEnd"/>
      <w:r>
        <w:t xml:space="preserve">. </w:t>
      </w:r>
      <w:proofErr w:type="spellStart"/>
      <w:r>
        <w:t>Lastele</w:t>
      </w:r>
      <w:proofErr w:type="spellEnd"/>
      <w:r>
        <w:t xml:space="preserve"> </w:t>
      </w:r>
      <w:proofErr w:type="spellStart"/>
      <w:r>
        <w:t>ja</w:t>
      </w:r>
      <w:proofErr w:type="spellEnd"/>
      <w:r>
        <w:t xml:space="preserve"> </w:t>
      </w:r>
      <w:proofErr w:type="spellStart"/>
      <w:r>
        <w:t>noortele</w:t>
      </w:r>
      <w:proofErr w:type="spellEnd"/>
      <w:r>
        <w:t xml:space="preserve"> </w:t>
      </w:r>
      <w:proofErr w:type="spellStart"/>
      <w:r>
        <w:t>suunatud</w:t>
      </w:r>
      <w:proofErr w:type="spellEnd"/>
      <w:r>
        <w:t xml:space="preserve"> </w:t>
      </w:r>
      <w:proofErr w:type="spellStart"/>
      <w:r>
        <w:t>projektid</w:t>
      </w:r>
      <w:proofErr w:type="spellEnd"/>
      <w:r>
        <w:t xml:space="preserve"> </w:t>
      </w:r>
      <w:proofErr w:type="spellStart"/>
      <w:r>
        <w:t>olid</w:t>
      </w:r>
      <w:proofErr w:type="spellEnd"/>
      <w:r>
        <w:t xml:space="preserve"> </w:t>
      </w:r>
      <w:proofErr w:type="spellStart"/>
      <w:r>
        <w:t>kunstilaager</w:t>
      </w:r>
      <w:proofErr w:type="spellEnd"/>
      <w:r>
        <w:t xml:space="preserve"> “</w:t>
      </w:r>
      <w:proofErr w:type="spellStart"/>
      <w:r>
        <w:t>Koos</w:t>
      </w:r>
      <w:proofErr w:type="spellEnd"/>
      <w:r>
        <w:t xml:space="preserve"> on tore”, </w:t>
      </w:r>
      <w:proofErr w:type="spellStart"/>
      <w:r>
        <w:t>talvelaager</w:t>
      </w:r>
      <w:proofErr w:type="spellEnd"/>
      <w:r>
        <w:t xml:space="preserve"> “</w:t>
      </w:r>
      <w:proofErr w:type="spellStart"/>
      <w:r>
        <w:t>Koos</w:t>
      </w:r>
      <w:proofErr w:type="spellEnd"/>
      <w:r>
        <w:t xml:space="preserve"> on tore ka </w:t>
      </w:r>
      <w:proofErr w:type="spellStart"/>
      <w:r>
        <w:t>talvel</w:t>
      </w:r>
      <w:proofErr w:type="spellEnd"/>
      <w:r>
        <w:t xml:space="preserve">”, </w:t>
      </w:r>
      <w:proofErr w:type="spellStart"/>
      <w:r>
        <w:t>lastelaager</w:t>
      </w:r>
      <w:proofErr w:type="spellEnd"/>
      <w:r>
        <w:t xml:space="preserve"> “</w:t>
      </w:r>
      <w:proofErr w:type="spellStart"/>
      <w:r>
        <w:t>Mäng</w:t>
      </w:r>
      <w:proofErr w:type="spellEnd"/>
      <w:r>
        <w:t xml:space="preserve"> on </w:t>
      </w:r>
      <w:proofErr w:type="spellStart"/>
      <w:r>
        <w:t>väikese</w:t>
      </w:r>
      <w:proofErr w:type="spellEnd"/>
      <w:r>
        <w:t xml:space="preserve"> </w:t>
      </w:r>
      <w:proofErr w:type="spellStart"/>
      <w:r>
        <w:t>inimese</w:t>
      </w:r>
      <w:proofErr w:type="spellEnd"/>
      <w:r>
        <w:t xml:space="preserve"> </w:t>
      </w:r>
      <w:proofErr w:type="spellStart"/>
      <w:r>
        <w:t>töö</w:t>
      </w:r>
      <w:proofErr w:type="spellEnd"/>
      <w:r>
        <w:t xml:space="preserve">”, </w:t>
      </w:r>
      <w:proofErr w:type="spellStart"/>
      <w:r>
        <w:t>Sipsiku</w:t>
      </w:r>
      <w:proofErr w:type="spellEnd"/>
      <w:r>
        <w:t xml:space="preserve"> </w:t>
      </w:r>
      <w:proofErr w:type="spellStart"/>
      <w:r>
        <w:t>õuelaager</w:t>
      </w:r>
      <w:proofErr w:type="spellEnd"/>
      <w:r>
        <w:t xml:space="preserve">, </w:t>
      </w:r>
      <w:proofErr w:type="spellStart"/>
      <w:r>
        <w:t>mudilaste</w:t>
      </w:r>
      <w:proofErr w:type="spellEnd"/>
      <w:r>
        <w:t xml:space="preserve"> </w:t>
      </w:r>
      <w:proofErr w:type="spellStart"/>
      <w:r>
        <w:t>spordipäev</w:t>
      </w:r>
      <w:proofErr w:type="spellEnd"/>
      <w:r>
        <w:t xml:space="preserve">, </w:t>
      </w:r>
      <w:proofErr w:type="spellStart"/>
      <w:r>
        <w:t>valla</w:t>
      </w:r>
      <w:proofErr w:type="spellEnd"/>
      <w:r>
        <w:t xml:space="preserve"> </w:t>
      </w:r>
      <w:proofErr w:type="spellStart"/>
      <w:r>
        <w:t>laste</w:t>
      </w:r>
      <w:proofErr w:type="spellEnd"/>
      <w:r>
        <w:t xml:space="preserve"> </w:t>
      </w:r>
      <w:proofErr w:type="spellStart"/>
      <w:r>
        <w:t>luulepidu</w:t>
      </w:r>
      <w:proofErr w:type="spellEnd"/>
      <w:r>
        <w:t xml:space="preserve"> </w:t>
      </w:r>
      <w:proofErr w:type="spellStart"/>
      <w:r>
        <w:t>ja</w:t>
      </w:r>
      <w:proofErr w:type="spellEnd"/>
      <w:r>
        <w:t xml:space="preserve"> “</w:t>
      </w:r>
      <w:proofErr w:type="spellStart"/>
      <w:r>
        <w:t>Kodukandiaabitsa</w:t>
      </w:r>
      <w:proofErr w:type="spellEnd"/>
      <w:r>
        <w:t xml:space="preserve"> </w:t>
      </w:r>
      <w:proofErr w:type="spellStart"/>
      <w:r>
        <w:t>päev</w:t>
      </w:r>
      <w:proofErr w:type="spellEnd"/>
      <w:r>
        <w:t xml:space="preserve">”.  </w:t>
      </w:r>
    </w:p>
    <w:p w14:paraId="28CC4BA4" w14:textId="77777777" w:rsidR="004E3916" w:rsidRDefault="004E3916" w:rsidP="00216552">
      <w:pPr>
        <w:pStyle w:val="Heading5"/>
        <w:rPr>
          <w:lang w:val="et-EE"/>
        </w:rPr>
      </w:pPr>
    </w:p>
    <w:p w14:paraId="407EA54D" w14:textId="77777777" w:rsidR="004E3916" w:rsidRPr="00573881" w:rsidRDefault="004E3916" w:rsidP="00216552">
      <w:pPr>
        <w:pStyle w:val="Heading5"/>
        <w:rPr>
          <w:lang w:val="et-EE"/>
        </w:rPr>
      </w:pPr>
      <w:r w:rsidRPr="00573881">
        <w:rPr>
          <w:lang w:val="et-EE"/>
        </w:rPr>
        <w:t xml:space="preserve">Avalikkussuhted </w:t>
      </w:r>
    </w:p>
    <w:p w14:paraId="559842D4" w14:textId="77777777" w:rsidR="004E3916" w:rsidRPr="00565EF1" w:rsidRDefault="004E3916" w:rsidP="00216552">
      <w:pPr>
        <w:jc w:val="both"/>
        <w:rPr>
          <w:lang w:val="et-EE"/>
        </w:rPr>
      </w:pPr>
    </w:p>
    <w:p w14:paraId="2A3A1D5E" w14:textId="77777777" w:rsidR="00160434" w:rsidRPr="003D4518" w:rsidRDefault="00160434" w:rsidP="00216552">
      <w:pPr>
        <w:jc w:val="both"/>
        <w:rPr>
          <w:lang w:val="et-EE"/>
        </w:rPr>
      </w:pPr>
      <w:r w:rsidRPr="003D4518">
        <w:rPr>
          <w:lang w:val="et-EE"/>
        </w:rPr>
        <w:t>Vallas toimuvad sündmused kajastatakse valla kodulehel, FB-s ja Kohila valla ajalehes.</w:t>
      </w:r>
    </w:p>
    <w:p w14:paraId="12855BFE" w14:textId="77777777" w:rsidR="00160434" w:rsidRPr="003D4518" w:rsidRDefault="00160434" w:rsidP="00216552">
      <w:pPr>
        <w:jc w:val="both"/>
        <w:rPr>
          <w:lang w:val="et-EE"/>
        </w:rPr>
      </w:pPr>
      <w:r w:rsidRPr="003D4518">
        <w:rPr>
          <w:lang w:val="et-EE"/>
        </w:rPr>
        <w:t xml:space="preserve">2019. aastal ilmus valla ajaleht iga kolme nädala tagant, keskmiselt 12 lehekülge, ilmus 17 lehenumbrit (tiraaž  3 250). </w:t>
      </w:r>
    </w:p>
    <w:p w14:paraId="2126E5A2" w14:textId="77777777" w:rsidR="00160434" w:rsidRPr="003D4518" w:rsidRDefault="00160434" w:rsidP="00216552">
      <w:pPr>
        <w:jc w:val="both"/>
        <w:rPr>
          <w:lang w:val="et-EE"/>
        </w:rPr>
      </w:pPr>
    </w:p>
    <w:p w14:paraId="42825712" w14:textId="57DEC197" w:rsidR="00160434" w:rsidRPr="003D4518" w:rsidRDefault="00160434" w:rsidP="00216552">
      <w:pPr>
        <w:jc w:val="both"/>
        <w:rPr>
          <w:lang w:val="et-EE"/>
        </w:rPr>
      </w:pPr>
      <w:r w:rsidRPr="003D4518">
        <w:rPr>
          <w:lang w:val="et-EE"/>
        </w:rPr>
        <w:t xml:space="preserve">23. veebruaril anti Kohila gümnaasiumis toimunud pidulikul aktusel üle valla aumärgid ja </w:t>
      </w:r>
      <w:proofErr w:type="spellStart"/>
      <w:r w:rsidRPr="003D4518">
        <w:rPr>
          <w:lang w:val="et-EE"/>
        </w:rPr>
        <w:t>aukirjad</w:t>
      </w:r>
      <w:proofErr w:type="spellEnd"/>
      <w:r>
        <w:rPr>
          <w:lang w:val="et-EE"/>
        </w:rPr>
        <w:t xml:space="preserve">. </w:t>
      </w:r>
      <w:r w:rsidRPr="003D4518">
        <w:rPr>
          <w:lang w:val="et-EE"/>
        </w:rPr>
        <w:t>Teenetemärk</w:t>
      </w:r>
      <w:r>
        <w:rPr>
          <w:lang w:val="et-EE"/>
        </w:rPr>
        <w:t xml:space="preserve"> - </w:t>
      </w:r>
      <w:r w:rsidRPr="003D4518">
        <w:rPr>
          <w:lang w:val="et-EE"/>
        </w:rPr>
        <w:t xml:space="preserve">Inna </w:t>
      </w:r>
      <w:proofErr w:type="spellStart"/>
      <w:r w:rsidRPr="003D4518">
        <w:rPr>
          <w:lang w:val="et-EE"/>
        </w:rPr>
        <w:t>Laanmets</w:t>
      </w:r>
      <w:proofErr w:type="spellEnd"/>
      <w:r>
        <w:rPr>
          <w:lang w:val="et-EE"/>
        </w:rPr>
        <w:t>, v</w:t>
      </w:r>
      <w:r w:rsidRPr="003D4518">
        <w:rPr>
          <w:lang w:val="et-EE"/>
        </w:rPr>
        <w:t>apimärk</w:t>
      </w:r>
      <w:r>
        <w:rPr>
          <w:lang w:val="et-EE"/>
        </w:rPr>
        <w:t xml:space="preserve"> - R</w:t>
      </w:r>
      <w:r w:rsidRPr="003D4518">
        <w:rPr>
          <w:lang w:val="et-EE"/>
        </w:rPr>
        <w:t xml:space="preserve">ein </w:t>
      </w:r>
      <w:proofErr w:type="spellStart"/>
      <w:r w:rsidRPr="003D4518">
        <w:rPr>
          <w:lang w:val="et-EE"/>
        </w:rPr>
        <w:t>Langeproon</w:t>
      </w:r>
      <w:proofErr w:type="spellEnd"/>
      <w:r>
        <w:rPr>
          <w:lang w:val="et-EE"/>
        </w:rPr>
        <w:t>, e</w:t>
      </w:r>
      <w:r w:rsidRPr="003D4518">
        <w:rPr>
          <w:lang w:val="et-EE"/>
        </w:rPr>
        <w:t>lutööpreemia</w:t>
      </w:r>
      <w:r>
        <w:rPr>
          <w:lang w:val="et-EE"/>
        </w:rPr>
        <w:t xml:space="preserve"> - </w:t>
      </w:r>
      <w:r w:rsidRPr="003D4518">
        <w:rPr>
          <w:lang w:val="et-EE"/>
        </w:rPr>
        <w:t>Viljar Liht</w:t>
      </w:r>
      <w:r>
        <w:rPr>
          <w:lang w:val="et-EE"/>
        </w:rPr>
        <w:t>, k</w:t>
      </w:r>
      <w:r w:rsidRPr="003D4518">
        <w:rPr>
          <w:lang w:val="et-EE"/>
        </w:rPr>
        <w:t>uldaväärt koolmeister</w:t>
      </w:r>
      <w:r>
        <w:rPr>
          <w:lang w:val="et-EE"/>
        </w:rPr>
        <w:t xml:space="preserve"> - </w:t>
      </w:r>
      <w:r w:rsidRPr="003D4518">
        <w:rPr>
          <w:lang w:val="et-EE"/>
        </w:rPr>
        <w:t>Mirjam Kilk</w:t>
      </w:r>
      <w:r>
        <w:rPr>
          <w:lang w:val="et-EE"/>
        </w:rPr>
        <w:t>, e</w:t>
      </w:r>
      <w:r w:rsidRPr="003D4518">
        <w:rPr>
          <w:lang w:val="et-EE"/>
        </w:rPr>
        <w:t>lu edendaja</w:t>
      </w:r>
      <w:r>
        <w:rPr>
          <w:lang w:val="et-EE"/>
        </w:rPr>
        <w:t xml:space="preserve"> - </w:t>
      </w:r>
      <w:r w:rsidRPr="003D4518">
        <w:rPr>
          <w:lang w:val="et-EE"/>
        </w:rPr>
        <w:t>Luule Remmel</w:t>
      </w:r>
      <w:r>
        <w:rPr>
          <w:lang w:val="et-EE"/>
        </w:rPr>
        <w:t>, p</w:t>
      </w:r>
      <w:r w:rsidRPr="003D4518">
        <w:rPr>
          <w:lang w:val="et-EE"/>
        </w:rPr>
        <w:t>arim ühendus</w:t>
      </w:r>
      <w:r>
        <w:rPr>
          <w:lang w:val="et-EE"/>
        </w:rPr>
        <w:t xml:space="preserve"> - </w:t>
      </w:r>
      <w:r w:rsidRPr="003D4518">
        <w:rPr>
          <w:lang w:val="et-EE"/>
        </w:rPr>
        <w:t>Seltsing Vaiba-Liine</w:t>
      </w:r>
      <w:r>
        <w:rPr>
          <w:lang w:val="et-EE"/>
        </w:rPr>
        <w:t xml:space="preserve">. </w:t>
      </w:r>
      <w:proofErr w:type="spellStart"/>
      <w:r w:rsidRPr="003D4518">
        <w:rPr>
          <w:lang w:val="et-EE"/>
        </w:rPr>
        <w:t>Aukirjad</w:t>
      </w:r>
      <w:r>
        <w:rPr>
          <w:lang w:val="et-EE"/>
        </w:rPr>
        <w:t>e</w:t>
      </w:r>
      <w:proofErr w:type="spellEnd"/>
      <w:r>
        <w:rPr>
          <w:lang w:val="et-EE"/>
        </w:rPr>
        <w:t xml:space="preserve"> saajad</w:t>
      </w:r>
      <w:r w:rsidRPr="003D4518">
        <w:rPr>
          <w:lang w:val="et-EE"/>
        </w:rPr>
        <w:t>:</w:t>
      </w:r>
      <w:r>
        <w:rPr>
          <w:lang w:val="et-EE"/>
        </w:rPr>
        <w:t xml:space="preserve"> </w:t>
      </w:r>
      <w:proofErr w:type="spellStart"/>
      <w:r w:rsidRPr="003D4518">
        <w:rPr>
          <w:lang w:val="et-EE"/>
        </w:rPr>
        <w:t>Lambertuse</w:t>
      </w:r>
      <w:proofErr w:type="spellEnd"/>
      <w:r w:rsidRPr="003D4518">
        <w:rPr>
          <w:lang w:val="et-EE"/>
        </w:rPr>
        <w:t xml:space="preserve"> kammerkoor, Lea Seeder, Enn Luik, Irma </w:t>
      </w:r>
      <w:proofErr w:type="spellStart"/>
      <w:r w:rsidRPr="003D4518">
        <w:rPr>
          <w:lang w:val="et-EE"/>
        </w:rPr>
        <w:t>Virolainen</w:t>
      </w:r>
      <w:proofErr w:type="spellEnd"/>
      <w:r w:rsidRPr="003D4518">
        <w:rPr>
          <w:lang w:val="et-EE"/>
        </w:rPr>
        <w:t xml:space="preserve">, </w:t>
      </w:r>
      <w:proofErr w:type="spellStart"/>
      <w:r w:rsidRPr="003D4518">
        <w:rPr>
          <w:lang w:val="et-EE"/>
        </w:rPr>
        <w:t>Heliko</w:t>
      </w:r>
      <w:proofErr w:type="spellEnd"/>
      <w:r w:rsidRPr="003D4518">
        <w:rPr>
          <w:lang w:val="et-EE"/>
        </w:rPr>
        <w:t xml:space="preserve"> </w:t>
      </w:r>
      <w:proofErr w:type="spellStart"/>
      <w:r w:rsidRPr="003D4518">
        <w:rPr>
          <w:lang w:val="et-EE"/>
        </w:rPr>
        <w:t>Kaarits</w:t>
      </w:r>
      <w:proofErr w:type="spellEnd"/>
      <w:r w:rsidRPr="003D4518">
        <w:rPr>
          <w:lang w:val="et-EE"/>
        </w:rPr>
        <w:t xml:space="preserve">, Anneli </w:t>
      </w:r>
      <w:proofErr w:type="spellStart"/>
      <w:r w:rsidRPr="003D4518">
        <w:rPr>
          <w:lang w:val="et-EE"/>
        </w:rPr>
        <w:t>Vesiallik</w:t>
      </w:r>
      <w:proofErr w:type="spellEnd"/>
      <w:r w:rsidRPr="003D4518">
        <w:rPr>
          <w:lang w:val="et-EE"/>
        </w:rPr>
        <w:t xml:space="preserve">, Kärdi Kalda, Ülle </w:t>
      </w:r>
      <w:proofErr w:type="spellStart"/>
      <w:r w:rsidRPr="003D4518">
        <w:rPr>
          <w:lang w:val="et-EE"/>
        </w:rPr>
        <w:t>Stern</w:t>
      </w:r>
      <w:proofErr w:type="spellEnd"/>
      <w:r w:rsidRPr="003D4518">
        <w:rPr>
          <w:lang w:val="et-EE"/>
        </w:rPr>
        <w:t xml:space="preserve">, Virve Õunapuu, Alar </w:t>
      </w:r>
      <w:proofErr w:type="spellStart"/>
      <w:r w:rsidRPr="003D4518">
        <w:rPr>
          <w:lang w:val="et-EE"/>
        </w:rPr>
        <w:t>Haabma</w:t>
      </w:r>
      <w:proofErr w:type="spellEnd"/>
      <w:r w:rsidRPr="003D4518">
        <w:rPr>
          <w:lang w:val="et-EE"/>
        </w:rPr>
        <w:t xml:space="preserve">, Meelis Suurmäe, Mihkel Tomson, Maie Ilves, Maimu </w:t>
      </w:r>
      <w:proofErr w:type="spellStart"/>
      <w:r w:rsidRPr="003D4518">
        <w:rPr>
          <w:lang w:val="et-EE"/>
        </w:rPr>
        <w:t>Mehikas</w:t>
      </w:r>
      <w:proofErr w:type="spellEnd"/>
      <w:r w:rsidRPr="003D4518">
        <w:rPr>
          <w:lang w:val="et-EE"/>
        </w:rPr>
        <w:t>, Õie Piirmets</w:t>
      </w:r>
      <w:r>
        <w:rPr>
          <w:lang w:val="et-EE"/>
        </w:rPr>
        <w:t>.</w:t>
      </w:r>
      <w:r w:rsidRPr="003D4518">
        <w:rPr>
          <w:lang w:val="et-EE"/>
        </w:rPr>
        <w:tab/>
      </w:r>
    </w:p>
    <w:p w14:paraId="1D531420" w14:textId="77777777" w:rsidR="00160434" w:rsidRPr="003D4518" w:rsidRDefault="00160434" w:rsidP="00216552">
      <w:pPr>
        <w:jc w:val="both"/>
        <w:rPr>
          <w:lang w:val="et-EE"/>
        </w:rPr>
      </w:pPr>
    </w:p>
    <w:p w14:paraId="1737C726" w14:textId="77777777" w:rsidR="00160434" w:rsidRPr="003D4518" w:rsidRDefault="00160434" w:rsidP="00216552">
      <w:pPr>
        <w:jc w:val="both"/>
        <w:rPr>
          <w:lang w:val="et-EE"/>
        </w:rPr>
      </w:pPr>
      <w:r w:rsidRPr="003D4518">
        <w:rPr>
          <w:lang w:val="et-EE"/>
        </w:rPr>
        <w:t xml:space="preserve">Aleksandr Pikk ATKO Liinid OÜ-st pälvis aasta bussijuht 2018 tiitli. Konkursi korraldas MTÜ Põhja-Eesti Ühistranspordikeskus. Auhind anti üle  3. aprillil toimunud </w:t>
      </w:r>
      <w:r>
        <w:rPr>
          <w:lang w:val="et-EE"/>
        </w:rPr>
        <w:t>t</w:t>
      </w:r>
      <w:r w:rsidRPr="003D4518">
        <w:rPr>
          <w:lang w:val="et-EE"/>
        </w:rPr>
        <w:t>unnustusüritusel.</w:t>
      </w:r>
    </w:p>
    <w:p w14:paraId="51DFC722" w14:textId="77777777" w:rsidR="00160434" w:rsidRPr="003D4518" w:rsidRDefault="00160434" w:rsidP="00216552">
      <w:pPr>
        <w:jc w:val="both"/>
        <w:rPr>
          <w:lang w:val="et-EE"/>
        </w:rPr>
      </w:pPr>
    </w:p>
    <w:p w14:paraId="10E74463" w14:textId="77777777" w:rsidR="00160434" w:rsidRPr="003D4518" w:rsidRDefault="00160434" w:rsidP="00216552">
      <w:pPr>
        <w:jc w:val="both"/>
        <w:rPr>
          <w:lang w:val="et-EE"/>
        </w:rPr>
      </w:pPr>
      <w:r w:rsidRPr="003D4518">
        <w:rPr>
          <w:lang w:val="et-EE"/>
        </w:rPr>
        <w:t xml:space="preserve">6. märtsil selgusid Eesti Rahvusraamatukogu pidulikul auhinnatseremoonial Wiiralti preemia 2019 laureaadid. Kõrge preemiad pälvisid </w:t>
      </w:r>
      <w:proofErr w:type="spellStart"/>
      <w:r w:rsidRPr="003D4518">
        <w:rPr>
          <w:lang w:val="et-EE"/>
        </w:rPr>
        <w:t>Tohisoo</w:t>
      </w:r>
      <w:proofErr w:type="spellEnd"/>
      <w:r w:rsidRPr="003D4518">
        <w:rPr>
          <w:lang w:val="et-EE"/>
        </w:rPr>
        <w:t xml:space="preserve"> koolituskeskuse juhataja Inga Heamägi ja kunstiõpetaja Gudrun Koppel. Peapreemia laureaat Gudrun Koppel on noor graafik, kes äratas tähelepanu juba eelmisel Wiiralti preemia näitusel. Ergutuspreemia laureaat Inga Heamägi on staažikas graafik, tuntud lito </w:t>
      </w:r>
      <w:proofErr w:type="spellStart"/>
      <w:r w:rsidRPr="003D4518">
        <w:rPr>
          <w:lang w:val="et-EE"/>
        </w:rPr>
        <w:t>viljelejana</w:t>
      </w:r>
      <w:proofErr w:type="spellEnd"/>
      <w:r w:rsidRPr="003D4518">
        <w:rPr>
          <w:lang w:val="et-EE"/>
        </w:rPr>
        <w:t>.</w:t>
      </w:r>
    </w:p>
    <w:p w14:paraId="1337460F" w14:textId="77777777" w:rsidR="00160434" w:rsidRPr="003D4518" w:rsidRDefault="00160434" w:rsidP="00216552">
      <w:pPr>
        <w:jc w:val="both"/>
        <w:rPr>
          <w:lang w:val="et-EE"/>
        </w:rPr>
      </w:pPr>
    </w:p>
    <w:p w14:paraId="4A877ADA" w14:textId="77777777" w:rsidR="00160434" w:rsidRPr="003D4518" w:rsidRDefault="00160434" w:rsidP="00216552">
      <w:pPr>
        <w:jc w:val="both"/>
        <w:rPr>
          <w:lang w:val="et-EE"/>
        </w:rPr>
      </w:pPr>
      <w:r w:rsidRPr="003D4518">
        <w:rPr>
          <w:lang w:val="et-EE"/>
        </w:rPr>
        <w:t xml:space="preserve">07. juunil läbis Kohila valda laulupeotuli. Laulupeotule tervituskohad on olulised paigad Kohila rahvale. </w:t>
      </w:r>
    </w:p>
    <w:p w14:paraId="4A80C906" w14:textId="77777777" w:rsidR="00160434" w:rsidRPr="003D4518" w:rsidRDefault="00160434" w:rsidP="00216552">
      <w:pPr>
        <w:jc w:val="both"/>
        <w:rPr>
          <w:lang w:val="et-EE"/>
        </w:rPr>
      </w:pPr>
    </w:p>
    <w:p w14:paraId="49ACBE20" w14:textId="77777777" w:rsidR="00160434" w:rsidRPr="003D4518" w:rsidRDefault="00160434" w:rsidP="00216552">
      <w:pPr>
        <w:jc w:val="both"/>
        <w:rPr>
          <w:lang w:val="et-EE"/>
        </w:rPr>
      </w:pPr>
      <w:r w:rsidRPr="003D4518">
        <w:rPr>
          <w:lang w:val="et-EE"/>
        </w:rPr>
        <w:t xml:space="preserve">Kohila aasta ema 2019 on Annika Vinnal ja aasta vanaema Maie </w:t>
      </w:r>
      <w:proofErr w:type="spellStart"/>
      <w:r w:rsidRPr="003D4518">
        <w:rPr>
          <w:lang w:val="et-EE"/>
        </w:rPr>
        <w:t>Havakats</w:t>
      </w:r>
      <w:proofErr w:type="spellEnd"/>
      <w:r w:rsidRPr="003D4518">
        <w:rPr>
          <w:lang w:val="et-EE"/>
        </w:rPr>
        <w:t xml:space="preserve">, tunnustus anti üle  traditsioonilisele põnnide paraadile järgneval peol </w:t>
      </w:r>
      <w:proofErr w:type="spellStart"/>
      <w:r w:rsidRPr="003D4518">
        <w:rPr>
          <w:lang w:val="et-EE"/>
        </w:rPr>
        <w:t>lastepargis</w:t>
      </w:r>
      <w:proofErr w:type="spellEnd"/>
      <w:r w:rsidRPr="003D4518">
        <w:rPr>
          <w:lang w:val="et-EE"/>
        </w:rPr>
        <w:t>, 11. mail.</w:t>
      </w:r>
    </w:p>
    <w:p w14:paraId="0306AE64" w14:textId="77777777" w:rsidR="00160434" w:rsidRPr="003D4518" w:rsidRDefault="00160434" w:rsidP="00216552">
      <w:pPr>
        <w:jc w:val="both"/>
        <w:rPr>
          <w:lang w:val="et-EE"/>
        </w:rPr>
      </w:pPr>
    </w:p>
    <w:p w14:paraId="325CE0DC" w14:textId="77777777" w:rsidR="00160434" w:rsidRPr="003D4518" w:rsidRDefault="00160434" w:rsidP="00216552">
      <w:pPr>
        <w:jc w:val="both"/>
        <w:rPr>
          <w:lang w:val="et-EE"/>
        </w:rPr>
      </w:pPr>
      <w:r w:rsidRPr="003D4518">
        <w:rPr>
          <w:lang w:val="et-EE"/>
        </w:rPr>
        <w:t xml:space="preserve">23. mail avati Kohila gümnaasiumi juurdeehitus – algklasside maja. Algklasside uues majas on 16 klassiruumi, 2 väikeklassi, kogu koolimaja teenindavad garderoobid, õpetajate kabinetid ja abiruumid. Vaheosas on puhkeala, saal, administratsiooni tööruumid ning ruumid loodushariduskeskuse jaoks, samuti lift, et koolimaja saaksid kasutada ka liikumispuudega inimesed. Tegemist on Kohila valla jaoks väga suure investeeringuga, mille teostamiseks võttis vald laenu 3 600 000 eurot. 2016. aastal alustati projekteerimisega. Juurde- ja ümberehitusprojekti koostas </w:t>
      </w:r>
      <w:proofErr w:type="spellStart"/>
      <w:r w:rsidRPr="003D4518">
        <w:rPr>
          <w:lang w:val="et-EE"/>
        </w:rPr>
        <w:t>Buune</w:t>
      </w:r>
      <w:proofErr w:type="spellEnd"/>
      <w:r w:rsidRPr="003D4518">
        <w:rPr>
          <w:lang w:val="et-EE"/>
        </w:rPr>
        <w:t xml:space="preserve"> Projekt OÜ. 2017. aasta lõpus korraldati riigihange ehitaja leidmiseks. Riigihankel tegi üheteistkümne osaleja seas parima pakkumuse Ehitus-5ECO OÜ, kellega sõlmiti leping summas 4 158 000 eurot. Omanikujärelevalve leping on sõlmitud ettevõttega </w:t>
      </w:r>
      <w:proofErr w:type="spellStart"/>
      <w:r w:rsidRPr="003D4518">
        <w:rPr>
          <w:lang w:val="et-EE"/>
        </w:rPr>
        <w:t>Ösel</w:t>
      </w:r>
      <w:proofErr w:type="spellEnd"/>
      <w:r w:rsidRPr="003D4518">
        <w:rPr>
          <w:lang w:val="et-EE"/>
        </w:rPr>
        <w:t xml:space="preserve"> </w:t>
      </w:r>
      <w:proofErr w:type="spellStart"/>
      <w:r w:rsidRPr="003D4518">
        <w:rPr>
          <w:lang w:val="et-EE"/>
        </w:rPr>
        <w:t>Consulting</w:t>
      </w:r>
      <w:proofErr w:type="spellEnd"/>
      <w:r w:rsidRPr="003D4518">
        <w:rPr>
          <w:lang w:val="et-EE"/>
        </w:rPr>
        <w:t xml:space="preserve"> OÜ. Uus ehitis läks Kohila vallale maksma kokku 4 306 352 eurot</w:t>
      </w:r>
      <w:r>
        <w:rPr>
          <w:lang w:val="et-EE"/>
        </w:rPr>
        <w:t>.</w:t>
      </w:r>
    </w:p>
    <w:p w14:paraId="302B2A0C" w14:textId="77777777" w:rsidR="00160434" w:rsidRPr="003D4518" w:rsidRDefault="00160434" w:rsidP="006D53CC">
      <w:pPr>
        <w:jc w:val="both"/>
        <w:rPr>
          <w:lang w:val="et-EE"/>
        </w:rPr>
      </w:pPr>
    </w:p>
    <w:p w14:paraId="02F8DBD7" w14:textId="77777777" w:rsidR="00160434" w:rsidRPr="003D4518" w:rsidRDefault="00160434" w:rsidP="006D53CC">
      <w:pPr>
        <w:jc w:val="both"/>
        <w:rPr>
          <w:lang w:val="et-EE"/>
        </w:rPr>
      </w:pPr>
      <w:r w:rsidRPr="003D4518">
        <w:rPr>
          <w:lang w:val="et-EE"/>
        </w:rPr>
        <w:t>Soomusrong „</w:t>
      </w:r>
      <w:proofErr w:type="spellStart"/>
      <w:r w:rsidRPr="003D4518">
        <w:rPr>
          <w:lang w:val="et-EE"/>
        </w:rPr>
        <w:t>Wabadus</w:t>
      </w:r>
      <w:proofErr w:type="spellEnd"/>
      <w:r w:rsidRPr="003D4518">
        <w:rPr>
          <w:lang w:val="et-EE"/>
        </w:rPr>
        <w:t>“ peatus Kohila raudteejaamas 29.06-2.07. Soomusrong nr 7 „</w:t>
      </w:r>
      <w:proofErr w:type="spellStart"/>
      <w:r w:rsidRPr="003D4518">
        <w:rPr>
          <w:lang w:val="et-EE"/>
        </w:rPr>
        <w:t>Wabadus</w:t>
      </w:r>
      <w:proofErr w:type="spellEnd"/>
      <w:r w:rsidRPr="003D4518">
        <w:rPr>
          <w:lang w:val="et-EE"/>
        </w:rPr>
        <w:t xml:space="preserve">“ on valminud Eesti sõjamuuseumi, Eesti Vabariik 100 korraldustoimkonna ja </w:t>
      </w:r>
      <w:proofErr w:type="spellStart"/>
      <w:r w:rsidRPr="003D4518">
        <w:rPr>
          <w:lang w:val="et-EE"/>
        </w:rPr>
        <w:t>Operaili</w:t>
      </w:r>
      <w:proofErr w:type="spellEnd"/>
      <w:r w:rsidRPr="003D4518">
        <w:rPr>
          <w:lang w:val="et-EE"/>
        </w:rPr>
        <w:t xml:space="preserve"> koostöös. Soomusrongi liikumisse </w:t>
      </w:r>
      <w:proofErr w:type="spellStart"/>
      <w:r w:rsidRPr="003D4518">
        <w:rPr>
          <w:lang w:val="et-EE"/>
        </w:rPr>
        <w:t>Wabaduse</w:t>
      </w:r>
      <w:proofErr w:type="spellEnd"/>
      <w:r w:rsidRPr="003D4518">
        <w:rPr>
          <w:lang w:val="et-EE"/>
        </w:rPr>
        <w:t xml:space="preserve"> teekonnal andsid oma panuse Eesti Raudtee, Kaitseliit, USS, kohalikud omavalitsused ja mitmed muuseumid. Vabadussõja ajalugu tutvustava näituse koostas Eesti sõjamuuseum.</w:t>
      </w:r>
    </w:p>
    <w:p w14:paraId="2016738A" w14:textId="77777777" w:rsidR="00160434" w:rsidRPr="003D4518" w:rsidRDefault="00160434" w:rsidP="006D53CC">
      <w:pPr>
        <w:jc w:val="both"/>
        <w:rPr>
          <w:lang w:val="et-EE"/>
        </w:rPr>
      </w:pPr>
    </w:p>
    <w:p w14:paraId="185B43F6" w14:textId="77777777" w:rsidR="00160434" w:rsidRPr="003D4518" w:rsidRDefault="00160434" w:rsidP="006D53CC">
      <w:pPr>
        <w:jc w:val="both"/>
        <w:rPr>
          <w:lang w:val="et-EE"/>
        </w:rPr>
      </w:pPr>
      <w:r w:rsidRPr="003D4518">
        <w:rPr>
          <w:lang w:val="et-EE"/>
        </w:rPr>
        <w:t xml:space="preserve">30. mail selgusid Raplamaa 2018. aasta parimad ettevõtjad. Konkursi korraldasid Raplamaa Omavalitsuste Liit ja Raplamaa Kultuuri Nõukoda. Konkursi kuulutasid välja Raplamaa Arendus- ja Ettevõtluskeskus (RAEK) ning Raplamaa Omavalitsuste Liit (ROL), sellele esitati 70 kandidaati. Ettevõtjaid tunnustati neljas põhikategoorias, lisaks anti välja eripreemiaid. Kohila vallast tõsteti pidulikul õhtul esile mitmeid tublisid ettevõtteid ja inimesi. Eriauhind „Raplamaa õpilasfirma 2018“ – Kohver (kohviku pidamine Kohila gümnaasiumis) ning </w:t>
      </w:r>
      <w:proofErr w:type="spellStart"/>
      <w:r w:rsidRPr="003D4518">
        <w:rPr>
          <w:lang w:val="et-EE"/>
        </w:rPr>
        <w:t>Meraki</w:t>
      </w:r>
      <w:proofErr w:type="spellEnd"/>
      <w:r w:rsidRPr="003D4518">
        <w:rPr>
          <w:lang w:val="et-EE"/>
        </w:rPr>
        <w:t xml:space="preserve"> (maitsekohvide valmistamine). Õpilaste juhendaja on Margot Sarv. Õhtu raames kiideti veel ühe konkursi parimaid – „Raplamaa Oma Meene“ võitjaid. Kolmest parimast autorist kaks olid Kohila vallast: väikemeenete kategooria  –  Kristi Mehike, kinkekarp tikitud vööga ja ideekavandi kategooria – </w:t>
      </w:r>
      <w:proofErr w:type="spellStart"/>
      <w:r w:rsidRPr="003D4518">
        <w:rPr>
          <w:lang w:val="et-EE"/>
        </w:rPr>
        <w:t>Brit</w:t>
      </w:r>
      <w:proofErr w:type="spellEnd"/>
      <w:r w:rsidRPr="003D4518">
        <w:rPr>
          <w:lang w:val="et-EE"/>
        </w:rPr>
        <w:t xml:space="preserve"> </w:t>
      </w:r>
      <w:proofErr w:type="spellStart"/>
      <w:r w:rsidRPr="003D4518">
        <w:rPr>
          <w:lang w:val="et-EE"/>
        </w:rPr>
        <w:t>Keskra</w:t>
      </w:r>
      <w:proofErr w:type="spellEnd"/>
      <w:r w:rsidRPr="003D4518">
        <w:rPr>
          <w:lang w:val="et-EE"/>
        </w:rPr>
        <w:t xml:space="preserve">, kihelkondade saunalinad ja pleedid. </w:t>
      </w:r>
    </w:p>
    <w:p w14:paraId="004B0226" w14:textId="77777777" w:rsidR="00160434" w:rsidRPr="003D4518" w:rsidRDefault="00160434" w:rsidP="006D53CC">
      <w:pPr>
        <w:jc w:val="both"/>
        <w:rPr>
          <w:lang w:val="et-EE"/>
        </w:rPr>
      </w:pPr>
    </w:p>
    <w:p w14:paraId="589E0DBF" w14:textId="77777777" w:rsidR="00160434" w:rsidRPr="003D4518" w:rsidRDefault="00160434" w:rsidP="006D53CC">
      <w:pPr>
        <w:jc w:val="both"/>
        <w:rPr>
          <w:lang w:val="et-EE"/>
        </w:rPr>
      </w:pPr>
      <w:r w:rsidRPr="003D4518">
        <w:rPr>
          <w:lang w:val="et-EE"/>
        </w:rPr>
        <w:t xml:space="preserve">Hageri tõi Eesti Külade Maapäevalt koju kaks eripreemiat. 26.–28. juulini toimus Räpinas Eesti Külade XIII Maapäev. Avapäeval külastati erinevaid ettevõtteid ja seltsimaju. Seejärel kohtusid aasta küla </w:t>
      </w:r>
      <w:proofErr w:type="spellStart"/>
      <w:r w:rsidRPr="003D4518">
        <w:rPr>
          <w:lang w:val="et-EE"/>
        </w:rPr>
        <w:t>nominendid</w:t>
      </w:r>
      <w:proofErr w:type="spellEnd"/>
      <w:r w:rsidRPr="003D4518">
        <w:rPr>
          <w:lang w:val="et-EE"/>
        </w:rPr>
        <w:t xml:space="preserve"> president Kersti Kaljulaidiga, kus iga küla sai mõne minuti jooksul kõnelda oma piirkonna probleemidest. Avaõhtu tippsündmus oli aasta küla väljakuulutamine. Hageri pälvis koguni kaks tunnustust: </w:t>
      </w:r>
      <w:proofErr w:type="spellStart"/>
      <w:r w:rsidRPr="003D4518">
        <w:rPr>
          <w:lang w:val="et-EE"/>
        </w:rPr>
        <w:t>Põlisküla</w:t>
      </w:r>
      <w:proofErr w:type="spellEnd"/>
      <w:r w:rsidRPr="003D4518">
        <w:rPr>
          <w:lang w:val="et-EE"/>
        </w:rPr>
        <w:t xml:space="preserve"> 2019 tiitel. Põlisrahvaste Arengu Keskus tõi esile Hageri </w:t>
      </w:r>
      <w:r w:rsidRPr="003D4518">
        <w:rPr>
          <w:lang w:val="et-EE"/>
        </w:rPr>
        <w:lastRenderedPageBreak/>
        <w:t xml:space="preserve">kihelkonnapäevi ja raamatu väljaandmist ning seda, kuidas pärandit lastele läbi mängude ja värviraamatute tutvustatakse. Teine preemia tuli Eesti Maaelu Edendamise Sihtasutuselt, mille juhatuse esimees Raul </w:t>
      </w:r>
      <w:proofErr w:type="spellStart"/>
      <w:r w:rsidRPr="003D4518">
        <w:rPr>
          <w:lang w:val="et-EE"/>
        </w:rPr>
        <w:t>Rosendberg</w:t>
      </w:r>
      <w:proofErr w:type="spellEnd"/>
      <w:r w:rsidRPr="003D4518">
        <w:rPr>
          <w:lang w:val="et-EE"/>
        </w:rPr>
        <w:t xml:space="preserve"> tõstis esile Hageri inimeste aktiivsuse, muuseumi olemasolu ja külasauna olulisuse ühiskondliku ettevõtlusena.</w:t>
      </w:r>
    </w:p>
    <w:p w14:paraId="42823D18" w14:textId="77777777" w:rsidR="00160434" w:rsidRPr="003D4518" w:rsidRDefault="00160434" w:rsidP="006D53CC">
      <w:pPr>
        <w:jc w:val="both"/>
        <w:rPr>
          <w:lang w:val="et-EE"/>
        </w:rPr>
      </w:pPr>
    </w:p>
    <w:p w14:paraId="196E8861" w14:textId="77777777" w:rsidR="00160434" w:rsidRPr="003D4518" w:rsidRDefault="00160434" w:rsidP="006D53CC">
      <w:pPr>
        <w:jc w:val="both"/>
        <w:rPr>
          <w:lang w:val="et-EE"/>
        </w:rPr>
      </w:pPr>
      <w:r w:rsidRPr="003D4518">
        <w:rPr>
          <w:lang w:val="et-EE"/>
        </w:rPr>
        <w:t xml:space="preserve">15. septembril tähistati pidulikult Hageri palvemaja renoveerimistööde lõppu. Tööd, mis ette võeti, olid suuremahulised. Enamuse </w:t>
      </w:r>
      <w:proofErr w:type="spellStart"/>
      <w:r w:rsidRPr="003D4518">
        <w:rPr>
          <w:lang w:val="et-EE"/>
        </w:rPr>
        <w:t>rahastusest</w:t>
      </w:r>
      <w:proofErr w:type="spellEnd"/>
      <w:r w:rsidRPr="003D4518">
        <w:rPr>
          <w:lang w:val="et-EE"/>
        </w:rPr>
        <w:t xml:space="preserve"> kattis </w:t>
      </w:r>
      <w:proofErr w:type="spellStart"/>
      <w:r w:rsidRPr="003D4518">
        <w:rPr>
          <w:lang w:val="et-EE"/>
        </w:rPr>
        <w:t>LEADERi</w:t>
      </w:r>
      <w:proofErr w:type="spellEnd"/>
      <w:r w:rsidRPr="003D4518">
        <w:rPr>
          <w:lang w:val="et-EE"/>
        </w:rPr>
        <w:t xml:space="preserve"> programmist saadud toetus. </w:t>
      </w:r>
    </w:p>
    <w:p w14:paraId="4072AFBB" w14:textId="77777777" w:rsidR="00160434" w:rsidRPr="003D4518" w:rsidRDefault="00160434" w:rsidP="006D53CC">
      <w:pPr>
        <w:jc w:val="both"/>
        <w:rPr>
          <w:lang w:val="et-EE"/>
        </w:rPr>
      </w:pPr>
    </w:p>
    <w:p w14:paraId="0ACC5F25" w14:textId="77777777" w:rsidR="00160434" w:rsidRDefault="00160434" w:rsidP="00160434">
      <w:pPr>
        <w:rPr>
          <w:lang w:val="et-EE"/>
        </w:rPr>
      </w:pPr>
      <w:r w:rsidRPr="003D4518">
        <w:rPr>
          <w:lang w:val="et-EE"/>
        </w:rPr>
        <w:t xml:space="preserve">28. septembril avati </w:t>
      </w:r>
      <w:proofErr w:type="spellStart"/>
      <w:r w:rsidRPr="003D4518">
        <w:rPr>
          <w:lang w:val="et-EE"/>
        </w:rPr>
        <w:t>Tohisoo</w:t>
      </w:r>
      <w:proofErr w:type="spellEnd"/>
      <w:r w:rsidRPr="003D4518">
        <w:rPr>
          <w:lang w:val="et-EE"/>
        </w:rPr>
        <w:t xml:space="preserve"> mõisapargis pidulikult tänupink õpetajale, mentorile ja koolijuhile Ruth Raudsepale.</w:t>
      </w:r>
    </w:p>
    <w:p w14:paraId="5D6AC97C" w14:textId="77777777" w:rsidR="00160434" w:rsidRPr="003D4518" w:rsidRDefault="00160434" w:rsidP="00160434">
      <w:pPr>
        <w:rPr>
          <w:lang w:val="et-EE"/>
        </w:rPr>
      </w:pPr>
    </w:p>
    <w:p w14:paraId="64C078FB" w14:textId="77777777" w:rsidR="00160434" w:rsidRDefault="00160434" w:rsidP="00CB4929">
      <w:pPr>
        <w:jc w:val="both"/>
        <w:rPr>
          <w:lang w:val="et-EE"/>
        </w:rPr>
      </w:pPr>
      <w:r w:rsidRPr="003D4518">
        <w:rPr>
          <w:lang w:val="et-EE"/>
        </w:rPr>
        <w:t xml:space="preserve">21. septembril toimus </w:t>
      </w:r>
      <w:proofErr w:type="spellStart"/>
      <w:r w:rsidRPr="003D4518">
        <w:rPr>
          <w:lang w:val="et-EE"/>
        </w:rPr>
        <w:t>Tohisoo</w:t>
      </w:r>
      <w:proofErr w:type="spellEnd"/>
      <w:r w:rsidRPr="003D4518">
        <w:rPr>
          <w:lang w:val="et-EE"/>
        </w:rPr>
        <w:t xml:space="preserve"> mõisa saalis arutelupäev: 38 aastat rahvamajata, kuidas edasi? Kokku kogunes kohalik kultuurirahvas, et koos arutleda, kuidas minna edasi, kas Kohila vajab uut kultuurimaja, millist ja kuhu. Päeva juhtis Urmas Vaino. Arutelu sai otseülekandes jälgida ka Kohila valla Facebooki lehel.</w:t>
      </w:r>
    </w:p>
    <w:p w14:paraId="46EE1458" w14:textId="77777777" w:rsidR="00160434" w:rsidRPr="003D4518" w:rsidRDefault="00160434" w:rsidP="00CB4929">
      <w:pPr>
        <w:jc w:val="both"/>
        <w:rPr>
          <w:lang w:val="et-EE"/>
        </w:rPr>
      </w:pPr>
    </w:p>
    <w:p w14:paraId="368F41AC" w14:textId="77777777" w:rsidR="00160434" w:rsidRPr="003D4518" w:rsidRDefault="00160434" w:rsidP="00CB4929">
      <w:pPr>
        <w:jc w:val="both"/>
        <w:rPr>
          <w:lang w:val="et-EE"/>
        </w:rPr>
      </w:pPr>
      <w:r w:rsidRPr="003D4518">
        <w:rPr>
          <w:lang w:val="et-EE"/>
        </w:rPr>
        <w:t xml:space="preserve">Haridus- ja teadusministeeriumi eestvedamisel tunnustati 5. oktoobril Jõhvi kontserdimajas aasta õpetaja </w:t>
      </w:r>
      <w:proofErr w:type="spellStart"/>
      <w:r w:rsidRPr="003D4518">
        <w:rPr>
          <w:lang w:val="et-EE"/>
        </w:rPr>
        <w:t>galal</w:t>
      </w:r>
      <w:proofErr w:type="spellEnd"/>
      <w:r w:rsidRPr="003D4518">
        <w:rPr>
          <w:lang w:val="et-EE"/>
        </w:rPr>
        <w:t xml:space="preserve"> “Eestimaa õpib ja tänab” neid haridustöötajaid ja hariduse toetajaid, kelle viimase kolme aasta töö on teistele eeskujuks, kes panustavad õppurite arengu toetamisse, koostöösse ning uueneva õpikäsituse elluviimisesse õppeasutustes. Kohila vallast jõudis maakonnast edasi vabariiklikusse finaali viis inimest järgmistes kategooriates: aasta gümnaasiumi õpetaja Kaupo Oja, aasta õppeasutuse juht Neeme Lumi, aasta haridustegu Kohila gümnaasiumi juurdeehitus ja Kohila vallavalitsus, aasta klassiõpetaja Merike </w:t>
      </w:r>
      <w:proofErr w:type="spellStart"/>
      <w:r w:rsidRPr="003D4518">
        <w:rPr>
          <w:lang w:val="et-EE"/>
        </w:rPr>
        <w:t>Tiidrus</w:t>
      </w:r>
      <w:proofErr w:type="spellEnd"/>
      <w:r w:rsidRPr="003D4518">
        <w:rPr>
          <w:lang w:val="et-EE"/>
        </w:rPr>
        <w:t xml:space="preserve"> ja aasta hariduse sõber Virve Õunapuu. Neist kaks, Merike </w:t>
      </w:r>
      <w:proofErr w:type="spellStart"/>
      <w:r w:rsidRPr="003D4518">
        <w:rPr>
          <w:lang w:val="et-EE"/>
        </w:rPr>
        <w:t>Tiidrus</w:t>
      </w:r>
      <w:proofErr w:type="spellEnd"/>
      <w:r w:rsidRPr="003D4518">
        <w:rPr>
          <w:lang w:val="et-EE"/>
        </w:rPr>
        <w:t xml:space="preserve"> ja Virve Õunapuu jõudsid oma kategooria kolme </w:t>
      </w:r>
      <w:proofErr w:type="spellStart"/>
      <w:r w:rsidRPr="003D4518">
        <w:rPr>
          <w:lang w:val="et-EE"/>
        </w:rPr>
        <w:t>nominendi</w:t>
      </w:r>
      <w:proofErr w:type="spellEnd"/>
      <w:r w:rsidRPr="003D4518">
        <w:rPr>
          <w:lang w:val="et-EE"/>
        </w:rPr>
        <w:t xml:space="preserve"> hulka ning olid kutsutud aasta õpetaja </w:t>
      </w:r>
      <w:proofErr w:type="spellStart"/>
      <w:r w:rsidRPr="003D4518">
        <w:rPr>
          <w:lang w:val="et-EE"/>
        </w:rPr>
        <w:t>galale</w:t>
      </w:r>
      <w:proofErr w:type="spellEnd"/>
      <w:r w:rsidRPr="003D4518">
        <w:rPr>
          <w:lang w:val="et-EE"/>
        </w:rPr>
        <w:t>.</w:t>
      </w:r>
    </w:p>
    <w:p w14:paraId="30D724D3" w14:textId="77777777" w:rsidR="00160434" w:rsidRPr="003D4518" w:rsidRDefault="00160434" w:rsidP="00CB4929">
      <w:pPr>
        <w:jc w:val="both"/>
        <w:rPr>
          <w:lang w:val="et-EE"/>
        </w:rPr>
      </w:pPr>
    </w:p>
    <w:p w14:paraId="48AC751D" w14:textId="77777777" w:rsidR="00160434" w:rsidRPr="003D4518" w:rsidRDefault="00160434" w:rsidP="00CB4929">
      <w:pPr>
        <w:jc w:val="both"/>
        <w:rPr>
          <w:lang w:val="et-EE"/>
        </w:rPr>
      </w:pPr>
      <w:proofErr w:type="spellStart"/>
      <w:r w:rsidRPr="003D4518">
        <w:rPr>
          <w:lang w:val="et-EE"/>
        </w:rPr>
        <w:t>Isadepäevale</w:t>
      </w:r>
      <w:proofErr w:type="spellEnd"/>
      <w:r w:rsidRPr="003D4518">
        <w:rPr>
          <w:lang w:val="et-EE"/>
        </w:rPr>
        <w:t xml:space="preserve"> pühendatud kontserdil Kohila gümnaasiumi aulas</w:t>
      </w:r>
      <w:r>
        <w:rPr>
          <w:lang w:val="et-EE"/>
        </w:rPr>
        <w:t>,</w:t>
      </w:r>
      <w:r w:rsidRPr="003D4518">
        <w:rPr>
          <w:lang w:val="et-EE"/>
        </w:rPr>
        <w:t xml:space="preserve"> tunnustati Kohila valla aasta isa ja vanaisa. Kohila valla aasta isa on Laur </w:t>
      </w:r>
      <w:proofErr w:type="spellStart"/>
      <w:r w:rsidRPr="003D4518">
        <w:rPr>
          <w:lang w:val="et-EE"/>
        </w:rPr>
        <w:t>Laanmets</w:t>
      </w:r>
      <w:proofErr w:type="spellEnd"/>
      <w:r w:rsidRPr="003D4518">
        <w:rPr>
          <w:lang w:val="et-EE"/>
        </w:rPr>
        <w:t xml:space="preserve"> ja aasta vanaisa Aivar Martinson.</w:t>
      </w:r>
    </w:p>
    <w:p w14:paraId="1B15B7CC" w14:textId="77777777" w:rsidR="00160434" w:rsidRPr="003D4518" w:rsidRDefault="00160434" w:rsidP="00CB4929">
      <w:pPr>
        <w:jc w:val="both"/>
        <w:rPr>
          <w:lang w:val="et-EE"/>
        </w:rPr>
      </w:pPr>
    </w:p>
    <w:p w14:paraId="2B38D3EB" w14:textId="77777777" w:rsidR="00160434" w:rsidRPr="003D4518" w:rsidRDefault="00160434" w:rsidP="00CB4929">
      <w:pPr>
        <w:jc w:val="both"/>
        <w:rPr>
          <w:lang w:val="et-EE"/>
        </w:rPr>
      </w:pPr>
      <w:r w:rsidRPr="003D4518">
        <w:rPr>
          <w:lang w:val="et-EE"/>
        </w:rPr>
        <w:t>Kaasav eelarve 2020. Kokku osales kaasava eelarve hääletusprotsessis 268 Kohila valla elanikku. Enim hääli saanud spordiväljak kogus 187 häält, teiseks tulnud tore idee rajada Kohilasse õunaaed koos mõnusa puhkealaga kogus 37 häält. Järgnesid väikeste vahedega Hageri kiriku vihmaveesüsteemide renoveerimise projekt, Kohila raudteejaama veetorni konserveerimise idee ning Hageri rahvamaja katusega puhkeala rajamise mõte.</w:t>
      </w:r>
    </w:p>
    <w:p w14:paraId="3E26AACC" w14:textId="77777777" w:rsidR="00160434" w:rsidRPr="003D4518" w:rsidRDefault="00160434" w:rsidP="00CB4929">
      <w:pPr>
        <w:jc w:val="both"/>
        <w:rPr>
          <w:lang w:val="et-EE"/>
        </w:rPr>
      </w:pPr>
    </w:p>
    <w:p w14:paraId="6C733870" w14:textId="77777777" w:rsidR="00160434" w:rsidRPr="003D4518" w:rsidRDefault="00160434" w:rsidP="00CB4929">
      <w:pPr>
        <w:jc w:val="both"/>
        <w:rPr>
          <w:lang w:val="et-EE"/>
        </w:rPr>
      </w:pPr>
      <w:r w:rsidRPr="003D4518">
        <w:rPr>
          <w:lang w:val="et-EE"/>
        </w:rPr>
        <w:t xml:space="preserve">Kohila valla aasta külaks valiti </w:t>
      </w:r>
      <w:proofErr w:type="spellStart"/>
      <w:r w:rsidRPr="003D4518">
        <w:rPr>
          <w:lang w:val="et-EE"/>
        </w:rPr>
        <w:t>Adila-Pihali</w:t>
      </w:r>
      <w:proofErr w:type="spellEnd"/>
      <w:r w:rsidRPr="003D4518">
        <w:rPr>
          <w:lang w:val="et-EE"/>
        </w:rPr>
        <w:t xml:space="preserve"> kogukond. Aasta sädeinimese tiitli pälvis Žanna Randmaa. Tunnustused anti üle külade tänupeol Hageri rahvamajas.</w:t>
      </w:r>
    </w:p>
    <w:p w14:paraId="1B4902D9" w14:textId="77777777" w:rsidR="00160434" w:rsidRPr="003D4518" w:rsidRDefault="00160434" w:rsidP="00160434">
      <w:pPr>
        <w:rPr>
          <w:lang w:val="et-EE"/>
        </w:rPr>
      </w:pPr>
    </w:p>
    <w:p w14:paraId="5AFEF082" w14:textId="77777777" w:rsidR="00160434" w:rsidRPr="00723EE0" w:rsidRDefault="00160434" w:rsidP="00160434">
      <w:pPr>
        <w:rPr>
          <w:b/>
          <w:bCs/>
          <w:lang w:val="et-EE"/>
        </w:rPr>
      </w:pPr>
      <w:proofErr w:type="spellStart"/>
      <w:r w:rsidRPr="00723EE0">
        <w:rPr>
          <w:b/>
          <w:bCs/>
          <w:lang w:val="et-EE"/>
        </w:rPr>
        <w:t>Välissuhtlus</w:t>
      </w:r>
      <w:proofErr w:type="spellEnd"/>
    </w:p>
    <w:p w14:paraId="015D957B" w14:textId="77777777" w:rsidR="00160434" w:rsidRPr="003D4518" w:rsidRDefault="00160434" w:rsidP="00160434">
      <w:pPr>
        <w:rPr>
          <w:lang w:val="et-EE"/>
        </w:rPr>
      </w:pPr>
    </w:p>
    <w:p w14:paraId="7E3C3286" w14:textId="77777777" w:rsidR="00160434" w:rsidRPr="003D4518" w:rsidRDefault="00160434" w:rsidP="006E1610">
      <w:pPr>
        <w:jc w:val="both"/>
        <w:rPr>
          <w:lang w:val="et-EE"/>
        </w:rPr>
      </w:pPr>
      <w:r w:rsidRPr="003D4518">
        <w:rPr>
          <w:lang w:val="et-EE"/>
        </w:rPr>
        <w:t xml:space="preserve">Kohila vallal on viie teistes riikides asuva omavalitsusega sõprussuhted (Soomes Loviisa ja </w:t>
      </w:r>
      <w:proofErr w:type="spellStart"/>
      <w:r w:rsidRPr="003D4518">
        <w:rPr>
          <w:lang w:val="et-EE"/>
        </w:rPr>
        <w:t>Lapinjärvi</w:t>
      </w:r>
      <w:proofErr w:type="spellEnd"/>
      <w:r w:rsidRPr="003D4518">
        <w:rPr>
          <w:lang w:val="et-EE"/>
        </w:rPr>
        <w:t xml:space="preserve">, Itaalias </w:t>
      </w:r>
      <w:proofErr w:type="spellStart"/>
      <w:r w:rsidRPr="003D4518">
        <w:rPr>
          <w:lang w:val="et-EE"/>
        </w:rPr>
        <w:t>Montopoli</w:t>
      </w:r>
      <w:proofErr w:type="spellEnd"/>
      <w:r w:rsidRPr="003D4518">
        <w:rPr>
          <w:lang w:val="et-EE"/>
        </w:rPr>
        <w:t xml:space="preserve"> di Sabina, Moldovas </w:t>
      </w:r>
      <w:proofErr w:type="spellStart"/>
      <w:r w:rsidRPr="003D4518">
        <w:rPr>
          <w:lang w:val="et-EE"/>
        </w:rPr>
        <w:t>Raženi</w:t>
      </w:r>
      <w:proofErr w:type="spellEnd"/>
      <w:r w:rsidRPr="003D4518">
        <w:rPr>
          <w:lang w:val="et-EE"/>
        </w:rPr>
        <w:t xml:space="preserve"> ja Lätis </w:t>
      </w:r>
      <w:proofErr w:type="spellStart"/>
      <w:r w:rsidRPr="003D4518">
        <w:rPr>
          <w:lang w:val="et-EE"/>
        </w:rPr>
        <w:t>Ergli</w:t>
      </w:r>
      <w:proofErr w:type="spellEnd"/>
      <w:r w:rsidRPr="003D4518">
        <w:rPr>
          <w:lang w:val="et-EE"/>
        </w:rPr>
        <w:t xml:space="preserve"> vald). </w:t>
      </w:r>
    </w:p>
    <w:p w14:paraId="666B2A47" w14:textId="77777777" w:rsidR="00160434" w:rsidRPr="003D4518" w:rsidRDefault="00160434" w:rsidP="006E1610">
      <w:pPr>
        <w:jc w:val="both"/>
        <w:rPr>
          <w:lang w:val="et-EE"/>
        </w:rPr>
      </w:pPr>
      <w:r w:rsidRPr="003D4518">
        <w:rPr>
          <w:lang w:val="et-EE"/>
        </w:rPr>
        <w:t xml:space="preserve">Allasutustest on aktiivsemalt osalenud </w:t>
      </w:r>
      <w:proofErr w:type="spellStart"/>
      <w:r w:rsidRPr="003D4518">
        <w:rPr>
          <w:lang w:val="et-EE"/>
        </w:rPr>
        <w:t>välissuhtluses</w:t>
      </w:r>
      <w:proofErr w:type="spellEnd"/>
      <w:r w:rsidRPr="003D4518">
        <w:rPr>
          <w:lang w:val="et-EE"/>
        </w:rPr>
        <w:t xml:space="preserve"> Kohila Gümnaasium. Gümnaasium on kaasatud mitmetesse rahvusvahelistesse projektidesse, mis võimaldab õpetajatel ja õpilastel külastada erinevaid Euroopa Liidu maid.  </w:t>
      </w:r>
    </w:p>
    <w:p w14:paraId="3841C4E1" w14:textId="77777777" w:rsidR="00160434" w:rsidRPr="003D4518" w:rsidRDefault="00160434" w:rsidP="006E1610">
      <w:pPr>
        <w:jc w:val="both"/>
        <w:rPr>
          <w:lang w:val="et-EE"/>
        </w:rPr>
      </w:pPr>
    </w:p>
    <w:p w14:paraId="4E2AB278" w14:textId="77777777" w:rsidR="00160434" w:rsidRPr="003D4518" w:rsidRDefault="00160434" w:rsidP="006E1610">
      <w:pPr>
        <w:jc w:val="both"/>
        <w:rPr>
          <w:lang w:val="et-EE"/>
        </w:rPr>
      </w:pPr>
      <w:r w:rsidRPr="003D4518">
        <w:rPr>
          <w:lang w:val="et-EE"/>
        </w:rPr>
        <w:t xml:space="preserve">Eesti sünnipäevanädalal külastasid Kohila valda meie Itaalia sõprusvalla, </w:t>
      </w:r>
      <w:proofErr w:type="spellStart"/>
      <w:r w:rsidRPr="003D4518">
        <w:rPr>
          <w:lang w:val="et-EE"/>
        </w:rPr>
        <w:t>Montopoli</w:t>
      </w:r>
      <w:proofErr w:type="spellEnd"/>
      <w:r w:rsidRPr="003D4518">
        <w:rPr>
          <w:lang w:val="et-EE"/>
        </w:rPr>
        <w:t xml:space="preserve"> </w:t>
      </w:r>
      <w:proofErr w:type="spellStart"/>
      <w:r w:rsidRPr="003D4518">
        <w:rPr>
          <w:lang w:val="et-EE"/>
        </w:rPr>
        <w:t>Di</w:t>
      </w:r>
      <w:proofErr w:type="spellEnd"/>
      <w:r w:rsidRPr="003D4518">
        <w:rPr>
          <w:lang w:val="et-EE"/>
        </w:rPr>
        <w:t xml:space="preserve"> Sabina esindajad </w:t>
      </w:r>
      <w:proofErr w:type="spellStart"/>
      <w:r w:rsidRPr="003D4518">
        <w:rPr>
          <w:lang w:val="et-EE"/>
        </w:rPr>
        <w:t>Antimo</w:t>
      </w:r>
      <w:proofErr w:type="spellEnd"/>
      <w:r w:rsidRPr="003D4518">
        <w:rPr>
          <w:lang w:val="et-EE"/>
        </w:rPr>
        <w:t xml:space="preserve"> Grillile ja Mrs Angela </w:t>
      </w:r>
      <w:proofErr w:type="spellStart"/>
      <w:r w:rsidRPr="003D4518">
        <w:rPr>
          <w:lang w:val="et-EE"/>
        </w:rPr>
        <w:t>Caratozzolole</w:t>
      </w:r>
      <w:proofErr w:type="spellEnd"/>
      <w:r w:rsidRPr="003D4518">
        <w:rPr>
          <w:lang w:val="et-EE"/>
        </w:rPr>
        <w:t xml:space="preserve">. Eesti Vabariigile pühendatud pidulikul kontserdil Kohila gümnaasiumis rõhutas </w:t>
      </w:r>
      <w:proofErr w:type="spellStart"/>
      <w:r w:rsidRPr="003D4518">
        <w:rPr>
          <w:lang w:val="et-EE"/>
        </w:rPr>
        <w:t>Montopoli</w:t>
      </w:r>
      <w:proofErr w:type="spellEnd"/>
      <w:r w:rsidRPr="003D4518">
        <w:rPr>
          <w:lang w:val="et-EE"/>
        </w:rPr>
        <w:t xml:space="preserve"> linnapea oma kõnes inimlike kontaktide ning </w:t>
      </w:r>
      <w:r w:rsidRPr="003D4518">
        <w:rPr>
          <w:lang w:val="et-EE"/>
        </w:rPr>
        <w:lastRenderedPageBreak/>
        <w:t xml:space="preserve">kultuurivahetuse ja sõprussidemete hoidmise olulisust ühtse Euroopa loomisel. </w:t>
      </w:r>
      <w:proofErr w:type="spellStart"/>
      <w:r w:rsidRPr="003D4518">
        <w:rPr>
          <w:lang w:val="et-EE"/>
        </w:rPr>
        <w:t>Antimo</w:t>
      </w:r>
      <w:proofErr w:type="spellEnd"/>
      <w:r w:rsidRPr="003D4518">
        <w:rPr>
          <w:lang w:val="et-EE"/>
        </w:rPr>
        <w:t xml:space="preserve"> kinnitab, et ei jäta unarusse meie sõprussidemeid, millesse ta väga usub.</w:t>
      </w:r>
    </w:p>
    <w:p w14:paraId="570D916A" w14:textId="77777777" w:rsidR="00160434" w:rsidRPr="003D4518" w:rsidRDefault="00160434" w:rsidP="006E1610">
      <w:pPr>
        <w:jc w:val="both"/>
        <w:rPr>
          <w:lang w:val="et-EE"/>
        </w:rPr>
      </w:pPr>
    </w:p>
    <w:p w14:paraId="3E9077F5" w14:textId="77777777" w:rsidR="00160434" w:rsidRPr="003D4518" w:rsidRDefault="00160434" w:rsidP="006E1610">
      <w:pPr>
        <w:jc w:val="both"/>
        <w:rPr>
          <w:lang w:val="et-EE"/>
        </w:rPr>
      </w:pPr>
      <w:r w:rsidRPr="003D4518">
        <w:rPr>
          <w:lang w:val="et-EE"/>
        </w:rPr>
        <w:t xml:space="preserve">Kaks aastat järjest on Kohilas korraga kolm </w:t>
      </w:r>
      <w:proofErr w:type="spellStart"/>
      <w:r w:rsidRPr="003D4518">
        <w:rPr>
          <w:lang w:val="et-EE"/>
        </w:rPr>
        <w:t>välisvabatahtlikku</w:t>
      </w:r>
      <w:proofErr w:type="spellEnd"/>
      <w:r w:rsidRPr="003D4518">
        <w:rPr>
          <w:lang w:val="et-EE"/>
        </w:rPr>
        <w:t xml:space="preserve">, kes töötavad lasteaias, koolides ja </w:t>
      </w:r>
      <w:proofErr w:type="spellStart"/>
      <w:r w:rsidRPr="003D4518">
        <w:rPr>
          <w:lang w:val="et-EE"/>
        </w:rPr>
        <w:t>noortekeskustes</w:t>
      </w:r>
      <w:proofErr w:type="spellEnd"/>
      <w:r w:rsidRPr="003D4518">
        <w:rPr>
          <w:lang w:val="et-EE"/>
        </w:rPr>
        <w:t xml:space="preserve"> noortega. </w:t>
      </w:r>
      <w:r>
        <w:rPr>
          <w:lang w:val="et-EE"/>
        </w:rPr>
        <w:t>2019</w:t>
      </w:r>
      <w:r w:rsidRPr="003D4518">
        <w:rPr>
          <w:lang w:val="et-EE"/>
        </w:rPr>
        <w:t xml:space="preserve"> aastal olid </w:t>
      </w:r>
      <w:proofErr w:type="spellStart"/>
      <w:r w:rsidRPr="003D4518">
        <w:rPr>
          <w:lang w:val="et-EE"/>
        </w:rPr>
        <w:t>välisvabathtlikud</w:t>
      </w:r>
      <w:proofErr w:type="spellEnd"/>
      <w:r w:rsidRPr="003D4518">
        <w:rPr>
          <w:lang w:val="et-EE"/>
        </w:rPr>
        <w:t xml:space="preserve"> tulnud Saksamaalt, Venemaalt ja Ukrainast.</w:t>
      </w:r>
    </w:p>
    <w:p w14:paraId="4756D3C9" w14:textId="77777777" w:rsidR="00160434" w:rsidRPr="003D4518" w:rsidRDefault="00160434" w:rsidP="006E1610">
      <w:pPr>
        <w:jc w:val="both"/>
        <w:rPr>
          <w:lang w:val="et-EE"/>
        </w:rPr>
      </w:pPr>
    </w:p>
    <w:p w14:paraId="76396E6D" w14:textId="1871E7FA" w:rsidR="004E3916" w:rsidRPr="00126F34" w:rsidRDefault="00160434" w:rsidP="006E1610">
      <w:pPr>
        <w:pStyle w:val="NoSpacing"/>
        <w:jc w:val="both"/>
        <w:rPr>
          <w:rFonts w:ascii="Times New Roman" w:hAnsi="Times New Roman"/>
          <w:sz w:val="24"/>
          <w:szCs w:val="24"/>
        </w:rPr>
      </w:pPr>
      <w:r w:rsidRPr="00126F34">
        <w:rPr>
          <w:rFonts w:ascii="Times New Roman" w:hAnsi="Times New Roman"/>
          <w:sz w:val="24"/>
          <w:szCs w:val="24"/>
        </w:rPr>
        <w:t xml:space="preserve">25. juuli – 18. augustil toimus  järjekorras üheksateistkümnes rahvusvaheline keraamikasümpoosion, mille koduks on </w:t>
      </w:r>
      <w:proofErr w:type="spellStart"/>
      <w:r w:rsidRPr="00126F34">
        <w:rPr>
          <w:rFonts w:ascii="Times New Roman" w:hAnsi="Times New Roman"/>
          <w:sz w:val="24"/>
          <w:szCs w:val="24"/>
        </w:rPr>
        <w:t>Tohisoo</w:t>
      </w:r>
      <w:proofErr w:type="spellEnd"/>
      <w:r w:rsidRPr="00126F34">
        <w:rPr>
          <w:rFonts w:ascii="Times New Roman" w:hAnsi="Times New Roman"/>
          <w:sz w:val="24"/>
          <w:szCs w:val="24"/>
        </w:rPr>
        <w:t xml:space="preserve"> mõis ning sealsed erilised keraamikaahjud. Aastate jooksul on sümpoosion võõrustanud 187 kunstniku 30 riigist. 2019 aastal oli külalisi taas mitmest maailma eri suunast, nii Põhja-Ameerikast, Aasiast kui ka Eesti lähiümbrusest</w:t>
      </w:r>
      <w:r w:rsidR="00BB1573" w:rsidRPr="00126F34">
        <w:rPr>
          <w:rFonts w:ascii="Times New Roman" w:hAnsi="Times New Roman"/>
          <w:sz w:val="24"/>
          <w:szCs w:val="24"/>
        </w:rPr>
        <w:t xml:space="preserve">. </w:t>
      </w:r>
      <w:r w:rsidR="004E3916" w:rsidRPr="00126F34">
        <w:rPr>
          <w:rFonts w:ascii="Times New Roman" w:hAnsi="Times New Roman"/>
          <w:sz w:val="24"/>
          <w:szCs w:val="24"/>
        </w:rPr>
        <w:t xml:space="preserve"> </w:t>
      </w:r>
    </w:p>
    <w:p w14:paraId="712C3666" w14:textId="77777777" w:rsidR="00BE2A30" w:rsidRDefault="00BE2A30" w:rsidP="004E3916">
      <w:pPr>
        <w:pStyle w:val="NormalWeb"/>
        <w:keepLines/>
        <w:spacing w:before="120" w:beforeAutospacing="0"/>
        <w:jc w:val="both"/>
        <w:rPr>
          <w:b/>
          <w:lang w:val="et-EE"/>
        </w:rPr>
      </w:pPr>
    </w:p>
    <w:p w14:paraId="57EF782B" w14:textId="72F9B89C" w:rsidR="004E3916" w:rsidRPr="00565EF1" w:rsidRDefault="004E3916" w:rsidP="004E3916">
      <w:pPr>
        <w:pStyle w:val="NormalWeb"/>
        <w:keepLines/>
        <w:spacing w:before="120" w:beforeAutospacing="0"/>
        <w:jc w:val="both"/>
        <w:rPr>
          <w:b/>
          <w:lang w:val="et-EE"/>
        </w:rPr>
      </w:pPr>
      <w:r w:rsidRPr="00565EF1">
        <w:rPr>
          <w:b/>
          <w:lang w:val="et-EE"/>
        </w:rPr>
        <w:t>Sotsiaalhoolekanne</w:t>
      </w:r>
    </w:p>
    <w:p w14:paraId="1CC8EFDF" w14:textId="1820BC44" w:rsidR="007D6ACE" w:rsidRPr="00A0602E" w:rsidRDefault="007D6ACE" w:rsidP="007D6ACE">
      <w:pPr>
        <w:pStyle w:val="NormalWeb"/>
        <w:keepLines/>
        <w:spacing w:before="120" w:beforeAutospacing="0"/>
        <w:jc w:val="both"/>
        <w:rPr>
          <w:color w:val="auto"/>
          <w:lang w:val="et-EE"/>
        </w:rPr>
      </w:pPr>
      <w:r w:rsidRPr="00A0602E">
        <w:rPr>
          <w:color w:val="auto"/>
          <w:lang w:val="et-EE"/>
        </w:rPr>
        <w:t>Vallavalitsuse sot</w:t>
      </w:r>
      <w:r w:rsidR="00BA1E04">
        <w:rPr>
          <w:color w:val="auto"/>
          <w:lang w:val="et-EE"/>
        </w:rPr>
        <w:t>s</w:t>
      </w:r>
      <w:r w:rsidRPr="00A0602E">
        <w:rPr>
          <w:color w:val="auto"/>
          <w:lang w:val="et-EE"/>
        </w:rPr>
        <w:t>iaalvaldkonna eesmärgiks on korraldada abi vajavatele vallaelanikele  sotsiaalteenuste, sotsiaaltoetuste ja  vältimatu sotsiaalabi kättesaadavus ning korraldada vallas lastekaitseseadusest kohalikule omavalitsusele tulenevad ülesanded, näiteks   laste abivajaduse hindamine, abivajavate ja hädaohus laste abistamine.  Sotsiaalvaldkonnas töötab kolm ametnikku – sotsiaalnõunik, sotsiaaltöö spetsialist ja lastekaitsespetsialist, lisaks on hetkel sotsiaalvaldkonna struktuuris 3 koduhooldustöötaja ning 5 tugiisiku töökohta. Kohila Vallavolikogu sotsiaalkomisjon tegeleb erinevate muudatusettepanekute tegemisega sotsiaalhoolekande paremaks korraldamiseks.</w:t>
      </w:r>
    </w:p>
    <w:p w14:paraId="63A7118E" w14:textId="77777777" w:rsidR="007D6ACE" w:rsidRPr="00A0602E" w:rsidRDefault="007D6ACE" w:rsidP="007D6ACE">
      <w:pPr>
        <w:pStyle w:val="NormalWeb"/>
        <w:keepLines/>
        <w:spacing w:before="120"/>
        <w:jc w:val="both"/>
        <w:rPr>
          <w:color w:val="auto"/>
          <w:lang w:val="et-EE"/>
        </w:rPr>
      </w:pPr>
      <w:r w:rsidRPr="00A0602E">
        <w:rPr>
          <w:color w:val="auto"/>
          <w:lang w:val="et-EE"/>
        </w:rPr>
        <w:t xml:space="preserve">Sotsiaalteenustest on tagatud kõikide sotsiaalhoolekande seaduses sätestatud sotsiaalteenuste pakkumine. Nendeks teenusteks on: koduteenus, väljaspool kodu osutatav </w:t>
      </w:r>
      <w:proofErr w:type="spellStart"/>
      <w:r w:rsidRPr="00A0602E">
        <w:rPr>
          <w:color w:val="auto"/>
          <w:lang w:val="et-EE"/>
        </w:rPr>
        <w:t>üldhooldusteenus</w:t>
      </w:r>
      <w:proofErr w:type="spellEnd"/>
      <w:r w:rsidRPr="00A0602E">
        <w:rPr>
          <w:color w:val="auto"/>
          <w:lang w:val="et-EE"/>
        </w:rPr>
        <w:t xml:space="preserve">, tugiisikuteenus, täisealise isiku hooldus, isikliku abistaja teenus, varjupaigateenus, turvakoduteenus, sotsiaaltransporditeenus, eluruumi tagamise teenus, </w:t>
      </w:r>
      <w:proofErr w:type="spellStart"/>
      <w:r w:rsidRPr="00A0602E">
        <w:rPr>
          <w:color w:val="auto"/>
          <w:lang w:val="et-EE"/>
        </w:rPr>
        <w:t>võlanõustamisteenus</w:t>
      </w:r>
      <w:proofErr w:type="spellEnd"/>
      <w:r w:rsidRPr="00A0602E">
        <w:rPr>
          <w:color w:val="auto"/>
          <w:lang w:val="et-EE"/>
        </w:rPr>
        <w:t xml:space="preserve">, lapsehoiuteenus, asendushooldusteenus, </w:t>
      </w:r>
      <w:proofErr w:type="spellStart"/>
      <w:r w:rsidRPr="00A0602E">
        <w:rPr>
          <w:color w:val="auto"/>
          <w:lang w:val="et-EE"/>
        </w:rPr>
        <w:t>järelhooldusteenus</w:t>
      </w:r>
      <w:proofErr w:type="spellEnd"/>
      <w:r w:rsidRPr="00A0602E">
        <w:rPr>
          <w:color w:val="auto"/>
          <w:lang w:val="et-EE"/>
        </w:rPr>
        <w:t xml:space="preserve">. Teenuseid osutab vald ise (näiteks koduteenus, eluruumi tagamise teenus) või erinevate koostööpartnerite kaudu (näiteks asendus- ja </w:t>
      </w:r>
      <w:proofErr w:type="spellStart"/>
      <w:r w:rsidRPr="00A0602E">
        <w:rPr>
          <w:color w:val="auto"/>
          <w:lang w:val="et-EE"/>
        </w:rPr>
        <w:t>järelhooldusteenus</w:t>
      </w:r>
      <w:proofErr w:type="spellEnd"/>
      <w:r w:rsidRPr="00A0602E">
        <w:rPr>
          <w:color w:val="auto"/>
          <w:lang w:val="et-EE"/>
        </w:rPr>
        <w:t xml:space="preserve">, väljaspool kodu osutatav </w:t>
      </w:r>
      <w:proofErr w:type="spellStart"/>
      <w:r w:rsidRPr="00A0602E">
        <w:rPr>
          <w:color w:val="auto"/>
          <w:lang w:val="et-EE"/>
        </w:rPr>
        <w:t>üldhooldusteenus</w:t>
      </w:r>
      <w:proofErr w:type="spellEnd"/>
      <w:r w:rsidRPr="00A0602E">
        <w:rPr>
          <w:color w:val="auto"/>
          <w:lang w:val="et-EE"/>
        </w:rPr>
        <w:t xml:space="preserve">, </w:t>
      </w:r>
      <w:proofErr w:type="spellStart"/>
      <w:r w:rsidRPr="00A0602E">
        <w:rPr>
          <w:color w:val="auto"/>
          <w:lang w:val="et-EE"/>
        </w:rPr>
        <w:t>võlanõustamisteenus</w:t>
      </w:r>
      <w:proofErr w:type="spellEnd"/>
      <w:r w:rsidRPr="00A0602E">
        <w:rPr>
          <w:color w:val="auto"/>
          <w:lang w:val="et-EE"/>
        </w:rPr>
        <w:t xml:space="preserve">). </w:t>
      </w:r>
    </w:p>
    <w:p w14:paraId="1B5962BC" w14:textId="77777777" w:rsidR="007D6ACE" w:rsidRPr="00A0602E" w:rsidRDefault="007D6ACE" w:rsidP="007D6ACE">
      <w:pPr>
        <w:pStyle w:val="NormalWeb"/>
        <w:keepLines/>
        <w:spacing w:before="120"/>
        <w:jc w:val="both"/>
        <w:rPr>
          <w:color w:val="auto"/>
          <w:lang w:val="et-EE"/>
        </w:rPr>
      </w:pPr>
      <w:r w:rsidRPr="00A0602E">
        <w:rPr>
          <w:color w:val="auto"/>
          <w:lang w:val="et-EE"/>
        </w:rPr>
        <w:t>Lisaks sotsiaalhoolekande seaduse alusel pakutavatele teenustele on võimalik vajadusel pakkuda abi vajavatele isikutele näiteks  psühholoogilist nõustamist ja erinevaid teraapiaid.</w:t>
      </w:r>
    </w:p>
    <w:p w14:paraId="4F2D7A39" w14:textId="77777777" w:rsidR="007D6ACE" w:rsidRPr="00A0602E" w:rsidRDefault="007D6ACE" w:rsidP="007D6ACE">
      <w:pPr>
        <w:pStyle w:val="NormalWeb"/>
        <w:keepLines/>
        <w:spacing w:before="120"/>
        <w:jc w:val="both"/>
        <w:rPr>
          <w:color w:val="auto"/>
          <w:lang w:val="et-EE"/>
        </w:rPr>
      </w:pPr>
      <w:r w:rsidRPr="00A0602E">
        <w:rPr>
          <w:color w:val="auto"/>
          <w:lang w:val="et-EE"/>
        </w:rPr>
        <w:t xml:space="preserve">2019.a toimus 2-8-aastase laste peredele </w:t>
      </w:r>
      <w:proofErr w:type="spellStart"/>
      <w:r w:rsidRPr="00A0602E">
        <w:rPr>
          <w:color w:val="auto"/>
          <w:lang w:val="et-EE"/>
        </w:rPr>
        <w:t>vanemlusprogrammi</w:t>
      </w:r>
      <w:proofErr w:type="spellEnd"/>
      <w:r w:rsidRPr="00A0602E">
        <w:rPr>
          <w:color w:val="auto"/>
          <w:lang w:val="et-EE"/>
        </w:rPr>
        <w:t xml:space="preserve"> „Imelised aastad“ üks koolitustsükkel. Kaks alaealist noort osalesid esmakordselt uimastitarvitamisega vahele jäänud valla ja politsei poolt koostöös korraldatavas 6-kuulises programmis „Puhas tulevik“, mis viisid koostöös läbi valla lastekaitsespetsialist ja noorsoopolitseinik. </w:t>
      </w:r>
    </w:p>
    <w:p w14:paraId="1EB6B1D4" w14:textId="67D1A1DF" w:rsidR="007D6ACE" w:rsidRPr="00A0602E" w:rsidRDefault="007D6ACE" w:rsidP="007D6ACE">
      <w:pPr>
        <w:pStyle w:val="NormalWeb"/>
        <w:keepLines/>
        <w:spacing w:before="120" w:beforeAutospacing="0"/>
        <w:jc w:val="both"/>
        <w:rPr>
          <w:color w:val="auto"/>
          <w:lang w:val="et-EE"/>
        </w:rPr>
      </w:pPr>
      <w:r w:rsidRPr="00A0602E">
        <w:rPr>
          <w:color w:val="auto"/>
          <w:lang w:val="et-EE"/>
        </w:rPr>
        <w:t>Vald osales projektides „500 kodu tuleohutuks“ ning „Puuetega inimeste eluaseme füüsiline kohandamine“. 2019.a lõpul liituti pilootprojektiga „Isikukeskse erihoolekande teenusmudeli rakendamine kohalikus omavalitsuses“, mille kaudu on kuni 2021. aasta lõpuni võimalik pakkuda</w:t>
      </w:r>
      <w:r w:rsidR="004C512B">
        <w:rPr>
          <w:color w:val="auto"/>
          <w:lang w:val="et-EE"/>
        </w:rPr>
        <w:t xml:space="preserve"> raske, sügava või püsiva</w:t>
      </w:r>
      <w:r w:rsidRPr="00A0602E">
        <w:rPr>
          <w:color w:val="auto"/>
          <w:lang w:val="et-EE"/>
        </w:rPr>
        <w:t xml:space="preserve"> psüühilise erivajadusega vallaelanikele erinevaid nende toimetulekut toetavaid ja edendavaid teenusekomponente. 2019.a hinnati antud projektis esimese kolme inimese abivajadus ning nad suunati projekti. </w:t>
      </w:r>
    </w:p>
    <w:p w14:paraId="61D0D2AD" w14:textId="77777777" w:rsidR="007D6ACE" w:rsidRPr="00A0602E" w:rsidRDefault="007D6ACE" w:rsidP="007D6ACE">
      <w:pPr>
        <w:pStyle w:val="NormalWeb"/>
        <w:jc w:val="both"/>
        <w:rPr>
          <w:color w:val="auto"/>
          <w:lang w:val="et-EE"/>
        </w:rPr>
      </w:pPr>
      <w:r w:rsidRPr="00A0602E">
        <w:rPr>
          <w:color w:val="auto"/>
          <w:lang w:val="et-EE"/>
        </w:rPr>
        <w:lastRenderedPageBreak/>
        <w:t xml:space="preserve">Valla territooriumil asub Hageri Hooldekodu eakatele. Selles on 90 kohta nii kohalikele kui ka ümbruskaudsete valdade ja linnade elanikele. Vald osales 2019. aastal 24 eaka </w:t>
      </w:r>
      <w:proofErr w:type="spellStart"/>
      <w:r w:rsidRPr="00A0602E">
        <w:rPr>
          <w:color w:val="auto"/>
          <w:lang w:val="et-EE"/>
        </w:rPr>
        <w:t>üldhooldusteenuse</w:t>
      </w:r>
      <w:proofErr w:type="spellEnd"/>
      <w:r w:rsidRPr="00A0602E">
        <w:rPr>
          <w:color w:val="auto"/>
          <w:lang w:val="et-EE"/>
        </w:rPr>
        <w:t xml:space="preserve"> kulude katmisel hooldekodudes. </w:t>
      </w:r>
    </w:p>
    <w:p w14:paraId="232F2DB0" w14:textId="77777777" w:rsidR="007D6ACE" w:rsidRPr="00A0602E" w:rsidRDefault="007D6ACE" w:rsidP="007D6ACE">
      <w:pPr>
        <w:pStyle w:val="NormalWeb"/>
        <w:jc w:val="both"/>
        <w:rPr>
          <w:color w:val="auto"/>
          <w:lang w:val="et-EE"/>
        </w:rPr>
      </w:pPr>
      <w:r w:rsidRPr="00A0602E">
        <w:rPr>
          <w:color w:val="auto"/>
          <w:lang w:val="et-EE"/>
        </w:rPr>
        <w:t>Koduteenust osutavad 3 vallavalitsuse palgal olevat töötajat, kes pakkusid seda teenust 2019 aastal  kokku 22 eakale ja puudega inimesele. Antud teenuse maksumus oli 29 435 eurot.</w:t>
      </w:r>
    </w:p>
    <w:p w14:paraId="63F86F8F" w14:textId="77777777" w:rsidR="007D6ACE" w:rsidRPr="00A0602E" w:rsidRDefault="007D6ACE" w:rsidP="007D6ACE">
      <w:pPr>
        <w:pStyle w:val="NormalWeb"/>
        <w:jc w:val="both"/>
        <w:rPr>
          <w:color w:val="auto"/>
          <w:lang w:val="et-EE"/>
        </w:rPr>
      </w:pPr>
      <w:r w:rsidRPr="00A0602E">
        <w:rPr>
          <w:color w:val="auto"/>
          <w:lang w:val="et-EE"/>
        </w:rPr>
        <w:t>Eluruumi tagamise teenust osutatakse üürilepingualusel  28 sotsiaalkorteris, kus elab 42 elanikku.</w:t>
      </w:r>
    </w:p>
    <w:p w14:paraId="4CDCAABF" w14:textId="5517D7C5" w:rsidR="007D6ACE" w:rsidRPr="00A0602E" w:rsidRDefault="007D6ACE" w:rsidP="007D6ACE">
      <w:pPr>
        <w:pStyle w:val="NormalWeb"/>
        <w:jc w:val="both"/>
        <w:rPr>
          <w:color w:val="auto"/>
          <w:lang w:val="et-EE"/>
        </w:rPr>
      </w:pPr>
      <w:r w:rsidRPr="00A0602E">
        <w:rPr>
          <w:color w:val="auto"/>
          <w:lang w:val="et-EE"/>
        </w:rPr>
        <w:t>Toimetulekutoetust maksti 2019. aastal keskmiselt 25-le leibkonnale kogusummas 64</w:t>
      </w:r>
      <w:r w:rsidR="00A431CC">
        <w:rPr>
          <w:color w:val="auto"/>
          <w:lang w:val="et-EE"/>
        </w:rPr>
        <w:t xml:space="preserve"> </w:t>
      </w:r>
      <w:r w:rsidRPr="00A0602E">
        <w:rPr>
          <w:color w:val="auto"/>
          <w:lang w:val="et-EE"/>
        </w:rPr>
        <w:t>396 eurot.</w:t>
      </w:r>
      <w:r w:rsidRPr="00A0602E">
        <w:rPr>
          <w:strike/>
          <w:color w:val="auto"/>
          <w:lang w:val="et-EE"/>
        </w:rPr>
        <w:t xml:space="preserve"> </w:t>
      </w:r>
      <w:r w:rsidRPr="00A0602E">
        <w:rPr>
          <w:color w:val="auto"/>
          <w:lang w:val="et-EE"/>
        </w:rPr>
        <w:t>2018 27 leibkonda Toimetulekutoetuse saajate arv on olnud viimastel aastatel tänu majanduskasvule ja ka kohapeal juurde tekkinud töökohta</w:t>
      </w:r>
      <w:r w:rsidR="00A431CC">
        <w:rPr>
          <w:color w:val="auto"/>
          <w:lang w:val="et-EE"/>
        </w:rPr>
        <w:t>dele pidevas langustrendis. 2019</w:t>
      </w:r>
      <w:r w:rsidRPr="00A0602E">
        <w:rPr>
          <w:color w:val="auto"/>
          <w:lang w:val="et-EE"/>
        </w:rPr>
        <w:t>. aastal sai toimetulekutoetust ke</w:t>
      </w:r>
      <w:r w:rsidR="00A431CC">
        <w:rPr>
          <w:color w:val="auto"/>
          <w:lang w:val="et-EE"/>
        </w:rPr>
        <w:t>skmiselt 27 leibkonda kuus, 2018</w:t>
      </w:r>
      <w:r w:rsidRPr="00A0602E">
        <w:rPr>
          <w:color w:val="auto"/>
          <w:lang w:val="et-EE"/>
        </w:rPr>
        <w:t xml:space="preserve">. aastal oli see arv 40 leibkonda. </w:t>
      </w:r>
    </w:p>
    <w:p w14:paraId="488F4D82" w14:textId="0AA1205D" w:rsidR="007D6ACE" w:rsidRPr="00A0602E" w:rsidRDefault="007D6ACE" w:rsidP="007D6ACE">
      <w:pPr>
        <w:spacing w:before="100" w:beforeAutospacing="1" w:after="100" w:afterAutospacing="1"/>
        <w:jc w:val="both"/>
      </w:pPr>
      <w:r w:rsidRPr="00A0602E">
        <w:t xml:space="preserve">Valla </w:t>
      </w:r>
      <w:proofErr w:type="spellStart"/>
      <w:r w:rsidRPr="00A0602E">
        <w:t>eakatel</w:t>
      </w:r>
      <w:proofErr w:type="spellEnd"/>
      <w:r w:rsidRPr="00A0602E">
        <w:t xml:space="preserve"> on </w:t>
      </w:r>
      <w:proofErr w:type="spellStart"/>
      <w:r w:rsidRPr="00A0602E">
        <w:t>võimalus</w:t>
      </w:r>
      <w:proofErr w:type="spellEnd"/>
      <w:r w:rsidRPr="00A0602E">
        <w:t xml:space="preserve"> </w:t>
      </w:r>
      <w:proofErr w:type="spellStart"/>
      <w:r w:rsidRPr="00A0602E">
        <w:t>koos</w:t>
      </w:r>
      <w:proofErr w:type="spellEnd"/>
      <w:r w:rsidRPr="00A0602E">
        <w:t xml:space="preserve"> </w:t>
      </w:r>
      <w:proofErr w:type="spellStart"/>
      <w:r w:rsidRPr="00A0602E">
        <w:t>käia</w:t>
      </w:r>
      <w:proofErr w:type="spellEnd"/>
      <w:r w:rsidRPr="00A0602E">
        <w:t xml:space="preserve"> </w:t>
      </w:r>
      <w:proofErr w:type="spellStart"/>
      <w:r w:rsidRPr="00A0602E">
        <w:t>ja</w:t>
      </w:r>
      <w:proofErr w:type="spellEnd"/>
      <w:r w:rsidRPr="00A0602E">
        <w:t xml:space="preserve"> </w:t>
      </w:r>
      <w:proofErr w:type="spellStart"/>
      <w:r w:rsidRPr="00A0602E">
        <w:t>tegeleda</w:t>
      </w:r>
      <w:proofErr w:type="spellEnd"/>
      <w:r w:rsidRPr="00A0602E">
        <w:t xml:space="preserve"> </w:t>
      </w:r>
      <w:proofErr w:type="spellStart"/>
      <w:r w:rsidRPr="00A0602E">
        <w:t>erinevate</w:t>
      </w:r>
      <w:proofErr w:type="spellEnd"/>
      <w:r w:rsidRPr="00A0602E">
        <w:t xml:space="preserve"> </w:t>
      </w:r>
      <w:proofErr w:type="spellStart"/>
      <w:r w:rsidRPr="00A0602E">
        <w:t>harrastustega</w:t>
      </w:r>
      <w:proofErr w:type="spellEnd"/>
      <w:r w:rsidRPr="00A0602E">
        <w:t xml:space="preserve"> MTÜ </w:t>
      </w:r>
      <w:proofErr w:type="spellStart"/>
      <w:r w:rsidRPr="00A0602E">
        <w:t>Kohila</w:t>
      </w:r>
      <w:proofErr w:type="spellEnd"/>
      <w:r w:rsidRPr="00A0602E">
        <w:t xml:space="preserve"> </w:t>
      </w:r>
      <w:proofErr w:type="spellStart"/>
      <w:r w:rsidRPr="00A0602E">
        <w:t>Turvakeskuse</w:t>
      </w:r>
      <w:proofErr w:type="spellEnd"/>
      <w:r w:rsidRPr="00A0602E">
        <w:t xml:space="preserve"> </w:t>
      </w:r>
      <w:proofErr w:type="spellStart"/>
      <w:r w:rsidRPr="00A0602E">
        <w:t>ruumides</w:t>
      </w:r>
      <w:proofErr w:type="spellEnd"/>
      <w:r w:rsidRPr="00A0602E">
        <w:t xml:space="preserve">, mis </w:t>
      </w:r>
      <w:proofErr w:type="spellStart"/>
      <w:r w:rsidRPr="00A0602E">
        <w:t>asuvad</w:t>
      </w:r>
      <w:proofErr w:type="spellEnd"/>
      <w:r w:rsidRPr="00A0602E">
        <w:t xml:space="preserve"> </w:t>
      </w:r>
      <w:proofErr w:type="spellStart"/>
      <w:r w:rsidRPr="00A0602E">
        <w:t>Kohila</w:t>
      </w:r>
      <w:proofErr w:type="spellEnd"/>
      <w:r w:rsidRPr="00A0602E">
        <w:t xml:space="preserve"> </w:t>
      </w:r>
      <w:proofErr w:type="spellStart"/>
      <w:r w:rsidRPr="00A0602E">
        <w:t>Vallavalitsuse</w:t>
      </w:r>
      <w:proofErr w:type="spellEnd"/>
      <w:r w:rsidRPr="00A0602E">
        <w:t xml:space="preserve"> </w:t>
      </w:r>
      <w:proofErr w:type="spellStart"/>
      <w:r w:rsidRPr="00A0602E">
        <w:t>kõrval</w:t>
      </w:r>
      <w:proofErr w:type="spellEnd"/>
      <w:r w:rsidRPr="00A0602E">
        <w:t xml:space="preserve"> </w:t>
      </w:r>
      <w:proofErr w:type="spellStart"/>
      <w:r w:rsidRPr="00A0602E">
        <w:t>asuvas</w:t>
      </w:r>
      <w:proofErr w:type="spellEnd"/>
      <w:r w:rsidRPr="00A0602E">
        <w:t xml:space="preserve"> </w:t>
      </w:r>
      <w:proofErr w:type="spellStart"/>
      <w:r w:rsidRPr="00A0602E">
        <w:t>hoones</w:t>
      </w:r>
      <w:proofErr w:type="spellEnd"/>
      <w:r w:rsidRPr="00A0602E">
        <w:t xml:space="preserve">, </w:t>
      </w:r>
      <w:proofErr w:type="spellStart"/>
      <w:r w:rsidRPr="00A0602E">
        <w:t>vanas</w:t>
      </w:r>
      <w:proofErr w:type="spellEnd"/>
      <w:r w:rsidRPr="00A0602E">
        <w:t xml:space="preserve"> </w:t>
      </w:r>
      <w:proofErr w:type="spellStart"/>
      <w:r w:rsidRPr="00A0602E">
        <w:t>vallamajas</w:t>
      </w:r>
      <w:proofErr w:type="spellEnd"/>
      <w:r w:rsidRPr="00A0602E">
        <w:t xml:space="preserve"> (</w:t>
      </w:r>
      <w:proofErr w:type="spellStart"/>
      <w:r w:rsidRPr="00A0602E">
        <w:t>Vabaduse</w:t>
      </w:r>
      <w:proofErr w:type="spellEnd"/>
      <w:r w:rsidRPr="00A0602E">
        <w:t xml:space="preserve"> 1/1). 2016. </w:t>
      </w:r>
      <w:proofErr w:type="spellStart"/>
      <w:r w:rsidRPr="00A0602E">
        <w:t>aastast</w:t>
      </w:r>
      <w:proofErr w:type="spellEnd"/>
      <w:r w:rsidRPr="00A0602E">
        <w:t xml:space="preserve"> </w:t>
      </w:r>
      <w:proofErr w:type="spellStart"/>
      <w:r w:rsidRPr="00A0602E">
        <w:t>tegutsevad</w:t>
      </w:r>
      <w:proofErr w:type="spellEnd"/>
      <w:r w:rsidRPr="00A0602E">
        <w:t xml:space="preserve"> seal </w:t>
      </w:r>
      <w:proofErr w:type="spellStart"/>
      <w:r w:rsidRPr="00A0602E">
        <w:t>aktiivselt</w:t>
      </w:r>
      <w:proofErr w:type="spellEnd"/>
      <w:r w:rsidRPr="00A0602E">
        <w:t xml:space="preserve"> ka </w:t>
      </w:r>
      <w:proofErr w:type="spellStart"/>
      <w:r w:rsidRPr="00A0602E">
        <w:t>Vilivere</w:t>
      </w:r>
      <w:proofErr w:type="spellEnd"/>
      <w:r w:rsidRPr="00A0602E">
        <w:t xml:space="preserve"> </w:t>
      </w:r>
      <w:proofErr w:type="spellStart"/>
      <w:r w:rsidRPr="00A0602E">
        <w:t>Katikodu</w:t>
      </w:r>
      <w:proofErr w:type="spellEnd"/>
      <w:r w:rsidRPr="00A0602E">
        <w:t xml:space="preserve"> </w:t>
      </w:r>
      <w:proofErr w:type="spellStart"/>
      <w:r w:rsidRPr="00A0602E">
        <w:t>intellektipuudega</w:t>
      </w:r>
      <w:proofErr w:type="spellEnd"/>
      <w:r w:rsidRPr="00A0602E">
        <w:t xml:space="preserve"> </w:t>
      </w:r>
      <w:proofErr w:type="spellStart"/>
      <w:r w:rsidRPr="00A0602E">
        <w:t>kliendid</w:t>
      </w:r>
      <w:proofErr w:type="spellEnd"/>
      <w:r w:rsidRPr="00A0602E">
        <w:t xml:space="preserve">, </w:t>
      </w:r>
      <w:proofErr w:type="spellStart"/>
      <w:r w:rsidRPr="00A0602E">
        <w:t>kellele</w:t>
      </w:r>
      <w:proofErr w:type="spellEnd"/>
      <w:r w:rsidRPr="00A0602E">
        <w:t xml:space="preserve"> </w:t>
      </w:r>
      <w:proofErr w:type="spellStart"/>
      <w:r w:rsidRPr="00A0602E">
        <w:t>osutatakse</w:t>
      </w:r>
      <w:proofErr w:type="spellEnd"/>
      <w:r w:rsidRPr="00A0602E">
        <w:t xml:space="preserve"> </w:t>
      </w:r>
      <w:proofErr w:type="spellStart"/>
      <w:r w:rsidRPr="00A0602E">
        <w:t>erihoolekandeteenuseid</w:t>
      </w:r>
      <w:proofErr w:type="spellEnd"/>
      <w:r w:rsidRPr="00A0602E">
        <w:t xml:space="preserve">. 2017 </w:t>
      </w:r>
      <w:proofErr w:type="spellStart"/>
      <w:r w:rsidRPr="00A0602E">
        <w:t>aastal</w:t>
      </w:r>
      <w:proofErr w:type="spellEnd"/>
      <w:r w:rsidRPr="00A0602E">
        <w:t xml:space="preserve"> </w:t>
      </w:r>
      <w:proofErr w:type="spellStart"/>
      <w:r w:rsidRPr="00A0602E">
        <w:t>tegeleti</w:t>
      </w:r>
      <w:proofErr w:type="spellEnd"/>
      <w:r w:rsidRPr="00A0602E">
        <w:t xml:space="preserve"> </w:t>
      </w:r>
      <w:proofErr w:type="spellStart"/>
      <w:r w:rsidRPr="00A0602E">
        <w:t>jõudsalt</w:t>
      </w:r>
      <w:proofErr w:type="spellEnd"/>
      <w:r w:rsidRPr="00A0602E">
        <w:t xml:space="preserve"> </w:t>
      </w:r>
      <w:proofErr w:type="spellStart"/>
      <w:r w:rsidRPr="00A0602E">
        <w:t>sotsiaalteenuste</w:t>
      </w:r>
      <w:proofErr w:type="spellEnd"/>
      <w:r w:rsidRPr="00A0602E">
        <w:t xml:space="preserve"> </w:t>
      </w:r>
      <w:proofErr w:type="spellStart"/>
      <w:r w:rsidRPr="00A0602E">
        <w:t>arendamisega</w:t>
      </w:r>
      <w:proofErr w:type="spellEnd"/>
      <w:r w:rsidRPr="00A0602E">
        <w:t xml:space="preserve">. </w:t>
      </w:r>
      <w:r w:rsidRPr="00A0602E">
        <w:rPr>
          <w:bCs/>
        </w:rPr>
        <w:t xml:space="preserve">2018 </w:t>
      </w:r>
      <w:proofErr w:type="spellStart"/>
      <w:r w:rsidRPr="00A0602E">
        <w:rPr>
          <w:bCs/>
        </w:rPr>
        <w:t>aastal</w:t>
      </w:r>
      <w:proofErr w:type="spellEnd"/>
      <w:r w:rsidRPr="00A0602E">
        <w:rPr>
          <w:bCs/>
        </w:rPr>
        <w:t xml:space="preserve"> </w:t>
      </w:r>
      <w:proofErr w:type="spellStart"/>
      <w:r w:rsidRPr="00A0602E">
        <w:rPr>
          <w:bCs/>
        </w:rPr>
        <w:t>avati</w:t>
      </w:r>
      <w:proofErr w:type="spellEnd"/>
      <w:r w:rsidRPr="00A0602E">
        <w:rPr>
          <w:bCs/>
        </w:rPr>
        <w:t xml:space="preserve"> </w:t>
      </w:r>
      <w:proofErr w:type="spellStart"/>
      <w:r w:rsidRPr="00A0602E">
        <w:rPr>
          <w:bCs/>
        </w:rPr>
        <w:t>pesumaja</w:t>
      </w:r>
      <w:proofErr w:type="spellEnd"/>
      <w:r w:rsidRPr="00A0602E">
        <w:rPr>
          <w:bCs/>
        </w:rPr>
        <w:t xml:space="preserve">, mis </w:t>
      </w:r>
      <w:proofErr w:type="spellStart"/>
      <w:r w:rsidRPr="00A0602E">
        <w:rPr>
          <w:bCs/>
        </w:rPr>
        <w:t>pakub</w:t>
      </w:r>
      <w:proofErr w:type="spellEnd"/>
      <w:r w:rsidRPr="00A0602E">
        <w:rPr>
          <w:bCs/>
        </w:rPr>
        <w:t xml:space="preserve"> </w:t>
      </w:r>
      <w:proofErr w:type="spellStart"/>
      <w:r w:rsidRPr="00A0602E">
        <w:rPr>
          <w:bCs/>
        </w:rPr>
        <w:t>tööd</w:t>
      </w:r>
      <w:proofErr w:type="spellEnd"/>
      <w:r w:rsidRPr="00A0602E">
        <w:rPr>
          <w:bCs/>
        </w:rPr>
        <w:t xml:space="preserve"> </w:t>
      </w:r>
      <w:proofErr w:type="spellStart"/>
      <w:r w:rsidRPr="00A0602E">
        <w:rPr>
          <w:bCs/>
        </w:rPr>
        <w:t>viiele</w:t>
      </w:r>
      <w:proofErr w:type="spellEnd"/>
      <w:r w:rsidRPr="00A0602E">
        <w:rPr>
          <w:bCs/>
        </w:rPr>
        <w:t xml:space="preserve"> </w:t>
      </w:r>
      <w:proofErr w:type="spellStart"/>
      <w:r w:rsidRPr="00A0602E">
        <w:rPr>
          <w:bCs/>
        </w:rPr>
        <w:t>vaimupuudega</w:t>
      </w:r>
      <w:proofErr w:type="spellEnd"/>
      <w:r w:rsidRPr="00A0602E">
        <w:rPr>
          <w:bCs/>
        </w:rPr>
        <w:t xml:space="preserve"> </w:t>
      </w:r>
      <w:proofErr w:type="spellStart"/>
      <w:r w:rsidRPr="00A0602E">
        <w:rPr>
          <w:bCs/>
        </w:rPr>
        <w:t>kliendile</w:t>
      </w:r>
      <w:proofErr w:type="spellEnd"/>
      <w:r w:rsidRPr="00A0602E">
        <w:rPr>
          <w:bCs/>
        </w:rPr>
        <w:t xml:space="preserve"> </w:t>
      </w:r>
      <w:proofErr w:type="spellStart"/>
      <w:proofErr w:type="gramStart"/>
      <w:r w:rsidRPr="00A0602E">
        <w:rPr>
          <w:bCs/>
        </w:rPr>
        <w:t>ja</w:t>
      </w:r>
      <w:proofErr w:type="spellEnd"/>
      <w:r w:rsidRPr="00A0602E">
        <w:rPr>
          <w:bCs/>
        </w:rPr>
        <w:t xml:space="preserve">  </w:t>
      </w:r>
      <w:proofErr w:type="spellStart"/>
      <w:r w:rsidRPr="00A0602E">
        <w:rPr>
          <w:bCs/>
        </w:rPr>
        <w:t>kahele</w:t>
      </w:r>
      <w:proofErr w:type="spellEnd"/>
      <w:proofErr w:type="gramEnd"/>
      <w:r w:rsidRPr="00A0602E">
        <w:rPr>
          <w:bCs/>
        </w:rPr>
        <w:t xml:space="preserve"> </w:t>
      </w:r>
      <w:proofErr w:type="spellStart"/>
      <w:r w:rsidRPr="00A0602E">
        <w:rPr>
          <w:bCs/>
        </w:rPr>
        <w:t>juhendajale</w:t>
      </w:r>
      <w:proofErr w:type="spellEnd"/>
      <w:r w:rsidRPr="00A0602E">
        <w:rPr>
          <w:bCs/>
        </w:rPr>
        <w:t xml:space="preserve">.  </w:t>
      </w:r>
      <w:proofErr w:type="spellStart"/>
      <w:r w:rsidRPr="00A0602E">
        <w:rPr>
          <w:bCs/>
        </w:rPr>
        <w:t>Pesumaja</w:t>
      </w:r>
      <w:proofErr w:type="spellEnd"/>
      <w:r w:rsidRPr="00A0602E">
        <w:rPr>
          <w:bCs/>
        </w:rPr>
        <w:t xml:space="preserve"> </w:t>
      </w:r>
      <w:proofErr w:type="spellStart"/>
      <w:r w:rsidRPr="00A0602E">
        <w:rPr>
          <w:bCs/>
        </w:rPr>
        <w:t>teenust</w:t>
      </w:r>
      <w:proofErr w:type="spellEnd"/>
      <w:r w:rsidRPr="00A0602E">
        <w:rPr>
          <w:bCs/>
        </w:rPr>
        <w:t xml:space="preserve"> </w:t>
      </w:r>
      <w:proofErr w:type="spellStart"/>
      <w:r w:rsidRPr="00A0602E">
        <w:rPr>
          <w:bCs/>
        </w:rPr>
        <w:t>pakutakse</w:t>
      </w:r>
      <w:proofErr w:type="spellEnd"/>
      <w:r w:rsidRPr="00A0602E">
        <w:rPr>
          <w:bCs/>
        </w:rPr>
        <w:t xml:space="preserve"> </w:t>
      </w:r>
      <w:proofErr w:type="spellStart"/>
      <w:r w:rsidRPr="00A0602E">
        <w:rPr>
          <w:bCs/>
        </w:rPr>
        <w:t>valla</w:t>
      </w:r>
      <w:proofErr w:type="spellEnd"/>
      <w:r w:rsidRPr="00A0602E">
        <w:rPr>
          <w:bCs/>
        </w:rPr>
        <w:t xml:space="preserve"> </w:t>
      </w:r>
      <w:proofErr w:type="spellStart"/>
      <w:r w:rsidRPr="00A0602E">
        <w:rPr>
          <w:bCs/>
        </w:rPr>
        <w:t>ettevõtetele</w:t>
      </w:r>
      <w:proofErr w:type="spellEnd"/>
      <w:r w:rsidRPr="00A0602E">
        <w:rPr>
          <w:bCs/>
        </w:rPr>
        <w:t xml:space="preserve"> </w:t>
      </w:r>
      <w:proofErr w:type="spellStart"/>
      <w:r w:rsidRPr="00A0602E">
        <w:rPr>
          <w:bCs/>
        </w:rPr>
        <w:t>ja</w:t>
      </w:r>
      <w:proofErr w:type="spellEnd"/>
      <w:r w:rsidRPr="00A0602E">
        <w:rPr>
          <w:bCs/>
        </w:rPr>
        <w:t xml:space="preserve"> </w:t>
      </w:r>
      <w:proofErr w:type="spellStart"/>
      <w:r w:rsidRPr="00A0602E">
        <w:rPr>
          <w:bCs/>
        </w:rPr>
        <w:t>elanikele</w:t>
      </w:r>
      <w:proofErr w:type="spellEnd"/>
      <w:r w:rsidRPr="00A0602E">
        <w:rPr>
          <w:bCs/>
        </w:rPr>
        <w:t xml:space="preserve">. </w:t>
      </w:r>
      <w:proofErr w:type="spellStart"/>
      <w:r w:rsidRPr="00A0602E">
        <w:rPr>
          <w:bCs/>
        </w:rPr>
        <w:t>Keskuses</w:t>
      </w:r>
      <w:proofErr w:type="spellEnd"/>
      <w:r w:rsidRPr="00A0602E">
        <w:rPr>
          <w:bCs/>
        </w:rPr>
        <w:t xml:space="preserve"> </w:t>
      </w:r>
      <w:proofErr w:type="spellStart"/>
      <w:r w:rsidRPr="00A0602E">
        <w:rPr>
          <w:bCs/>
        </w:rPr>
        <w:t>käivad</w:t>
      </w:r>
      <w:proofErr w:type="spellEnd"/>
      <w:r w:rsidRPr="00A0602E">
        <w:rPr>
          <w:bCs/>
        </w:rPr>
        <w:t xml:space="preserve"> ka </w:t>
      </w:r>
      <w:proofErr w:type="spellStart"/>
      <w:r w:rsidRPr="00A0602E">
        <w:rPr>
          <w:bCs/>
        </w:rPr>
        <w:t>kodudes</w:t>
      </w:r>
      <w:proofErr w:type="spellEnd"/>
      <w:r w:rsidRPr="00A0602E">
        <w:rPr>
          <w:bCs/>
        </w:rPr>
        <w:t xml:space="preserve"> </w:t>
      </w:r>
      <w:proofErr w:type="spellStart"/>
      <w:r w:rsidRPr="00A0602E">
        <w:rPr>
          <w:bCs/>
        </w:rPr>
        <w:t>elavad</w:t>
      </w:r>
      <w:proofErr w:type="spellEnd"/>
      <w:r w:rsidRPr="00A0602E">
        <w:rPr>
          <w:bCs/>
        </w:rPr>
        <w:t xml:space="preserve"> </w:t>
      </w:r>
      <w:proofErr w:type="spellStart"/>
      <w:r w:rsidRPr="00A0602E">
        <w:rPr>
          <w:bCs/>
        </w:rPr>
        <w:t>vaimupuudega</w:t>
      </w:r>
      <w:proofErr w:type="spellEnd"/>
      <w:r w:rsidRPr="00A0602E">
        <w:rPr>
          <w:bCs/>
        </w:rPr>
        <w:t xml:space="preserve"> </w:t>
      </w:r>
      <w:proofErr w:type="spellStart"/>
      <w:r w:rsidRPr="00A0602E">
        <w:rPr>
          <w:bCs/>
        </w:rPr>
        <w:t>kliendid</w:t>
      </w:r>
      <w:proofErr w:type="spellEnd"/>
      <w:r w:rsidRPr="00A0602E">
        <w:rPr>
          <w:bCs/>
        </w:rPr>
        <w:t xml:space="preserve">, </w:t>
      </w:r>
      <w:proofErr w:type="spellStart"/>
      <w:r w:rsidRPr="00A0602E">
        <w:rPr>
          <w:bCs/>
        </w:rPr>
        <w:t>kellel</w:t>
      </w:r>
      <w:proofErr w:type="spellEnd"/>
      <w:r w:rsidRPr="00A0602E">
        <w:rPr>
          <w:bCs/>
        </w:rPr>
        <w:t xml:space="preserve"> on </w:t>
      </w:r>
      <w:proofErr w:type="spellStart"/>
      <w:r w:rsidRPr="00A0602E">
        <w:rPr>
          <w:bCs/>
        </w:rPr>
        <w:t>võimalus</w:t>
      </w:r>
      <w:proofErr w:type="spellEnd"/>
      <w:r w:rsidRPr="00A0602E">
        <w:rPr>
          <w:bCs/>
        </w:rPr>
        <w:t xml:space="preserve"> </w:t>
      </w:r>
      <w:proofErr w:type="spellStart"/>
      <w:r w:rsidRPr="00A0602E">
        <w:rPr>
          <w:bCs/>
        </w:rPr>
        <w:t>töötubades</w:t>
      </w:r>
      <w:proofErr w:type="spellEnd"/>
      <w:r w:rsidRPr="00A0602E">
        <w:rPr>
          <w:bCs/>
        </w:rPr>
        <w:t xml:space="preserve"> </w:t>
      </w:r>
      <w:proofErr w:type="spellStart"/>
      <w:r w:rsidRPr="00A0602E">
        <w:rPr>
          <w:bCs/>
        </w:rPr>
        <w:t>teha</w:t>
      </w:r>
      <w:proofErr w:type="spellEnd"/>
      <w:r w:rsidRPr="00A0602E">
        <w:rPr>
          <w:bCs/>
        </w:rPr>
        <w:t xml:space="preserve"> </w:t>
      </w:r>
      <w:proofErr w:type="spellStart"/>
      <w:r w:rsidRPr="00A0602E">
        <w:rPr>
          <w:bCs/>
        </w:rPr>
        <w:t>töösarnast</w:t>
      </w:r>
      <w:proofErr w:type="spellEnd"/>
      <w:r w:rsidRPr="00A0602E">
        <w:rPr>
          <w:bCs/>
        </w:rPr>
        <w:t xml:space="preserve"> </w:t>
      </w:r>
      <w:proofErr w:type="spellStart"/>
      <w:r w:rsidRPr="00A0602E">
        <w:rPr>
          <w:bCs/>
        </w:rPr>
        <w:t>tegevust</w:t>
      </w:r>
      <w:proofErr w:type="spellEnd"/>
      <w:r w:rsidRPr="00A0602E">
        <w:rPr>
          <w:bCs/>
        </w:rPr>
        <w:t xml:space="preserve">. </w:t>
      </w:r>
      <w:proofErr w:type="spellStart"/>
      <w:r w:rsidRPr="00A0602E">
        <w:rPr>
          <w:bCs/>
        </w:rPr>
        <w:t>Samuti</w:t>
      </w:r>
      <w:proofErr w:type="spellEnd"/>
      <w:r w:rsidRPr="00A0602E">
        <w:rPr>
          <w:bCs/>
        </w:rPr>
        <w:t xml:space="preserve"> </w:t>
      </w:r>
      <w:proofErr w:type="spellStart"/>
      <w:r w:rsidRPr="00A0602E">
        <w:rPr>
          <w:bCs/>
        </w:rPr>
        <w:t>alustati</w:t>
      </w:r>
      <w:proofErr w:type="spellEnd"/>
      <w:r w:rsidRPr="00A0602E">
        <w:rPr>
          <w:bCs/>
        </w:rPr>
        <w:t xml:space="preserve"> </w:t>
      </w:r>
      <w:proofErr w:type="spellStart"/>
      <w:r w:rsidRPr="00A0602E">
        <w:rPr>
          <w:bCs/>
        </w:rPr>
        <w:t>koostööd</w:t>
      </w:r>
      <w:proofErr w:type="spellEnd"/>
      <w:r w:rsidRPr="00A0602E">
        <w:rPr>
          <w:bCs/>
        </w:rPr>
        <w:t xml:space="preserve"> </w:t>
      </w:r>
      <w:proofErr w:type="spellStart"/>
      <w:r w:rsidRPr="00A0602E">
        <w:rPr>
          <w:bCs/>
        </w:rPr>
        <w:t>Raplamaa</w:t>
      </w:r>
      <w:proofErr w:type="spellEnd"/>
      <w:r w:rsidRPr="00A0602E">
        <w:rPr>
          <w:bCs/>
        </w:rPr>
        <w:t xml:space="preserve"> </w:t>
      </w:r>
      <w:proofErr w:type="spellStart"/>
      <w:r w:rsidRPr="00A0602E">
        <w:rPr>
          <w:bCs/>
        </w:rPr>
        <w:t>ettevõttega</w:t>
      </w:r>
      <w:proofErr w:type="spellEnd"/>
      <w:r w:rsidRPr="00A0602E">
        <w:rPr>
          <w:bCs/>
        </w:rPr>
        <w:t xml:space="preserve">, </w:t>
      </w:r>
      <w:proofErr w:type="spellStart"/>
      <w:r w:rsidRPr="00A0602E">
        <w:rPr>
          <w:bCs/>
        </w:rPr>
        <w:t>kes</w:t>
      </w:r>
      <w:proofErr w:type="spellEnd"/>
      <w:r w:rsidRPr="00A0602E">
        <w:rPr>
          <w:bCs/>
        </w:rPr>
        <w:t xml:space="preserve"> </w:t>
      </w:r>
      <w:proofErr w:type="spellStart"/>
      <w:r w:rsidRPr="00A0602E">
        <w:rPr>
          <w:bCs/>
        </w:rPr>
        <w:t>pakub</w:t>
      </w:r>
      <w:proofErr w:type="spellEnd"/>
      <w:r w:rsidRPr="00A0602E">
        <w:rPr>
          <w:bCs/>
        </w:rPr>
        <w:t xml:space="preserve"> </w:t>
      </w:r>
      <w:proofErr w:type="spellStart"/>
      <w:r w:rsidRPr="00A0602E">
        <w:rPr>
          <w:bCs/>
        </w:rPr>
        <w:t>Katikodu</w:t>
      </w:r>
      <w:proofErr w:type="spellEnd"/>
      <w:r w:rsidRPr="00A0602E">
        <w:rPr>
          <w:bCs/>
        </w:rPr>
        <w:t xml:space="preserve"> </w:t>
      </w:r>
      <w:proofErr w:type="spellStart"/>
      <w:r w:rsidRPr="00A0602E">
        <w:rPr>
          <w:bCs/>
        </w:rPr>
        <w:t>klientidele</w:t>
      </w:r>
      <w:proofErr w:type="spellEnd"/>
      <w:r w:rsidRPr="00A0602E">
        <w:rPr>
          <w:bCs/>
        </w:rPr>
        <w:t xml:space="preserve"> </w:t>
      </w:r>
      <w:proofErr w:type="spellStart"/>
      <w:r w:rsidRPr="00A0602E">
        <w:rPr>
          <w:bCs/>
        </w:rPr>
        <w:t>pakendamise</w:t>
      </w:r>
      <w:proofErr w:type="spellEnd"/>
      <w:r w:rsidRPr="00A0602E">
        <w:rPr>
          <w:bCs/>
        </w:rPr>
        <w:t xml:space="preserve"> </w:t>
      </w:r>
      <w:proofErr w:type="spellStart"/>
      <w:r w:rsidRPr="00A0602E">
        <w:rPr>
          <w:bCs/>
        </w:rPr>
        <w:t>tööd</w:t>
      </w:r>
      <w:proofErr w:type="spellEnd"/>
      <w:r w:rsidRPr="00A0602E">
        <w:rPr>
          <w:bCs/>
        </w:rPr>
        <w:t>.  </w:t>
      </w:r>
      <w:r w:rsidRPr="00A0602E">
        <w:t> </w:t>
      </w:r>
      <w:proofErr w:type="spellStart"/>
      <w:r w:rsidRPr="00A0602E">
        <w:rPr>
          <w:bCs/>
        </w:rPr>
        <w:t>Jätkatakse</w:t>
      </w:r>
      <w:proofErr w:type="spellEnd"/>
      <w:r w:rsidRPr="00A0602E">
        <w:rPr>
          <w:bCs/>
        </w:rPr>
        <w:t xml:space="preserve"> </w:t>
      </w:r>
      <w:proofErr w:type="spellStart"/>
      <w:r w:rsidRPr="00A0602E">
        <w:rPr>
          <w:bCs/>
        </w:rPr>
        <w:t>töötamise</w:t>
      </w:r>
      <w:proofErr w:type="spellEnd"/>
      <w:r w:rsidRPr="00A0602E">
        <w:rPr>
          <w:bCs/>
        </w:rPr>
        <w:t xml:space="preserve"> </w:t>
      </w:r>
      <w:proofErr w:type="spellStart"/>
      <w:r w:rsidRPr="00A0602E">
        <w:rPr>
          <w:bCs/>
        </w:rPr>
        <w:t>toetamise</w:t>
      </w:r>
      <w:proofErr w:type="spellEnd"/>
      <w:r w:rsidRPr="00A0602E">
        <w:rPr>
          <w:bCs/>
        </w:rPr>
        <w:t xml:space="preserve"> </w:t>
      </w:r>
      <w:proofErr w:type="spellStart"/>
      <w:r w:rsidRPr="00A0602E">
        <w:rPr>
          <w:bCs/>
        </w:rPr>
        <w:t>teenusega</w:t>
      </w:r>
      <w:proofErr w:type="spellEnd"/>
      <w:r w:rsidRPr="00A0602E">
        <w:rPr>
          <w:bCs/>
        </w:rPr>
        <w:t xml:space="preserve">. </w:t>
      </w:r>
      <w:proofErr w:type="spellStart"/>
      <w:r w:rsidRPr="00A0602E">
        <w:rPr>
          <w:bCs/>
        </w:rPr>
        <w:t>Töötamise</w:t>
      </w:r>
      <w:proofErr w:type="spellEnd"/>
      <w:r w:rsidRPr="00A0602E">
        <w:rPr>
          <w:bCs/>
        </w:rPr>
        <w:t xml:space="preserve"> </w:t>
      </w:r>
      <w:proofErr w:type="spellStart"/>
      <w:r w:rsidRPr="00A0602E">
        <w:rPr>
          <w:bCs/>
        </w:rPr>
        <w:t>toetamise</w:t>
      </w:r>
      <w:proofErr w:type="spellEnd"/>
      <w:r w:rsidRPr="00A0602E">
        <w:rPr>
          <w:bCs/>
        </w:rPr>
        <w:t xml:space="preserve"> </w:t>
      </w:r>
      <w:proofErr w:type="spellStart"/>
      <w:r w:rsidRPr="00A0602E">
        <w:rPr>
          <w:bCs/>
        </w:rPr>
        <w:t>teenust</w:t>
      </w:r>
      <w:proofErr w:type="spellEnd"/>
      <w:r w:rsidRPr="00A0602E">
        <w:rPr>
          <w:bCs/>
        </w:rPr>
        <w:t xml:space="preserve"> said 3 </w:t>
      </w:r>
      <w:proofErr w:type="spellStart"/>
      <w:r w:rsidRPr="00A0602E">
        <w:rPr>
          <w:bCs/>
        </w:rPr>
        <w:t>klienti</w:t>
      </w:r>
      <w:proofErr w:type="spellEnd"/>
      <w:r w:rsidRPr="00A0602E">
        <w:rPr>
          <w:bCs/>
        </w:rPr>
        <w:t>. </w:t>
      </w:r>
      <w:proofErr w:type="spellStart"/>
      <w:r w:rsidRPr="00A0602E">
        <w:rPr>
          <w:bCs/>
        </w:rPr>
        <w:t>Teenuse</w:t>
      </w:r>
      <w:proofErr w:type="spellEnd"/>
      <w:r w:rsidRPr="00A0602E">
        <w:rPr>
          <w:bCs/>
        </w:rPr>
        <w:t xml:space="preserve"> </w:t>
      </w:r>
      <w:proofErr w:type="spellStart"/>
      <w:r w:rsidRPr="00A0602E">
        <w:rPr>
          <w:bCs/>
        </w:rPr>
        <w:t>raames</w:t>
      </w:r>
      <w:proofErr w:type="spellEnd"/>
      <w:r w:rsidRPr="00A0602E">
        <w:rPr>
          <w:bCs/>
        </w:rPr>
        <w:t xml:space="preserve"> </w:t>
      </w:r>
      <w:proofErr w:type="spellStart"/>
      <w:r w:rsidRPr="00A0602E">
        <w:rPr>
          <w:bCs/>
        </w:rPr>
        <w:t>nõustati</w:t>
      </w:r>
      <w:proofErr w:type="spellEnd"/>
      <w:r w:rsidRPr="00A0602E">
        <w:rPr>
          <w:bCs/>
        </w:rPr>
        <w:t xml:space="preserve"> </w:t>
      </w:r>
      <w:proofErr w:type="spellStart"/>
      <w:r w:rsidRPr="00A0602E">
        <w:rPr>
          <w:bCs/>
        </w:rPr>
        <w:t>kliente</w:t>
      </w:r>
      <w:proofErr w:type="spellEnd"/>
      <w:r w:rsidRPr="00A0602E">
        <w:rPr>
          <w:bCs/>
        </w:rPr>
        <w:t xml:space="preserve"> </w:t>
      </w:r>
      <w:proofErr w:type="spellStart"/>
      <w:r w:rsidRPr="00A0602E">
        <w:rPr>
          <w:bCs/>
        </w:rPr>
        <w:t>ja</w:t>
      </w:r>
      <w:proofErr w:type="spellEnd"/>
      <w:r w:rsidRPr="00A0602E">
        <w:rPr>
          <w:bCs/>
        </w:rPr>
        <w:t xml:space="preserve"> </w:t>
      </w:r>
      <w:proofErr w:type="spellStart"/>
      <w:r w:rsidRPr="00A0602E">
        <w:rPr>
          <w:bCs/>
        </w:rPr>
        <w:t>nende</w:t>
      </w:r>
      <w:proofErr w:type="spellEnd"/>
      <w:r w:rsidRPr="00A0602E">
        <w:rPr>
          <w:bCs/>
        </w:rPr>
        <w:t xml:space="preserve"> </w:t>
      </w:r>
      <w:proofErr w:type="spellStart"/>
      <w:r w:rsidRPr="00A0602E">
        <w:rPr>
          <w:bCs/>
        </w:rPr>
        <w:t>perekondasid</w:t>
      </w:r>
      <w:proofErr w:type="spellEnd"/>
      <w:r w:rsidRPr="00A0602E">
        <w:rPr>
          <w:bCs/>
        </w:rPr>
        <w:t xml:space="preserve">. </w:t>
      </w:r>
      <w:proofErr w:type="spellStart"/>
      <w:proofErr w:type="gramStart"/>
      <w:r w:rsidRPr="00A0602E">
        <w:rPr>
          <w:bCs/>
        </w:rPr>
        <w:t>Pikaajalise</w:t>
      </w:r>
      <w:proofErr w:type="spellEnd"/>
      <w:r w:rsidRPr="00A0602E">
        <w:rPr>
          <w:bCs/>
        </w:rPr>
        <w:t>  </w:t>
      </w:r>
      <w:proofErr w:type="spellStart"/>
      <w:r w:rsidRPr="00A0602E">
        <w:rPr>
          <w:bCs/>
        </w:rPr>
        <w:t>kaitstud</w:t>
      </w:r>
      <w:proofErr w:type="spellEnd"/>
      <w:proofErr w:type="gramEnd"/>
      <w:r w:rsidRPr="00A0602E">
        <w:rPr>
          <w:bCs/>
        </w:rPr>
        <w:t xml:space="preserve"> </w:t>
      </w:r>
      <w:proofErr w:type="spellStart"/>
      <w:r w:rsidRPr="00A0602E">
        <w:rPr>
          <w:bCs/>
        </w:rPr>
        <w:t>töö</w:t>
      </w:r>
      <w:proofErr w:type="spellEnd"/>
      <w:r w:rsidRPr="00A0602E">
        <w:rPr>
          <w:bCs/>
        </w:rPr>
        <w:t xml:space="preserve"> </w:t>
      </w:r>
      <w:proofErr w:type="spellStart"/>
      <w:r w:rsidRPr="00A0602E">
        <w:rPr>
          <w:bCs/>
        </w:rPr>
        <w:t>teenust</w:t>
      </w:r>
      <w:proofErr w:type="spellEnd"/>
      <w:r w:rsidRPr="00A0602E">
        <w:rPr>
          <w:bCs/>
        </w:rPr>
        <w:t xml:space="preserve"> </w:t>
      </w:r>
      <w:proofErr w:type="spellStart"/>
      <w:r w:rsidRPr="00A0602E">
        <w:rPr>
          <w:bCs/>
        </w:rPr>
        <w:t>pakuti</w:t>
      </w:r>
      <w:proofErr w:type="spellEnd"/>
      <w:r w:rsidRPr="00A0602E">
        <w:rPr>
          <w:bCs/>
        </w:rPr>
        <w:t xml:space="preserve"> 14 </w:t>
      </w:r>
      <w:proofErr w:type="spellStart"/>
      <w:r w:rsidRPr="00A0602E">
        <w:rPr>
          <w:bCs/>
        </w:rPr>
        <w:t>kliendile</w:t>
      </w:r>
      <w:proofErr w:type="spellEnd"/>
      <w:r w:rsidRPr="00A0602E">
        <w:rPr>
          <w:bCs/>
        </w:rPr>
        <w:t>. </w:t>
      </w:r>
      <w:proofErr w:type="spellStart"/>
      <w:r w:rsidRPr="00A0602E">
        <w:rPr>
          <w:bCs/>
        </w:rPr>
        <w:t>Pikaajalise</w:t>
      </w:r>
      <w:proofErr w:type="spellEnd"/>
      <w:r w:rsidRPr="00A0602E">
        <w:rPr>
          <w:bCs/>
        </w:rPr>
        <w:t xml:space="preserve"> </w:t>
      </w:r>
      <w:proofErr w:type="spellStart"/>
      <w:r w:rsidRPr="00A0602E">
        <w:rPr>
          <w:bCs/>
        </w:rPr>
        <w:t>kaitstud</w:t>
      </w:r>
      <w:proofErr w:type="spellEnd"/>
      <w:r w:rsidRPr="00A0602E">
        <w:rPr>
          <w:bCs/>
        </w:rPr>
        <w:t xml:space="preserve"> </w:t>
      </w:r>
      <w:proofErr w:type="spellStart"/>
      <w:r w:rsidRPr="00A0602E">
        <w:rPr>
          <w:bCs/>
        </w:rPr>
        <w:t>töö</w:t>
      </w:r>
      <w:proofErr w:type="spellEnd"/>
      <w:r w:rsidRPr="00A0602E">
        <w:rPr>
          <w:bCs/>
        </w:rPr>
        <w:t xml:space="preserve"> </w:t>
      </w:r>
      <w:proofErr w:type="spellStart"/>
      <w:r w:rsidRPr="00A0602E">
        <w:rPr>
          <w:bCs/>
        </w:rPr>
        <w:t>teenuse</w:t>
      </w:r>
      <w:proofErr w:type="spellEnd"/>
      <w:r w:rsidRPr="00A0602E">
        <w:rPr>
          <w:bCs/>
        </w:rPr>
        <w:t xml:space="preserve"> </w:t>
      </w:r>
      <w:proofErr w:type="spellStart"/>
      <w:r w:rsidRPr="00A0602E">
        <w:rPr>
          <w:bCs/>
        </w:rPr>
        <w:t>kliendid</w:t>
      </w:r>
      <w:proofErr w:type="spellEnd"/>
      <w:r w:rsidRPr="00A0602E">
        <w:rPr>
          <w:bCs/>
        </w:rPr>
        <w:t xml:space="preserve"> </w:t>
      </w:r>
      <w:proofErr w:type="spellStart"/>
      <w:r w:rsidRPr="00A0602E">
        <w:rPr>
          <w:bCs/>
        </w:rPr>
        <w:t>töötasid</w:t>
      </w:r>
      <w:proofErr w:type="spellEnd"/>
      <w:r w:rsidRPr="00A0602E">
        <w:rPr>
          <w:bCs/>
        </w:rPr>
        <w:t xml:space="preserve"> </w:t>
      </w:r>
      <w:proofErr w:type="spellStart"/>
      <w:r w:rsidRPr="00A0602E">
        <w:rPr>
          <w:bCs/>
        </w:rPr>
        <w:t>käsitöötoas</w:t>
      </w:r>
      <w:proofErr w:type="spellEnd"/>
      <w:r w:rsidRPr="00A0602E">
        <w:rPr>
          <w:bCs/>
        </w:rPr>
        <w:t xml:space="preserve"> </w:t>
      </w:r>
      <w:proofErr w:type="spellStart"/>
      <w:r w:rsidRPr="00A0602E">
        <w:rPr>
          <w:bCs/>
        </w:rPr>
        <w:t>erinevate</w:t>
      </w:r>
      <w:proofErr w:type="spellEnd"/>
      <w:r w:rsidRPr="00A0602E">
        <w:rPr>
          <w:bCs/>
        </w:rPr>
        <w:t xml:space="preserve"> </w:t>
      </w:r>
      <w:proofErr w:type="spellStart"/>
      <w:r w:rsidRPr="00A0602E">
        <w:rPr>
          <w:bCs/>
        </w:rPr>
        <w:t>toodete</w:t>
      </w:r>
      <w:proofErr w:type="spellEnd"/>
      <w:r w:rsidRPr="00A0602E">
        <w:rPr>
          <w:bCs/>
        </w:rPr>
        <w:t xml:space="preserve"> </w:t>
      </w:r>
      <w:proofErr w:type="spellStart"/>
      <w:r w:rsidRPr="00A0602E">
        <w:rPr>
          <w:bCs/>
        </w:rPr>
        <w:t>valmistamisel</w:t>
      </w:r>
      <w:proofErr w:type="spellEnd"/>
      <w:r w:rsidRPr="00A0602E">
        <w:rPr>
          <w:bCs/>
        </w:rPr>
        <w:t xml:space="preserve"> </w:t>
      </w:r>
      <w:proofErr w:type="spellStart"/>
      <w:r w:rsidRPr="00A0602E">
        <w:rPr>
          <w:bCs/>
        </w:rPr>
        <w:t>ja</w:t>
      </w:r>
      <w:proofErr w:type="spellEnd"/>
      <w:r w:rsidRPr="00A0602E">
        <w:rPr>
          <w:bCs/>
        </w:rPr>
        <w:t xml:space="preserve"> </w:t>
      </w:r>
      <w:proofErr w:type="spellStart"/>
      <w:r w:rsidRPr="00A0602E">
        <w:rPr>
          <w:bCs/>
        </w:rPr>
        <w:t>pesumajas</w:t>
      </w:r>
      <w:proofErr w:type="spellEnd"/>
      <w:r w:rsidRPr="00A0602E">
        <w:rPr>
          <w:bCs/>
        </w:rPr>
        <w:t xml:space="preserve"> </w:t>
      </w:r>
      <w:proofErr w:type="spellStart"/>
      <w:r w:rsidRPr="00A0602E">
        <w:rPr>
          <w:bCs/>
        </w:rPr>
        <w:t>ning</w:t>
      </w:r>
      <w:proofErr w:type="spellEnd"/>
      <w:r w:rsidRPr="00A0602E">
        <w:rPr>
          <w:bCs/>
        </w:rPr>
        <w:t xml:space="preserve"> </w:t>
      </w:r>
      <w:proofErr w:type="spellStart"/>
      <w:r w:rsidRPr="00A0602E">
        <w:rPr>
          <w:bCs/>
        </w:rPr>
        <w:t>abistasid</w:t>
      </w:r>
      <w:proofErr w:type="spellEnd"/>
      <w:r w:rsidRPr="00A0602E">
        <w:rPr>
          <w:bCs/>
        </w:rPr>
        <w:t xml:space="preserve"> </w:t>
      </w:r>
      <w:proofErr w:type="spellStart"/>
      <w:r w:rsidRPr="00A0602E">
        <w:rPr>
          <w:bCs/>
        </w:rPr>
        <w:t>supiköögis</w:t>
      </w:r>
      <w:proofErr w:type="spellEnd"/>
      <w:r w:rsidRPr="00A0602E">
        <w:rPr>
          <w:bCs/>
        </w:rPr>
        <w:t xml:space="preserve">.  </w:t>
      </w:r>
      <w:proofErr w:type="spellStart"/>
      <w:r w:rsidRPr="00A0602E">
        <w:rPr>
          <w:bCs/>
        </w:rPr>
        <w:t>Käsitöötoa</w:t>
      </w:r>
      <w:proofErr w:type="spellEnd"/>
      <w:r w:rsidRPr="00A0602E">
        <w:rPr>
          <w:bCs/>
        </w:rPr>
        <w:t xml:space="preserve"> </w:t>
      </w:r>
      <w:proofErr w:type="spellStart"/>
      <w:r w:rsidRPr="00A0602E">
        <w:rPr>
          <w:bCs/>
        </w:rPr>
        <w:t>tegevustes</w:t>
      </w:r>
      <w:proofErr w:type="spellEnd"/>
      <w:r w:rsidRPr="00A0602E">
        <w:rPr>
          <w:bCs/>
        </w:rPr>
        <w:t xml:space="preserve"> </w:t>
      </w:r>
      <w:proofErr w:type="spellStart"/>
      <w:r w:rsidRPr="00A0602E">
        <w:rPr>
          <w:bCs/>
        </w:rPr>
        <w:t>osalesid</w:t>
      </w:r>
      <w:proofErr w:type="spellEnd"/>
      <w:r w:rsidRPr="00A0602E">
        <w:rPr>
          <w:bCs/>
        </w:rPr>
        <w:t xml:space="preserve"> ka 8 </w:t>
      </w:r>
      <w:proofErr w:type="spellStart"/>
      <w:r w:rsidRPr="00A0602E">
        <w:rPr>
          <w:bCs/>
        </w:rPr>
        <w:t>igapäeva</w:t>
      </w:r>
      <w:proofErr w:type="spellEnd"/>
      <w:r w:rsidRPr="00A0602E">
        <w:rPr>
          <w:bCs/>
        </w:rPr>
        <w:t xml:space="preserve"> </w:t>
      </w:r>
      <w:proofErr w:type="spellStart"/>
      <w:r w:rsidRPr="00A0602E">
        <w:rPr>
          <w:bCs/>
        </w:rPr>
        <w:t>elu</w:t>
      </w:r>
      <w:proofErr w:type="spellEnd"/>
      <w:r w:rsidRPr="00A0602E">
        <w:rPr>
          <w:bCs/>
        </w:rPr>
        <w:t xml:space="preserve"> </w:t>
      </w:r>
      <w:proofErr w:type="spellStart"/>
      <w:r w:rsidRPr="00A0602E">
        <w:rPr>
          <w:bCs/>
        </w:rPr>
        <w:t>toetamise</w:t>
      </w:r>
      <w:proofErr w:type="spellEnd"/>
      <w:r w:rsidRPr="00A0602E">
        <w:rPr>
          <w:bCs/>
        </w:rPr>
        <w:t xml:space="preserve"> </w:t>
      </w:r>
      <w:proofErr w:type="spellStart"/>
      <w:r w:rsidRPr="00A0602E">
        <w:rPr>
          <w:bCs/>
        </w:rPr>
        <w:t>klienti</w:t>
      </w:r>
      <w:proofErr w:type="spellEnd"/>
      <w:r w:rsidRPr="00A0602E">
        <w:rPr>
          <w:bCs/>
        </w:rPr>
        <w:t>.</w:t>
      </w:r>
      <w:r w:rsidRPr="00A0602E">
        <w:t xml:space="preserve"> MTÜ </w:t>
      </w:r>
      <w:proofErr w:type="spellStart"/>
      <w:r w:rsidRPr="00A0602E">
        <w:t>Kohila</w:t>
      </w:r>
      <w:proofErr w:type="spellEnd"/>
      <w:r w:rsidRPr="00A0602E">
        <w:t xml:space="preserve"> </w:t>
      </w:r>
      <w:proofErr w:type="spellStart"/>
      <w:r w:rsidRPr="00A0602E">
        <w:t>turvakeskus</w:t>
      </w:r>
      <w:proofErr w:type="spellEnd"/>
      <w:r w:rsidRPr="00A0602E">
        <w:t xml:space="preserve"> </w:t>
      </w:r>
      <w:proofErr w:type="spellStart"/>
      <w:r w:rsidRPr="00A0602E">
        <w:t>asus</w:t>
      </w:r>
      <w:proofErr w:type="spellEnd"/>
      <w:r w:rsidRPr="00A0602E">
        <w:t xml:space="preserve"> alates 2019.a </w:t>
      </w:r>
      <w:proofErr w:type="spellStart"/>
      <w:r w:rsidRPr="00A0602E">
        <w:t>detsembrikuust</w:t>
      </w:r>
      <w:proofErr w:type="spellEnd"/>
      <w:r w:rsidRPr="00A0602E">
        <w:t xml:space="preserve"> </w:t>
      </w:r>
      <w:proofErr w:type="spellStart"/>
      <w:r w:rsidRPr="00A0602E">
        <w:t>pakkuma</w:t>
      </w:r>
      <w:proofErr w:type="spellEnd"/>
      <w:r w:rsidRPr="00A0602E">
        <w:t xml:space="preserve"> </w:t>
      </w:r>
      <w:proofErr w:type="spellStart"/>
      <w:r w:rsidRPr="00A0602E">
        <w:t>baastoetuse</w:t>
      </w:r>
      <w:proofErr w:type="spellEnd"/>
      <w:r w:rsidRPr="00A0602E">
        <w:t xml:space="preserve"> </w:t>
      </w:r>
      <w:proofErr w:type="spellStart"/>
      <w:r w:rsidRPr="00A0602E">
        <w:t>komponente</w:t>
      </w:r>
      <w:proofErr w:type="spellEnd"/>
      <w:r w:rsidRPr="00A0602E">
        <w:t xml:space="preserve"> </w:t>
      </w:r>
      <w:proofErr w:type="spellStart"/>
      <w:r w:rsidRPr="00A0602E">
        <w:t>pilootprojektis</w:t>
      </w:r>
      <w:proofErr w:type="spellEnd"/>
      <w:r w:rsidRPr="00A0602E">
        <w:t xml:space="preserve"> „</w:t>
      </w:r>
      <w:proofErr w:type="spellStart"/>
      <w:r w:rsidRPr="00A0602E">
        <w:t>Isikukeskse</w:t>
      </w:r>
      <w:proofErr w:type="spellEnd"/>
      <w:r w:rsidRPr="00A0602E">
        <w:t xml:space="preserve"> </w:t>
      </w:r>
      <w:proofErr w:type="spellStart"/>
      <w:r w:rsidRPr="00A0602E">
        <w:t>erihoolekande</w:t>
      </w:r>
      <w:proofErr w:type="spellEnd"/>
      <w:r w:rsidRPr="00A0602E">
        <w:t xml:space="preserve"> </w:t>
      </w:r>
      <w:proofErr w:type="spellStart"/>
      <w:r w:rsidRPr="00A0602E">
        <w:t>teenusmudeli</w:t>
      </w:r>
      <w:proofErr w:type="spellEnd"/>
      <w:r w:rsidRPr="00A0602E">
        <w:t xml:space="preserve"> </w:t>
      </w:r>
      <w:proofErr w:type="spellStart"/>
      <w:r w:rsidRPr="00A0602E">
        <w:t>rakendamine</w:t>
      </w:r>
      <w:proofErr w:type="spellEnd"/>
      <w:r w:rsidRPr="00A0602E">
        <w:t xml:space="preserve"> </w:t>
      </w:r>
      <w:proofErr w:type="spellStart"/>
      <w:r w:rsidRPr="00A0602E">
        <w:t>kohalikus</w:t>
      </w:r>
      <w:proofErr w:type="spellEnd"/>
      <w:r w:rsidRPr="00A0602E">
        <w:t xml:space="preserve"> </w:t>
      </w:r>
      <w:proofErr w:type="spellStart"/>
      <w:proofErr w:type="gramStart"/>
      <w:r w:rsidRPr="00A0602E">
        <w:t>omavalitsuses</w:t>
      </w:r>
      <w:proofErr w:type="spellEnd"/>
      <w:r w:rsidRPr="00A0602E">
        <w:t xml:space="preserve">“ </w:t>
      </w:r>
      <w:proofErr w:type="spellStart"/>
      <w:r w:rsidRPr="00A0602E">
        <w:t>osalevatele</w:t>
      </w:r>
      <w:proofErr w:type="spellEnd"/>
      <w:proofErr w:type="gramEnd"/>
      <w:r w:rsidRPr="00A0602E">
        <w:t xml:space="preserve"> </w:t>
      </w:r>
      <w:proofErr w:type="spellStart"/>
      <w:r w:rsidRPr="00A0602E">
        <w:t>psüühikahäirega</w:t>
      </w:r>
      <w:proofErr w:type="spellEnd"/>
      <w:r w:rsidRPr="00A0602E">
        <w:t xml:space="preserve"> </w:t>
      </w:r>
      <w:proofErr w:type="spellStart"/>
      <w:r w:rsidRPr="00A0602E">
        <w:t>inimestele</w:t>
      </w:r>
      <w:proofErr w:type="spellEnd"/>
      <w:r w:rsidRPr="00A0602E">
        <w:t xml:space="preserve">. </w:t>
      </w:r>
    </w:p>
    <w:p w14:paraId="3C9D5230" w14:textId="77777777" w:rsidR="007D6ACE" w:rsidRPr="00A0602E" w:rsidRDefault="007D6ACE" w:rsidP="007D6ACE">
      <w:pPr>
        <w:spacing w:before="100" w:beforeAutospacing="1" w:after="100" w:afterAutospacing="1"/>
        <w:jc w:val="both"/>
      </w:pPr>
      <w:proofErr w:type="spellStart"/>
      <w:r w:rsidRPr="00A0602E">
        <w:rPr>
          <w:bCs/>
        </w:rPr>
        <w:t>Jätkati</w:t>
      </w:r>
      <w:proofErr w:type="spellEnd"/>
      <w:r w:rsidRPr="00A0602E">
        <w:rPr>
          <w:bCs/>
        </w:rPr>
        <w:t xml:space="preserve"> </w:t>
      </w:r>
      <w:proofErr w:type="spellStart"/>
      <w:r w:rsidRPr="00A0602E">
        <w:rPr>
          <w:bCs/>
        </w:rPr>
        <w:t>supiköögi</w:t>
      </w:r>
      <w:proofErr w:type="spellEnd"/>
      <w:r w:rsidRPr="00A0602E">
        <w:rPr>
          <w:bCs/>
        </w:rPr>
        <w:t xml:space="preserve"> </w:t>
      </w:r>
      <w:proofErr w:type="spellStart"/>
      <w:r w:rsidRPr="00A0602E">
        <w:rPr>
          <w:bCs/>
        </w:rPr>
        <w:t>teenuse</w:t>
      </w:r>
      <w:proofErr w:type="spellEnd"/>
      <w:r w:rsidRPr="00A0602E">
        <w:rPr>
          <w:bCs/>
        </w:rPr>
        <w:t xml:space="preserve"> </w:t>
      </w:r>
      <w:proofErr w:type="spellStart"/>
      <w:r w:rsidRPr="00A0602E">
        <w:rPr>
          <w:bCs/>
        </w:rPr>
        <w:t>pakkumist</w:t>
      </w:r>
      <w:proofErr w:type="spellEnd"/>
      <w:r w:rsidRPr="00A0602E">
        <w:rPr>
          <w:bCs/>
        </w:rPr>
        <w:t xml:space="preserve"> 30 </w:t>
      </w:r>
      <w:proofErr w:type="spellStart"/>
      <w:r w:rsidRPr="00A0602E">
        <w:rPr>
          <w:bCs/>
        </w:rPr>
        <w:t>kliendile</w:t>
      </w:r>
      <w:proofErr w:type="spellEnd"/>
      <w:r w:rsidRPr="00A0602E">
        <w:rPr>
          <w:bCs/>
        </w:rPr>
        <w:t xml:space="preserve"> 2 x </w:t>
      </w:r>
      <w:proofErr w:type="spellStart"/>
      <w:r w:rsidRPr="00A0602E">
        <w:rPr>
          <w:bCs/>
        </w:rPr>
        <w:t>nädalas</w:t>
      </w:r>
      <w:proofErr w:type="spellEnd"/>
      <w:r w:rsidRPr="00A0602E">
        <w:rPr>
          <w:bCs/>
        </w:rPr>
        <w:t xml:space="preserve">. </w:t>
      </w:r>
      <w:proofErr w:type="spellStart"/>
      <w:r w:rsidRPr="00A0602E">
        <w:rPr>
          <w:bCs/>
        </w:rPr>
        <w:t>Samuti</w:t>
      </w:r>
      <w:proofErr w:type="spellEnd"/>
      <w:r w:rsidRPr="00A0602E">
        <w:rPr>
          <w:bCs/>
        </w:rPr>
        <w:t xml:space="preserve"> </w:t>
      </w:r>
      <w:proofErr w:type="spellStart"/>
      <w:r w:rsidRPr="00A0602E">
        <w:rPr>
          <w:bCs/>
        </w:rPr>
        <w:t>pesupesemise</w:t>
      </w:r>
      <w:proofErr w:type="spellEnd"/>
      <w:r w:rsidRPr="00A0602E">
        <w:rPr>
          <w:bCs/>
        </w:rPr>
        <w:t xml:space="preserve"> </w:t>
      </w:r>
      <w:proofErr w:type="spellStart"/>
      <w:r w:rsidRPr="00A0602E">
        <w:rPr>
          <w:bCs/>
        </w:rPr>
        <w:t>teenust</w:t>
      </w:r>
      <w:proofErr w:type="spellEnd"/>
      <w:r w:rsidRPr="00A0602E">
        <w:rPr>
          <w:bCs/>
        </w:rPr>
        <w:t xml:space="preserve"> </w:t>
      </w:r>
      <w:proofErr w:type="spellStart"/>
      <w:r w:rsidRPr="00A0602E">
        <w:rPr>
          <w:bCs/>
        </w:rPr>
        <w:t>valla</w:t>
      </w:r>
      <w:proofErr w:type="spellEnd"/>
      <w:r w:rsidRPr="00A0602E">
        <w:rPr>
          <w:bCs/>
        </w:rPr>
        <w:t xml:space="preserve"> </w:t>
      </w:r>
      <w:proofErr w:type="spellStart"/>
      <w:r w:rsidRPr="00A0602E">
        <w:rPr>
          <w:bCs/>
        </w:rPr>
        <w:t>eakatele</w:t>
      </w:r>
      <w:proofErr w:type="spellEnd"/>
      <w:r w:rsidRPr="00A0602E">
        <w:rPr>
          <w:bCs/>
        </w:rPr>
        <w:t xml:space="preserve">.  </w:t>
      </w:r>
      <w:proofErr w:type="spellStart"/>
      <w:r w:rsidRPr="00A0602E">
        <w:rPr>
          <w:bCs/>
        </w:rPr>
        <w:t>Õppetegevuses</w:t>
      </w:r>
      <w:proofErr w:type="spellEnd"/>
      <w:r w:rsidRPr="00A0602E">
        <w:rPr>
          <w:bCs/>
        </w:rPr>
        <w:t xml:space="preserve"> </w:t>
      </w:r>
      <w:proofErr w:type="spellStart"/>
      <w:r w:rsidRPr="00A0602E">
        <w:rPr>
          <w:bCs/>
        </w:rPr>
        <w:t>osales</w:t>
      </w:r>
      <w:proofErr w:type="spellEnd"/>
      <w:r w:rsidRPr="00A0602E">
        <w:rPr>
          <w:bCs/>
        </w:rPr>
        <w:t xml:space="preserve"> </w:t>
      </w:r>
      <w:proofErr w:type="spellStart"/>
      <w:r w:rsidRPr="00A0602E">
        <w:rPr>
          <w:bCs/>
        </w:rPr>
        <w:t>kokku</w:t>
      </w:r>
      <w:proofErr w:type="spellEnd"/>
      <w:r w:rsidRPr="00A0602E">
        <w:rPr>
          <w:bCs/>
        </w:rPr>
        <w:t xml:space="preserve"> 16 </w:t>
      </w:r>
      <w:proofErr w:type="spellStart"/>
      <w:r w:rsidRPr="00A0602E">
        <w:rPr>
          <w:bCs/>
        </w:rPr>
        <w:t>klienti</w:t>
      </w:r>
      <w:proofErr w:type="spellEnd"/>
      <w:r w:rsidRPr="00A0602E">
        <w:rPr>
          <w:bCs/>
        </w:rPr>
        <w:t xml:space="preserve"> </w:t>
      </w:r>
      <w:proofErr w:type="spellStart"/>
      <w:r w:rsidRPr="00A0602E">
        <w:rPr>
          <w:bCs/>
        </w:rPr>
        <w:t>kodudest</w:t>
      </w:r>
      <w:proofErr w:type="spellEnd"/>
      <w:r w:rsidRPr="00A0602E">
        <w:rPr>
          <w:bCs/>
        </w:rPr>
        <w:t xml:space="preserve"> </w:t>
      </w:r>
      <w:proofErr w:type="spellStart"/>
      <w:r w:rsidRPr="00A0602E">
        <w:rPr>
          <w:bCs/>
        </w:rPr>
        <w:t>ja</w:t>
      </w:r>
      <w:proofErr w:type="spellEnd"/>
      <w:r w:rsidRPr="00A0602E">
        <w:rPr>
          <w:bCs/>
        </w:rPr>
        <w:t xml:space="preserve"> </w:t>
      </w:r>
      <w:proofErr w:type="spellStart"/>
      <w:r w:rsidRPr="00A0602E">
        <w:rPr>
          <w:bCs/>
        </w:rPr>
        <w:t>Katikodust</w:t>
      </w:r>
      <w:proofErr w:type="spellEnd"/>
      <w:r w:rsidRPr="00A0602E">
        <w:rPr>
          <w:bCs/>
        </w:rPr>
        <w:t xml:space="preserve">. </w:t>
      </w:r>
      <w:proofErr w:type="spellStart"/>
      <w:r w:rsidRPr="00A0602E">
        <w:rPr>
          <w:bCs/>
        </w:rPr>
        <w:t>Ruumide</w:t>
      </w:r>
      <w:proofErr w:type="spellEnd"/>
      <w:r w:rsidRPr="00A0602E">
        <w:rPr>
          <w:bCs/>
        </w:rPr>
        <w:t xml:space="preserve"> </w:t>
      </w:r>
      <w:proofErr w:type="spellStart"/>
      <w:r w:rsidRPr="00A0602E">
        <w:rPr>
          <w:bCs/>
        </w:rPr>
        <w:t>kommunaalkulud</w:t>
      </w:r>
      <w:proofErr w:type="spellEnd"/>
      <w:r w:rsidRPr="00A0602E">
        <w:rPr>
          <w:bCs/>
        </w:rPr>
        <w:t xml:space="preserve"> on </w:t>
      </w:r>
      <w:proofErr w:type="spellStart"/>
      <w:r w:rsidRPr="00A0602E">
        <w:rPr>
          <w:bCs/>
        </w:rPr>
        <w:t>vallavalitsuse</w:t>
      </w:r>
      <w:proofErr w:type="spellEnd"/>
      <w:r w:rsidRPr="00A0602E">
        <w:rPr>
          <w:bCs/>
        </w:rPr>
        <w:t xml:space="preserve"> </w:t>
      </w:r>
      <w:proofErr w:type="spellStart"/>
      <w:r w:rsidRPr="00A0602E">
        <w:rPr>
          <w:bCs/>
        </w:rPr>
        <w:t>kanda</w:t>
      </w:r>
      <w:proofErr w:type="spellEnd"/>
      <w:r w:rsidRPr="00A0602E">
        <w:rPr>
          <w:bCs/>
        </w:rPr>
        <w:t>.</w:t>
      </w:r>
    </w:p>
    <w:p w14:paraId="7A66CCBB" w14:textId="436359A3" w:rsidR="007D6ACE" w:rsidRPr="00A0602E" w:rsidRDefault="007D6ACE" w:rsidP="007D6ACE">
      <w:pPr>
        <w:pStyle w:val="NormalWeb"/>
        <w:jc w:val="both"/>
        <w:rPr>
          <w:color w:val="auto"/>
          <w:lang w:val="et-EE"/>
        </w:rPr>
      </w:pPr>
      <w:r w:rsidRPr="00A0602E">
        <w:rPr>
          <w:color w:val="auto"/>
          <w:lang w:val="et-EE"/>
        </w:rPr>
        <w:t xml:space="preserve">2019. aasta lõpu seisuga oli 16-le raske ja sügava puudega täiskasvanud isikule määratud hooldaja, kellele vald maksis hooldajatoetust. Lisaks oli määratud hooldaja ka  neljale raske- ja sügava puudega lapsele. Kokku arvestati hooldajatoetusteks ja tasuti sotsiaalmaksu antud teenuse eest </w:t>
      </w:r>
      <w:r w:rsidR="00B95E9E">
        <w:rPr>
          <w:color w:val="auto"/>
          <w:lang w:val="et-EE"/>
        </w:rPr>
        <w:t>15 180</w:t>
      </w:r>
      <w:r w:rsidRPr="00A0602E">
        <w:rPr>
          <w:color w:val="auto"/>
          <w:lang w:val="et-EE"/>
        </w:rPr>
        <w:t xml:space="preserve"> euro ulatuses.</w:t>
      </w:r>
    </w:p>
    <w:p w14:paraId="54C92535" w14:textId="7F1ABF36" w:rsidR="007D6ACE" w:rsidRPr="00A0602E" w:rsidRDefault="007D6ACE" w:rsidP="007D6ACE">
      <w:pPr>
        <w:jc w:val="both"/>
      </w:pPr>
      <w:proofErr w:type="spellStart"/>
      <w:r w:rsidRPr="00A0602E">
        <w:t>Tugiisikuteenust</w:t>
      </w:r>
      <w:proofErr w:type="spellEnd"/>
      <w:r w:rsidRPr="00A0602E">
        <w:t xml:space="preserve"> </w:t>
      </w:r>
      <w:proofErr w:type="spellStart"/>
      <w:r w:rsidRPr="00A0602E">
        <w:t>osutati</w:t>
      </w:r>
      <w:proofErr w:type="spellEnd"/>
      <w:r w:rsidRPr="00A0602E">
        <w:t xml:space="preserve"> </w:t>
      </w:r>
      <w:proofErr w:type="spellStart"/>
      <w:r w:rsidR="00210AFC">
        <w:t>üheteistkümnele</w:t>
      </w:r>
      <w:proofErr w:type="spellEnd"/>
      <w:r w:rsidRPr="00A0602E">
        <w:t xml:space="preserve"> </w:t>
      </w:r>
      <w:proofErr w:type="spellStart"/>
      <w:r w:rsidRPr="00A0602E">
        <w:t>erivajadusega</w:t>
      </w:r>
      <w:proofErr w:type="spellEnd"/>
      <w:r w:rsidRPr="00A0602E">
        <w:t xml:space="preserve"> </w:t>
      </w:r>
      <w:proofErr w:type="spellStart"/>
      <w:r w:rsidRPr="00A0602E">
        <w:t>lapsele</w:t>
      </w:r>
      <w:proofErr w:type="spellEnd"/>
      <w:r w:rsidRPr="00A0602E">
        <w:t xml:space="preserve"> </w:t>
      </w:r>
      <w:proofErr w:type="spellStart"/>
      <w:r w:rsidRPr="00A0602E">
        <w:t>ning</w:t>
      </w:r>
      <w:proofErr w:type="spellEnd"/>
      <w:r w:rsidRPr="00A0602E">
        <w:t xml:space="preserve"> </w:t>
      </w:r>
      <w:proofErr w:type="spellStart"/>
      <w:r w:rsidRPr="00A0602E">
        <w:t>kahele</w:t>
      </w:r>
      <w:proofErr w:type="spellEnd"/>
      <w:r w:rsidRPr="00A0602E">
        <w:t xml:space="preserve"> </w:t>
      </w:r>
      <w:proofErr w:type="spellStart"/>
      <w:r w:rsidRPr="00A0602E">
        <w:t>lapsevanemale</w:t>
      </w:r>
      <w:proofErr w:type="spellEnd"/>
      <w:r w:rsidRPr="00A0602E">
        <w:t xml:space="preserve">. </w:t>
      </w:r>
      <w:proofErr w:type="spellStart"/>
      <w:r w:rsidRPr="00A0602E">
        <w:t>Rahaline</w:t>
      </w:r>
      <w:proofErr w:type="spellEnd"/>
      <w:r w:rsidRPr="00A0602E">
        <w:t xml:space="preserve"> </w:t>
      </w:r>
      <w:proofErr w:type="spellStart"/>
      <w:r w:rsidRPr="00A0602E">
        <w:t>kulu</w:t>
      </w:r>
      <w:proofErr w:type="spellEnd"/>
      <w:r w:rsidRPr="00A0602E">
        <w:t xml:space="preserve"> </w:t>
      </w:r>
      <w:proofErr w:type="spellStart"/>
      <w:r w:rsidRPr="00A0602E">
        <w:t>teenusele</w:t>
      </w:r>
      <w:proofErr w:type="spellEnd"/>
      <w:r w:rsidRPr="00A0602E">
        <w:t xml:space="preserve"> </w:t>
      </w:r>
      <w:proofErr w:type="spellStart"/>
      <w:r w:rsidRPr="00A0602E">
        <w:t>oli</w:t>
      </w:r>
      <w:proofErr w:type="spellEnd"/>
      <w:r w:rsidRPr="00A0602E">
        <w:t xml:space="preserve"> </w:t>
      </w:r>
      <w:proofErr w:type="spellStart"/>
      <w:r w:rsidRPr="00A0602E">
        <w:t>kokku</w:t>
      </w:r>
      <w:proofErr w:type="spellEnd"/>
      <w:r w:rsidRPr="00A0602E">
        <w:t xml:space="preserve"> 59</w:t>
      </w:r>
      <w:r w:rsidR="00DE22D3">
        <w:t xml:space="preserve"> </w:t>
      </w:r>
      <w:proofErr w:type="gramStart"/>
      <w:r w:rsidRPr="00A0602E">
        <w:t xml:space="preserve">827  </w:t>
      </w:r>
      <w:proofErr w:type="spellStart"/>
      <w:r w:rsidRPr="00A0602E">
        <w:t>eurot</w:t>
      </w:r>
      <w:proofErr w:type="spellEnd"/>
      <w:proofErr w:type="gramEnd"/>
      <w:r w:rsidRPr="00A0602E">
        <w:t xml:space="preserve">.  Valla </w:t>
      </w:r>
      <w:proofErr w:type="spellStart"/>
      <w:r w:rsidRPr="00A0602E">
        <w:t>eelarve</w:t>
      </w:r>
      <w:proofErr w:type="spellEnd"/>
      <w:r w:rsidRPr="00A0602E">
        <w:t xml:space="preserve"> </w:t>
      </w:r>
      <w:proofErr w:type="spellStart"/>
      <w:r w:rsidRPr="00A0602E">
        <w:t>vahenditest</w:t>
      </w:r>
      <w:proofErr w:type="spellEnd"/>
      <w:r w:rsidRPr="00A0602E">
        <w:t xml:space="preserve"> </w:t>
      </w:r>
      <w:proofErr w:type="spellStart"/>
      <w:r w:rsidRPr="00A0602E">
        <w:t>kulus</w:t>
      </w:r>
      <w:proofErr w:type="spellEnd"/>
      <w:r w:rsidRPr="00A0602E">
        <w:t xml:space="preserve"> </w:t>
      </w:r>
      <w:proofErr w:type="spellStart"/>
      <w:r w:rsidRPr="00A0602E">
        <w:t>tugiisikuteenusele</w:t>
      </w:r>
      <w:proofErr w:type="spellEnd"/>
      <w:r w:rsidRPr="00A0602E">
        <w:t xml:space="preserve"> 41</w:t>
      </w:r>
      <w:r w:rsidR="00DE22D3">
        <w:t xml:space="preserve"> </w:t>
      </w:r>
      <w:r w:rsidRPr="00A0602E">
        <w:t xml:space="preserve">697 </w:t>
      </w:r>
      <w:proofErr w:type="spellStart"/>
      <w:r w:rsidRPr="00A0602E">
        <w:t>eurot</w:t>
      </w:r>
      <w:proofErr w:type="spellEnd"/>
      <w:r w:rsidRPr="00A0602E">
        <w:t xml:space="preserve">, </w:t>
      </w:r>
      <w:proofErr w:type="spellStart"/>
      <w:r w:rsidRPr="00A0602E">
        <w:t>Euroopa</w:t>
      </w:r>
      <w:proofErr w:type="spellEnd"/>
      <w:r w:rsidRPr="00A0602E">
        <w:t xml:space="preserve"> </w:t>
      </w:r>
      <w:proofErr w:type="spellStart"/>
      <w:r w:rsidRPr="00A0602E">
        <w:t>Sotsiaalfondi</w:t>
      </w:r>
      <w:proofErr w:type="spellEnd"/>
      <w:r w:rsidRPr="00A0602E">
        <w:t xml:space="preserve"> </w:t>
      </w:r>
      <w:proofErr w:type="spellStart"/>
      <w:r w:rsidRPr="00A0602E">
        <w:t>projekti</w:t>
      </w:r>
      <w:proofErr w:type="spellEnd"/>
      <w:r w:rsidRPr="00A0602E">
        <w:t xml:space="preserve"> „</w:t>
      </w:r>
      <w:proofErr w:type="spellStart"/>
      <w:r w:rsidRPr="00A0602E">
        <w:t>Puudega</w:t>
      </w:r>
      <w:proofErr w:type="spellEnd"/>
      <w:r w:rsidRPr="00A0602E">
        <w:t xml:space="preserve"> </w:t>
      </w:r>
      <w:proofErr w:type="spellStart"/>
      <w:r w:rsidRPr="00A0602E">
        <w:t>laste</w:t>
      </w:r>
      <w:proofErr w:type="spellEnd"/>
      <w:r w:rsidRPr="00A0602E">
        <w:t xml:space="preserve"> </w:t>
      </w:r>
      <w:proofErr w:type="spellStart"/>
      <w:r w:rsidRPr="00A0602E">
        <w:t>tugiteenused</w:t>
      </w:r>
      <w:proofErr w:type="spellEnd"/>
      <w:r w:rsidRPr="00A0602E">
        <w:t xml:space="preserve">“ </w:t>
      </w:r>
      <w:proofErr w:type="spellStart"/>
      <w:r w:rsidRPr="00A0602E">
        <w:t>vahenditest</w:t>
      </w:r>
      <w:proofErr w:type="spellEnd"/>
      <w:r w:rsidRPr="00A0602E">
        <w:t xml:space="preserve"> 6</w:t>
      </w:r>
      <w:r w:rsidR="00DE22D3">
        <w:t xml:space="preserve"> </w:t>
      </w:r>
      <w:r w:rsidRPr="00A0602E">
        <w:t xml:space="preserve">783 </w:t>
      </w:r>
      <w:proofErr w:type="spellStart"/>
      <w:r w:rsidRPr="00A0602E">
        <w:t>eurot</w:t>
      </w:r>
      <w:proofErr w:type="spellEnd"/>
      <w:r w:rsidRPr="00A0602E">
        <w:t xml:space="preserve"> </w:t>
      </w:r>
      <w:proofErr w:type="spellStart"/>
      <w:r w:rsidRPr="00A0602E">
        <w:t>ning</w:t>
      </w:r>
      <w:proofErr w:type="spellEnd"/>
      <w:r w:rsidRPr="00A0602E">
        <w:t xml:space="preserve"> </w:t>
      </w:r>
      <w:proofErr w:type="spellStart"/>
      <w:r w:rsidRPr="00A0602E">
        <w:t>riigi</w:t>
      </w:r>
      <w:proofErr w:type="spellEnd"/>
      <w:r w:rsidRPr="00A0602E">
        <w:t xml:space="preserve"> </w:t>
      </w:r>
      <w:proofErr w:type="spellStart"/>
      <w:r w:rsidRPr="00A0602E">
        <w:t>poolt</w:t>
      </w:r>
      <w:proofErr w:type="spellEnd"/>
      <w:r w:rsidRPr="00A0602E">
        <w:t xml:space="preserve"> </w:t>
      </w:r>
      <w:proofErr w:type="spellStart"/>
      <w:r w:rsidRPr="00A0602E">
        <w:t>raske</w:t>
      </w:r>
      <w:proofErr w:type="spellEnd"/>
      <w:r w:rsidRPr="00A0602E">
        <w:t xml:space="preserve"> </w:t>
      </w:r>
      <w:proofErr w:type="spellStart"/>
      <w:r w:rsidRPr="00A0602E">
        <w:t>ja</w:t>
      </w:r>
      <w:proofErr w:type="spellEnd"/>
      <w:r w:rsidRPr="00A0602E">
        <w:t xml:space="preserve"> </w:t>
      </w:r>
      <w:proofErr w:type="spellStart"/>
      <w:r w:rsidRPr="00A0602E">
        <w:t>sügava</w:t>
      </w:r>
      <w:proofErr w:type="spellEnd"/>
      <w:r w:rsidRPr="00A0602E">
        <w:t xml:space="preserve"> </w:t>
      </w:r>
      <w:proofErr w:type="spellStart"/>
      <w:r w:rsidRPr="00A0602E">
        <w:t>puudega</w:t>
      </w:r>
      <w:proofErr w:type="spellEnd"/>
      <w:r w:rsidRPr="00A0602E">
        <w:t xml:space="preserve"> </w:t>
      </w:r>
      <w:proofErr w:type="spellStart"/>
      <w:r w:rsidRPr="00A0602E">
        <w:t>laste</w:t>
      </w:r>
      <w:proofErr w:type="spellEnd"/>
      <w:r w:rsidRPr="00A0602E">
        <w:t xml:space="preserve"> </w:t>
      </w:r>
      <w:proofErr w:type="spellStart"/>
      <w:r w:rsidRPr="00A0602E">
        <w:t>toetusfondi</w:t>
      </w:r>
      <w:proofErr w:type="spellEnd"/>
      <w:r w:rsidRPr="00A0602E">
        <w:t xml:space="preserve"> </w:t>
      </w:r>
      <w:proofErr w:type="spellStart"/>
      <w:r w:rsidRPr="00A0602E">
        <w:t>vahenditest</w:t>
      </w:r>
      <w:proofErr w:type="spellEnd"/>
      <w:r w:rsidRPr="00A0602E">
        <w:t xml:space="preserve"> 11</w:t>
      </w:r>
      <w:r w:rsidR="00DE22D3">
        <w:t xml:space="preserve"> </w:t>
      </w:r>
      <w:r w:rsidRPr="00A0602E">
        <w:t xml:space="preserve">347 </w:t>
      </w:r>
      <w:proofErr w:type="spellStart"/>
      <w:r w:rsidRPr="00A0602E">
        <w:t>eurot</w:t>
      </w:r>
      <w:proofErr w:type="spellEnd"/>
      <w:r w:rsidRPr="00A0602E">
        <w:t xml:space="preserve">. </w:t>
      </w:r>
    </w:p>
    <w:p w14:paraId="43A54516" w14:textId="29297EB2" w:rsidR="007D6ACE" w:rsidRPr="00A0602E" w:rsidRDefault="007D6ACE" w:rsidP="007D6ACE">
      <w:pPr>
        <w:jc w:val="both"/>
      </w:pPr>
      <w:proofErr w:type="spellStart"/>
      <w:r w:rsidRPr="00A0602E">
        <w:t>Kohila</w:t>
      </w:r>
      <w:proofErr w:type="spellEnd"/>
      <w:r w:rsidRPr="00A0602E">
        <w:t xml:space="preserve"> </w:t>
      </w:r>
      <w:proofErr w:type="spellStart"/>
      <w:r w:rsidRPr="00A0602E">
        <w:t>vallavalitsus</w:t>
      </w:r>
      <w:proofErr w:type="spellEnd"/>
      <w:r w:rsidRPr="00A0602E">
        <w:t xml:space="preserve"> </w:t>
      </w:r>
      <w:proofErr w:type="spellStart"/>
      <w:r w:rsidRPr="00A0602E">
        <w:t>oli</w:t>
      </w:r>
      <w:proofErr w:type="spellEnd"/>
      <w:r w:rsidRPr="00A0602E">
        <w:t xml:space="preserve"> 2019.a </w:t>
      </w:r>
      <w:proofErr w:type="spellStart"/>
      <w:r w:rsidRPr="00A0602E">
        <w:t>eestkostjaks</w:t>
      </w:r>
      <w:proofErr w:type="spellEnd"/>
      <w:r w:rsidRPr="00A0602E">
        <w:t xml:space="preserve"> </w:t>
      </w:r>
      <w:proofErr w:type="spellStart"/>
      <w:r w:rsidR="00210AFC">
        <w:t>üheteistkümnele</w:t>
      </w:r>
      <w:proofErr w:type="spellEnd"/>
      <w:r w:rsidRPr="00A0602E">
        <w:t xml:space="preserve"> </w:t>
      </w:r>
      <w:proofErr w:type="spellStart"/>
      <w:r w:rsidRPr="00A0602E">
        <w:t>lapsele</w:t>
      </w:r>
      <w:proofErr w:type="spellEnd"/>
      <w:r w:rsidRPr="00A0602E">
        <w:t xml:space="preserve">. </w:t>
      </w:r>
      <w:proofErr w:type="spellStart"/>
      <w:r w:rsidRPr="00A0602E">
        <w:t>Üks</w:t>
      </w:r>
      <w:proofErr w:type="spellEnd"/>
      <w:r w:rsidRPr="00A0602E">
        <w:t xml:space="preserve"> </w:t>
      </w:r>
      <w:proofErr w:type="spellStart"/>
      <w:r w:rsidRPr="00A0602E">
        <w:t>neist</w:t>
      </w:r>
      <w:proofErr w:type="spellEnd"/>
      <w:r w:rsidRPr="00A0602E">
        <w:t xml:space="preserve"> </w:t>
      </w:r>
      <w:proofErr w:type="spellStart"/>
      <w:r w:rsidRPr="00A0602E">
        <w:t>sai</w:t>
      </w:r>
      <w:proofErr w:type="spellEnd"/>
      <w:r w:rsidRPr="00A0602E">
        <w:t xml:space="preserve"> 2019.a </w:t>
      </w:r>
      <w:proofErr w:type="spellStart"/>
      <w:r w:rsidRPr="00A0602E">
        <w:t>täisealiseks</w:t>
      </w:r>
      <w:proofErr w:type="spellEnd"/>
      <w:r w:rsidRPr="00A0602E">
        <w:t xml:space="preserve"> </w:t>
      </w:r>
      <w:proofErr w:type="spellStart"/>
      <w:r w:rsidRPr="00A0602E">
        <w:t>ning</w:t>
      </w:r>
      <w:proofErr w:type="spellEnd"/>
      <w:r w:rsidRPr="00A0602E">
        <w:t xml:space="preserve"> </w:t>
      </w:r>
      <w:proofErr w:type="spellStart"/>
      <w:r w:rsidRPr="00A0602E">
        <w:t>seega</w:t>
      </w:r>
      <w:proofErr w:type="spellEnd"/>
      <w:r w:rsidRPr="00A0602E">
        <w:t xml:space="preserve"> </w:t>
      </w:r>
      <w:proofErr w:type="spellStart"/>
      <w:r w:rsidRPr="00A0602E">
        <w:t>aasta</w:t>
      </w:r>
      <w:proofErr w:type="spellEnd"/>
      <w:r w:rsidRPr="00A0602E">
        <w:t xml:space="preserve"> </w:t>
      </w:r>
      <w:proofErr w:type="spellStart"/>
      <w:r w:rsidRPr="00A0602E">
        <w:t>lõpul</w:t>
      </w:r>
      <w:proofErr w:type="spellEnd"/>
      <w:r w:rsidRPr="00A0602E">
        <w:t xml:space="preserve"> </w:t>
      </w:r>
      <w:proofErr w:type="spellStart"/>
      <w:r w:rsidRPr="00A0602E">
        <w:t>jäi</w:t>
      </w:r>
      <w:proofErr w:type="spellEnd"/>
      <w:r w:rsidRPr="00A0602E">
        <w:t xml:space="preserve"> </w:t>
      </w:r>
      <w:proofErr w:type="spellStart"/>
      <w:r w:rsidRPr="00A0602E">
        <w:t>valla</w:t>
      </w:r>
      <w:proofErr w:type="spellEnd"/>
      <w:r w:rsidRPr="00A0602E">
        <w:t xml:space="preserve"> </w:t>
      </w:r>
      <w:proofErr w:type="spellStart"/>
      <w:r w:rsidRPr="00A0602E">
        <w:t>eestkostele</w:t>
      </w:r>
      <w:proofErr w:type="spellEnd"/>
      <w:r w:rsidRPr="00A0602E">
        <w:t xml:space="preserve"> 10 last. </w:t>
      </w:r>
      <w:proofErr w:type="spellStart"/>
      <w:r w:rsidRPr="00A0602E">
        <w:t>Neist</w:t>
      </w:r>
      <w:proofErr w:type="spellEnd"/>
      <w:r w:rsidRPr="00A0602E">
        <w:t xml:space="preserve"> 3 </w:t>
      </w:r>
      <w:proofErr w:type="spellStart"/>
      <w:r w:rsidRPr="00A0602E">
        <w:t>olid</w:t>
      </w:r>
      <w:proofErr w:type="spellEnd"/>
      <w:r w:rsidRPr="00A0602E">
        <w:t xml:space="preserve"> </w:t>
      </w:r>
      <w:proofErr w:type="spellStart"/>
      <w:r w:rsidRPr="00A0602E">
        <w:t>hooldamisel</w:t>
      </w:r>
      <w:proofErr w:type="spellEnd"/>
      <w:r w:rsidRPr="00A0602E">
        <w:t xml:space="preserve"> </w:t>
      </w:r>
      <w:proofErr w:type="spellStart"/>
      <w:r w:rsidRPr="00A0602E">
        <w:t>perekonnas</w:t>
      </w:r>
      <w:proofErr w:type="spellEnd"/>
      <w:r w:rsidRPr="00A0602E">
        <w:t xml:space="preserve">, 7 </w:t>
      </w:r>
      <w:proofErr w:type="spellStart"/>
      <w:r w:rsidRPr="00A0602E">
        <w:t>asendushooldusteenusel</w:t>
      </w:r>
      <w:proofErr w:type="spellEnd"/>
      <w:r w:rsidRPr="00A0602E">
        <w:t xml:space="preserve"> </w:t>
      </w:r>
      <w:proofErr w:type="spellStart"/>
      <w:r w:rsidRPr="00A0602E">
        <w:t>perekodus</w:t>
      </w:r>
      <w:proofErr w:type="spellEnd"/>
      <w:r w:rsidRPr="00A0602E">
        <w:t xml:space="preserve"> </w:t>
      </w:r>
      <w:proofErr w:type="spellStart"/>
      <w:r w:rsidRPr="00A0602E">
        <w:t>ning</w:t>
      </w:r>
      <w:proofErr w:type="spellEnd"/>
      <w:r w:rsidRPr="00A0602E">
        <w:t xml:space="preserve"> </w:t>
      </w:r>
      <w:proofErr w:type="spellStart"/>
      <w:r w:rsidRPr="00A0602E">
        <w:t>üks</w:t>
      </w:r>
      <w:proofErr w:type="spellEnd"/>
      <w:r w:rsidRPr="00A0602E">
        <w:t xml:space="preserve"> </w:t>
      </w:r>
      <w:proofErr w:type="spellStart"/>
      <w:r w:rsidRPr="00A0602E">
        <w:t>asendushooldusteenusel</w:t>
      </w:r>
      <w:proofErr w:type="spellEnd"/>
      <w:r w:rsidRPr="00A0602E">
        <w:t xml:space="preserve"> </w:t>
      </w:r>
      <w:proofErr w:type="spellStart"/>
      <w:r w:rsidRPr="00A0602E">
        <w:t>noortekodus</w:t>
      </w:r>
      <w:proofErr w:type="spellEnd"/>
      <w:r w:rsidRPr="00A0602E">
        <w:t xml:space="preserve">. </w:t>
      </w:r>
      <w:proofErr w:type="spellStart"/>
      <w:r w:rsidRPr="00A0602E">
        <w:t>Antud</w:t>
      </w:r>
      <w:proofErr w:type="spellEnd"/>
      <w:r w:rsidRPr="00A0602E">
        <w:t xml:space="preserve"> </w:t>
      </w:r>
      <w:proofErr w:type="spellStart"/>
      <w:r w:rsidRPr="00A0602E">
        <w:t>teenuste</w:t>
      </w:r>
      <w:proofErr w:type="spellEnd"/>
      <w:r w:rsidRPr="00A0602E">
        <w:t xml:space="preserve"> </w:t>
      </w:r>
      <w:proofErr w:type="spellStart"/>
      <w:r w:rsidRPr="00A0602E">
        <w:t>osutamiseks</w:t>
      </w:r>
      <w:proofErr w:type="spellEnd"/>
      <w:r w:rsidRPr="00A0602E">
        <w:t xml:space="preserve"> </w:t>
      </w:r>
      <w:proofErr w:type="spellStart"/>
      <w:r w:rsidRPr="00A0602E">
        <w:t>ja</w:t>
      </w:r>
      <w:proofErr w:type="spellEnd"/>
      <w:r w:rsidRPr="00A0602E">
        <w:t xml:space="preserve"> </w:t>
      </w:r>
      <w:proofErr w:type="spellStart"/>
      <w:r w:rsidRPr="00A0602E">
        <w:t>korraldamiseks</w:t>
      </w:r>
      <w:proofErr w:type="spellEnd"/>
      <w:r w:rsidRPr="00A0602E">
        <w:t xml:space="preserve"> </w:t>
      </w:r>
      <w:proofErr w:type="spellStart"/>
      <w:r w:rsidRPr="00A0602E">
        <w:t>kulus</w:t>
      </w:r>
      <w:proofErr w:type="spellEnd"/>
      <w:r w:rsidRPr="00A0602E">
        <w:t xml:space="preserve"> 2019. </w:t>
      </w:r>
      <w:proofErr w:type="spellStart"/>
      <w:r w:rsidRPr="00A0602E">
        <w:t>aasta</w:t>
      </w:r>
      <w:proofErr w:type="spellEnd"/>
      <w:r w:rsidRPr="00A0602E">
        <w:t xml:space="preserve"> </w:t>
      </w:r>
      <w:proofErr w:type="spellStart"/>
      <w:r w:rsidRPr="00A0602E">
        <w:t>jooksul</w:t>
      </w:r>
      <w:proofErr w:type="spellEnd"/>
      <w:r w:rsidRPr="00A0602E">
        <w:t xml:space="preserve"> </w:t>
      </w:r>
      <w:proofErr w:type="spellStart"/>
      <w:r w:rsidRPr="00A0602E">
        <w:t>kokku</w:t>
      </w:r>
      <w:proofErr w:type="spellEnd"/>
      <w:r w:rsidRPr="00A0602E">
        <w:t xml:space="preserve"> 138</w:t>
      </w:r>
      <w:r w:rsidR="00DE22D3">
        <w:t xml:space="preserve"> </w:t>
      </w:r>
      <w:proofErr w:type="gramStart"/>
      <w:r w:rsidR="00DE22D3">
        <w:t>782</w:t>
      </w:r>
      <w:r w:rsidRPr="00A0602E">
        <w:t xml:space="preserve">  </w:t>
      </w:r>
      <w:proofErr w:type="spellStart"/>
      <w:r w:rsidRPr="00A0602E">
        <w:t>eurot</w:t>
      </w:r>
      <w:proofErr w:type="spellEnd"/>
      <w:proofErr w:type="gramEnd"/>
      <w:r w:rsidRPr="00A0602E">
        <w:t xml:space="preserve"> </w:t>
      </w:r>
      <w:proofErr w:type="spellStart"/>
      <w:r w:rsidRPr="00A0602E">
        <w:lastRenderedPageBreak/>
        <w:t>ning</w:t>
      </w:r>
      <w:proofErr w:type="spellEnd"/>
      <w:r w:rsidRPr="00A0602E">
        <w:t xml:space="preserve"> </w:t>
      </w:r>
      <w:proofErr w:type="spellStart"/>
      <w:r w:rsidRPr="00A0602E">
        <w:t>teenused</w:t>
      </w:r>
      <w:proofErr w:type="spellEnd"/>
      <w:r w:rsidRPr="00A0602E">
        <w:t xml:space="preserve"> </w:t>
      </w:r>
      <w:proofErr w:type="spellStart"/>
      <w:r w:rsidRPr="00A0602E">
        <w:t>osutati</w:t>
      </w:r>
      <w:proofErr w:type="spellEnd"/>
      <w:r w:rsidRPr="00A0602E">
        <w:t xml:space="preserve"> </w:t>
      </w:r>
      <w:proofErr w:type="spellStart"/>
      <w:r w:rsidRPr="00A0602E">
        <w:t>täies</w:t>
      </w:r>
      <w:proofErr w:type="spellEnd"/>
      <w:r w:rsidRPr="00A0602E">
        <w:t xml:space="preserve"> </w:t>
      </w:r>
      <w:proofErr w:type="spellStart"/>
      <w:r w:rsidRPr="00A0602E">
        <w:t>mahus</w:t>
      </w:r>
      <w:proofErr w:type="spellEnd"/>
      <w:r w:rsidRPr="00A0602E">
        <w:t xml:space="preserve"> </w:t>
      </w:r>
      <w:proofErr w:type="spellStart"/>
      <w:r w:rsidRPr="00A0602E">
        <w:t>riigi</w:t>
      </w:r>
      <w:proofErr w:type="spellEnd"/>
      <w:r w:rsidRPr="00A0602E">
        <w:t xml:space="preserve"> </w:t>
      </w:r>
      <w:proofErr w:type="spellStart"/>
      <w:r w:rsidRPr="00A0602E">
        <w:t>poolt</w:t>
      </w:r>
      <w:proofErr w:type="spellEnd"/>
      <w:r w:rsidRPr="00A0602E">
        <w:t xml:space="preserve"> </w:t>
      </w:r>
      <w:proofErr w:type="spellStart"/>
      <w:r w:rsidRPr="00A0602E">
        <w:t>vastava</w:t>
      </w:r>
      <w:proofErr w:type="spellEnd"/>
      <w:r w:rsidRPr="00A0602E">
        <w:t xml:space="preserve"> </w:t>
      </w:r>
      <w:proofErr w:type="spellStart"/>
      <w:r w:rsidRPr="00A0602E">
        <w:t>eesmärgi</w:t>
      </w:r>
      <w:proofErr w:type="spellEnd"/>
      <w:r w:rsidRPr="00A0602E">
        <w:t xml:space="preserve"> </w:t>
      </w:r>
      <w:proofErr w:type="spellStart"/>
      <w:r w:rsidRPr="00A0602E">
        <w:t>täitmiseks</w:t>
      </w:r>
      <w:proofErr w:type="spellEnd"/>
      <w:r w:rsidRPr="00A0602E">
        <w:t xml:space="preserve"> </w:t>
      </w:r>
      <w:proofErr w:type="spellStart"/>
      <w:r w:rsidRPr="00A0602E">
        <w:t>kohalikule</w:t>
      </w:r>
      <w:proofErr w:type="spellEnd"/>
      <w:r w:rsidRPr="00A0602E">
        <w:t xml:space="preserve"> </w:t>
      </w:r>
      <w:proofErr w:type="spellStart"/>
      <w:r w:rsidRPr="00A0602E">
        <w:t>omavalitsusele</w:t>
      </w:r>
      <w:proofErr w:type="spellEnd"/>
      <w:r w:rsidRPr="00A0602E">
        <w:t xml:space="preserve"> </w:t>
      </w:r>
      <w:proofErr w:type="spellStart"/>
      <w:r w:rsidRPr="00A0602E">
        <w:t>eraldatud</w:t>
      </w:r>
      <w:proofErr w:type="spellEnd"/>
      <w:r w:rsidRPr="00A0602E">
        <w:t xml:space="preserve"> </w:t>
      </w:r>
      <w:proofErr w:type="spellStart"/>
      <w:r w:rsidRPr="00A0602E">
        <w:t>vahenditest</w:t>
      </w:r>
      <w:proofErr w:type="spellEnd"/>
      <w:r w:rsidRPr="00A0602E">
        <w:t>.</w:t>
      </w:r>
    </w:p>
    <w:p w14:paraId="365826DF" w14:textId="77777777" w:rsidR="007D6ACE" w:rsidRPr="00A0602E" w:rsidRDefault="007D6ACE" w:rsidP="007D6ACE">
      <w:pPr>
        <w:pStyle w:val="NormalWeb"/>
        <w:jc w:val="both"/>
        <w:rPr>
          <w:color w:val="auto"/>
          <w:lang w:val="et-EE"/>
        </w:rPr>
      </w:pPr>
      <w:r w:rsidRPr="00A0602E">
        <w:rPr>
          <w:color w:val="auto"/>
          <w:lang w:val="et-EE"/>
        </w:rPr>
        <w:t>Alates 2018. aastast taastati riiklik matusetoetus. Riik eraldab selleks vahendeid arvestusega, et ühe matusetoetuse suurus on 250 eurot. 2018. aastal oli Kohila vallas tavapärasest rohkem surmajuhtumeid ning eraldatud vahenditest ei piisanud. Kogukulu antud toetusele oli 20 000 (eraldati 17 389 eurot) eurot. 2019 aastal oli trend vastupidine ja eraldatud summast, mis oli 19 506 eurot, kulus 16 000 eurot.</w:t>
      </w:r>
    </w:p>
    <w:p w14:paraId="165A2488" w14:textId="3FE8796D" w:rsidR="006E0D59" w:rsidRPr="00780311" w:rsidRDefault="007D6ACE" w:rsidP="004E3916">
      <w:pPr>
        <w:pStyle w:val="NormalWeb"/>
        <w:jc w:val="both"/>
        <w:rPr>
          <w:color w:val="auto"/>
          <w:lang w:val="et-EE"/>
        </w:rPr>
      </w:pPr>
      <w:r w:rsidRPr="00A0602E">
        <w:rPr>
          <w:color w:val="auto"/>
          <w:lang w:val="et-EE"/>
        </w:rPr>
        <w:t xml:space="preserve">Lapse sünnitoetuse suurus Kohila vallas on 2013. aastast 400 eurot, mida makstakse välja kolmes osas. Alates 2017. aastast  on kolme ja enama lapse sünnitoetus 500 eurot. 2019. aastal </w:t>
      </w:r>
      <w:proofErr w:type="spellStart"/>
      <w:r w:rsidRPr="00A0602E">
        <w:rPr>
          <w:color w:val="auto"/>
          <w:lang w:val="et-EE"/>
        </w:rPr>
        <w:t>aastal</w:t>
      </w:r>
      <w:proofErr w:type="spellEnd"/>
      <w:r w:rsidRPr="00A0602E">
        <w:rPr>
          <w:color w:val="auto"/>
          <w:lang w:val="et-EE"/>
        </w:rPr>
        <w:t xml:space="preserve"> maksti toetusena välja 32 800 eurot, 2018. aastal oli toetussumma 26 600 eurot, 2017. aastal  25 400 eurot.</w:t>
      </w:r>
      <w:r w:rsidRPr="002B49C9">
        <w:rPr>
          <w:color w:val="auto"/>
          <w:lang w:val="et-EE"/>
        </w:rPr>
        <w:t xml:space="preserve"> </w:t>
      </w:r>
    </w:p>
    <w:p w14:paraId="1199C65A" w14:textId="62634BA7" w:rsidR="004E3916" w:rsidRDefault="004E3916" w:rsidP="004E3916">
      <w:pPr>
        <w:pStyle w:val="NormalWeb"/>
        <w:jc w:val="both"/>
        <w:rPr>
          <w:b/>
          <w:bCs/>
          <w:sz w:val="34"/>
          <w:szCs w:val="34"/>
          <w:lang w:val="en-US"/>
        </w:rPr>
      </w:pPr>
      <w:r w:rsidRPr="00D204BF">
        <w:rPr>
          <w:b/>
          <w:lang w:val="fi-FI"/>
        </w:rPr>
        <w:t>Maakorraldus</w:t>
      </w:r>
      <w:r w:rsidRPr="00AA482E">
        <w:rPr>
          <w:b/>
          <w:bCs/>
          <w:sz w:val="28"/>
          <w:szCs w:val="28"/>
          <w:lang w:val="en-US"/>
        </w:rPr>
        <w:t xml:space="preserve"> </w:t>
      </w:r>
    </w:p>
    <w:p w14:paraId="535B2F2E" w14:textId="1A9C2EB9" w:rsidR="004E3916" w:rsidRDefault="004E3916" w:rsidP="004E3916">
      <w:pPr>
        <w:pStyle w:val="NormalWeb"/>
        <w:jc w:val="both"/>
        <w:rPr>
          <w:lang w:eastAsia="et-EE"/>
        </w:rPr>
      </w:pPr>
      <w:r w:rsidRPr="007F3F92">
        <w:rPr>
          <w:lang w:eastAsia="et-EE"/>
        </w:rPr>
        <w:t>31.12.201</w:t>
      </w:r>
      <w:r w:rsidR="004A2FA0">
        <w:rPr>
          <w:lang w:eastAsia="et-EE"/>
        </w:rPr>
        <w:t>9</w:t>
      </w:r>
      <w:r w:rsidRPr="007F3F92">
        <w:rPr>
          <w:lang w:eastAsia="et-EE"/>
        </w:rPr>
        <w:t xml:space="preserve"> </w:t>
      </w:r>
      <w:proofErr w:type="spellStart"/>
      <w:r w:rsidRPr="007F3F92">
        <w:rPr>
          <w:lang w:eastAsia="et-EE"/>
        </w:rPr>
        <w:t>seisuga</w:t>
      </w:r>
      <w:proofErr w:type="spellEnd"/>
      <w:r w:rsidRPr="007F3F92">
        <w:rPr>
          <w:lang w:eastAsia="et-EE"/>
        </w:rPr>
        <w:t xml:space="preserve"> </w:t>
      </w:r>
      <w:proofErr w:type="spellStart"/>
      <w:r w:rsidRPr="007F3F92">
        <w:rPr>
          <w:lang w:eastAsia="et-EE"/>
        </w:rPr>
        <w:t>oli</w:t>
      </w:r>
      <w:proofErr w:type="spellEnd"/>
      <w:r w:rsidRPr="007F3F92">
        <w:rPr>
          <w:lang w:eastAsia="et-EE"/>
        </w:rPr>
        <w:t xml:space="preserve"> </w:t>
      </w:r>
      <w:proofErr w:type="spellStart"/>
      <w:r w:rsidRPr="007F3F92">
        <w:rPr>
          <w:lang w:eastAsia="et-EE"/>
        </w:rPr>
        <w:t>riigi</w:t>
      </w:r>
      <w:proofErr w:type="spellEnd"/>
      <w:r>
        <w:rPr>
          <w:lang w:eastAsia="et-EE"/>
        </w:rPr>
        <w:t xml:space="preserve"> </w:t>
      </w:r>
      <w:proofErr w:type="spellStart"/>
      <w:r>
        <w:rPr>
          <w:lang w:eastAsia="et-EE"/>
        </w:rPr>
        <w:t>maakatastris</w:t>
      </w:r>
      <w:proofErr w:type="spellEnd"/>
      <w:r>
        <w:rPr>
          <w:lang w:eastAsia="et-EE"/>
        </w:rPr>
        <w:t xml:space="preserve"> </w:t>
      </w:r>
      <w:proofErr w:type="spellStart"/>
      <w:r>
        <w:rPr>
          <w:lang w:eastAsia="et-EE"/>
        </w:rPr>
        <w:t>registreeritud</w:t>
      </w:r>
      <w:proofErr w:type="spellEnd"/>
      <w:r>
        <w:rPr>
          <w:lang w:eastAsia="et-EE"/>
        </w:rPr>
        <w:t xml:space="preserve"> 8 </w:t>
      </w:r>
      <w:r w:rsidR="004A2FA0">
        <w:rPr>
          <w:lang w:eastAsia="et-EE"/>
        </w:rPr>
        <w:t>144</w:t>
      </w:r>
      <w:r w:rsidRPr="007F3F92">
        <w:rPr>
          <w:lang w:eastAsia="et-EE"/>
        </w:rPr>
        <w:t xml:space="preserve"> </w:t>
      </w:r>
      <w:proofErr w:type="spellStart"/>
      <w:r w:rsidRPr="007F3F92">
        <w:rPr>
          <w:lang w:eastAsia="et-EE"/>
        </w:rPr>
        <w:t>katastriüksust</w:t>
      </w:r>
      <w:proofErr w:type="spellEnd"/>
      <w:r w:rsidRPr="007F3F92">
        <w:rPr>
          <w:lang w:eastAsia="et-EE"/>
        </w:rPr>
        <w:t xml:space="preserve"> </w:t>
      </w:r>
      <w:proofErr w:type="spellStart"/>
      <w:r w:rsidRPr="007F3F92">
        <w:rPr>
          <w:lang w:eastAsia="et-EE"/>
        </w:rPr>
        <w:t>pindalaga</w:t>
      </w:r>
      <w:proofErr w:type="spellEnd"/>
      <w:r w:rsidRPr="007F3F92">
        <w:rPr>
          <w:lang w:eastAsia="et-EE"/>
        </w:rPr>
        <w:t xml:space="preserve"> 22</w:t>
      </w:r>
      <w:r>
        <w:rPr>
          <w:lang w:eastAsia="et-EE"/>
        </w:rPr>
        <w:t xml:space="preserve"> 9</w:t>
      </w:r>
      <w:r w:rsidR="004A2FA0">
        <w:rPr>
          <w:lang w:eastAsia="et-EE"/>
        </w:rPr>
        <w:t>68</w:t>
      </w:r>
      <w:r>
        <w:rPr>
          <w:lang w:eastAsia="et-EE"/>
        </w:rPr>
        <w:t>,</w:t>
      </w:r>
      <w:r w:rsidR="004A2FA0">
        <w:rPr>
          <w:lang w:eastAsia="et-EE"/>
        </w:rPr>
        <w:t>8</w:t>
      </w:r>
      <w:r>
        <w:rPr>
          <w:lang w:eastAsia="et-EE"/>
        </w:rPr>
        <w:t xml:space="preserve"> </w:t>
      </w:r>
      <w:r w:rsidRPr="007F3F92">
        <w:rPr>
          <w:lang w:eastAsia="et-EE"/>
        </w:rPr>
        <w:t xml:space="preserve">ha, mis </w:t>
      </w:r>
      <w:proofErr w:type="spellStart"/>
      <w:r w:rsidRPr="007F3F92">
        <w:rPr>
          <w:lang w:eastAsia="et-EE"/>
        </w:rPr>
        <w:t>moodustab</w:t>
      </w:r>
      <w:proofErr w:type="spellEnd"/>
      <w:r w:rsidRPr="007F3F92">
        <w:rPr>
          <w:lang w:eastAsia="et-EE"/>
        </w:rPr>
        <w:t xml:space="preserve"> 99,</w:t>
      </w:r>
      <w:r w:rsidR="004A2FA0">
        <w:rPr>
          <w:lang w:eastAsia="et-EE"/>
        </w:rPr>
        <w:t>8</w:t>
      </w:r>
      <w:r w:rsidRPr="007F3F92">
        <w:rPr>
          <w:lang w:eastAsia="et-EE"/>
        </w:rPr>
        <w:t xml:space="preserve"> % </w:t>
      </w:r>
      <w:proofErr w:type="spellStart"/>
      <w:r w:rsidRPr="007F3F92">
        <w:rPr>
          <w:lang w:eastAsia="et-EE"/>
        </w:rPr>
        <w:t>omavalitsuse</w:t>
      </w:r>
      <w:proofErr w:type="spellEnd"/>
      <w:r w:rsidRPr="007F3F92">
        <w:rPr>
          <w:lang w:eastAsia="et-EE"/>
        </w:rPr>
        <w:t xml:space="preserve"> </w:t>
      </w:r>
      <w:proofErr w:type="spellStart"/>
      <w:r w:rsidRPr="007F3F92">
        <w:rPr>
          <w:lang w:eastAsia="et-EE"/>
        </w:rPr>
        <w:t>maafondist</w:t>
      </w:r>
      <w:proofErr w:type="spellEnd"/>
      <w:r w:rsidRPr="007F3F92">
        <w:rPr>
          <w:lang w:eastAsia="et-EE"/>
        </w:rPr>
        <w:t>, mis on 23 011 ha.</w:t>
      </w:r>
    </w:p>
    <w:p w14:paraId="6C2DD24C" w14:textId="14FBB1BE" w:rsidR="004E3916" w:rsidRPr="008205BC" w:rsidRDefault="004E3916" w:rsidP="004E3916">
      <w:pPr>
        <w:pStyle w:val="NormalWeb"/>
        <w:jc w:val="both"/>
        <w:rPr>
          <w:color w:val="auto"/>
          <w:lang w:val="et-EE" w:eastAsia="et-EE"/>
        </w:rPr>
      </w:pPr>
      <w:r w:rsidRPr="008205BC">
        <w:rPr>
          <w:lang w:val="et-EE" w:eastAsia="et-EE"/>
        </w:rPr>
        <w:t xml:space="preserve"> </w:t>
      </w:r>
      <w:r w:rsidRPr="008205BC">
        <w:rPr>
          <w:color w:val="auto"/>
          <w:lang w:val="et-EE" w:eastAsia="et-EE"/>
        </w:rPr>
        <w:t>Kõlvikute lõikes on haritavat maad 6</w:t>
      </w:r>
      <w:r>
        <w:rPr>
          <w:color w:val="auto"/>
          <w:lang w:val="et-EE" w:eastAsia="et-EE"/>
        </w:rPr>
        <w:t xml:space="preserve"> </w:t>
      </w:r>
      <w:r w:rsidRPr="008205BC">
        <w:rPr>
          <w:color w:val="auto"/>
          <w:lang w:val="et-EE" w:eastAsia="et-EE"/>
        </w:rPr>
        <w:t>2</w:t>
      </w:r>
      <w:r w:rsidR="00FF1230">
        <w:rPr>
          <w:color w:val="auto"/>
          <w:lang w:val="et-EE" w:eastAsia="et-EE"/>
        </w:rPr>
        <w:t>50</w:t>
      </w:r>
      <w:r w:rsidRPr="008205BC">
        <w:rPr>
          <w:color w:val="auto"/>
          <w:lang w:val="et-EE" w:eastAsia="et-EE"/>
        </w:rPr>
        <w:t>,2 ha, looduslikku  rohumaad 1</w:t>
      </w:r>
      <w:r>
        <w:rPr>
          <w:color w:val="auto"/>
          <w:lang w:val="et-EE" w:eastAsia="et-EE"/>
        </w:rPr>
        <w:t xml:space="preserve"> </w:t>
      </w:r>
      <w:r w:rsidRPr="008205BC">
        <w:rPr>
          <w:color w:val="auto"/>
          <w:lang w:val="et-EE" w:eastAsia="et-EE"/>
        </w:rPr>
        <w:t>3</w:t>
      </w:r>
      <w:r w:rsidR="00FF1230">
        <w:rPr>
          <w:color w:val="auto"/>
          <w:lang w:val="et-EE" w:eastAsia="et-EE"/>
        </w:rPr>
        <w:t>75</w:t>
      </w:r>
      <w:r w:rsidRPr="008205BC">
        <w:rPr>
          <w:color w:val="auto"/>
          <w:lang w:val="et-EE" w:eastAsia="et-EE"/>
        </w:rPr>
        <w:t>,</w:t>
      </w:r>
      <w:r w:rsidR="00FF1230">
        <w:rPr>
          <w:color w:val="auto"/>
          <w:lang w:val="et-EE" w:eastAsia="et-EE"/>
        </w:rPr>
        <w:t>1</w:t>
      </w:r>
      <w:r w:rsidRPr="008205BC">
        <w:rPr>
          <w:color w:val="auto"/>
          <w:lang w:val="et-EE" w:eastAsia="et-EE"/>
        </w:rPr>
        <w:t xml:space="preserve"> ha, metsamaad 11</w:t>
      </w:r>
      <w:r>
        <w:rPr>
          <w:color w:val="auto"/>
          <w:lang w:val="et-EE" w:eastAsia="et-EE"/>
        </w:rPr>
        <w:t xml:space="preserve"> </w:t>
      </w:r>
      <w:r w:rsidRPr="008205BC">
        <w:rPr>
          <w:color w:val="auto"/>
          <w:lang w:val="et-EE" w:eastAsia="et-EE"/>
        </w:rPr>
        <w:t>6</w:t>
      </w:r>
      <w:r w:rsidR="00FF1230">
        <w:rPr>
          <w:color w:val="auto"/>
          <w:lang w:val="et-EE" w:eastAsia="et-EE"/>
        </w:rPr>
        <w:t>72</w:t>
      </w:r>
      <w:r w:rsidRPr="008205BC">
        <w:rPr>
          <w:color w:val="auto"/>
          <w:lang w:val="et-EE" w:eastAsia="et-EE"/>
        </w:rPr>
        <w:t>,</w:t>
      </w:r>
      <w:r w:rsidR="00FF1230">
        <w:rPr>
          <w:color w:val="auto"/>
          <w:lang w:val="et-EE" w:eastAsia="et-EE"/>
        </w:rPr>
        <w:t>1</w:t>
      </w:r>
      <w:r w:rsidRPr="008205BC">
        <w:rPr>
          <w:color w:val="auto"/>
          <w:lang w:val="et-EE" w:eastAsia="et-EE"/>
        </w:rPr>
        <w:t xml:space="preserve"> ha, õuemaad </w:t>
      </w:r>
      <w:r w:rsidR="00FF1230">
        <w:rPr>
          <w:color w:val="auto"/>
          <w:lang w:val="et-EE" w:eastAsia="et-EE"/>
        </w:rPr>
        <w:t>997,3</w:t>
      </w:r>
      <w:r w:rsidRPr="008205BC">
        <w:rPr>
          <w:color w:val="auto"/>
          <w:lang w:val="et-EE" w:eastAsia="et-EE"/>
        </w:rPr>
        <w:t xml:space="preserve"> ha ja muud maad 2</w:t>
      </w:r>
      <w:r>
        <w:rPr>
          <w:color w:val="auto"/>
          <w:lang w:val="et-EE" w:eastAsia="et-EE"/>
        </w:rPr>
        <w:t xml:space="preserve"> </w:t>
      </w:r>
      <w:r w:rsidRPr="008205BC">
        <w:rPr>
          <w:color w:val="auto"/>
          <w:lang w:val="et-EE" w:eastAsia="et-EE"/>
        </w:rPr>
        <w:t>6</w:t>
      </w:r>
      <w:r w:rsidR="00FF1230">
        <w:rPr>
          <w:color w:val="auto"/>
          <w:lang w:val="et-EE" w:eastAsia="et-EE"/>
        </w:rPr>
        <w:t>74</w:t>
      </w:r>
      <w:r w:rsidRPr="008205BC">
        <w:rPr>
          <w:color w:val="auto"/>
          <w:lang w:val="et-EE" w:eastAsia="et-EE"/>
        </w:rPr>
        <w:t>,</w:t>
      </w:r>
      <w:r w:rsidR="00FF1230">
        <w:rPr>
          <w:color w:val="auto"/>
          <w:lang w:val="et-EE" w:eastAsia="et-EE"/>
        </w:rPr>
        <w:t>1</w:t>
      </w:r>
      <w:r w:rsidRPr="008205BC">
        <w:rPr>
          <w:color w:val="auto"/>
          <w:lang w:val="et-EE" w:eastAsia="et-EE"/>
        </w:rPr>
        <w:t xml:space="preserve"> ha.</w:t>
      </w:r>
    </w:p>
    <w:p w14:paraId="34E99E9A" w14:textId="63CBECD0" w:rsidR="004E3916" w:rsidRPr="008205BC" w:rsidRDefault="004E3916" w:rsidP="004E3916">
      <w:pPr>
        <w:spacing w:before="100" w:beforeAutospacing="1" w:after="100" w:afterAutospacing="1"/>
        <w:jc w:val="both"/>
        <w:rPr>
          <w:lang w:val="et-EE" w:eastAsia="et-EE"/>
        </w:rPr>
      </w:pPr>
      <w:r w:rsidRPr="008205BC">
        <w:rPr>
          <w:lang w:val="et-EE" w:eastAsia="et-EE"/>
        </w:rPr>
        <w:t>Maa sihtotstarvete lõikes on elamumaa katastriüksusi 5</w:t>
      </w:r>
      <w:r>
        <w:rPr>
          <w:lang w:val="et-EE" w:eastAsia="et-EE"/>
        </w:rPr>
        <w:t xml:space="preserve"> </w:t>
      </w:r>
      <w:r w:rsidR="003579FA">
        <w:rPr>
          <w:lang w:val="et-EE" w:eastAsia="et-EE"/>
        </w:rPr>
        <w:t>194</w:t>
      </w:r>
      <w:r w:rsidRPr="008205BC">
        <w:rPr>
          <w:lang w:val="et-EE" w:eastAsia="et-EE"/>
        </w:rPr>
        <w:t xml:space="preserve">, ärimaid </w:t>
      </w:r>
      <w:r w:rsidR="003579FA">
        <w:rPr>
          <w:lang w:val="et-EE" w:eastAsia="et-EE"/>
        </w:rPr>
        <w:t>59</w:t>
      </w:r>
      <w:r w:rsidRPr="008205BC">
        <w:rPr>
          <w:lang w:val="et-EE" w:eastAsia="et-EE"/>
        </w:rPr>
        <w:t>, tootmismaa katastriüksusi 20</w:t>
      </w:r>
      <w:r w:rsidR="003579FA">
        <w:rPr>
          <w:lang w:val="et-EE" w:eastAsia="et-EE"/>
        </w:rPr>
        <w:t>6</w:t>
      </w:r>
      <w:r w:rsidRPr="008205BC">
        <w:rPr>
          <w:lang w:val="et-EE" w:eastAsia="et-EE"/>
        </w:rPr>
        <w:t>, veekogude maa katastriüksusi 7, transpordimaa katastriüksusi 6</w:t>
      </w:r>
      <w:r w:rsidR="003579FA">
        <w:rPr>
          <w:lang w:val="et-EE" w:eastAsia="et-EE"/>
        </w:rPr>
        <w:t>17</w:t>
      </w:r>
      <w:r w:rsidRPr="008205BC">
        <w:rPr>
          <w:lang w:val="et-EE" w:eastAsia="et-EE"/>
        </w:rPr>
        <w:t>, jäätmehoidla maa katastriüksusi 7, riigikaitsemaa sihtotstarbega  2 katastriüksust,  kaitsealuse maa sihtotstarbega 1, maatulundusmaa sihtotstarbega katastriüksusi 1</w:t>
      </w:r>
      <w:r w:rsidR="00831A44">
        <w:rPr>
          <w:lang w:val="et-EE" w:eastAsia="et-EE"/>
        </w:rPr>
        <w:t xml:space="preserve"> </w:t>
      </w:r>
      <w:r w:rsidRPr="008205BC">
        <w:rPr>
          <w:lang w:val="et-EE" w:eastAsia="et-EE"/>
        </w:rPr>
        <w:t>8</w:t>
      </w:r>
      <w:r w:rsidR="003579FA">
        <w:rPr>
          <w:lang w:val="et-EE" w:eastAsia="et-EE"/>
        </w:rPr>
        <w:t>46</w:t>
      </w:r>
      <w:r w:rsidRPr="008205BC">
        <w:rPr>
          <w:lang w:val="et-EE" w:eastAsia="et-EE"/>
        </w:rPr>
        <w:t xml:space="preserve">, sihtotstarbeta maad 5, mäetööstusmaa  sihtotstarbega </w:t>
      </w:r>
      <w:r w:rsidR="003579FA">
        <w:rPr>
          <w:lang w:val="et-EE" w:eastAsia="et-EE"/>
        </w:rPr>
        <w:t>7</w:t>
      </w:r>
      <w:r w:rsidRPr="008205BC">
        <w:rPr>
          <w:lang w:val="et-EE" w:eastAsia="et-EE"/>
        </w:rPr>
        <w:t>,  turbatööstusmaa sihtotstarbega 1  ja sotsiaalmaa sihtotstarbega 1</w:t>
      </w:r>
      <w:r w:rsidR="003579FA">
        <w:rPr>
          <w:lang w:val="et-EE" w:eastAsia="et-EE"/>
        </w:rPr>
        <w:t>90</w:t>
      </w:r>
      <w:r w:rsidRPr="008205BC">
        <w:rPr>
          <w:lang w:val="et-EE" w:eastAsia="et-EE"/>
        </w:rPr>
        <w:t xml:space="preserve"> katastriüksust.</w:t>
      </w:r>
    </w:p>
    <w:p w14:paraId="0176507E" w14:textId="3CEC07B4" w:rsidR="004E3916" w:rsidRPr="007F3F92" w:rsidRDefault="004E3916" w:rsidP="004E3916">
      <w:pPr>
        <w:jc w:val="both"/>
        <w:rPr>
          <w:lang w:eastAsia="et-EE"/>
        </w:rPr>
      </w:pPr>
      <w:r w:rsidRPr="007F3F92">
        <w:rPr>
          <w:lang w:eastAsia="et-EE"/>
        </w:rPr>
        <w:t>201</w:t>
      </w:r>
      <w:r w:rsidR="00B50F43">
        <w:rPr>
          <w:lang w:eastAsia="et-EE"/>
        </w:rPr>
        <w:t>9</w:t>
      </w:r>
      <w:r w:rsidRPr="007F3F92">
        <w:rPr>
          <w:lang w:eastAsia="et-EE"/>
        </w:rPr>
        <w:t xml:space="preserve">. </w:t>
      </w:r>
      <w:proofErr w:type="spellStart"/>
      <w:r w:rsidRPr="007F3F92">
        <w:rPr>
          <w:lang w:eastAsia="et-EE"/>
        </w:rPr>
        <w:t>aastal</w:t>
      </w:r>
      <w:proofErr w:type="spellEnd"/>
      <w:r w:rsidRPr="007F3F92">
        <w:rPr>
          <w:lang w:eastAsia="et-EE"/>
        </w:rPr>
        <w:t xml:space="preserve"> </w:t>
      </w:r>
      <w:proofErr w:type="spellStart"/>
      <w:proofErr w:type="gramStart"/>
      <w:r w:rsidRPr="007F3F92">
        <w:rPr>
          <w:lang w:eastAsia="et-EE"/>
        </w:rPr>
        <w:t>registreeriti</w:t>
      </w:r>
      <w:proofErr w:type="spellEnd"/>
      <w:r w:rsidRPr="007F3F92">
        <w:rPr>
          <w:lang w:eastAsia="et-EE"/>
        </w:rPr>
        <w:t xml:space="preserve">  </w:t>
      </w:r>
      <w:proofErr w:type="spellStart"/>
      <w:r w:rsidRPr="007F3F92">
        <w:rPr>
          <w:lang w:eastAsia="et-EE"/>
        </w:rPr>
        <w:t>Kohila</w:t>
      </w:r>
      <w:proofErr w:type="spellEnd"/>
      <w:proofErr w:type="gramEnd"/>
      <w:r w:rsidRPr="007F3F92">
        <w:rPr>
          <w:lang w:eastAsia="et-EE"/>
        </w:rPr>
        <w:t xml:space="preserve"> </w:t>
      </w:r>
      <w:proofErr w:type="spellStart"/>
      <w:r w:rsidRPr="007F3F92">
        <w:rPr>
          <w:lang w:eastAsia="et-EE"/>
        </w:rPr>
        <w:t>vallas</w:t>
      </w:r>
      <w:proofErr w:type="spellEnd"/>
      <w:r w:rsidRPr="007F3F92">
        <w:rPr>
          <w:lang w:eastAsia="et-EE"/>
        </w:rPr>
        <w:t xml:space="preserve"> </w:t>
      </w:r>
      <w:r w:rsidR="00691F34">
        <w:rPr>
          <w:lang w:eastAsia="et-EE"/>
        </w:rPr>
        <w:t>87</w:t>
      </w:r>
      <w:r w:rsidRPr="007F3F92">
        <w:rPr>
          <w:lang w:eastAsia="et-EE"/>
        </w:rPr>
        <w:t xml:space="preserve"> </w:t>
      </w:r>
      <w:proofErr w:type="spellStart"/>
      <w:r w:rsidRPr="007F3F92">
        <w:rPr>
          <w:lang w:eastAsia="et-EE"/>
        </w:rPr>
        <w:t>katastriüksust</w:t>
      </w:r>
      <w:proofErr w:type="spellEnd"/>
      <w:r w:rsidRPr="007F3F92">
        <w:rPr>
          <w:lang w:eastAsia="et-EE"/>
        </w:rPr>
        <w:t xml:space="preserve"> </w:t>
      </w:r>
      <w:proofErr w:type="spellStart"/>
      <w:r w:rsidRPr="007F3F92">
        <w:rPr>
          <w:lang w:eastAsia="et-EE"/>
        </w:rPr>
        <w:t>pindalaga</w:t>
      </w:r>
      <w:proofErr w:type="spellEnd"/>
      <w:r>
        <w:rPr>
          <w:lang w:eastAsia="et-EE"/>
        </w:rPr>
        <w:t xml:space="preserve"> </w:t>
      </w:r>
      <w:r w:rsidR="00691F34">
        <w:rPr>
          <w:lang w:eastAsia="et-EE"/>
        </w:rPr>
        <w:t>95</w:t>
      </w:r>
      <w:r w:rsidRPr="007F3F92">
        <w:rPr>
          <w:lang w:eastAsia="et-EE"/>
        </w:rPr>
        <w:t>,</w:t>
      </w:r>
      <w:r w:rsidR="00691F34">
        <w:rPr>
          <w:lang w:eastAsia="et-EE"/>
        </w:rPr>
        <w:t>2</w:t>
      </w:r>
      <w:r w:rsidRPr="007F3F92">
        <w:rPr>
          <w:lang w:eastAsia="et-EE"/>
        </w:rPr>
        <w:t xml:space="preserve"> ha.</w:t>
      </w:r>
    </w:p>
    <w:p w14:paraId="32FA9D62" w14:textId="54236B1B" w:rsidR="004E3916" w:rsidRPr="007F3F92" w:rsidRDefault="004E3916" w:rsidP="004E3916">
      <w:pPr>
        <w:widowControl w:val="0"/>
        <w:tabs>
          <w:tab w:val="left" w:pos="90"/>
        </w:tabs>
        <w:autoSpaceDE w:val="0"/>
        <w:autoSpaceDN w:val="0"/>
        <w:adjustRightInd w:val="0"/>
        <w:spacing w:before="37"/>
        <w:jc w:val="both"/>
        <w:rPr>
          <w:color w:val="000000"/>
          <w:lang w:val="en-US"/>
        </w:rPr>
      </w:pPr>
      <w:proofErr w:type="spellStart"/>
      <w:r w:rsidRPr="007F3F92">
        <w:rPr>
          <w:color w:val="000000"/>
          <w:lang w:val="en-US"/>
        </w:rPr>
        <w:t>Reformimata</w:t>
      </w:r>
      <w:proofErr w:type="spellEnd"/>
      <w:r w:rsidRPr="007F3F92">
        <w:rPr>
          <w:color w:val="000000"/>
          <w:lang w:val="en-US"/>
        </w:rPr>
        <w:t xml:space="preserve"> maid, mis on </w:t>
      </w:r>
      <w:proofErr w:type="spellStart"/>
      <w:r w:rsidRPr="007F3F92">
        <w:rPr>
          <w:color w:val="000000"/>
          <w:lang w:val="en-US"/>
        </w:rPr>
        <w:t>katastrisse</w:t>
      </w:r>
      <w:proofErr w:type="spellEnd"/>
      <w:r w:rsidRPr="007F3F92">
        <w:rPr>
          <w:color w:val="000000"/>
          <w:lang w:val="en-US"/>
        </w:rPr>
        <w:t xml:space="preserve"> </w:t>
      </w:r>
      <w:proofErr w:type="spellStart"/>
      <w:r w:rsidRPr="007F3F92">
        <w:rPr>
          <w:color w:val="000000"/>
          <w:lang w:val="en-US"/>
        </w:rPr>
        <w:t>kandmata</w:t>
      </w:r>
      <w:proofErr w:type="spellEnd"/>
      <w:r w:rsidRPr="007F3F92">
        <w:rPr>
          <w:color w:val="000000"/>
          <w:lang w:val="en-US"/>
        </w:rPr>
        <w:t xml:space="preserve"> on </w:t>
      </w:r>
      <w:proofErr w:type="spellStart"/>
      <w:r w:rsidRPr="007F3F92">
        <w:rPr>
          <w:color w:val="000000"/>
          <w:lang w:val="en-US"/>
        </w:rPr>
        <w:t>veel</w:t>
      </w:r>
      <w:proofErr w:type="spellEnd"/>
      <w:r w:rsidRPr="007F3F92">
        <w:rPr>
          <w:color w:val="000000"/>
          <w:lang w:val="en-US"/>
        </w:rPr>
        <w:t xml:space="preserve"> </w:t>
      </w:r>
      <w:r w:rsidR="00691F34">
        <w:rPr>
          <w:color w:val="000000"/>
          <w:lang w:val="en-US"/>
        </w:rPr>
        <w:t>42,2</w:t>
      </w:r>
      <w:r>
        <w:rPr>
          <w:color w:val="000000"/>
          <w:lang w:val="en-US"/>
        </w:rPr>
        <w:t xml:space="preserve"> </w:t>
      </w:r>
      <w:r w:rsidRPr="007F3F92">
        <w:rPr>
          <w:lang w:eastAsia="et-EE"/>
        </w:rPr>
        <w:t>ha</w:t>
      </w:r>
      <w:r w:rsidRPr="007F3F92">
        <w:rPr>
          <w:color w:val="000000"/>
          <w:lang w:val="en-US"/>
        </w:rPr>
        <w:t>.</w:t>
      </w:r>
    </w:p>
    <w:p w14:paraId="53748780" w14:textId="1F56F4C5" w:rsidR="004E3916" w:rsidRPr="007F3F92" w:rsidRDefault="004E3916" w:rsidP="004E3916">
      <w:pPr>
        <w:jc w:val="both"/>
        <w:rPr>
          <w:lang w:eastAsia="et-EE"/>
        </w:rPr>
      </w:pPr>
      <w:r w:rsidRPr="007F3F92">
        <w:rPr>
          <w:lang w:val="fi-FI"/>
        </w:rPr>
        <w:t>Jätkati maa munit</w:t>
      </w:r>
      <w:r>
        <w:rPr>
          <w:lang w:val="fi-FI"/>
        </w:rPr>
        <w:t>sipaalomandisse  vormistamisega.</w:t>
      </w:r>
      <w:r w:rsidRPr="007F3F92">
        <w:rPr>
          <w:lang w:val="fi-FI"/>
        </w:rPr>
        <w:t xml:space="preserve"> </w:t>
      </w:r>
      <w:r>
        <w:t>31.12.201</w:t>
      </w:r>
      <w:r w:rsidR="00560BEB">
        <w:t>9</w:t>
      </w:r>
      <w:r>
        <w:t xml:space="preserve">.a </w:t>
      </w:r>
      <w:proofErr w:type="spellStart"/>
      <w:r>
        <w:t>seisuga</w:t>
      </w:r>
      <w:proofErr w:type="spellEnd"/>
      <w:r>
        <w:t xml:space="preserve"> </w:t>
      </w:r>
      <w:proofErr w:type="spellStart"/>
      <w:r>
        <w:t>oli</w:t>
      </w:r>
      <w:proofErr w:type="spellEnd"/>
      <w:r>
        <w:t xml:space="preserve"> </w:t>
      </w:r>
      <w:proofErr w:type="spellStart"/>
      <w:r>
        <w:t>maakatastris</w:t>
      </w:r>
      <w:proofErr w:type="spellEnd"/>
      <w:r>
        <w:t xml:space="preserve"> </w:t>
      </w:r>
      <w:proofErr w:type="spellStart"/>
      <w:r>
        <w:t>registreeritud</w:t>
      </w:r>
      <w:proofErr w:type="spellEnd"/>
      <w:r>
        <w:t xml:space="preserve"> </w:t>
      </w:r>
      <w:proofErr w:type="spellStart"/>
      <w:r>
        <w:t>munitsipaalmaad</w:t>
      </w:r>
      <w:proofErr w:type="spellEnd"/>
      <w:r>
        <w:t> 61</w:t>
      </w:r>
      <w:r w:rsidR="00560BEB">
        <w:t>9</w:t>
      </w:r>
      <w:r>
        <w:t>,</w:t>
      </w:r>
      <w:r w:rsidR="00560BEB">
        <w:t>6</w:t>
      </w:r>
      <w:r>
        <w:t xml:space="preserve"> ha, </w:t>
      </w:r>
      <w:proofErr w:type="spellStart"/>
      <w:r>
        <w:t>s.o</w:t>
      </w:r>
      <w:proofErr w:type="spellEnd"/>
      <w:r>
        <w:t xml:space="preserve"> 2,7 % </w:t>
      </w:r>
      <w:proofErr w:type="spellStart"/>
      <w:r>
        <w:t>kogu</w:t>
      </w:r>
      <w:proofErr w:type="spellEnd"/>
      <w:r>
        <w:t xml:space="preserve"> </w:t>
      </w:r>
      <w:proofErr w:type="spellStart"/>
      <w:r>
        <w:t>maakatastris</w:t>
      </w:r>
      <w:proofErr w:type="spellEnd"/>
      <w:r>
        <w:t xml:space="preserve"> </w:t>
      </w:r>
      <w:proofErr w:type="spellStart"/>
      <w:r>
        <w:t>registreeritud</w:t>
      </w:r>
      <w:proofErr w:type="spellEnd"/>
      <w:r>
        <w:t xml:space="preserve"> </w:t>
      </w:r>
      <w:proofErr w:type="spellStart"/>
      <w:r>
        <w:t>maast</w:t>
      </w:r>
      <w:proofErr w:type="spellEnd"/>
      <w:r>
        <w:t>. </w:t>
      </w:r>
      <w:proofErr w:type="spellStart"/>
      <w:r>
        <w:t>Sellest</w:t>
      </w:r>
      <w:proofErr w:type="spellEnd"/>
      <w:r>
        <w:t xml:space="preserve"> </w:t>
      </w:r>
      <w:proofErr w:type="spellStart"/>
      <w:proofErr w:type="gramStart"/>
      <w:r>
        <w:t>maast</w:t>
      </w:r>
      <w:proofErr w:type="spellEnd"/>
      <w:r>
        <w:t xml:space="preserve">  </w:t>
      </w:r>
      <w:proofErr w:type="spellStart"/>
      <w:r>
        <w:t>registreeriti</w:t>
      </w:r>
      <w:proofErr w:type="spellEnd"/>
      <w:proofErr w:type="gramEnd"/>
      <w:r>
        <w:t xml:space="preserve"> 201</w:t>
      </w:r>
      <w:r w:rsidR="00560BEB">
        <w:t>9</w:t>
      </w:r>
      <w:r>
        <w:t xml:space="preserve">. </w:t>
      </w:r>
      <w:proofErr w:type="spellStart"/>
      <w:r>
        <w:t>aastal</w:t>
      </w:r>
      <w:proofErr w:type="spellEnd"/>
      <w:r>
        <w:t xml:space="preserve"> </w:t>
      </w:r>
      <w:r w:rsidR="00560BEB">
        <w:t>0</w:t>
      </w:r>
      <w:r>
        <w:t>,</w:t>
      </w:r>
      <w:r w:rsidR="00560BEB">
        <w:t>8</w:t>
      </w:r>
      <w:r>
        <w:t xml:space="preserve"> ha. </w:t>
      </w:r>
    </w:p>
    <w:p w14:paraId="387F291B" w14:textId="32889A60" w:rsidR="004E3916" w:rsidRPr="007F3F92" w:rsidRDefault="004E3916" w:rsidP="004E3916">
      <w:pPr>
        <w:jc w:val="both"/>
        <w:rPr>
          <w:lang w:eastAsia="et-EE"/>
        </w:rPr>
      </w:pPr>
      <w:r w:rsidRPr="007F3F92">
        <w:rPr>
          <w:lang w:eastAsia="et-EE"/>
        </w:rPr>
        <w:t>201</w:t>
      </w:r>
      <w:r w:rsidR="005D10E2">
        <w:rPr>
          <w:lang w:eastAsia="et-EE"/>
        </w:rPr>
        <w:t>9</w:t>
      </w:r>
      <w:r w:rsidRPr="007F3F92">
        <w:rPr>
          <w:lang w:eastAsia="et-EE"/>
        </w:rPr>
        <w:t xml:space="preserve">. </w:t>
      </w:r>
      <w:proofErr w:type="spellStart"/>
      <w:r w:rsidRPr="007F3F92">
        <w:rPr>
          <w:lang w:eastAsia="et-EE"/>
        </w:rPr>
        <w:t>aasta</w:t>
      </w:r>
      <w:proofErr w:type="spellEnd"/>
      <w:r w:rsidRPr="007F3F92">
        <w:rPr>
          <w:lang w:eastAsia="et-EE"/>
        </w:rPr>
        <w:t xml:space="preserve"> </w:t>
      </w:r>
      <w:proofErr w:type="spellStart"/>
      <w:r w:rsidRPr="007F3F92">
        <w:rPr>
          <w:lang w:eastAsia="et-EE"/>
        </w:rPr>
        <w:t>lõpu</w:t>
      </w:r>
      <w:proofErr w:type="spellEnd"/>
      <w:r w:rsidRPr="007F3F92">
        <w:rPr>
          <w:lang w:eastAsia="et-EE"/>
        </w:rPr>
        <w:t xml:space="preserve"> </w:t>
      </w:r>
      <w:proofErr w:type="spellStart"/>
      <w:r w:rsidRPr="007F3F92">
        <w:rPr>
          <w:lang w:eastAsia="et-EE"/>
        </w:rPr>
        <w:t>seisuga</w:t>
      </w:r>
      <w:proofErr w:type="spellEnd"/>
      <w:r w:rsidRPr="007F3F92">
        <w:rPr>
          <w:lang w:eastAsia="et-EE"/>
        </w:rPr>
        <w:t xml:space="preserve"> </w:t>
      </w:r>
      <w:proofErr w:type="spellStart"/>
      <w:r w:rsidRPr="007F3F92">
        <w:rPr>
          <w:lang w:eastAsia="et-EE"/>
        </w:rPr>
        <w:t>oli</w:t>
      </w:r>
      <w:proofErr w:type="spellEnd"/>
      <w:r w:rsidRPr="007F3F92">
        <w:rPr>
          <w:lang w:eastAsia="et-EE"/>
        </w:rPr>
        <w:t xml:space="preserve"> </w:t>
      </w:r>
      <w:proofErr w:type="spellStart"/>
      <w:r w:rsidRPr="007F3F92">
        <w:rPr>
          <w:lang w:eastAsia="et-EE"/>
        </w:rPr>
        <w:t>maakatastris</w:t>
      </w:r>
      <w:proofErr w:type="spellEnd"/>
      <w:r w:rsidRPr="007F3F92">
        <w:rPr>
          <w:lang w:eastAsia="et-EE"/>
        </w:rPr>
        <w:t xml:space="preserve"> </w:t>
      </w:r>
      <w:proofErr w:type="spellStart"/>
      <w:r w:rsidRPr="007F3F92">
        <w:rPr>
          <w:lang w:eastAsia="et-EE"/>
        </w:rPr>
        <w:t>registreeritud</w:t>
      </w:r>
      <w:proofErr w:type="spellEnd"/>
      <w:r w:rsidRPr="007F3F92">
        <w:rPr>
          <w:lang w:eastAsia="et-EE"/>
        </w:rPr>
        <w:t xml:space="preserve"> </w:t>
      </w:r>
      <w:proofErr w:type="spellStart"/>
      <w:r w:rsidRPr="007F3F92">
        <w:rPr>
          <w:lang w:eastAsia="et-EE"/>
        </w:rPr>
        <w:t>riigi</w:t>
      </w:r>
      <w:proofErr w:type="spellEnd"/>
      <w:r w:rsidRPr="007F3F92">
        <w:rPr>
          <w:lang w:eastAsia="et-EE"/>
        </w:rPr>
        <w:t xml:space="preserve"> </w:t>
      </w:r>
      <w:proofErr w:type="spellStart"/>
      <w:r w:rsidRPr="007F3F92">
        <w:rPr>
          <w:lang w:eastAsia="et-EE"/>
        </w:rPr>
        <w:t>omandis</w:t>
      </w:r>
      <w:proofErr w:type="spellEnd"/>
      <w:r w:rsidRPr="007F3F92">
        <w:rPr>
          <w:lang w:eastAsia="et-EE"/>
        </w:rPr>
        <w:t xml:space="preserve"> </w:t>
      </w:r>
      <w:proofErr w:type="spellStart"/>
      <w:r w:rsidRPr="007F3F92">
        <w:rPr>
          <w:lang w:eastAsia="et-EE"/>
        </w:rPr>
        <w:t>olevat</w:t>
      </w:r>
      <w:proofErr w:type="spellEnd"/>
      <w:r w:rsidRPr="007F3F92">
        <w:rPr>
          <w:lang w:eastAsia="et-EE"/>
        </w:rPr>
        <w:t xml:space="preserve"> </w:t>
      </w:r>
      <w:proofErr w:type="spellStart"/>
      <w:r w:rsidRPr="007F3F92">
        <w:rPr>
          <w:lang w:eastAsia="et-EE"/>
        </w:rPr>
        <w:t>maad</w:t>
      </w:r>
      <w:proofErr w:type="spellEnd"/>
      <w:r w:rsidRPr="007F3F92">
        <w:rPr>
          <w:lang w:eastAsia="et-EE"/>
        </w:rPr>
        <w:t xml:space="preserve"> </w:t>
      </w:r>
      <w:r>
        <w:t xml:space="preserve">8 </w:t>
      </w:r>
      <w:r w:rsidR="005D10E2">
        <w:t>091</w:t>
      </w:r>
      <w:r>
        <w:t>,</w:t>
      </w:r>
      <w:r w:rsidR="005D10E2">
        <w:t>8</w:t>
      </w:r>
      <w:r>
        <w:t xml:space="preserve"> </w:t>
      </w:r>
      <w:r w:rsidRPr="007F3F92">
        <w:rPr>
          <w:lang w:eastAsia="et-EE"/>
        </w:rPr>
        <w:t xml:space="preserve">ha, </w:t>
      </w:r>
      <w:proofErr w:type="spellStart"/>
      <w:r w:rsidRPr="007F3F92">
        <w:rPr>
          <w:lang w:eastAsia="et-EE"/>
        </w:rPr>
        <w:t>s.o</w:t>
      </w:r>
      <w:proofErr w:type="spellEnd"/>
      <w:r w:rsidRPr="007F3F92">
        <w:rPr>
          <w:lang w:eastAsia="et-EE"/>
        </w:rPr>
        <w:t xml:space="preserve"> 35</w:t>
      </w:r>
      <w:r>
        <w:rPr>
          <w:lang w:eastAsia="et-EE"/>
        </w:rPr>
        <w:t>,3</w:t>
      </w:r>
      <w:r w:rsidRPr="007F3F92">
        <w:rPr>
          <w:lang w:eastAsia="et-EE"/>
        </w:rPr>
        <w:t xml:space="preserve"> % </w:t>
      </w:r>
      <w:proofErr w:type="spellStart"/>
      <w:r w:rsidRPr="007F3F92">
        <w:rPr>
          <w:lang w:eastAsia="et-EE"/>
        </w:rPr>
        <w:t>kogu</w:t>
      </w:r>
      <w:proofErr w:type="spellEnd"/>
      <w:r w:rsidRPr="007F3F92">
        <w:rPr>
          <w:lang w:eastAsia="et-EE"/>
        </w:rPr>
        <w:t xml:space="preserve"> </w:t>
      </w:r>
      <w:proofErr w:type="spellStart"/>
      <w:r w:rsidRPr="007F3F92">
        <w:rPr>
          <w:lang w:eastAsia="et-EE"/>
        </w:rPr>
        <w:t>maakatastris</w:t>
      </w:r>
      <w:proofErr w:type="spellEnd"/>
      <w:r w:rsidRPr="007F3F92">
        <w:rPr>
          <w:lang w:eastAsia="et-EE"/>
        </w:rPr>
        <w:t xml:space="preserve"> </w:t>
      </w:r>
      <w:proofErr w:type="spellStart"/>
      <w:r w:rsidRPr="007F3F92">
        <w:rPr>
          <w:lang w:eastAsia="et-EE"/>
        </w:rPr>
        <w:t>registreeritud</w:t>
      </w:r>
      <w:proofErr w:type="spellEnd"/>
      <w:r w:rsidRPr="007F3F92">
        <w:rPr>
          <w:lang w:eastAsia="et-EE"/>
        </w:rPr>
        <w:t xml:space="preserve"> </w:t>
      </w:r>
      <w:proofErr w:type="spellStart"/>
      <w:r w:rsidRPr="007F3F92">
        <w:rPr>
          <w:lang w:eastAsia="et-EE"/>
        </w:rPr>
        <w:t>maast</w:t>
      </w:r>
      <w:proofErr w:type="spellEnd"/>
      <w:r w:rsidRPr="007F3F92">
        <w:rPr>
          <w:lang w:eastAsia="et-EE"/>
        </w:rPr>
        <w:t xml:space="preserve">. </w:t>
      </w:r>
      <w:proofErr w:type="spellStart"/>
      <w:r w:rsidRPr="007F3F92">
        <w:rPr>
          <w:lang w:eastAsia="et-EE"/>
        </w:rPr>
        <w:t>Sellest</w:t>
      </w:r>
      <w:proofErr w:type="spellEnd"/>
      <w:r w:rsidRPr="007F3F92">
        <w:rPr>
          <w:lang w:eastAsia="et-EE"/>
        </w:rPr>
        <w:t xml:space="preserve"> </w:t>
      </w:r>
      <w:proofErr w:type="spellStart"/>
      <w:r w:rsidRPr="007F3F92">
        <w:rPr>
          <w:lang w:eastAsia="et-EE"/>
        </w:rPr>
        <w:t>maast</w:t>
      </w:r>
      <w:proofErr w:type="spellEnd"/>
      <w:r w:rsidRPr="007F3F92">
        <w:rPr>
          <w:lang w:eastAsia="et-EE"/>
        </w:rPr>
        <w:t xml:space="preserve"> </w:t>
      </w:r>
      <w:proofErr w:type="spellStart"/>
      <w:r w:rsidRPr="007F3F92">
        <w:rPr>
          <w:lang w:eastAsia="et-EE"/>
        </w:rPr>
        <w:t>registreeriti</w:t>
      </w:r>
      <w:proofErr w:type="spellEnd"/>
      <w:r w:rsidRPr="007F3F92">
        <w:rPr>
          <w:lang w:eastAsia="et-EE"/>
        </w:rPr>
        <w:t xml:space="preserve"> 201</w:t>
      </w:r>
      <w:r w:rsidR="005D10E2">
        <w:rPr>
          <w:lang w:eastAsia="et-EE"/>
        </w:rPr>
        <w:t>9</w:t>
      </w:r>
      <w:r w:rsidRPr="007F3F92">
        <w:rPr>
          <w:lang w:eastAsia="et-EE"/>
        </w:rPr>
        <w:t xml:space="preserve">. </w:t>
      </w:r>
      <w:proofErr w:type="spellStart"/>
      <w:r w:rsidRPr="007F3F92">
        <w:rPr>
          <w:lang w:eastAsia="et-EE"/>
        </w:rPr>
        <w:t>aastal</w:t>
      </w:r>
      <w:proofErr w:type="spellEnd"/>
      <w:r w:rsidRPr="007F3F92">
        <w:rPr>
          <w:lang w:eastAsia="et-EE"/>
        </w:rPr>
        <w:t xml:space="preserve"> </w:t>
      </w:r>
      <w:r w:rsidR="005D10E2">
        <w:rPr>
          <w:lang w:eastAsia="et-EE"/>
        </w:rPr>
        <w:t>11</w:t>
      </w:r>
      <w:r>
        <w:rPr>
          <w:lang w:eastAsia="et-EE"/>
        </w:rPr>
        <w:t>,</w:t>
      </w:r>
      <w:r w:rsidR="005D10E2">
        <w:rPr>
          <w:lang w:eastAsia="et-EE"/>
        </w:rPr>
        <w:t>8</w:t>
      </w:r>
      <w:r>
        <w:rPr>
          <w:lang w:eastAsia="et-EE"/>
        </w:rPr>
        <w:t xml:space="preserve"> </w:t>
      </w:r>
      <w:r w:rsidRPr="007F3F92">
        <w:rPr>
          <w:lang w:eastAsia="et-EE"/>
        </w:rPr>
        <w:t>ha.</w:t>
      </w:r>
    </w:p>
    <w:p w14:paraId="0158CCAD" w14:textId="7B4AE672" w:rsidR="004E3916" w:rsidRPr="007F3F92" w:rsidRDefault="004E3916" w:rsidP="004E3916">
      <w:pPr>
        <w:jc w:val="both"/>
        <w:rPr>
          <w:lang w:val="fi-FI"/>
        </w:rPr>
      </w:pPr>
      <w:r w:rsidRPr="007F3F92">
        <w:rPr>
          <w:lang w:val="fi-FI"/>
        </w:rPr>
        <w:t>Võrdluseks, et 201</w:t>
      </w:r>
      <w:r w:rsidR="005D10E2">
        <w:rPr>
          <w:lang w:val="fi-FI"/>
        </w:rPr>
        <w:t>8</w:t>
      </w:r>
      <w:r>
        <w:rPr>
          <w:lang w:val="fi-FI"/>
        </w:rPr>
        <w:t>.</w:t>
      </w:r>
      <w:r w:rsidRPr="007F3F92">
        <w:rPr>
          <w:lang w:val="fi-FI"/>
        </w:rPr>
        <w:t xml:space="preserve"> aastal registreeriti riigi poolt </w:t>
      </w:r>
      <w:r w:rsidR="005D10E2">
        <w:rPr>
          <w:lang w:val="fi-FI"/>
        </w:rPr>
        <w:t>2,9</w:t>
      </w:r>
      <w:r>
        <w:rPr>
          <w:color w:val="000000"/>
          <w:lang w:val="en-US"/>
        </w:rPr>
        <w:t xml:space="preserve"> ha</w:t>
      </w:r>
      <w:r w:rsidRPr="007F3F92">
        <w:rPr>
          <w:color w:val="000000"/>
          <w:lang w:val="en-US"/>
        </w:rPr>
        <w:t>.</w:t>
      </w:r>
    </w:p>
    <w:tbl>
      <w:tblPr>
        <w:tblW w:w="7575" w:type="dxa"/>
        <w:tblInd w:w="55" w:type="dxa"/>
        <w:tblCellMar>
          <w:left w:w="70" w:type="dxa"/>
          <w:right w:w="70" w:type="dxa"/>
        </w:tblCellMar>
        <w:tblLook w:val="0000" w:firstRow="0" w:lastRow="0" w:firstColumn="0" w:lastColumn="0" w:noHBand="0" w:noVBand="0"/>
      </w:tblPr>
      <w:tblGrid>
        <w:gridCol w:w="7575"/>
      </w:tblGrid>
      <w:tr w:rsidR="004E3916" w:rsidRPr="007F3F92" w14:paraId="631961C7" w14:textId="77777777" w:rsidTr="000A1657">
        <w:trPr>
          <w:trHeight w:val="315"/>
        </w:trPr>
        <w:tc>
          <w:tcPr>
            <w:tcW w:w="7575" w:type="dxa"/>
            <w:noWrap/>
            <w:vAlign w:val="bottom"/>
          </w:tcPr>
          <w:p w14:paraId="46B0B07C" w14:textId="77777777" w:rsidR="004E3916" w:rsidRDefault="004E3916" w:rsidP="000A1657">
            <w:pPr>
              <w:pStyle w:val="Heading5"/>
              <w:keepNext w:val="0"/>
              <w:keepLines/>
              <w:spacing w:before="120"/>
              <w:rPr>
                <w:lang w:val="et-EE"/>
              </w:rPr>
            </w:pPr>
          </w:p>
          <w:p w14:paraId="036F6243" w14:textId="77777777" w:rsidR="004E3916" w:rsidRPr="007F3F92" w:rsidRDefault="004E3916" w:rsidP="000A1657">
            <w:pPr>
              <w:pStyle w:val="Heading5"/>
              <w:keepNext w:val="0"/>
              <w:keepLines/>
              <w:spacing w:before="120"/>
              <w:rPr>
                <w:lang w:val="et-EE" w:eastAsia="et-EE"/>
              </w:rPr>
            </w:pPr>
            <w:r w:rsidRPr="007F3F92">
              <w:rPr>
                <w:lang w:val="et-EE"/>
              </w:rPr>
              <w:t>Maareform erastamisviiside lõikes seisuga 31.12.201</w:t>
            </w:r>
            <w:r>
              <w:rPr>
                <w:lang w:val="et-EE"/>
              </w:rPr>
              <w:t>8</w:t>
            </w:r>
          </w:p>
        </w:tc>
      </w:tr>
    </w:tbl>
    <w:p w14:paraId="5FC90D65" w14:textId="77777777" w:rsidR="004E3916" w:rsidRPr="007F3F92" w:rsidRDefault="004E3916" w:rsidP="004E3916">
      <w:pPr>
        <w:keepLines/>
        <w:jc w:val="both"/>
        <w:rPr>
          <w:lang w:val="et-EE"/>
        </w:rPr>
      </w:pPr>
    </w:p>
    <w:tbl>
      <w:tblPr>
        <w:tblW w:w="7575" w:type="dxa"/>
        <w:tblInd w:w="55" w:type="dxa"/>
        <w:tblLayout w:type="fixed"/>
        <w:tblCellMar>
          <w:left w:w="70" w:type="dxa"/>
          <w:right w:w="70" w:type="dxa"/>
        </w:tblCellMar>
        <w:tblLook w:val="0000" w:firstRow="0" w:lastRow="0" w:firstColumn="0" w:lastColumn="0" w:noHBand="0" w:noVBand="0"/>
      </w:tblPr>
      <w:tblGrid>
        <w:gridCol w:w="4155"/>
        <w:gridCol w:w="1247"/>
        <w:gridCol w:w="2173"/>
      </w:tblGrid>
      <w:tr w:rsidR="004E3916" w:rsidRPr="007F3F92" w14:paraId="0E034034" w14:textId="77777777" w:rsidTr="000A1657">
        <w:trPr>
          <w:trHeight w:val="255"/>
        </w:trPr>
        <w:tc>
          <w:tcPr>
            <w:tcW w:w="4155" w:type="dxa"/>
            <w:tcBorders>
              <w:top w:val="single" w:sz="4" w:space="0" w:color="auto"/>
              <w:bottom w:val="single" w:sz="4" w:space="0" w:color="auto"/>
            </w:tcBorders>
            <w:noWrap/>
            <w:vAlign w:val="center"/>
          </w:tcPr>
          <w:p w14:paraId="3F13D06E" w14:textId="77777777" w:rsidR="004E3916" w:rsidRPr="007F3F92" w:rsidRDefault="004E3916" w:rsidP="000A1657">
            <w:pPr>
              <w:keepLines/>
              <w:jc w:val="both"/>
              <w:rPr>
                <w:lang w:val="et-EE"/>
              </w:rPr>
            </w:pPr>
            <w:r w:rsidRPr="007F3F92">
              <w:rPr>
                <w:lang w:val="et-EE"/>
              </w:rPr>
              <w:t>Erastamisviis</w:t>
            </w:r>
          </w:p>
        </w:tc>
        <w:tc>
          <w:tcPr>
            <w:tcW w:w="1247" w:type="dxa"/>
            <w:tcBorders>
              <w:top w:val="single" w:sz="4" w:space="0" w:color="auto"/>
              <w:bottom w:val="single" w:sz="4" w:space="0" w:color="auto"/>
            </w:tcBorders>
            <w:noWrap/>
            <w:vAlign w:val="center"/>
          </w:tcPr>
          <w:p w14:paraId="762FE5A6" w14:textId="77777777" w:rsidR="004E3916" w:rsidRPr="007F3F92" w:rsidRDefault="004E3916" w:rsidP="000A1657">
            <w:pPr>
              <w:keepLines/>
              <w:jc w:val="right"/>
              <w:rPr>
                <w:lang w:val="et-EE"/>
              </w:rPr>
            </w:pPr>
            <w:r w:rsidRPr="007F3F92">
              <w:rPr>
                <w:lang w:val="et-EE"/>
              </w:rPr>
              <w:t>Pindala</w:t>
            </w:r>
          </w:p>
          <w:p w14:paraId="2689FB68" w14:textId="77777777" w:rsidR="004E3916" w:rsidRPr="007F3F92" w:rsidRDefault="004E3916" w:rsidP="000A1657">
            <w:pPr>
              <w:keepLines/>
              <w:jc w:val="right"/>
              <w:rPr>
                <w:lang w:val="et-EE"/>
              </w:rPr>
            </w:pPr>
            <w:r w:rsidRPr="007F3F92">
              <w:rPr>
                <w:lang w:val="et-EE"/>
              </w:rPr>
              <w:t>(ha)</w:t>
            </w:r>
          </w:p>
        </w:tc>
        <w:tc>
          <w:tcPr>
            <w:tcW w:w="2173" w:type="dxa"/>
            <w:tcBorders>
              <w:top w:val="single" w:sz="4" w:space="0" w:color="auto"/>
              <w:bottom w:val="single" w:sz="4" w:space="0" w:color="auto"/>
              <w:right w:val="nil"/>
            </w:tcBorders>
            <w:vAlign w:val="center"/>
          </w:tcPr>
          <w:p w14:paraId="167E800D" w14:textId="77777777" w:rsidR="004E3916" w:rsidRPr="007F3F92" w:rsidRDefault="004E3916" w:rsidP="000A1657">
            <w:pPr>
              <w:keepLines/>
              <w:jc w:val="right"/>
              <w:rPr>
                <w:lang w:val="et-EE"/>
              </w:rPr>
            </w:pPr>
            <w:r w:rsidRPr="007F3F92">
              <w:rPr>
                <w:lang w:val="et-EE"/>
              </w:rPr>
              <w:t>Osakaal registreeritud maast (%)</w:t>
            </w:r>
          </w:p>
        </w:tc>
      </w:tr>
      <w:tr w:rsidR="004E3916" w:rsidRPr="007F3F92" w14:paraId="7928F05F" w14:textId="77777777" w:rsidTr="000A1657">
        <w:trPr>
          <w:trHeight w:val="255"/>
        </w:trPr>
        <w:tc>
          <w:tcPr>
            <w:tcW w:w="4155" w:type="dxa"/>
            <w:tcBorders>
              <w:top w:val="single" w:sz="4" w:space="0" w:color="auto"/>
            </w:tcBorders>
            <w:noWrap/>
            <w:vAlign w:val="bottom"/>
          </w:tcPr>
          <w:p w14:paraId="2DC2B753" w14:textId="77777777" w:rsidR="004E3916" w:rsidRPr="007F3F92" w:rsidRDefault="004E3916" w:rsidP="000A1657">
            <w:pPr>
              <w:keepLines/>
              <w:jc w:val="both"/>
              <w:rPr>
                <w:lang w:val="et-EE" w:eastAsia="et-EE"/>
              </w:rPr>
            </w:pPr>
            <w:r w:rsidRPr="007F3F92">
              <w:rPr>
                <w:lang w:val="et-EE"/>
              </w:rPr>
              <w:t>Kokku, sh</w:t>
            </w:r>
          </w:p>
        </w:tc>
        <w:tc>
          <w:tcPr>
            <w:tcW w:w="1247" w:type="dxa"/>
            <w:tcBorders>
              <w:top w:val="single" w:sz="4" w:space="0" w:color="auto"/>
            </w:tcBorders>
            <w:noWrap/>
            <w:vAlign w:val="bottom"/>
          </w:tcPr>
          <w:p w14:paraId="21FFB9FB" w14:textId="18687978" w:rsidR="004E3916" w:rsidRPr="007F3F92" w:rsidRDefault="004E3916" w:rsidP="000A1657">
            <w:pPr>
              <w:keepLines/>
              <w:jc w:val="right"/>
              <w:rPr>
                <w:lang w:val="et-EE"/>
              </w:rPr>
            </w:pPr>
            <w:r w:rsidRPr="007F3F92">
              <w:rPr>
                <w:lang w:eastAsia="et-EE"/>
              </w:rPr>
              <w:t>22</w:t>
            </w:r>
            <w:r w:rsidR="00974B1F">
              <w:rPr>
                <w:lang w:eastAsia="et-EE"/>
              </w:rPr>
              <w:t> </w:t>
            </w:r>
            <w:r>
              <w:rPr>
                <w:lang w:eastAsia="et-EE"/>
              </w:rPr>
              <w:t>9</w:t>
            </w:r>
            <w:r w:rsidR="00974B1F">
              <w:rPr>
                <w:lang w:eastAsia="et-EE"/>
              </w:rPr>
              <w:t>68,8</w:t>
            </w:r>
          </w:p>
        </w:tc>
        <w:tc>
          <w:tcPr>
            <w:tcW w:w="2173" w:type="dxa"/>
            <w:tcBorders>
              <w:top w:val="single" w:sz="4" w:space="0" w:color="auto"/>
              <w:right w:val="nil"/>
            </w:tcBorders>
            <w:vAlign w:val="bottom"/>
          </w:tcPr>
          <w:p w14:paraId="6A8E88F4" w14:textId="77777777" w:rsidR="004E3916" w:rsidRPr="007F3F92" w:rsidRDefault="004E3916" w:rsidP="000A1657">
            <w:pPr>
              <w:keepLines/>
              <w:jc w:val="center"/>
              <w:rPr>
                <w:lang w:val="et-EE"/>
              </w:rPr>
            </w:pPr>
            <w:r>
              <w:rPr>
                <w:lang w:val="et-EE"/>
              </w:rPr>
              <w:t xml:space="preserve">                    </w:t>
            </w:r>
            <w:r w:rsidRPr="007F3F92">
              <w:rPr>
                <w:lang w:val="et-EE"/>
              </w:rPr>
              <w:t>100,0</w:t>
            </w:r>
            <w:r>
              <w:rPr>
                <w:lang w:val="et-EE"/>
              </w:rPr>
              <w:t>%</w:t>
            </w:r>
          </w:p>
        </w:tc>
      </w:tr>
      <w:tr w:rsidR="004E3916" w:rsidRPr="007F3F92" w14:paraId="4F2DB83C" w14:textId="77777777" w:rsidTr="000A1657">
        <w:trPr>
          <w:trHeight w:val="255"/>
        </w:trPr>
        <w:tc>
          <w:tcPr>
            <w:tcW w:w="4155" w:type="dxa"/>
            <w:noWrap/>
            <w:vAlign w:val="bottom"/>
          </w:tcPr>
          <w:p w14:paraId="329A76C1" w14:textId="77777777" w:rsidR="004E3916" w:rsidRPr="007F3F92" w:rsidRDefault="004E3916" w:rsidP="000A1657">
            <w:pPr>
              <w:keepLines/>
              <w:jc w:val="both"/>
              <w:rPr>
                <w:lang w:val="et-EE" w:eastAsia="et-EE"/>
              </w:rPr>
            </w:pPr>
            <w:r w:rsidRPr="007F3F92">
              <w:rPr>
                <w:lang w:val="et-EE"/>
              </w:rPr>
              <w:t xml:space="preserve">   Tagastamine õigustatud subjektidele</w:t>
            </w:r>
          </w:p>
        </w:tc>
        <w:tc>
          <w:tcPr>
            <w:tcW w:w="1247" w:type="dxa"/>
            <w:noWrap/>
            <w:vAlign w:val="bottom"/>
          </w:tcPr>
          <w:p w14:paraId="6ACAA8E5" w14:textId="6CDCAD05" w:rsidR="004E3916" w:rsidRPr="007F3F92" w:rsidRDefault="004E3916" w:rsidP="000A1657">
            <w:pPr>
              <w:jc w:val="right"/>
            </w:pPr>
            <w:r w:rsidRPr="007F3F92">
              <w:rPr>
                <w:lang w:eastAsia="et-EE"/>
              </w:rPr>
              <w:t>8</w:t>
            </w:r>
            <w:r>
              <w:rPr>
                <w:lang w:eastAsia="et-EE"/>
              </w:rPr>
              <w:t> </w:t>
            </w:r>
            <w:r w:rsidR="00974B1F">
              <w:rPr>
                <w:lang w:eastAsia="et-EE"/>
              </w:rPr>
              <w:t>114</w:t>
            </w:r>
            <w:r>
              <w:rPr>
                <w:lang w:eastAsia="et-EE"/>
              </w:rPr>
              <w:t>,</w:t>
            </w:r>
            <w:r w:rsidR="00974B1F">
              <w:rPr>
                <w:lang w:eastAsia="et-EE"/>
              </w:rPr>
              <w:t>3</w:t>
            </w:r>
          </w:p>
        </w:tc>
        <w:tc>
          <w:tcPr>
            <w:tcW w:w="2173" w:type="dxa"/>
            <w:tcBorders>
              <w:right w:val="nil"/>
            </w:tcBorders>
            <w:vAlign w:val="bottom"/>
          </w:tcPr>
          <w:p w14:paraId="7BBE50C6" w14:textId="77777777" w:rsidR="004E3916" w:rsidRPr="007F3F92" w:rsidRDefault="004E3916" w:rsidP="000A1657">
            <w:pPr>
              <w:jc w:val="right"/>
            </w:pPr>
            <w:r w:rsidRPr="007F3F92">
              <w:rPr>
                <w:color w:val="000000"/>
                <w:lang w:val="en-US"/>
              </w:rPr>
              <w:t>35,</w:t>
            </w:r>
            <w:r>
              <w:rPr>
                <w:color w:val="000000"/>
                <w:lang w:val="en-US"/>
              </w:rPr>
              <w:t>3</w:t>
            </w:r>
            <w:r w:rsidRPr="007F3F92">
              <w:rPr>
                <w:color w:val="000000"/>
                <w:lang w:val="en-US"/>
              </w:rPr>
              <w:t xml:space="preserve">%  </w:t>
            </w:r>
          </w:p>
        </w:tc>
      </w:tr>
      <w:tr w:rsidR="004E3916" w:rsidRPr="007F3F92" w14:paraId="1B3D2579" w14:textId="77777777" w:rsidTr="000A1657">
        <w:trPr>
          <w:trHeight w:val="255"/>
        </w:trPr>
        <w:tc>
          <w:tcPr>
            <w:tcW w:w="4155" w:type="dxa"/>
            <w:noWrap/>
            <w:vAlign w:val="bottom"/>
          </w:tcPr>
          <w:p w14:paraId="2801BCD3" w14:textId="77777777" w:rsidR="004E3916" w:rsidRPr="007F3F92" w:rsidRDefault="004E3916" w:rsidP="000A1657">
            <w:pPr>
              <w:keepLines/>
              <w:jc w:val="both"/>
              <w:rPr>
                <w:lang w:val="et-EE" w:eastAsia="et-EE"/>
              </w:rPr>
            </w:pPr>
            <w:r w:rsidRPr="007F3F92">
              <w:rPr>
                <w:lang w:val="et-EE"/>
              </w:rPr>
              <w:t xml:space="preserve">   Ostueesõigusega erastamine</w:t>
            </w:r>
          </w:p>
        </w:tc>
        <w:tc>
          <w:tcPr>
            <w:tcW w:w="1247" w:type="dxa"/>
            <w:noWrap/>
            <w:vAlign w:val="bottom"/>
          </w:tcPr>
          <w:p w14:paraId="65B5BB20" w14:textId="57B74B5C" w:rsidR="004E3916" w:rsidRPr="007F3F92" w:rsidRDefault="004E3916" w:rsidP="000A1657">
            <w:pPr>
              <w:jc w:val="right"/>
            </w:pPr>
            <w:r w:rsidRPr="007F3F92">
              <w:rPr>
                <w:lang w:eastAsia="et-EE"/>
              </w:rPr>
              <w:t>4 30</w:t>
            </w:r>
            <w:r w:rsidR="00974B1F">
              <w:rPr>
                <w:lang w:eastAsia="et-EE"/>
              </w:rPr>
              <w:t>7</w:t>
            </w:r>
            <w:r w:rsidRPr="007F3F92">
              <w:rPr>
                <w:lang w:eastAsia="et-EE"/>
              </w:rPr>
              <w:t>,</w:t>
            </w:r>
            <w:r w:rsidR="00974B1F">
              <w:rPr>
                <w:lang w:eastAsia="et-EE"/>
              </w:rPr>
              <w:t>1</w:t>
            </w:r>
          </w:p>
        </w:tc>
        <w:tc>
          <w:tcPr>
            <w:tcW w:w="2173" w:type="dxa"/>
            <w:tcBorders>
              <w:right w:val="nil"/>
            </w:tcBorders>
            <w:vAlign w:val="bottom"/>
          </w:tcPr>
          <w:p w14:paraId="07D8979D" w14:textId="1E4C3C41" w:rsidR="004E3916" w:rsidRPr="007F3F92" w:rsidRDefault="004E3916" w:rsidP="000A1657">
            <w:pPr>
              <w:jc w:val="right"/>
            </w:pPr>
            <w:r w:rsidRPr="007F3F92">
              <w:t>18,</w:t>
            </w:r>
            <w:r w:rsidR="002F4139">
              <w:t>8</w:t>
            </w:r>
            <w:r w:rsidRPr="007F3F92">
              <w:t>%</w:t>
            </w:r>
          </w:p>
        </w:tc>
      </w:tr>
      <w:tr w:rsidR="004E3916" w:rsidRPr="007F3F92" w14:paraId="2E8DC53F" w14:textId="77777777" w:rsidTr="000A1657">
        <w:trPr>
          <w:trHeight w:val="255"/>
        </w:trPr>
        <w:tc>
          <w:tcPr>
            <w:tcW w:w="4155" w:type="dxa"/>
            <w:noWrap/>
            <w:vAlign w:val="bottom"/>
          </w:tcPr>
          <w:p w14:paraId="13D358B8" w14:textId="77777777" w:rsidR="004E3916" w:rsidRPr="007F3F92" w:rsidRDefault="004E3916" w:rsidP="000A1657">
            <w:pPr>
              <w:keepLines/>
              <w:jc w:val="both"/>
              <w:rPr>
                <w:lang w:val="et-EE" w:eastAsia="et-EE"/>
              </w:rPr>
            </w:pPr>
            <w:r w:rsidRPr="007F3F92">
              <w:rPr>
                <w:lang w:val="et-EE"/>
              </w:rPr>
              <w:t xml:space="preserve">   Enampakkumisega erastamine</w:t>
            </w:r>
          </w:p>
        </w:tc>
        <w:tc>
          <w:tcPr>
            <w:tcW w:w="1247" w:type="dxa"/>
            <w:noWrap/>
            <w:vAlign w:val="bottom"/>
          </w:tcPr>
          <w:p w14:paraId="2DFF4271" w14:textId="77777777" w:rsidR="004E3916" w:rsidRPr="007F3F92" w:rsidRDefault="004E3916" w:rsidP="000A1657">
            <w:pPr>
              <w:jc w:val="right"/>
            </w:pPr>
            <w:r w:rsidRPr="007F3F92">
              <w:t>40,0</w:t>
            </w:r>
          </w:p>
        </w:tc>
        <w:tc>
          <w:tcPr>
            <w:tcW w:w="2173" w:type="dxa"/>
            <w:tcBorders>
              <w:right w:val="nil"/>
            </w:tcBorders>
            <w:vAlign w:val="bottom"/>
          </w:tcPr>
          <w:p w14:paraId="34A4BA59" w14:textId="77777777" w:rsidR="004E3916" w:rsidRPr="007F3F92" w:rsidRDefault="004E3916" w:rsidP="000A1657">
            <w:pPr>
              <w:jc w:val="right"/>
            </w:pPr>
            <w:r w:rsidRPr="007F3F92">
              <w:t>0,2%</w:t>
            </w:r>
          </w:p>
        </w:tc>
      </w:tr>
      <w:tr w:rsidR="004E3916" w:rsidRPr="007F3F92" w14:paraId="367206D3" w14:textId="77777777" w:rsidTr="000A1657">
        <w:trPr>
          <w:trHeight w:val="255"/>
        </w:trPr>
        <w:tc>
          <w:tcPr>
            <w:tcW w:w="4155" w:type="dxa"/>
            <w:noWrap/>
            <w:vAlign w:val="bottom"/>
          </w:tcPr>
          <w:p w14:paraId="0FD4BE5B" w14:textId="77777777" w:rsidR="004E3916" w:rsidRPr="007F3F92" w:rsidRDefault="004E3916" w:rsidP="000A1657">
            <w:pPr>
              <w:keepLines/>
              <w:jc w:val="both"/>
              <w:rPr>
                <w:lang w:val="et-EE" w:eastAsia="et-EE"/>
              </w:rPr>
            </w:pPr>
            <w:r w:rsidRPr="007F3F92">
              <w:rPr>
                <w:lang w:val="et-EE"/>
              </w:rPr>
              <w:lastRenderedPageBreak/>
              <w:t xml:space="preserve">   Vaba põllumajandusmaa erastamine</w:t>
            </w:r>
          </w:p>
        </w:tc>
        <w:tc>
          <w:tcPr>
            <w:tcW w:w="1247" w:type="dxa"/>
            <w:noWrap/>
            <w:vAlign w:val="bottom"/>
          </w:tcPr>
          <w:p w14:paraId="6F9772EF" w14:textId="77777777" w:rsidR="004E3916" w:rsidRPr="007F3F92" w:rsidRDefault="004E3916" w:rsidP="000A1657">
            <w:pPr>
              <w:jc w:val="right"/>
            </w:pPr>
            <w:r w:rsidRPr="007F3F92">
              <w:rPr>
                <w:lang w:eastAsia="et-EE"/>
              </w:rPr>
              <w:t>1 049,1</w:t>
            </w:r>
          </w:p>
        </w:tc>
        <w:tc>
          <w:tcPr>
            <w:tcW w:w="2173" w:type="dxa"/>
            <w:tcBorders>
              <w:right w:val="nil"/>
            </w:tcBorders>
            <w:vAlign w:val="bottom"/>
          </w:tcPr>
          <w:p w14:paraId="20213EC6" w14:textId="77777777" w:rsidR="004E3916" w:rsidRPr="007F3F92" w:rsidRDefault="004E3916" w:rsidP="000A1657">
            <w:r w:rsidRPr="007F3F92">
              <w:t xml:space="preserve">                         4,</w:t>
            </w:r>
            <w:r>
              <w:t>6</w:t>
            </w:r>
            <w:r w:rsidRPr="007F3F92">
              <w:t>%</w:t>
            </w:r>
          </w:p>
        </w:tc>
      </w:tr>
      <w:tr w:rsidR="004E3916" w:rsidRPr="007F3F92" w14:paraId="13D4A754" w14:textId="77777777" w:rsidTr="000A1657">
        <w:trPr>
          <w:trHeight w:val="255"/>
        </w:trPr>
        <w:tc>
          <w:tcPr>
            <w:tcW w:w="4155" w:type="dxa"/>
            <w:noWrap/>
            <w:vAlign w:val="bottom"/>
          </w:tcPr>
          <w:p w14:paraId="4F7C9EC6" w14:textId="77777777" w:rsidR="004E3916" w:rsidRPr="007F3F92" w:rsidRDefault="004E3916" w:rsidP="000A1657">
            <w:pPr>
              <w:keepLines/>
              <w:jc w:val="both"/>
              <w:rPr>
                <w:lang w:val="et-EE" w:eastAsia="et-EE"/>
              </w:rPr>
            </w:pPr>
            <w:r w:rsidRPr="007F3F92">
              <w:rPr>
                <w:lang w:val="et-EE"/>
              </w:rPr>
              <w:t xml:space="preserve">   Vaba metsamaa erastamine</w:t>
            </w:r>
          </w:p>
        </w:tc>
        <w:tc>
          <w:tcPr>
            <w:tcW w:w="1247" w:type="dxa"/>
            <w:noWrap/>
            <w:vAlign w:val="bottom"/>
          </w:tcPr>
          <w:p w14:paraId="7AE3EEC3" w14:textId="76C4CFEC" w:rsidR="004E3916" w:rsidRPr="007F3F92" w:rsidRDefault="004E3916" w:rsidP="000A1657">
            <w:pPr>
              <w:jc w:val="right"/>
            </w:pPr>
            <w:r w:rsidRPr="007F3F92">
              <w:rPr>
                <w:lang w:eastAsia="et-EE"/>
              </w:rPr>
              <w:t>7</w:t>
            </w:r>
            <w:r w:rsidR="002F4139">
              <w:rPr>
                <w:lang w:eastAsia="et-EE"/>
              </w:rPr>
              <w:t>46</w:t>
            </w:r>
            <w:r w:rsidRPr="007F3F92">
              <w:rPr>
                <w:lang w:eastAsia="et-EE"/>
              </w:rPr>
              <w:t>,</w:t>
            </w:r>
            <w:r w:rsidR="002F4139">
              <w:rPr>
                <w:lang w:eastAsia="et-EE"/>
              </w:rPr>
              <w:t>9</w:t>
            </w:r>
          </w:p>
        </w:tc>
        <w:tc>
          <w:tcPr>
            <w:tcW w:w="2173" w:type="dxa"/>
            <w:tcBorders>
              <w:right w:val="nil"/>
            </w:tcBorders>
            <w:vAlign w:val="bottom"/>
          </w:tcPr>
          <w:p w14:paraId="154BB111" w14:textId="77777777" w:rsidR="004E3916" w:rsidRPr="007F3F92" w:rsidRDefault="004E3916" w:rsidP="000A1657">
            <w:pPr>
              <w:jc w:val="right"/>
            </w:pPr>
            <w:r w:rsidRPr="007F3F92">
              <w:t>3,2%</w:t>
            </w:r>
          </w:p>
        </w:tc>
      </w:tr>
      <w:tr w:rsidR="004E3916" w:rsidRPr="007F3F92" w14:paraId="1D7DD367" w14:textId="77777777" w:rsidTr="000A1657">
        <w:trPr>
          <w:trHeight w:val="255"/>
        </w:trPr>
        <w:tc>
          <w:tcPr>
            <w:tcW w:w="4155" w:type="dxa"/>
            <w:noWrap/>
            <w:vAlign w:val="bottom"/>
          </w:tcPr>
          <w:p w14:paraId="6024064C" w14:textId="77777777" w:rsidR="004E3916" w:rsidRPr="007F3F92" w:rsidRDefault="004E3916" w:rsidP="000A1657">
            <w:pPr>
              <w:keepLines/>
              <w:jc w:val="both"/>
              <w:rPr>
                <w:lang w:val="et-EE" w:eastAsia="et-EE"/>
              </w:rPr>
            </w:pPr>
            <w:r w:rsidRPr="007F3F92">
              <w:rPr>
                <w:lang w:val="et-EE"/>
              </w:rPr>
              <w:t xml:space="preserve">   Maa munitsipaliseerimine</w:t>
            </w:r>
          </w:p>
        </w:tc>
        <w:tc>
          <w:tcPr>
            <w:tcW w:w="1247" w:type="dxa"/>
            <w:noWrap/>
            <w:vAlign w:val="bottom"/>
          </w:tcPr>
          <w:p w14:paraId="61128812" w14:textId="34985573" w:rsidR="004E3916" w:rsidRPr="007F3F92" w:rsidRDefault="004E3916" w:rsidP="000A1657">
            <w:pPr>
              <w:jc w:val="right"/>
            </w:pPr>
            <w:r w:rsidRPr="007F3F92">
              <w:rPr>
                <w:lang w:eastAsia="et-EE"/>
              </w:rPr>
              <w:t>61</w:t>
            </w:r>
            <w:r w:rsidR="002F4139">
              <w:rPr>
                <w:lang w:eastAsia="et-EE"/>
              </w:rPr>
              <w:t>9</w:t>
            </w:r>
            <w:r w:rsidRPr="007F3F92">
              <w:rPr>
                <w:lang w:eastAsia="et-EE"/>
              </w:rPr>
              <w:t>,</w:t>
            </w:r>
            <w:r w:rsidR="002F4139">
              <w:rPr>
                <w:lang w:eastAsia="et-EE"/>
              </w:rPr>
              <w:t>6</w:t>
            </w:r>
          </w:p>
        </w:tc>
        <w:tc>
          <w:tcPr>
            <w:tcW w:w="2173" w:type="dxa"/>
            <w:tcBorders>
              <w:right w:val="nil"/>
            </w:tcBorders>
            <w:vAlign w:val="bottom"/>
          </w:tcPr>
          <w:p w14:paraId="1EFAFB0D" w14:textId="77777777" w:rsidR="004E3916" w:rsidRPr="007F3F92" w:rsidRDefault="004E3916" w:rsidP="000A1657">
            <w:pPr>
              <w:jc w:val="right"/>
            </w:pPr>
            <w:r w:rsidRPr="007F3F92">
              <w:t>2,</w:t>
            </w:r>
            <w:r>
              <w:t>7</w:t>
            </w:r>
            <w:r w:rsidRPr="007F3F92">
              <w:t>%</w:t>
            </w:r>
          </w:p>
        </w:tc>
      </w:tr>
      <w:tr w:rsidR="004E3916" w:rsidRPr="007F3F92" w14:paraId="3DA5915A" w14:textId="77777777" w:rsidTr="000A1657">
        <w:trPr>
          <w:trHeight w:val="255"/>
        </w:trPr>
        <w:tc>
          <w:tcPr>
            <w:tcW w:w="4155" w:type="dxa"/>
            <w:tcBorders>
              <w:top w:val="nil"/>
              <w:left w:val="nil"/>
              <w:right w:val="nil"/>
            </w:tcBorders>
            <w:noWrap/>
            <w:vAlign w:val="bottom"/>
          </w:tcPr>
          <w:p w14:paraId="7F23DA4D" w14:textId="77777777" w:rsidR="004E3916" w:rsidRPr="007F3F92" w:rsidRDefault="004E3916" w:rsidP="000A1657">
            <w:pPr>
              <w:keepLines/>
              <w:jc w:val="both"/>
              <w:rPr>
                <w:lang w:val="et-EE" w:eastAsia="et-EE"/>
              </w:rPr>
            </w:pPr>
            <w:r>
              <w:rPr>
                <w:lang w:val="et-EE"/>
              </w:rPr>
              <w:t xml:space="preserve">   Riigi omandis olev</w:t>
            </w:r>
            <w:r w:rsidRPr="007F3F92">
              <w:rPr>
                <w:lang w:val="et-EE"/>
              </w:rPr>
              <w:t xml:space="preserve"> maa</w:t>
            </w:r>
          </w:p>
        </w:tc>
        <w:tc>
          <w:tcPr>
            <w:tcW w:w="1247" w:type="dxa"/>
            <w:tcBorders>
              <w:top w:val="nil"/>
              <w:left w:val="nil"/>
              <w:right w:val="nil"/>
            </w:tcBorders>
            <w:noWrap/>
            <w:vAlign w:val="bottom"/>
          </w:tcPr>
          <w:p w14:paraId="1D7AAB8B" w14:textId="093F24B5" w:rsidR="004E3916" w:rsidRPr="007F3F92" w:rsidRDefault="004E3916" w:rsidP="000A1657">
            <w:pPr>
              <w:jc w:val="right"/>
            </w:pPr>
            <w:r>
              <w:rPr>
                <w:lang w:eastAsia="et-EE"/>
              </w:rPr>
              <w:t>8 0</w:t>
            </w:r>
            <w:r w:rsidR="002F4139">
              <w:rPr>
                <w:lang w:eastAsia="et-EE"/>
              </w:rPr>
              <w:t>91</w:t>
            </w:r>
            <w:r>
              <w:rPr>
                <w:lang w:eastAsia="et-EE"/>
              </w:rPr>
              <w:t>,</w:t>
            </w:r>
            <w:r w:rsidR="002F4139">
              <w:rPr>
                <w:lang w:eastAsia="et-EE"/>
              </w:rPr>
              <w:t>8</w:t>
            </w:r>
          </w:p>
        </w:tc>
        <w:tc>
          <w:tcPr>
            <w:tcW w:w="2173" w:type="dxa"/>
            <w:tcBorders>
              <w:top w:val="nil"/>
              <w:left w:val="nil"/>
              <w:right w:val="nil"/>
            </w:tcBorders>
            <w:vAlign w:val="bottom"/>
          </w:tcPr>
          <w:p w14:paraId="0613B8CF" w14:textId="200BFCD4" w:rsidR="004E3916" w:rsidRPr="007F3F92" w:rsidRDefault="004E3916" w:rsidP="000A1657">
            <w:pPr>
              <w:jc w:val="right"/>
            </w:pPr>
            <w:r w:rsidRPr="007F3F92">
              <w:t>3</w:t>
            </w:r>
            <w:r>
              <w:t>5</w:t>
            </w:r>
            <w:r w:rsidRPr="007F3F92">
              <w:t>,</w:t>
            </w:r>
            <w:r w:rsidR="002F4139">
              <w:t>2</w:t>
            </w:r>
            <w:r w:rsidRPr="007F3F92">
              <w:t>%</w:t>
            </w:r>
          </w:p>
        </w:tc>
      </w:tr>
    </w:tbl>
    <w:p w14:paraId="3F57A240" w14:textId="359B4D0C" w:rsidR="005E7280" w:rsidRDefault="005E7280" w:rsidP="004E3916">
      <w:pPr>
        <w:jc w:val="both"/>
        <w:rPr>
          <w:b/>
          <w:color w:val="000000"/>
          <w:lang w:val="en-US"/>
        </w:rPr>
      </w:pPr>
    </w:p>
    <w:p w14:paraId="21E78A98" w14:textId="4ABCBCC3" w:rsidR="00E6072B" w:rsidRDefault="00E6072B" w:rsidP="004E3916">
      <w:pPr>
        <w:jc w:val="both"/>
        <w:rPr>
          <w:b/>
          <w:color w:val="000000"/>
          <w:lang w:val="en-US"/>
        </w:rPr>
      </w:pPr>
    </w:p>
    <w:p w14:paraId="45A272FC" w14:textId="77777777" w:rsidR="00E6072B" w:rsidRDefault="00E6072B" w:rsidP="004E3916">
      <w:pPr>
        <w:jc w:val="both"/>
        <w:rPr>
          <w:b/>
          <w:color w:val="000000"/>
          <w:lang w:val="en-US"/>
        </w:rPr>
      </w:pPr>
    </w:p>
    <w:p w14:paraId="5BB608CD" w14:textId="30EAEB75" w:rsidR="004E3916" w:rsidRPr="007A5448" w:rsidRDefault="004E3916" w:rsidP="004E3916">
      <w:pPr>
        <w:jc w:val="both"/>
      </w:pPr>
      <w:proofErr w:type="spellStart"/>
      <w:r w:rsidRPr="003A2836">
        <w:rPr>
          <w:b/>
          <w:color w:val="000000"/>
          <w:lang w:val="en-US"/>
        </w:rPr>
        <w:t>Hoonete</w:t>
      </w:r>
      <w:proofErr w:type="spellEnd"/>
      <w:r w:rsidRPr="003A2836">
        <w:rPr>
          <w:b/>
          <w:color w:val="000000"/>
          <w:lang w:val="en-US"/>
        </w:rPr>
        <w:t xml:space="preserve"> </w:t>
      </w:r>
      <w:proofErr w:type="spellStart"/>
      <w:r w:rsidRPr="003A2836">
        <w:rPr>
          <w:b/>
          <w:color w:val="000000"/>
          <w:lang w:val="en-US"/>
        </w:rPr>
        <w:t>alane</w:t>
      </w:r>
      <w:proofErr w:type="spellEnd"/>
      <w:r w:rsidRPr="003A2836">
        <w:rPr>
          <w:b/>
          <w:color w:val="000000"/>
          <w:lang w:val="en-US"/>
        </w:rPr>
        <w:t xml:space="preserve"> </w:t>
      </w:r>
      <w:proofErr w:type="spellStart"/>
      <w:r w:rsidRPr="003A2836">
        <w:rPr>
          <w:b/>
          <w:color w:val="000000"/>
          <w:lang w:val="en-US"/>
        </w:rPr>
        <w:t>ehitustegevus</w:t>
      </w:r>
      <w:proofErr w:type="spellEnd"/>
    </w:p>
    <w:p w14:paraId="717C9941" w14:textId="77777777" w:rsidR="004E3916" w:rsidRPr="003A2836" w:rsidRDefault="004E3916" w:rsidP="004E3916">
      <w:pPr>
        <w:jc w:val="both"/>
        <w:rPr>
          <w:b/>
          <w:color w:val="000000"/>
          <w:lang w:val="en-US"/>
        </w:rPr>
      </w:pPr>
    </w:p>
    <w:p w14:paraId="54104B52" w14:textId="77777777" w:rsidR="004E3916" w:rsidRPr="003A2836" w:rsidRDefault="004E3916" w:rsidP="004E3916">
      <w:pPr>
        <w:jc w:val="both"/>
        <w:rPr>
          <w:sz w:val="22"/>
          <w:szCs w:val="22"/>
          <w:lang w:val="et-EE"/>
        </w:rPr>
      </w:pPr>
      <w:proofErr w:type="spellStart"/>
      <w:r w:rsidRPr="003A2836">
        <w:rPr>
          <w:color w:val="000000"/>
          <w:lang w:val="en-US"/>
        </w:rPr>
        <w:t>Menetletud</w:t>
      </w:r>
      <w:proofErr w:type="spellEnd"/>
      <w:r w:rsidRPr="003A2836">
        <w:rPr>
          <w:sz w:val="22"/>
          <w:szCs w:val="22"/>
          <w:lang w:val="et-EE"/>
        </w:rPr>
        <w:t xml:space="preserve"> ja väljastatud ehituslubasid, ehitusteatisi, projekteerimistingimusi </w:t>
      </w:r>
    </w:p>
    <w:p w14:paraId="10267A9C" w14:textId="77777777" w:rsidR="004E3916" w:rsidRPr="003A2836" w:rsidRDefault="004E3916" w:rsidP="004E3916">
      <w:pPr>
        <w:jc w:val="both"/>
        <w:rPr>
          <w:b/>
          <w:bCs/>
          <w:lang w:val="et-EE"/>
        </w:rPr>
      </w:pPr>
      <w:r w:rsidRPr="003A2836">
        <w:rPr>
          <w:sz w:val="22"/>
          <w:szCs w:val="22"/>
          <w:lang w:val="et-EE"/>
        </w:rPr>
        <w:t>Arv (tk)</w:t>
      </w:r>
    </w:p>
    <w:tbl>
      <w:tblPr>
        <w:tblW w:w="9288" w:type="dxa"/>
        <w:tblLayout w:type="fixed"/>
        <w:tblLook w:val="00A0" w:firstRow="1" w:lastRow="0" w:firstColumn="1" w:lastColumn="0" w:noHBand="0" w:noVBand="0"/>
      </w:tblPr>
      <w:tblGrid>
        <w:gridCol w:w="5328"/>
        <w:gridCol w:w="1980"/>
        <w:gridCol w:w="1980"/>
      </w:tblGrid>
      <w:tr w:rsidR="004E3916" w:rsidRPr="003A2836" w14:paraId="4706D138" w14:textId="77777777" w:rsidTr="000A1657">
        <w:tc>
          <w:tcPr>
            <w:tcW w:w="5328" w:type="dxa"/>
            <w:tcBorders>
              <w:top w:val="single" w:sz="4" w:space="0" w:color="auto"/>
              <w:bottom w:val="single" w:sz="4" w:space="0" w:color="auto"/>
            </w:tcBorders>
          </w:tcPr>
          <w:p w14:paraId="2F3A62C7" w14:textId="77777777" w:rsidR="004E3916" w:rsidRPr="003A2836" w:rsidRDefault="004E3916" w:rsidP="000A1657">
            <w:pPr>
              <w:pStyle w:val="Default"/>
              <w:widowControl/>
              <w:overflowPunct/>
              <w:autoSpaceDE/>
              <w:autoSpaceDN/>
              <w:adjustRightInd/>
              <w:jc w:val="center"/>
              <w:textAlignment w:val="auto"/>
              <w:rPr>
                <w:lang w:val="et-EE"/>
              </w:rPr>
            </w:pPr>
            <w:r w:rsidRPr="003A2836">
              <w:rPr>
                <w:lang w:val="et-EE"/>
              </w:rPr>
              <w:t>Tegevuse nimetus</w:t>
            </w:r>
            <w:r>
              <w:rPr>
                <w:lang w:val="et-EE"/>
              </w:rPr>
              <w:t xml:space="preserve">                                                </w:t>
            </w:r>
          </w:p>
        </w:tc>
        <w:tc>
          <w:tcPr>
            <w:tcW w:w="1980" w:type="dxa"/>
            <w:tcBorders>
              <w:top w:val="single" w:sz="4" w:space="0" w:color="auto"/>
              <w:bottom w:val="single" w:sz="4" w:space="0" w:color="auto"/>
            </w:tcBorders>
          </w:tcPr>
          <w:p w14:paraId="6DEC374B" w14:textId="77777777" w:rsidR="004E3916" w:rsidRPr="003A2836" w:rsidRDefault="004E3916" w:rsidP="000A1657">
            <w:pPr>
              <w:jc w:val="right"/>
              <w:rPr>
                <w:szCs w:val="22"/>
                <w:lang w:val="et-EE"/>
              </w:rPr>
            </w:pPr>
            <w:r w:rsidRPr="003A2836">
              <w:rPr>
                <w:szCs w:val="22"/>
                <w:lang w:val="et-EE"/>
              </w:rPr>
              <w:t xml:space="preserve">        </w:t>
            </w:r>
          </w:p>
        </w:tc>
        <w:tc>
          <w:tcPr>
            <w:tcW w:w="1980" w:type="dxa"/>
            <w:tcBorders>
              <w:top w:val="single" w:sz="4" w:space="0" w:color="auto"/>
              <w:bottom w:val="single" w:sz="4" w:space="0" w:color="auto"/>
            </w:tcBorders>
          </w:tcPr>
          <w:p w14:paraId="1A1231A2" w14:textId="5E96E114" w:rsidR="004E3916" w:rsidRPr="003A2836" w:rsidRDefault="004E3916" w:rsidP="000A1657">
            <w:pPr>
              <w:rPr>
                <w:szCs w:val="22"/>
                <w:lang w:val="et-EE"/>
              </w:rPr>
            </w:pPr>
            <w:r w:rsidRPr="003A2836">
              <w:rPr>
                <w:szCs w:val="22"/>
                <w:lang w:val="et-EE"/>
              </w:rPr>
              <w:t xml:space="preserve">      201</w:t>
            </w:r>
            <w:r w:rsidR="006A5D2D">
              <w:rPr>
                <w:szCs w:val="22"/>
                <w:lang w:val="et-EE"/>
              </w:rPr>
              <w:t>9</w:t>
            </w:r>
            <w:r>
              <w:rPr>
                <w:szCs w:val="22"/>
                <w:lang w:val="et-EE"/>
              </w:rPr>
              <w:t xml:space="preserve">   201</w:t>
            </w:r>
            <w:r w:rsidR="006A5D2D">
              <w:rPr>
                <w:szCs w:val="22"/>
                <w:lang w:val="et-EE"/>
              </w:rPr>
              <w:t>8</w:t>
            </w:r>
            <w:r>
              <w:rPr>
                <w:szCs w:val="22"/>
                <w:lang w:val="et-EE"/>
              </w:rPr>
              <w:t xml:space="preserve">        </w:t>
            </w:r>
          </w:p>
        </w:tc>
      </w:tr>
    </w:tbl>
    <w:p w14:paraId="6B95221D" w14:textId="5333E9FB" w:rsidR="004E3916" w:rsidRPr="003A2836" w:rsidRDefault="003F1020" w:rsidP="004E3916">
      <w:pPr>
        <w:widowControl w:val="0"/>
        <w:tabs>
          <w:tab w:val="left" w:pos="90"/>
        </w:tabs>
        <w:autoSpaceDE w:val="0"/>
        <w:autoSpaceDN w:val="0"/>
        <w:adjustRightInd w:val="0"/>
        <w:spacing w:before="37"/>
        <w:jc w:val="both"/>
        <w:rPr>
          <w:color w:val="000000"/>
          <w:lang w:val="en-US"/>
        </w:rPr>
      </w:pPr>
      <w:bookmarkStart w:id="49" w:name="_Hlk6417944"/>
      <w:proofErr w:type="spellStart"/>
      <w:r>
        <w:rPr>
          <w:color w:val="000000"/>
          <w:lang w:val="en-US"/>
        </w:rPr>
        <w:t>Ehitusload</w:t>
      </w:r>
      <w:proofErr w:type="spellEnd"/>
      <w:r>
        <w:rPr>
          <w:color w:val="000000"/>
          <w:lang w:val="en-US"/>
        </w:rPr>
        <w:t xml:space="preserve"> ja -</w:t>
      </w:r>
      <w:proofErr w:type="spellStart"/>
      <w:r>
        <w:rPr>
          <w:color w:val="000000"/>
          <w:lang w:val="en-US"/>
        </w:rPr>
        <w:t>teatised</w:t>
      </w:r>
      <w:proofErr w:type="spellEnd"/>
      <w:r>
        <w:rPr>
          <w:color w:val="000000"/>
          <w:lang w:val="en-US"/>
        </w:rPr>
        <w:tab/>
      </w:r>
      <w:r>
        <w:rPr>
          <w:color w:val="000000"/>
          <w:lang w:val="en-US"/>
        </w:rPr>
        <w:tab/>
      </w:r>
      <w:r>
        <w:rPr>
          <w:color w:val="000000"/>
          <w:lang w:val="en-US"/>
        </w:rPr>
        <w:tab/>
      </w:r>
      <w:r>
        <w:rPr>
          <w:color w:val="000000"/>
          <w:lang w:val="en-US"/>
        </w:rPr>
        <w:tab/>
      </w:r>
      <w:r>
        <w:rPr>
          <w:color w:val="000000"/>
          <w:lang w:val="en-US"/>
        </w:rPr>
        <w:tab/>
      </w:r>
      <w:r>
        <w:rPr>
          <w:color w:val="000000"/>
          <w:lang w:val="en-US"/>
        </w:rPr>
        <w:tab/>
      </w:r>
      <w:r>
        <w:rPr>
          <w:color w:val="000000"/>
          <w:lang w:val="en-US"/>
        </w:rPr>
        <w:tab/>
      </w:r>
      <w:r w:rsidR="004E3916">
        <w:rPr>
          <w:color w:val="000000"/>
          <w:lang w:val="en-US"/>
        </w:rPr>
        <w:t xml:space="preserve">    </w:t>
      </w:r>
      <w:bookmarkEnd w:id="49"/>
      <w:r w:rsidR="0079754B">
        <w:rPr>
          <w:color w:val="000000"/>
          <w:lang w:val="en-US"/>
        </w:rPr>
        <w:tab/>
      </w:r>
      <w:r>
        <w:rPr>
          <w:color w:val="000000"/>
          <w:lang w:val="en-US"/>
        </w:rPr>
        <w:t>260</w:t>
      </w:r>
      <w:r w:rsidR="004E3916">
        <w:rPr>
          <w:color w:val="000000"/>
          <w:lang w:val="en-US"/>
        </w:rPr>
        <w:tab/>
        <w:t xml:space="preserve"> </w:t>
      </w:r>
      <w:r>
        <w:rPr>
          <w:color w:val="000000"/>
          <w:lang w:val="en-US"/>
        </w:rPr>
        <w:t>228</w:t>
      </w:r>
    </w:p>
    <w:p w14:paraId="534AAB65" w14:textId="66EC0188" w:rsidR="004E3916" w:rsidRPr="003A2836" w:rsidRDefault="003F1020" w:rsidP="004E3916">
      <w:pPr>
        <w:widowControl w:val="0"/>
        <w:tabs>
          <w:tab w:val="left" w:pos="90"/>
        </w:tabs>
        <w:autoSpaceDE w:val="0"/>
        <w:autoSpaceDN w:val="0"/>
        <w:adjustRightInd w:val="0"/>
        <w:spacing w:before="37"/>
        <w:jc w:val="both"/>
        <w:rPr>
          <w:color w:val="000000"/>
          <w:lang w:val="en-US"/>
        </w:rPr>
      </w:pPr>
      <w:proofErr w:type="spellStart"/>
      <w:r>
        <w:rPr>
          <w:color w:val="000000"/>
          <w:lang w:val="en-US"/>
        </w:rPr>
        <w:t>Kasutusload</w:t>
      </w:r>
      <w:proofErr w:type="spellEnd"/>
      <w:r>
        <w:rPr>
          <w:color w:val="000000"/>
          <w:lang w:val="en-US"/>
        </w:rPr>
        <w:t xml:space="preserve"> ja -</w:t>
      </w:r>
      <w:proofErr w:type="spellStart"/>
      <w:r>
        <w:rPr>
          <w:color w:val="000000"/>
          <w:lang w:val="en-US"/>
        </w:rPr>
        <w:t>teatised</w:t>
      </w:r>
      <w:proofErr w:type="spellEnd"/>
      <w:r w:rsidR="004E3916" w:rsidRPr="003A2836">
        <w:rPr>
          <w:color w:val="000000"/>
          <w:lang w:val="en-US"/>
        </w:rPr>
        <w:t xml:space="preserve"> </w:t>
      </w:r>
      <w:r>
        <w:rPr>
          <w:color w:val="000000"/>
          <w:lang w:val="en-US"/>
        </w:rPr>
        <w:tab/>
      </w:r>
      <w:r>
        <w:rPr>
          <w:color w:val="000000"/>
          <w:lang w:val="en-US"/>
        </w:rPr>
        <w:tab/>
      </w:r>
      <w:r>
        <w:rPr>
          <w:color w:val="000000"/>
          <w:lang w:val="en-US"/>
        </w:rPr>
        <w:tab/>
      </w:r>
      <w:r>
        <w:rPr>
          <w:color w:val="000000"/>
          <w:lang w:val="en-US"/>
        </w:rPr>
        <w:tab/>
      </w:r>
      <w:r>
        <w:rPr>
          <w:color w:val="000000"/>
          <w:lang w:val="en-US"/>
        </w:rPr>
        <w:tab/>
      </w:r>
      <w:r>
        <w:rPr>
          <w:color w:val="000000"/>
          <w:lang w:val="en-US"/>
        </w:rPr>
        <w:tab/>
      </w:r>
      <w:r>
        <w:rPr>
          <w:color w:val="000000"/>
          <w:lang w:val="en-US"/>
        </w:rPr>
        <w:tab/>
      </w:r>
      <w:r>
        <w:rPr>
          <w:color w:val="000000"/>
          <w:lang w:val="en-US"/>
        </w:rPr>
        <w:tab/>
        <w:t>111         82</w:t>
      </w:r>
    </w:p>
    <w:p w14:paraId="2B1D1750" w14:textId="149CB54F" w:rsidR="004E3916" w:rsidRPr="003F1020" w:rsidRDefault="003F1020" w:rsidP="004E3916">
      <w:pPr>
        <w:widowControl w:val="0"/>
        <w:tabs>
          <w:tab w:val="left" w:pos="90"/>
        </w:tabs>
        <w:autoSpaceDE w:val="0"/>
        <w:autoSpaceDN w:val="0"/>
        <w:adjustRightInd w:val="0"/>
        <w:spacing w:before="37"/>
        <w:jc w:val="both"/>
        <w:rPr>
          <w:color w:val="000000"/>
          <w:lang w:val="en-US"/>
        </w:rPr>
      </w:pPr>
      <w:proofErr w:type="spellStart"/>
      <w:r>
        <w:rPr>
          <w:color w:val="000000"/>
          <w:lang w:val="en-US"/>
        </w:rPr>
        <w:t>Projekteerimistingimused</w:t>
      </w:r>
      <w:proofErr w:type="spellEnd"/>
      <w:r w:rsidR="004E3916" w:rsidRPr="003A2836">
        <w:rPr>
          <w:color w:val="000000"/>
          <w:lang w:val="en-US"/>
        </w:rPr>
        <w:tab/>
      </w:r>
      <w:r w:rsidR="004E3916" w:rsidRPr="003A2836">
        <w:rPr>
          <w:color w:val="000000"/>
          <w:lang w:val="en-US"/>
        </w:rPr>
        <w:tab/>
      </w:r>
      <w:r w:rsidR="0079754B">
        <w:rPr>
          <w:color w:val="000000"/>
          <w:lang w:val="en-US"/>
        </w:rPr>
        <w:t xml:space="preserve">    </w:t>
      </w:r>
      <w:r w:rsidR="004E3916" w:rsidRPr="003A2836">
        <w:rPr>
          <w:color w:val="000000"/>
          <w:lang w:val="en-US"/>
        </w:rPr>
        <w:t xml:space="preserve"> </w:t>
      </w:r>
      <w:r w:rsidR="004E3916">
        <w:rPr>
          <w:color w:val="000000"/>
          <w:lang w:val="en-US"/>
        </w:rPr>
        <w:t xml:space="preserve">         </w:t>
      </w:r>
      <w:r>
        <w:rPr>
          <w:color w:val="000000"/>
          <w:lang w:val="en-US"/>
        </w:rPr>
        <w:tab/>
      </w:r>
      <w:r>
        <w:rPr>
          <w:color w:val="000000"/>
          <w:lang w:val="en-US"/>
        </w:rPr>
        <w:tab/>
      </w:r>
      <w:r>
        <w:rPr>
          <w:color w:val="000000"/>
          <w:lang w:val="en-US"/>
        </w:rPr>
        <w:tab/>
      </w:r>
      <w:r>
        <w:rPr>
          <w:color w:val="000000"/>
          <w:lang w:val="en-US"/>
        </w:rPr>
        <w:tab/>
      </w:r>
      <w:r>
        <w:rPr>
          <w:color w:val="000000"/>
          <w:lang w:val="en-US"/>
        </w:rPr>
        <w:tab/>
        <w:t xml:space="preserve">  76</w:t>
      </w:r>
      <w:r>
        <w:rPr>
          <w:color w:val="000000"/>
          <w:lang w:val="en-US"/>
        </w:rPr>
        <w:tab/>
      </w:r>
      <w:r w:rsidR="004E3916">
        <w:rPr>
          <w:color w:val="000000"/>
          <w:lang w:val="en-US"/>
        </w:rPr>
        <w:t xml:space="preserve"> </w:t>
      </w:r>
      <w:r>
        <w:rPr>
          <w:color w:val="000000"/>
          <w:lang w:val="en-US"/>
        </w:rPr>
        <w:t xml:space="preserve">  71</w:t>
      </w:r>
    </w:p>
    <w:p w14:paraId="1D659629" w14:textId="77777777" w:rsidR="003F1020" w:rsidRDefault="003F1020" w:rsidP="004E3916">
      <w:pPr>
        <w:widowControl w:val="0"/>
        <w:tabs>
          <w:tab w:val="left" w:pos="90"/>
        </w:tabs>
        <w:autoSpaceDE w:val="0"/>
        <w:autoSpaceDN w:val="0"/>
        <w:adjustRightInd w:val="0"/>
        <w:spacing w:before="37"/>
        <w:jc w:val="both"/>
        <w:rPr>
          <w:b/>
          <w:color w:val="000000"/>
          <w:lang w:val="en-US"/>
        </w:rPr>
      </w:pPr>
    </w:p>
    <w:p w14:paraId="1614240B" w14:textId="25328002" w:rsidR="004E3916" w:rsidRPr="003A2836" w:rsidRDefault="004E3916" w:rsidP="004E3916">
      <w:pPr>
        <w:widowControl w:val="0"/>
        <w:tabs>
          <w:tab w:val="left" w:pos="90"/>
        </w:tabs>
        <w:autoSpaceDE w:val="0"/>
        <w:autoSpaceDN w:val="0"/>
        <w:adjustRightInd w:val="0"/>
        <w:spacing w:before="37"/>
        <w:jc w:val="both"/>
        <w:rPr>
          <w:b/>
          <w:color w:val="000000"/>
          <w:lang w:val="en-US"/>
        </w:rPr>
      </w:pPr>
      <w:proofErr w:type="spellStart"/>
      <w:r w:rsidRPr="003A2836">
        <w:rPr>
          <w:b/>
          <w:color w:val="000000"/>
          <w:lang w:val="en-US"/>
        </w:rPr>
        <w:t>Planeerimistegevus</w:t>
      </w:r>
      <w:proofErr w:type="spellEnd"/>
    </w:p>
    <w:p w14:paraId="1DB77484" w14:textId="77777777" w:rsidR="004E3916" w:rsidRPr="003A2836" w:rsidRDefault="004E3916" w:rsidP="004E3916">
      <w:pPr>
        <w:jc w:val="both"/>
        <w:rPr>
          <w:b/>
          <w:color w:val="000000"/>
          <w:lang w:val="en-US"/>
        </w:rPr>
      </w:pPr>
    </w:p>
    <w:p w14:paraId="21FDC079" w14:textId="77777777" w:rsidR="004E3916" w:rsidRPr="003A2836" w:rsidRDefault="004E3916" w:rsidP="004E3916">
      <w:pPr>
        <w:jc w:val="both"/>
        <w:rPr>
          <w:sz w:val="22"/>
          <w:szCs w:val="22"/>
          <w:lang w:val="et-EE"/>
        </w:rPr>
      </w:pPr>
      <w:r w:rsidRPr="003A2836">
        <w:rPr>
          <w:sz w:val="22"/>
          <w:szCs w:val="22"/>
          <w:lang w:val="et-EE"/>
        </w:rPr>
        <w:t xml:space="preserve">Algatatud ja kehtestatud detailplaneeringuid </w:t>
      </w:r>
    </w:p>
    <w:p w14:paraId="1ECDB79A" w14:textId="77777777" w:rsidR="004E3916" w:rsidRDefault="004E3916" w:rsidP="004E3916">
      <w:pPr>
        <w:jc w:val="both"/>
        <w:rPr>
          <w:sz w:val="22"/>
          <w:szCs w:val="22"/>
          <w:lang w:val="et-EE"/>
        </w:rPr>
      </w:pPr>
      <w:r w:rsidRPr="003A2836">
        <w:rPr>
          <w:sz w:val="22"/>
          <w:szCs w:val="22"/>
          <w:lang w:val="et-EE"/>
        </w:rPr>
        <w:t>Arv (tk)</w:t>
      </w:r>
    </w:p>
    <w:p w14:paraId="55095A06" w14:textId="77777777" w:rsidR="004E3916" w:rsidRPr="003A2836" w:rsidRDefault="004E3916" w:rsidP="004E3916">
      <w:pPr>
        <w:jc w:val="both"/>
        <w:rPr>
          <w:b/>
          <w:bCs/>
          <w:lang w:val="et-EE"/>
        </w:rPr>
      </w:pPr>
    </w:p>
    <w:tbl>
      <w:tblPr>
        <w:tblW w:w="9288" w:type="dxa"/>
        <w:tblLayout w:type="fixed"/>
        <w:tblLook w:val="00A0" w:firstRow="1" w:lastRow="0" w:firstColumn="1" w:lastColumn="0" w:noHBand="0" w:noVBand="0"/>
      </w:tblPr>
      <w:tblGrid>
        <w:gridCol w:w="5328"/>
        <w:gridCol w:w="1980"/>
        <w:gridCol w:w="1980"/>
      </w:tblGrid>
      <w:tr w:rsidR="004E3916" w:rsidRPr="003A2836" w14:paraId="1205FE1B" w14:textId="77777777" w:rsidTr="000A1657">
        <w:tc>
          <w:tcPr>
            <w:tcW w:w="5328" w:type="dxa"/>
            <w:tcBorders>
              <w:top w:val="single" w:sz="4" w:space="0" w:color="auto"/>
              <w:bottom w:val="single" w:sz="4" w:space="0" w:color="auto"/>
            </w:tcBorders>
          </w:tcPr>
          <w:p w14:paraId="62CF722B" w14:textId="77777777" w:rsidR="004E3916" w:rsidRPr="003A2836" w:rsidRDefault="004E3916" w:rsidP="000A1657">
            <w:pPr>
              <w:pStyle w:val="Default"/>
              <w:widowControl/>
              <w:overflowPunct/>
              <w:autoSpaceDE/>
              <w:autoSpaceDN/>
              <w:adjustRightInd/>
              <w:jc w:val="center"/>
              <w:textAlignment w:val="auto"/>
              <w:rPr>
                <w:lang w:val="et-EE"/>
              </w:rPr>
            </w:pPr>
            <w:r w:rsidRPr="003A2836">
              <w:rPr>
                <w:lang w:val="et-EE"/>
              </w:rPr>
              <w:t>Tegevuse nimetus</w:t>
            </w:r>
            <w:r>
              <w:rPr>
                <w:lang w:val="et-EE"/>
              </w:rPr>
              <w:t xml:space="preserve">                                                </w:t>
            </w:r>
          </w:p>
        </w:tc>
        <w:tc>
          <w:tcPr>
            <w:tcW w:w="1980" w:type="dxa"/>
            <w:tcBorders>
              <w:top w:val="single" w:sz="4" w:space="0" w:color="auto"/>
              <w:bottom w:val="single" w:sz="4" w:space="0" w:color="auto"/>
            </w:tcBorders>
          </w:tcPr>
          <w:p w14:paraId="4B5BBB3B" w14:textId="77777777" w:rsidR="004E3916" w:rsidRPr="003A2836" w:rsidRDefault="004E3916" w:rsidP="000A1657">
            <w:pPr>
              <w:jc w:val="right"/>
              <w:rPr>
                <w:szCs w:val="22"/>
                <w:lang w:val="et-EE"/>
              </w:rPr>
            </w:pPr>
            <w:r w:rsidRPr="003A2836">
              <w:rPr>
                <w:szCs w:val="22"/>
                <w:lang w:val="et-EE"/>
              </w:rPr>
              <w:t xml:space="preserve">        </w:t>
            </w:r>
          </w:p>
        </w:tc>
        <w:tc>
          <w:tcPr>
            <w:tcW w:w="1980" w:type="dxa"/>
            <w:tcBorders>
              <w:top w:val="single" w:sz="4" w:space="0" w:color="auto"/>
              <w:bottom w:val="single" w:sz="4" w:space="0" w:color="auto"/>
            </w:tcBorders>
          </w:tcPr>
          <w:p w14:paraId="192A9795" w14:textId="4D5F613F" w:rsidR="004E3916" w:rsidRPr="003A2836" w:rsidRDefault="004E3916" w:rsidP="000A1657">
            <w:pPr>
              <w:rPr>
                <w:szCs w:val="22"/>
                <w:lang w:val="et-EE"/>
              </w:rPr>
            </w:pPr>
            <w:r w:rsidRPr="003A2836">
              <w:rPr>
                <w:szCs w:val="22"/>
                <w:lang w:val="et-EE"/>
              </w:rPr>
              <w:t xml:space="preserve">  </w:t>
            </w:r>
            <w:r w:rsidR="000419B2">
              <w:rPr>
                <w:szCs w:val="22"/>
                <w:lang w:val="et-EE"/>
              </w:rPr>
              <w:t xml:space="preserve">  </w:t>
            </w:r>
            <w:r w:rsidRPr="003A2836">
              <w:rPr>
                <w:szCs w:val="22"/>
                <w:lang w:val="et-EE"/>
              </w:rPr>
              <w:t xml:space="preserve"> 201</w:t>
            </w:r>
            <w:r w:rsidR="00E84D97">
              <w:rPr>
                <w:szCs w:val="22"/>
                <w:lang w:val="et-EE"/>
              </w:rPr>
              <w:t>9</w:t>
            </w:r>
            <w:r>
              <w:rPr>
                <w:szCs w:val="22"/>
                <w:lang w:val="et-EE"/>
              </w:rPr>
              <w:t xml:space="preserve">   </w:t>
            </w:r>
            <w:r w:rsidR="000419B2">
              <w:rPr>
                <w:szCs w:val="22"/>
                <w:lang w:val="et-EE"/>
              </w:rPr>
              <w:t xml:space="preserve">     </w:t>
            </w:r>
            <w:r>
              <w:rPr>
                <w:szCs w:val="22"/>
                <w:lang w:val="et-EE"/>
              </w:rPr>
              <w:t>201</w:t>
            </w:r>
            <w:r w:rsidR="00E84D97">
              <w:rPr>
                <w:szCs w:val="22"/>
                <w:lang w:val="et-EE"/>
              </w:rPr>
              <w:t>8</w:t>
            </w:r>
            <w:r>
              <w:rPr>
                <w:szCs w:val="22"/>
                <w:lang w:val="et-EE"/>
              </w:rPr>
              <w:t xml:space="preserve">        </w:t>
            </w:r>
          </w:p>
        </w:tc>
      </w:tr>
    </w:tbl>
    <w:p w14:paraId="08F91119" w14:textId="668B3FA4" w:rsidR="00834EFE" w:rsidRDefault="004E3916" w:rsidP="008518FD">
      <w:pPr>
        <w:rPr>
          <w:lang w:val="et-EE"/>
        </w:rPr>
      </w:pPr>
      <w:r w:rsidRPr="003A2836">
        <w:rPr>
          <w:lang w:val="et-EE"/>
        </w:rPr>
        <w:t>Algatatud detailplaneeringuid</w:t>
      </w:r>
      <w:r w:rsidRPr="003A2836">
        <w:rPr>
          <w:lang w:val="et-EE"/>
        </w:rPr>
        <w:tab/>
      </w:r>
      <w:r w:rsidR="000419B2">
        <w:rPr>
          <w:lang w:val="et-EE"/>
        </w:rPr>
        <w:tab/>
      </w:r>
      <w:r w:rsidR="000419B2">
        <w:rPr>
          <w:lang w:val="et-EE"/>
        </w:rPr>
        <w:tab/>
      </w:r>
      <w:r w:rsidR="000419B2">
        <w:rPr>
          <w:lang w:val="et-EE"/>
        </w:rPr>
        <w:tab/>
      </w:r>
      <w:r w:rsidR="000419B2">
        <w:rPr>
          <w:lang w:val="et-EE"/>
        </w:rPr>
        <w:tab/>
      </w:r>
      <w:r w:rsidR="000419B2">
        <w:rPr>
          <w:lang w:val="et-EE"/>
        </w:rPr>
        <w:tab/>
        <w:t xml:space="preserve">   </w:t>
      </w:r>
      <w:r w:rsidR="00BA5E2B">
        <w:rPr>
          <w:lang w:val="et-EE"/>
        </w:rPr>
        <w:t xml:space="preserve">    </w:t>
      </w:r>
      <w:r>
        <w:rPr>
          <w:lang w:val="et-EE"/>
        </w:rPr>
        <w:t xml:space="preserve"> </w:t>
      </w:r>
      <w:r w:rsidR="008518FD">
        <w:rPr>
          <w:lang w:val="et-EE"/>
        </w:rPr>
        <w:t xml:space="preserve">        6</w:t>
      </w:r>
      <w:r>
        <w:rPr>
          <w:lang w:val="et-EE"/>
        </w:rPr>
        <w:t xml:space="preserve">   </w:t>
      </w:r>
      <w:r w:rsidR="000419B2">
        <w:rPr>
          <w:lang w:val="et-EE"/>
        </w:rPr>
        <w:t xml:space="preserve">        </w:t>
      </w:r>
      <w:r w:rsidR="00BA5E2B">
        <w:rPr>
          <w:lang w:val="et-EE"/>
        </w:rPr>
        <w:t xml:space="preserve"> </w:t>
      </w:r>
      <w:r>
        <w:rPr>
          <w:lang w:val="et-EE"/>
        </w:rPr>
        <w:t>2</w:t>
      </w:r>
    </w:p>
    <w:p w14:paraId="0AF21685" w14:textId="0287AC1D" w:rsidR="004E3916" w:rsidRDefault="00BA5E2B" w:rsidP="008518FD">
      <w:pPr>
        <w:ind w:firstLine="708"/>
        <w:rPr>
          <w:lang w:val="et-EE"/>
        </w:rPr>
      </w:pPr>
      <w:r>
        <w:rPr>
          <w:lang w:val="et-EE"/>
        </w:rPr>
        <w:t xml:space="preserve">      </w:t>
      </w:r>
      <w:r w:rsidR="00834EFE">
        <w:rPr>
          <w:lang w:val="et-EE"/>
        </w:rPr>
        <w:t>Lepa tn 5 kinnistu detailplaneering</w:t>
      </w:r>
      <w:r w:rsidR="000419B2">
        <w:rPr>
          <w:lang w:val="et-EE"/>
        </w:rPr>
        <w:tab/>
      </w:r>
      <w:r w:rsidR="000419B2">
        <w:rPr>
          <w:lang w:val="et-EE"/>
        </w:rPr>
        <w:tab/>
      </w:r>
      <w:r w:rsidR="000419B2">
        <w:rPr>
          <w:lang w:val="et-EE"/>
        </w:rPr>
        <w:tab/>
      </w:r>
      <w:r w:rsidR="000419B2">
        <w:rPr>
          <w:lang w:val="et-EE"/>
        </w:rPr>
        <w:tab/>
      </w:r>
      <w:r w:rsidR="000419B2">
        <w:rPr>
          <w:lang w:val="et-EE"/>
        </w:rPr>
        <w:tab/>
      </w:r>
      <w:r>
        <w:rPr>
          <w:lang w:val="et-EE"/>
        </w:rPr>
        <w:t xml:space="preserve">   </w:t>
      </w:r>
      <w:r w:rsidR="008518FD">
        <w:rPr>
          <w:lang w:val="et-EE"/>
        </w:rPr>
        <w:t xml:space="preserve"> </w:t>
      </w:r>
      <w:r>
        <w:rPr>
          <w:lang w:val="et-EE"/>
        </w:rPr>
        <w:t>1</w:t>
      </w:r>
      <w:r w:rsidR="000419B2">
        <w:rPr>
          <w:lang w:val="et-EE"/>
        </w:rPr>
        <w:tab/>
        <w:t xml:space="preserve"> </w:t>
      </w:r>
      <w:r>
        <w:rPr>
          <w:lang w:val="et-EE"/>
        </w:rPr>
        <w:t xml:space="preserve">     0</w:t>
      </w:r>
    </w:p>
    <w:p w14:paraId="01072729" w14:textId="12AC4066" w:rsidR="00834EFE" w:rsidRDefault="008518FD" w:rsidP="008518FD">
      <w:pPr>
        <w:ind w:firstLine="708"/>
        <w:rPr>
          <w:lang w:val="et-EE"/>
        </w:rPr>
      </w:pPr>
      <w:r>
        <w:rPr>
          <w:lang w:val="et-EE"/>
        </w:rPr>
        <w:t xml:space="preserve">      </w:t>
      </w:r>
      <w:proofErr w:type="spellStart"/>
      <w:r w:rsidR="00834EFE">
        <w:rPr>
          <w:lang w:val="et-EE"/>
        </w:rPr>
        <w:t>Sõeru</w:t>
      </w:r>
      <w:proofErr w:type="spellEnd"/>
      <w:r w:rsidR="00834EFE">
        <w:rPr>
          <w:lang w:val="et-EE"/>
        </w:rPr>
        <w:t xml:space="preserve"> ja </w:t>
      </w:r>
      <w:proofErr w:type="spellStart"/>
      <w:r w:rsidR="00834EFE">
        <w:rPr>
          <w:lang w:val="et-EE"/>
        </w:rPr>
        <w:t>Vanakubja</w:t>
      </w:r>
      <w:proofErr w:type="spellEnd"/>
      <w:r w:rsidR="00834EFE">
        <w:rPr>
          <w:lang w:val="et-EE"/>
        </w:rPr>
        <w:t xml:space="preserve"> kinnistu detailplaneering</w:t>
      </w:r>
      <w:r w:rsidR="000419B2">
        <w:rPr>
          <w:lang w:val="et-EE"/>
        </w:rPr>
        <w:tab/>
      </w:r>
      <w:r w:rsidR="000419B2">
        <w:rPr>
          <w:lang w:val="et-EE"/>
        </w:rPr>
        <w:tab/>
      </w:r>
      <w:r w:rsidR="000419B2">
        <w:rPr>
          <w:lang w:val="et-EE"/>
        </w:rPr>
        <w:tab/>
      </w:r>
      <w:r w:rsidR="00BA5E2B">
        <w:rPr>
          <w:lang w:val="et-EE"/>
        </w:rPr>
        <w:t xml:space="preserve">         </w:t>
      </w:r>
      <w:r>
        <w:rPr>
          <w:lang w:val="et-EE"/>
        </w:rPr>
        <w:t xml:space="preserve">       1</w:t>
      </w:r>
      <w:r w:rsidR="00BA5E2B">
        <w:rPr>
          <w:lang w:val="et-EE"/>
        </w:rPr>
        <w:t xml:space="preserve">           </w:t>
      </w:r>
      <w:r>
        <w:rPr>
          <w:lang w:val="et-EE"/>
        </w:rPr>
        <w:t xml:space="preserve"> </w:t>
      </w:r>
      <w:r w:rsidR="00834EFE">
        <w:rPr>
          <w:lang w:val="et-EE"/>
        </w:rPr>
        <w:t>0</w:t>
      </w:r>
    </w:p>
    <w:p w14:paraId="6F6D2619" w14:textId="2F3529D6" w:rsidR="00834EFE" w:rsidRDefault="00BA5E2B" w:rsidP="008518FD">
      <w:pPr>
        <w:ind w:firstLine="708"/>
        <w:rPr>
          <w:lang w:val="et-EE"/>
        </w:rPr>
      </w:pPr>
      <w:r>
        <w:rPr>
          <w:lang w:val="et-EE"/>
        </w:rPr>
        <w:t xml:space="preserve">      </w:t>
      </w:r>
      <w:r w:rsidR="00834EFE">
        <w:rPr>
          <w:lang w:val="et-EE"/>
        </w:rPr>
        <w:t xml:space="preserve">Risto kinnistu detailplaneering                                                                </w:t>
      </w:r>
      <w:r>
        <w:rPr>
          <w:lang w:val="et-EE"/>
        </w:rPr>
        <w:t xml:space="preserve">  </w:t>
      </w:r>
      <w:r w:rsidR="008518FD">
        <w:rPr>
          <w:lang w:val="et-EE"/>
        </w:rPr>
        <w:t xml:space="preserve"> </w:t>
      </w:r>
      <w:r>
        <w:rPr>
          <w:lang w:val="et-EE"/>
        </w:rPr>
        <w:t>1</w:t>
      </w:r>
      <w:r w:rsidR="00834EFE">
        <w:rPr>
          <w:lang w:val="et-EE"/>
        </w:rPr>
        <w:t xml:space="preserve">   </w:t>
      </w:r>
      <w:r>
        <w:rPr>
          <w:lang w:val="et-EE"/>
        </w:rPr>
        <w:t xml:space="preserve">        </w:t>
      </w:r>
      <w:r w:rsidR="008518FD">
        <w:rPr>
          <w:lang w:val="et-EE"/>
        </w:rPr>
        <w:t xml:space="preserve"> </w:t>
      </w:r>
      <w:r w:rsidR="00834EFE">
        <w:rPr>
          <w:lang w:val="et-EE"/>
        </w:rPr>
        <w:t>0</w:t>
      </w:r>
    </w:p>
    <w:p w14:paraId="596BD163" w14:textId="0F77E4CE" w:rsidR="00834EFE" w:rsidRDefault="00BA5E2B" w:rsidP="008518FD">
      <w:pPr>
        <w:ind w:firstLine="708"/>
        <w:rPr>
          <w:lang w:val="et-EE"/>
        </w:rPr>
      </w:pPr>
      <w:r>
        <w:rPr>
          <w:lang w:val="et-EE"/>
        </w:rPr>
        <w:t xml:space="preserve">      </w:t>
      </w:r>
      <w:r w:rsidR="00834EFE">
        <w:rPr>
          <w:lang w:val="et-EE"/>
        </w:rPr>
        <w:t xml:space="preserve">Kingumõisa kinnistu detailplaneering                                                   </w:t>
      </w:r>
      <w:r>
        <w:rPr>
          <w:lang w:val="et-EE"/>
        </w:rPr>
        <w:t xml:space="preserve">    </w:t>
      </w:r>
      <w:r w:rsidR="008518FD">
        <w:rPr>
          <w:lang w:val="et-EE"/>
        </w:rPr>
        <w:t xml:space="preserve"> </w:t>
      </w:r>
      <w:r w:rsidR="00834EFE">
        <w:rPr>
          <w:lang w:val="et-EE"/>
        </w:rPr>
        <w:t xml:space="preserve">1        </w:t>
      </w:r>
      <w:r>
        <w:rPr>
          <w:lang w:val="et-EE"/>
        </w:rPr>
        <w:t xml:space="preserve">   </w:t>
      </w:r>
      <w:r w:rsidR="008518FD">
        <w:rPr>
          <w:lang w:val="et-EE"/>
        </w:rPr>
        <w:t xml:space="preserve"> </w:t>
      </w:r>
      <w:r w:rsidR="00834EFE">
        <w:rPr>
          <w:lang w:val="et-EE"/>
        </w:rPr>
        <w:t>0</w:t>
      </w:r>
    </w:p>
    <w:p w14:paraId="26F91248" w14:textId="39BAD272" w:rsidR="00834EFE" w:rsidRDefault="00BA5E2B" w:rsidP="008518FD">
      <w:pPr>
        <w:ind w:firstLine="708"/>
        <w:rPr>
          <w:lang w:val="et-EE"/>
        </w:rPr>
      </w:pPr>
      <w:r>
        <w:rPr>
          <w:lang w:val="et-EE"/>
        </w:rPr>
        <w:t xml:space="preserve">      </w:t>
      </w:r>
      <w:r w:rsidR="00834EFE">
        <w:rPr>
          <w:lang w:val="et-EE"/>
        </w:rPr>
        <w:t xml:space="preserve">Haigru tn 5 kinnistu detailplaneering                                                     </w:t>
      </w:r>
      <w:r>
        <w:rPr>
          <w:lang w:val="et-EE"/>
        </w:rPr>
        <w:t xml:space="preserve">   </w:t>
      </w:r>
      <w:r w:rsidR="008518FD">
        <w:rPr>
          <w:lang w:val="et-EE"/>
        </w:rPr>
        <w:t xml:space="preserve"> </w:t>
      </w:r>
      <w:r w:rsidR="00834EFE">
        <w:rPr>
          <w:lang w:val="et-EE"/>
        </w:rPr>
        <w:t xml:space="preserve">1         </w:t>
      </w:r>
      <w:r>
        <w:rPr>
          <w:lang w:val="et-EE"/>
        </w:rPr>
        <w:t xml:space="preserve">   </w:t>
      </w:r>
      <w:r w:rsidR="00834EFE">
        <w:rPr>
          <w:lang w:val="et-EE"/>
        </w:rPr>
        <w:t>0</w:t>
      </w:r>
    </w:p>
    <w:p w14:paraId="401B0D9A" w14:textId="2F68C822" w:rsidR="00834EFE" w:rsidRPr="003A2836" w:rsidRDefault="008518FD" w:rsidP="008518FD">
      <w:pPr>
        <w:ind w:firstLine="708"/>
        <w:rPr>
          <w:lang w:val="et-EE"/>
        </w:rPr>
      </w:pPr>
      <w:r>
        <w:rPr>
          <w:lang w:val="et-EE"/>
        </w:rPr>
        <w:t xml:space="preserve">      </w:t>
      </w:r>
      <w:r w:rsidR="00834EFE">
        <w:rPr>
          <w:lang w:val="et-EE"/>
        </w:rPr>
        <w:t xml:space="preserve">Põhjapargi, Lõunapargi ja </w:t>
      </w:r>
      <w:proofErr w:type="spellStart"/>
      <w:r w:rsidR="00834EFE">
        <w:rPr>
          <w:lang w:val="et-EE"/>
        </w:rPr>
        <w:t>lähiala</w:t>
      </w:r>
      <w:proofErr w:type="spellEnd"/>
      <w:r w:rsidR="00834EFE">
        <w:rPr>
          <w:lang w:val="et-EE"/>
        </w:rPr>
        <w:t xml:space="preserve"> katastriüksuste detailplaneering      </w:t>
      </w:r>
      <w:r>
        <w:rPr>
          <w:lang w:val="et-EE"/>
        </w:rPr>
        <w:t xml:space="preserve">     </w:t>
      </w:r>
      <w:r w:rsidR="00834EFE">
        <w:rPr>
          <w:lang w:val="et-EE"/>
        </w:rPr>
        <w:t xml:space="preserve">1         </w:t>
      </w:r>
      <w:r>
        <w:rPr>
          <w:lang w:val="et-EE"/>
        </w:rPr>
        <w:t xml:space="preserve">   </w:t>
      </w:r>
      <w:r w:rsidR="00834EFE">
        <w:rPr>
          <w:lang w:val="et-EE"/>
        </w:rPr>
        <w:t>0</w:t>
      </w:r>
    </w:p>
    <w:p w14:paraId="0456B573" w14:textId="67C563A2" w:rsidR="004E3916" w:rsidRDefault="004E3916" w:rsidP="008518FD">
      <w:pPr>
        <w:rPr>
          <w:lang w:val="et-EE"/>
        </w:rPr>
      </w:pPr>
      <w:r w:rsidRPr="003A2836">
        <w:rPr>
          <w:lang w:val="et-EE"/>
        </w:rPr>
        <w:t>Kehtestatud detailplaneeringuid</w:t>
      </w:r>
      <w:r w:rsidRPr="003A2836">
        <w:rPr>
          <w:lang w:val="et-EE"/>
        </w:rPr>
        <w:tab/>
      </w:r>
      <w:r w:rsidRPr="003A2836">
        <w:rPr>
          <w:lang w:val="et-EE"/>
        </w:rPr>
        <w:tab/>
      </w:r>
      <w:r w:rsidRPr="003A2836">
        <w:rPr>
          <w:lang w:val="et-EE"/>
        </w:rPr>
        <w:tab/>
      </w:r>
      <w:r w:rsidRPr="003A2836">
        <w:rPr>
          <w:lang w:val="et-EE"/>
        </w:rPr>
        <w:tab/>
      </w:r>
      <w:r w:rsidRPr="003A2836">
        <w:rPr>
          <w:lang w:val="et-EE"/>
        </w:rPr>
        <w:tab/>
        <w:t xml:space="preserve">        </w:t>
      </w:r>
      <w:r>
        <w:rPr>
          <w:lang w:val="et-EE"/>
        </w:rPr>
        <w:t xml:space="preserve">            </w:t>
      </w:r>
      <w:r w:rsidR="008518FD">
        <w:rPr>
          <w:lang w:val="et-EE"/>
        </w:rPr>
        <w:t xml:space="preserve">        2</w:t>
      </w:r>
      <w:r>
        <w:rPr>
          <w:lang w:val="et-EE"/>
        </w:rPr>
        <w:t xml:space="preserve">         </w:t>
      </w:r>
      <w:r w:rsidR="000419B2">
        <w:rPr>
          <w:lang w:val="et-EE"/>
        </w:rPr>
        <w:t xml:space="preserve"> </w:t>
      </w:r>
      <w:r w:rsidR="008518FD">
        <w:rPr>
          <w:lang w:val="et-EE"/>
        </w:rPr>
        <w:t xml:space="preserve">  3</w:t>
      </w:r>
    </w:p>
    <w:p w14:paraId="7ECA19CF" w14:textId="4F2833EF" w:rsidR="000419B2" w:rsidRDefault="000419B2" w:rsidP="008518FD">
      <w:pPr>
        <w:ind w:firstLine="708"/>
        <w:rPr>
          <w:lang w:val="et-EE"/>
        </w:rPr>
      </w:pPr>
      <w:r>
        <w:rPr>
          <w:lang w:val="et-EE"/>
        </w:rPr>
        <w:t xml:space="preserve">     Kullametsa kinnistu detailplaneering</w:t>
      </w:r>
      <w:r>
        <w:rPr>
          <w:lang w:val="et-EE"/>
        </w:rPr>
        <w:tab/>
      </w:r>
      <w:r>
        <w:rPr>
          <w:lang w:val="et-EE"/>
        </w:rPr>
        <w:tab/>
      </w:r>
      <w:r>
        <w:rPr>
          <w:lang w:val="et-EE"/>
        </w:rPr>
        <w:tab/>
      </w:r>
      <w:r>
        <w:rPr>
          <w:lang w:val="et-EE"/>
        </w:rPr>
        <w:tab/>
      </w:r>
      <w:r>
        <w:rPr>
          <w:lang w:val="et-EE"/>
        </w:rPr>
        <w:tab/>
        <w:t xml:space="preserve"> </w:t>
      </w:r>
      <w:r w:rsidR="00BA5E2B">
        <w:rPr>
          <w:lang w:val="et-EE"/>
        </w:rPr>
        <w:t xml:space="preserve">   1          </w:t>
      </w:r>
      <w:r w:rsidR="008518FD">
        <w:rPr>
          <w:lang w:val="et-EE"/>
        </w:rPr>
        <w:t xml:space="preserve">  </w:t>
      </w:r>
      <w:r w:rsidR="00BA5E2B">
        <w:rPr>
          <w:lang w:val="et-EE"/>
        </w:rPr>
        <w:t>0</w:t>
      </w:r>
    </w:p>
    <w:p w14:paraId="48A17E77" w14:textId="545D2D77" w:rsidR="00BA5E2B" w:rsidRDefault="000419B2" w:rsidP="008518FD">
      <w:pPr>
        <w:rPr>
          <w:lang w:val="et-EE"/>
        </w:rPr>
      </w:pPr>
      <w:r>
        <w:rPr>
          <w:lang w:val="et-EE"/>
        </w:rPr>
        <w:t xml:space="preserve">                 Priidu tn 8 kinnistu detailplaneering</w:t>
      </w:r>
      <w:r>
        <w:rPr>
          <w:lang w:val="et-EE"/>
        </w:rPr>
        <w:tab/>
      </w:r>
      <w:r>
        <w:rPr>
          <w:lang w:val="et-EE"/>
        </w:rPr>
        <w:tab/>
      </w:r>
      <w:r>
        <w:rPr>
          <w:lang w:val="et-EE"/>
        </w:rPr>
        <w:tab/>
      </w:r>
      <w:r>
        <w:rPr>
          <w:lang w:val="et-EE"/>
        </w:rPr>
        <w:tab/>
      </w:r>
      <w:r>
        <w:rPr>
          <w:lang w:val="et-EE"/>
        </w:rPr>
        <w:tab/>
        <w:t xml:space="preserve"> </w:t>
      </w:r>
      <w:r w:rsidR="00BA5E2B">
        <w:rPr>
          <w:lang w:val="et-EE"/>
        </w:rPr>
        <w:t xml:space="preserve">   1          </w:t>
      </w:r>
      <w:r w:rsidR="008518FD">
        <w:rPr>
          <w:lang w:val="et-EE"/>
        </w:rPr>
        <w:t xml:space="preserve">  </w:t>
      </w:r>
      <w:r w:rsidR="00BA5E2B">
        <w:rPr>
          <w:lang w:val="et-EE"/>
        </w:rPr>
        <w:t>0</w:t>
      </w:r>
    </w:p>
    <w:p w14:paraId="44323A08" w14:textId="77777777" w:rsidR="00BA5E2B" w:rsidRDefault="00BA5E2B" w:rsidP="00BA5E2B">
      <w:pPr>
        <w:rPr>
          <w:lang w:val="et-EE"/>
        </w:rPr>
      </w:pPr>
    </w:p>
    <w:p w14:paraId="0D7BBB0C" w14:textId="767D6901" w:rsidR="004E3916" w:rsidRDefault="004E3916" w:rsidP="00BA5E2B">
      <w:pPr>
        <w:rPr>
          <w:b/>
        </w:rPr>
      </w:pPr>
      <w:r w:rsidRPr="000B6684">
        <w:rPr>
          <w:b/>
          <w:lang w:val="et-EE"/>
        </w:rPr>
        <w:t>K</w:t>
      </w:r>
      <w:proofErr w:type="spellStart"/>
      <w:r w:rsidRPr="000B6684">
        <w:rPr>
          <w:b/>
        </w:rPr>
        <w:t>orrakaitsealased</w:t>
      </w:r>
      <w:proofErr w:type="spellEnd"/>
      <w:r w:rsidRPr="000B6684">
        <w:rPr>
          <w:b/>
        </w:rPr>
        <w:t xml:space="preserve"> </w:t>
      </w:r>
      <w:proofErr w:type="spellStart"/>
      <w:r w:rsidRPr="000B6684">
        <w:rPr>
          <w:b/>
        </w:rPr>
        <w:t>tegevused</w:t>
      </w:r>
      <w:proofErr w:type="spellEnd"/>
    </w:p>
    <w:p w14:paraId="5EC36CA9" w14:textId="77777777" w:rsidR="004E3916" w:rsidRPr="00837C84" w:rsidRDefault="004E3916" w:rsidP="004E3916">
      <w:pPr>
        <w:pStyle w:val="NormalWeb"/>
        <w:jc w:val="both"/>
        <w:rPr>
          <w:lang w:val="et-EE"/>
        </w:rPr>
      </w:pPr>
      <w:proofErr w:type="spellStart"/>
      <w:r w:rsidRPr="00837C84">
        <w:t>Järgnevalt</w:t>
      </w:r>
      <w:proofErr w:type="spellEnd"/>
      <w:r w:rsidRPr="00837C84">
        <w:t xml:space="preserve"> </w:t>
      </w:r>
      <w:proofErr w:type="spellStart"/>
      <w:r w:rsidRPr="00837C84">
        <w:t>toodud</w:t>
      </w:r>
      <w:proofErr w:type="spellEnd"/>
      <w:r w:rsidRPr="00837C84">
        <w:t xml:space="preserve"> </w:t>
      </w:r>
      <w:proofErr w:type="spellStart"/>
      <w:r w:rsidRPr="00837C84">
        <w:t>ülevaade</w:t>
      </w:r>
      <w:proofErr w:type="spellEnd"/>
      <w:r>
        <w:t xml:space="preserve"> </w:t>
      </w:r>
      <w:proofErr w:type="spellStart"/>
      <w:r>
        <w:t>väärteomenetluste</w:t>
      </w:r>
      <w:proofErr w:type="spellEnd"/>
      <w:r>
        <w:t xml:space="preserve"> </w:t>
      </w:r>
      <w:proofErr w:type="spellStart"/>
      <w:r>
        <w:t>ja</w:t>
      </w:r>
      <w:proofErr w:type="spellEnd"/>
      <w:r>
        <w:t xml:space="preserve"> </w:t>
      </w:r>
      <w:proofErr w:type="spellStart"/>
      <w:r>
        <w:t>tehtud</w:t>
      </w:r>
      <w:proofErr w:type="spellEnd"/>
      <w:r>
        <w:t xml:space="preserve"> </w:t>
      </w:r>
      <w:proofErr w:type="spellStart"/>
      <w:r>
        <w:t>ettekirjutuste</w:t>
      </w:r>
      <w:proofErr w:type="spellEnd"/>
      <w:r>
        <w:t xml:space="preserve"> </w:t>
      </w:r>
      <w:proofErr w:type="spellStart"/>
      <w:r>
        <w:t>kohta</w:t>
      </w:r>
      <w:proofErr w:type="spellEnd"/>
      <w:r>
        <w:t>.</w:t>
      </w:r>
    </w:p>
    <w:p w14:paraId="0A2C7D2B" w14:textId="77777777" w:rsidR="004E3916" w:rsidRDefault="004E3916" w:rsidP="004E3916">
      <w:pPr>
        <w:rPr>
          <w:b/>
          <w:bCs/>
          <w:lang w:val="et-EE"/>
        </w:rPr>
      </w:pPr>
      <w:r w:rsidRPr="00837C84">
        <w:rPr>
          <w:lang w:val="et-EE"/>
        </w:rPr>
        <w:t>Arv (tk</w:t>
      </w:r>
      <w:r>
        <w:rPr>
          <w:lang w:val="et-EE"/>
        </w:rPr>
        <w:t>)</w:t>
      </w:r>
    </w:p>
    <w:tbl>
      <w:tblPr>
        <w:tblW w:w="9288" w:type="dxa"/>
        <w:tblLayout w:type="fixed"/>
        <w:tblLook w:val="00A0" w:firstRow="1" w:lastRow="0" w:firstColumn="1" w:lastColumn="0" w:noHBand="0" w:noVBand="0"/>
      </w:tblPr>
      <w:tblGrid>
        <w:gridCol w:w="236"/>
        <w:gridCol w:w="52"/>
        <w:gridCol w:w="5040"/>
        <w:gridCol w:w="1980"/>
        <w:gridCol w:w="1980"/>
      </w:tblGrid>
      <w:tr w:rsidR="004E3916" w14:paraId="158D24D7" w14:textId="77777777" w:rsidTr="000A1657">
        <w:tc>
          <w:tcPr>
            <w:tcW w:w="5328" w:type="dxa"/>
            <w:gridSpan w:val="3"/>
            <w:tcBorders>
              <w:top w:val="single" w:sz="4" w:space="0" w:color="auto"/>
              <w:bottom w:val="single" w:sz="4" w:space="0" w:color="auto"/>
            </w:tcBorders>
          </w:tcPr>
          <w:p w14:paraId="67CA9211" w14:textId="77777777" w:rsidR="004E3916" w:rsidRDefault="004E3916" w:rsidP="000A1657">
            <w:pPr>
              <w:pStyle w:val="Default"/>
              <w:widowControl/>
              <w:overflowPunct/>
              <w:autoSpaceDE/>
              <w:autoSpaceDN/>
              <w:adjustRightInd/>
              <w:jc w:val="center"/>
              <w:textAlignment w:val="auto"/>
              <w:rPr>
                <w:lang w:val="et-EE"/>
              </w:rPr>
            </w:pPr>
            <w:r>
              <w:rPr>
                <w:lang w:val="et-EE"/>
              </w:rPr>
              <w:t>Tegevuse nimetus</w:t>
            </w:r>
          </w:p>
        </w:tc>
        <w:tc>
          <w:tcPr>
            <w:tcW w:w="1980" w:type="dxa"/>
            <w:tcBorders>
              <w:top w:val="single" w:sz="4" w:space="0" w:color="auto"/>
              <w:bottom w:val="single" w:sz="4" w:space="0" w:color="auto"/>
            </w:tcBorders>
          </w:tcPr>
          <w:p w14:paraId="61527FE6" w14:textId="5E00F189" w:rsidR="004E3916" w:rsidRDefault="004E3916" w:rsidP="000A1657">
            <w:pPr>
              <w:jc w:val="right"/>
              <w:rPr>
                <w:szCs w:val="22"/>
                <w:lang w:val="et-EE"/>
              </w:rPr>
            </w:pPr>
            <w:r>
              <w:rPr>
                <w:szCs w:val="22"/>
                <w:lang w:val="et-EE"/>
              </w:rPr>
              <w:t>201</w:t>
            </w:r>
            <w:r w:rsidR="00B53372">
              <w:rPr>
                <w:szCs w:val="22"/>
                <w:lang w:val="et-EE"/>
              </w:rPr>
              <w:t>9</w:t>
            </w:r>
          </w:p>
        </w:tc>
        <w:tc>
          <w:tcPr>
            <w:tcW w:w="1980" w:type="dxa"/>
            <w:tcBorders>
              <w:top w:val="single" w:sz="4" w:space="0" w:color="auto"/>
              <w:bottom w:val="single" w:sz="4" w:space="0" w:color="auto"/>
            </w:tcBorders>
          </w:tcPr>
          <w:p w14:paraId="35017FB5" w14:textId="2029C9C7" w:rsidR="004E3916" w:rsidRDefault="004E3916" w:rsidP="000A1657">
            <w:pPr>
              <w:jc w:val="right"/>
              <w:rPr>
                <w:szCs w:val="22"/>
                <w:lang w:val="et-EE"/>
              </w:rPr>
            </w:pPr>
            <w:r>
              <w:rPr>
                <w:szCs w:val="22"/>
                <w:lang w:val="et-EE"/>
              </w:rPr>
              <w:t>201</w:t>
            </w:r>
            <w:r w:rsidR="00B53372">
              <w:rPr>
                <w:szCs w:val="22"/>
                <w:lang w:val="et-EE"/>
              </w:rPr>
              <w:t>8</w:t>
            </w:r>
          </w:p>
        </w:tc>
      </w:tr>
      <w:tr w:rsidR="004E3916" w14:paraId="77265961" w14:textId="77777777" w:rsidTr="000A1657">
        <w:tc>
          <w:tcPr>
            <w:tcW w:w="5328" w:type="dxa"/>
            <w:gridSpan w:val="3"/>
            <w:tcBorders>
              <w:top w:val="single" w:sz="4" w:space="0" w:color="auto"/>
            </w:tcBorders>
          </w:tcPr>
          <w:p w14:paraId="62CAF6AA" w14:textId="77777777" w:rsidR="004E3916" w:rsidRDefault="004E3916" w:rsidP="000A1657">
            <w:pPr>
              <w:jc w:val="both"/>
              <w:rPr>
                <w:lang w:val="et-EE"/>
              </w:rPr>
            </w:pPr>
            <w:r>
              <w:rPr>
                <w:lang w:val="et-EE"/>
              </w:rPr>
              <w:t>Alustatud väärteomenetlusi</w:t>
            </w:r>
          </w:p>
        </w:tc>
        <w:tc>
          <w:tcPr>
            <w:tcW w:w="1980" w:type="dxa"/>
            <w:tcBorders>
              <w:top w:val="single" w:sz="4" w:space="0" w:color="auto"/>
            </w:tcBorders>
          </w:tcPr>
          <w:p w14:paraId="1F65B831" w14:textId="5ADED620" w:rsidR="004E3916" w:rsidRDefault="004E3916" w:rsidP="000A1657">
            <w:pPr>
              <w:jc w:val="center"/>
              <w:rPr>
                <w:szCs w:val="22"/>
                <w:lang w:val="et-EE"/>
              </w:rPr>
            </w:pPr>
            <w:r>
              <w:rPr>
                <w:szCs w:val="22"/>
                <w:lang w:val="et-EE"/>
              </w:rPr>
              <w:t xml:space="preserve">                           </w:t>
            </w:r>
            <w:r w:rsidR="00357E36">
              <w:rPr>
                <w:szCs w:val="22"/>
                <w:lang w:val="et-EE"/>
              </w:rPr>
              <w:t>3</w:t>
            </w:r>
            <w:r>
              <w:rPr>
                <w:szCs w:val="22"/>
                <w:lang w:val="et-EE"/>
              </w:rPr>
              <w:t xml:space="preserve">           </w:t>
            </w:r>
          </w:p>
        </w:tc>
        <w:tc>
          <w:tcPr>
            <w:tcW w:w="1980" w:type="dxa"/>
            <w:tcBorders>
              <w:top w:val="single" w:sz="4" w:space="0" w:color="auto"/>
            </w:tcBorders>
          </w:tcPr>
          <w:p w14:paraId="1C5800E0" w14:textId="3A65E792" w:rsidR="004E3916" w:rsidRDefault="00B53372" w:rsidP="000A1657">
            <w:pPr>
              <w:jc w:val="right"/>
              <w:rPr>
                <w:szCs w:val="22"/>
                <w:lang w:val="et-EE"/>
              </w:rPr>
            </w:pPr>
            <w:r>
              <w:rPr>
                <w:szCs w:val="22"/>
                <w:lang w:val="et-EE"/>
              </w:rPr>
              <w:t>4</w:t>
            </w:r>
          </w:p>
        </w:tc>
      </w:tr>
      <w:tr w:rsidR="004E3916" w14:paraId="5CACBDC7" w14:textId="77777777" w:rsidTr="000A1657">
        <w:tblPrEx>
          <w:tblLook w:val="01E0" w:firstRow="1" w:lastRow="1" w:firstColumn="1" w:lastColumn="1" w:noHBand="0" w:noVBand="0"/>
        </w:tblPrEx>
        <w:tc>
          <w:tcPr>
            <w:tcW w:w="5328" w:type="dxa"/>
            <w:gridSpan w:val="3"/>
          </w:tcPr>
          <w:p w14:paraId="153FCD6F" w14:textId="77777777" w:rsidR="004E3916" w:rsidRDefault="004E3916" w:rsidP="000A1657">
            <w:pPr>
              <w:jc w:val="both"/>
              <w:rPr>
                <w:lang w:val="et-EE"/>
              </w:rPr>
            </w:pPr>
            <w:r>
              <w:rPr>
                <w:lang w:val="et-EE"/>
              </w:rPr>
              <w:t xml:space="preserve">Alustatud </w:t>
            </w:r>
            <w:proofErr w:type="spellStart"/>
            <w:r>
              <w:rPr>
                <w:lang w:val="et-EE"/>
              </w:rPr>
              <w:t>üldmenetlusi</w:t>
            </w:r>
            <w:proofErr w:type="spellEnd"/>
            <w:r>
              <w:rPr>
                <w:lang w:val="et-EE"/>
              </w:rPr>
              <w:t xml:space="preserve"> kokku</w:t>
            </w:r>
          </w:p>
        </w:tc>
        <w:tc>
          <w:tcPr>
            <w:tcW w:w="1980" w:type="dxa"/>
          </w:tcPr>
          <w:p w14:paraId="4BB8E414" w14:textId="17F0A746" w:rsidR="004E3916" w:rsidRDefault="00357E36" w:rsidP="000A1657">
            <w:pPr>
              <w:pStyle w:val="xl81"/>
              <w:pBdr>
                <w:bottom w:val="none" w:sz="0" w:space="0" w:color="auto"/>
              </w:pBdr>
              <w:spacing w:before="0" w:beforeAutospacing="0" w:after="0" w:afterAutospacing="0"/>
              <w:textAlignment w:val="auto"/>
              <w:rPr>
                <w:rFonts w:ascii="Times New Roman" w:hAnsi="Times New Roman"/>
                <w:szCs w:val="22"/>
                <w:lang w:val="et-EE"/>
              </w:rPr>
            </w:pPr>
            <w:r>
              <w:rPr>
                <w:rFonts w:ascii="Times New Roman" w:hAnsi="Times New Roman"/>
                <w:szCs w:val="22"/>
                <w:lang w:val="et-EE"/>
              </w:rPr>
              <w:t>3</w:t>
            </w:r>
          </w:p>
        </w:tc>
        <w:tc>
          <w:tcPr>
            <w:tcW w:w="1980" w:type="dxa"/>
          </w:tcPr>
          <w:p w14:paraId="0F12BB6B" w14:textId="092FA5DE" w:rsidR="004E3916" w:rsidRDefault="00B53372" w:rsidP="000A1657">
            <w:pPr>
              <w:pStyle w:val="xl81"/>
              <w:pBdr>
                <w:bottom w:val="none" w:sz="0" w:space="0" w:color="auto"/>
              </w:pBdr>
              <w:spacing w:before="0" w:beforeAutospacing="0" w:after="0" w:afterAutospacing="0"/>
              <w:textAlignment w:val="auto"/>
              <w:rPr>
                <w:rFonts w:ascii="Times New Roman" w:hAnsi="Times New Roman"/>
                <w:szCs w:val="22"/>
                <w:lang w:val="et-EE"/>
              </w:rPr>
            </w:pPr>
            <w:r>
              <w:rPr>
                <w:rFonts w:ascii="Times New Roman" w:hAnsi="Times New Roman"/>
                <w:szCs w:val="22"/>
                <w:lang w:val="et-EE"/>
              </w:rPr>
              <w:t>4</w:t>
            </w:r>
          </w:p>
        </w:tc>
      </w:tr>
      <w:tr w:rsidR="004E3916" w14:paraId="18CE3D63" w14:textId="77777777" w:rsidTr="000A1657">
        <w:tblPrEx>
          <w:tblLook w:val="01E0" w:firstRow="1" w:lastRow="1" w:firstColumn="1" w:lastColumn="1" w:noHBand="0" w:noVBand="0"/>
        </w:tblPrEx>
        <w:tc>
          <w:tcPr>
            <w:tcW w:w="288" w:type="dxa"/>
            <w:gridSpan w:val="2"/>
          </w:tcPr>
          <w:p w14:paraId="69F96730" w14:textId="77777777" w:rsidR="004E3916" w:rsidRDefault="004E3916" w:rsidP="000A1657">
            <w:pPr>
              <w:rPr>
                <w:sz w:val="22"/>
                <w:szCs w:val="22"/>
                <w:lang w:val="et-EE"/>
              </w:rPr>
            </w:pPr>
          </w:p>
        </w:tc>
        <w:tc>
          <w:tcPr>
            <w:tcW w:w="5040" w:type="dxa"/>
          </w:tcPr>
          <w:p w14:paraId="1FF88BDC" w14:textId="77777777" w:rsidR="004E3916" w:rsidRDefault="004E3916" w:rsidP="000A1657">
            <w:pPr>
              <w:rPr>
                <w:szCs w:val="22"/>
                <w:lang w:val="et-EE"/>
              </w:rPr>
            </w:pPr>
            <w:r>
              <w:rPr>
                <w:szCs w:val="22"/>
                <w:lang w:val="et-EE"/>
              </w:rPr>
              <w:t>Ehitusseaduse alusel</w:t>
            </w:r>
          </w:p>
        </w:tc>
        <w:tc>
          <w:tcPr>
            <w:tcW w:w="1980" w:type="dxa"/>
          </w:tcPr>
          <w:p w14:paraId="1D1A2E39" w14:textId="77777777" w:rsidR="004E3916" w:rsidRDefault="004E3916" w:rsidP="000A1657">
            <w:pPr>
              <w:jc w:val="right"/>
              <w:rPr>
                <w:szCs w:val="22"/>
                <w:lang w:val="et-EE"/>
              </w:rPr>
            </w:pPr>
            <w:r>
              <w:rPr>
                <w:szCs w:val="22"/>
                <w:lang w:val="et-EE"/>
              </w:rPr>
              <w:t>0</w:t>
            </w:r>
          </w:p>
        </w:tc>
        <w:tc>
          <w:tcPr>
            <w:tcW w:w="1980" w:type="dxa"/>
          </w:tcPr>
          <w:p w14:paraId="106BF622" w14:textId="4C4CBC9B" w:rsidR="004E3916" w:rsidRDefault="00B53372" w:rsidP="000A1657">
            <w:pPr>
              <w:jc w:val="right"/>
              <w:rPr>
                <w:szCs w:val="22"/>
                <w:lang w:val="et-EE"/>
              </w:rPr>
            </w:pPr>
            <w:r>
              <w:rPr>
                <w:szCs w:val="22"/>
                <w:lang w:val="et-EE"/>
              </w:rPr>
              <w:t>0</w:t>
            </w:r>
          </w:p>
        </w:tc>
      </w:tr>
      <w:tr w:rsidR="004E3916" w14:paraId="4D4A94DA" w14:textId="77777777" w:rsidTr="000A1657">
        <w:tblPrEx>
          <w:tblLook w:val="01E0" w:firstRow="1" w:lastRow="1" w:firstColumn="1" w:lastColumn="1" w:noHBand="0" w:noVBand="0"/>
        </w:tblPrEx>
        <w:tc>
          <w:tcPr>
            <w:tcW w:w="288" w:type="dxa"/>
            <w:gridSpan w:val="2"/>
          </w:tcPr>
          <w:p w14:paraId="3B15B9EF" w14:textId="77777777" w:rsidR="004E3916" w:rsidRDefault="004E3916" w:rsidP="000A1657">
            <w:pPr>
              <w:rPr>
                <w:sz w:val="22"/>
                <w:szCs w:val="22"/>
                <w:lang w:val="et-EE"/>
              </w:rPr>
            </w:pPr>
          </w:p>
        </w:tc>
        <w:tc>
          <w:tcPr>
            <w:tcW w:w="5040" w:type="dxa"/>
          </w:tcPr>
          <w:p w14:paraId="4B8ADDCA" w14:textId="77777777" w:rsidR="004E3916" w:rsidRDefault="004E3916" w:rsidP="000A1657">
            <w:pPr>
              <w:rPr>
                <w:szCs w:val="22"/>
                <w:lang w:val="et-EE"/>
              </w:rPr>
            </w:pPr>
            <w:r>
              <w:rPr>
                <w:szCs w:val="22"/>
                <w:lang w:val="et-EE"/>
              </w:rPr>
              <w:t>Looduskaitseseaduse alusel</w:t>
            </w:r>
          </w:p>
        </w:tc>
        <w:tc>
          <w:tcPr>
            <w:tcW w:w="1980" w:type="dxa"/>
          </w:tcPr>
          <w:p w14:paraId="296B71AA" w14:textId="77777777" w:rsidR="004E3916" w:rsidRDefault="004E3916" w:rsidP="000A1657">
            <w:pPr>
              <w:jc w:val="center"/>
              <w:rPr>
                <w:szCs w:val="22"/>
                <w:lang w:val="et-EE"/>
              </w:rPr>
            </w:pPr>
            <w:r>
              <w:rPr>
                <w:szCs w:val="22"/>
                <w:lang w:val="et-EE"/>
              </w:rPr>
              <w:t xml:space="preserve">                           0            </w:t>
            </w:r>
          </w:p>
        </w:tc>
        <w:tc>
          <w:tcPr>
            <w:tcW w:w="1980" w:type="dxa"/>
          </w:tcPr>
          <w:p w14:paraId="19F45416" w14:textId="26B29226" w:rsidR="004E3916" w:rsidRDefault="00B53372" w:rsidP="000A1657">
            <w:pPr>
              <w:jc w:val="right"/>
              <w:rPr>
                <w:szCs w:val="22"/>
                <w:lang w:val="et-EE"/>
              </w:rPr>
            </w:pPr>
            <w:r>
              <w:rPr>
                <w:szCs w:val="22"/>
                <w:lang w:val="et-EE"/>
              </w:rPr>
              <w:t>0</w:t>
            </w:r>
          </w:p>
        </w:tc>
      </w:tr>
      <w:tr w:rsidR="004E3916" w14:paraId="14206D65" w14:textId="77777777" w:rsidTr="000A1657">
        <w:tblPrEx>
          <w:tblLook w:val="01E0" w:firstRow="1" w:lastRow="1" w:firstColumn="1" w:lastColumn="1" w:noHBand="0" w:noVBand="0"/>
        </w:tblPrEx>
        <w:tc>
          <w:tcPr>
            <w:tcW w:w="288" w:type="dxa"/>
            <w:gridSpan w:val="2"/>
          </w:tcPr>
          <w:p w14:paraId="413D4643" w14:textId="77777777" w:rsidR="004E3916" w:rsidRDefault="004E3916" w:rsidP="000A1657">
            <w:pPr>
              <w:rPr>
                <w:sz w:val="22"/>
                <w:szCs w:val="22"/>
                <w:lang w:val="et-EE"/>
              </w:rPr>
            </w:pPr>
          </w:p>
        </w:tc>
        <w:tc>
          <w:tcPr>
            <w:tcW w:w="5040" w:type="dxa"/>
          </w:tcPr>
          <w:p w14:paraId="66BD54B9" w14:textId="77777777" w:rsidR="004E3916" w:rsidRDefault="004E3916" w:rsidP="000A1657">
            <w:pPr>
              <w:rPr>
                <w:szCs w:val="22"/>
                <w:lang w:val="et-EE"/>
              </w:rPr>
            </w:pPr>
            <w:r>
              <w:rPr>
                <w:szCs w:val="22"/>
                <w:lang w:val="et-EE"/>
              </w:rPr>
              <w:t>Liiklusseaduse alusel</w:t>
            </w:r>
          </w:p>
        </w:tc>
        <w:tc>
          <w:tcPr>
            <w:tcW w:w="1980" w:type="dxa"/>
          </w:tcPr>
          <w:p w14:paraId="08683BFD" w14:textId="77777777" w:rsidR="004E3916" w:rsidRDefault="004E3916" w:rsidP="000A1657">
            <w:pPr>
              <w:jc w:val="right"/>
              <w:rPr>
                <w:szCs w:val="22"/>
                <w:lang w:val="et-EE"/>
              </w:rPr>
            </w:pPr>
            <w:r>
              <w:rPr>
                <w:szCs w:val="22"/>
                <w:lang w:val="et-EE"/>
              </w:rPr>
              <w:t>0</w:t>
            </w:r>
          </w:p>
        </w:tc>
        <w:tc>
          <w:tcPr>
            <w:tcW w:w="1980" w:type="dxa"/>
          </w:tcPr>
          <w:p w14:paraId="21D21947" w14:textId="552CC783" w:rsidR="004E3916" w:rsidRDefault="00B53372" w:rsidP="000A1657">
            <w:pPr>
              <w:jc w:val="right"/>
              <w:rPr>
                <w:szCs w:val="22"/>
                <w:lang w:val="et-EE"/>
              </w:rPr>
            </w:pPr>
            <w:r>
              <w:rPr>
                <w:szCs w:val="22"/>
                <w:lang w:val="et-EE"/>
              </w:rPr>
              <w:t>0</w:t>
            </w:r>
          </w:p>
        </w:tc>
      </w:tr>
      <w:tr w:rsidR="004E3916" w14:paraId="28C6C87B" w14:textId="77777777" w:rsidTr="000A1657">
        <w:tblPrEx>
          <w:tblLook w:val="01E0" w:firstRow="1" w:lastRow="1" w:firstColumn="1" w:lastColumn="1" w:noHBand="0" w:noVBand="0"/>
        </w:tblPrEx>
        <w:tc>
          <w:tcPr>
            <w:tcW w:w="288" w:type="dxa"/>
            <w:gridSpan w:val="2"/>
          </w:tcPr>
          <w:p w14:paraId="3B1182CD" w14:textId="77777777" w:rsidR="004E3916" w:rsidRDefault="004E3916" w:rsidP="000A1657">
            <w:pPr>
              <w:rPr>
                <w:sz w:val="22"/>
                <w:szCs w:val="22"/>
                <w:lang w:val="et-EE"/>
              </w:rPr>
            </w:pPr>
          </w:p>
        </w:tc>
        <w:tc>
          <w:tcPr>
            <w:tcW w:w="5040" w:type="dxa"/>
          </w:tcPr>
          <w:p w14:paraId="29D3B469" w14:textId="77777777" w:rsidR="004E3916" w:rsidRDefault="004E3916" w:rsidP="000A1657">
            <w:pPr>
              <w:rPr>
                <w:szCs w:val="22"/>
                <w:lang w:val="et-EE"/>
              </w:rPr>
            </w:pPr>
            <w:r>
              <w:rPr>
                <w:szCs w:val="22"/>
                <w:lang w:val="et-EE"/>
              </w:rPr>
              <w:t>Kohaliku omavalitsuse korralduse seaduse (KOKS) alusel – heakord</w:t>
            </w:r>
          </w:p>
        </w:tc>
        <w:tc>
          <w:tcPr>
            <w:tcW w:w="1980" w:type="dxa"/>
            <w:vAlign w:val="bottom"/>
          </w:tcPr>
          <w:p w14:paraId="39BCF3FD" w14:textId="7510F868" w:rsidR="004E3916" w:rsidRDefault="00357E36" w:rsidP="000A1657">
            <w:pPr>
              <w:jc w:val="right"/>
              <w:rPr>
                <w:szCs w:val="22"/>
                <w:lang w:val="et-EE"/>
              </w:rPr>
            </w:pPr>
            <w:r>
              <w:rPr>
                <w:szCs w:val="22"/>
                <w:lang w:val="et-EE"/>
              </w:rPr>
              <w:t>3</w:t>
            </w:r>
          </w:p>
        </w:tc>
        <w:tc>
          <w:tcPr>
            <w:tcW w:w="1980" w:type="dxa"/>
            <w:vAlign w:val="bottom"/>
          </w:tcPr>
          <w:p w14:paraId="20E91491" w14:textId="3227E5A6" w:rsidR="004E3916" w:rsidRDefault="00B53372" w:rsidP="000A1657">
            <w:pPr>
              <w:jc w:val="right"/>
              <w:rPr>
                <w:szCs w:val="22"/>
                <w:lang w:val="et-EE"/>
              </w:rPr>
            </w:pPr>
            <w:r>
              <w:rPr>
                <w:szCs w:val="22"/>
                <w:lang w:val="et-EE"/>
              </w:rPr>
              <w:t>4</w:t>
            </w:r>
          </w:p>
        </w:tc>
      </w:tr>
      <w:tr w:rsidR="004E3916" w:rsidRPr="00BA4560" w14:paraId="13D7055F" w14:textId="77777777" w:rsidTr="000A1657">
        <w:tblPrEx>
          <w:tblLook w:val="01E0" w:firstRow="1" w:lastRow="1" w:firstColumn="1" w:lastColumn="1" w:noHBand="0" w:noVBand="0"/>
        </w:tblPrEx>
        <w:trPr>
          <w:trHeight w:val="141"/>
        </w:trPr>
        <w:tc>
          <w:tcPr>
            <w:tcW w:w="5328" w:type="dxa"/>
            <w:gridSpan w:val="3"/>
          </w:tcPr>
          <w:p w14:paraId="6D05ED4C" w14:textId="77777777" w:rsidR="004E3916" w:rsidRDefault="004E3916" w:rsidP="000A1657">
            <w:pPr>
              <w:rPr>
                <w:szCs w:val="22"/>
                <w:lang w:val="et-EE"/>
              </w:rPr>
            </w:pPr>
            <w:r>
              <w:rPr>
                <w:szCs w:val="22"/>
                <w:lang w:val="et-EE"/>
              </w:rPr>
              <w:t>Hoiatusi (heakord)</w:t>
            </w:r>
          </w:p>
        </w:tc>
        <w:tc>
          <w:tcPr>
            <w:tcW w:w="1980" w:type="dxa"/>
          </w:tcPr>
          <w:p w14:paraId="176D7BEA" w14:textId="121E6F89" w:rsidR="004E3916" w:rsidRDefault="00550BEB" w:rsidP="000A1657">
            <w:pPr>
              <w:jc w:val="right"/>
              <w:rPr>
                <w:szCs w:val="22"/>
                <w:lang w:val="et-EE"/>
              </w:rPr>
            </w:pPr>
            <w:r>
              <w:rPr>
                <w:szCs w:val="22"/>
                <w:lang w:val="et-EE"/>
              </w:rPr>
              <w:t>31</w:t>
            </w:r>
          </w:p>
        </w:tc>
        <w:tc>
          <w:tcPr>
            <w:tcW w:w="1980" w:type="dxa"/>
          </w:tcPr>
          <w:p w14:paraId="5E378ADC" w14:textId="4890F93C" w:rsidR="004E3916" w:rsidRDefault="00A951CE" w:rsidP="000A1657">
            <w:pPr>
              <w:jc w:val="right"/>
              <w:rPr>
                <w:szCs w:val="22"/>
                <w:lang w:val="et-EE"/>
              </w:rPr>
            </w:pPr>
            <w:r>
              <w:rPr>
                <w:szCs w:val="22"/>
                <w:lang w:val="et-EE"/>
              </w:rPr>
              <w:t>16</w:t>
            </w:r>
          </w:p>
        </w:tc>
      </w:tr>
      <w:tr w:rsidR="004E3916" w:rsidRPr="00BA4560" w14:paraId="066A799D" w14:textId="77777777" w:rsidTr="000A1657">
        <w:tblPrEx>
          <w:tblLook w:val="01E0" w:firstRow="1" w:lastRow="1" w:firstColumn="1" w:lastColumn="1" w:noHBand="0" w:noVBand="0"/>
        </w:tblPrEx>
        <w:tc>
          <w:tcPr>
            <w:tcW w:w="5328" w:type="dxa"/>
            <w:gridSpan w:val="3"/>
          </w:tcPr>
          <w:p w14:paraId="3AF5D31F" w14:textId="77777777" w:rsidR="004E3916" w:rsidRDefault="004E3916" w:rsidP="000A1657">
            <w:pPr>
              <w:rPr>
                <w:szCs w:val="22"/>
                <w:lang w:val="et-EE"/>
              </w:rPr>
            </w:pPr>
            <w:r>
              <w:rPr>
                <w:szCs w:val="22"/>
                <w:lang w:val="et-EE"/>
              </w:rPr>
              <w:t>Tehtud ettekirjutusi ja teatisi kokku</w:t>
            </w:r>
          </w:p>
        </w:tc>
        <w:tc>
          <w:tcPr>
            <w:tcW w:w="1980" w:type="dxa"/>
          </w:tcPr>
          <w:p w14:paraId="03B11C4A" w14:textId="7EB22A9B" w:rsidR="004E3916" w:rsidRDefault="00550BEB" w:rsidP="000A1657">
            <w:pPr>
              <w:jc w:val="right"/>
              <w:rPr>
                <w:szCs w:val="22"/>
                <w:lang w:val="et-EE"/>
              </w:rPr>
            </w:pPr>
            <w:r>
              <w:rPr>
                <w:szCs w:val="22"/>
                <w:lang w:val="et-EE"/>
              </w:rPr>
              <w:t>84</w:t>
            </w:r>
          </w:p>
        </w:tc>
        <w:tc>
          <w:tcPr>
            <w:tcW w:w="1980" w:type="dxa"/>
          </w:tcPr>
          <w:p w14:paraId="3C96F60F" w14:textId="49270F19" w:rsidR="004E3916" w:rsidRDefault="00A951CE" w:rsidP="000A1657">
            <w:pPr>
              <w:jc w:val="right"/>
              <w:rPr>
                <w:szCs w:val="22"/>
                <w:lang w:val="et-EE"/>
              </w:rPr>
            </w:pPr>
            <w:r>
              <w:rPr>
                <w:szCs w:val="22"/>
                <w:lang w:val="et-EE"/>
              </w:rPr>
              <w:t>91</w:t>
            </w:r>
          </w:p>
        </w:tc>
      </w:tr>
      <w:tr w:rsidR="004E3916" w14:paraId="2034D69D" w14:textId="77777777" w:rsidTr="000A1657">
        <w:tblPrEx>
          <w:tblLook w:val="01E0" w:firstRow="1" w:lastRow="1" w:firstColumn="1" w:lastColumn="1" w:noHBand="0" w:noVBand="0"/>
        </w:tblPrEx>
        <w:tc>
          <w:tcPr>
            <w:tcW w:w="236" w:type="dxa"/>
          </w:tcPr>
          <w:p w14:paraId="3DC83F8C" w14:textId="77777777" w:rsidR="004E3916" w:rsidRDefault="004E3916" w:rsidP="000A1657">
            <w:pPr>
              <w:rPr>
                <w:sz w:val="22"/>
                <w:szCs w:val="22"/>
                <w:lang w:val="et-EE"/>
              </w:rPr>
            </w:pPr>
          </w:p>
        </w:tc>
        <w:tc>
          <w:tcPr>
            <w:tcW w:w="5092" w:type="dxa"/>
            <w:gridSpan w:val="2"/>
          </w:tcPr>
          <w:p w14:paraId="463AAA96" w14:textId="77777777" w:rsidR="004E3916" w:rsidRDefault="004E3916" w:rsidP="000A1657">
            <w:pPr>
              <w:rPr>
                <w:szCs w:val="22"/>
                <w:lang w:val="et-EE"/>
              </w:rPr>
            </w:pPr>
            <w:r>
              <w:rPr>
                <w:szCs w:val="22"/>
                <w:lang w:val="et-EE"/>
              </w:rPr>
              <w:t>Koduloomade kohta</w:t>
            </w:r>
          </w:p>
        </w:tc>
        <w:tc>
          <w:tcPr>
            <w:tcW w:w="1980" w:type="dxa"/>
          </w:tcPr>
          <w:p w14:paraId="53AF1655" w14:textId="77777777" w:rsidR="004E3916" w:rsidRDefault="004E3916" w:rsidP="000A1657">
            <w:pPr>
              <w:jc w:val="right"/>
              <w:rPr>
                <w:szCs w:val="22"/>
                <w:lang w:val="et-EE"/>
              </w:rPr>
            </w:pPr>
            <w:r>
              <w:rPr>
                <w:szCs w:val="22"/>
                <w:lang w:val="et-EE"/>
              </w:rPr>
              <w:t>11</w:t>
            </w:r>
          </w:p>
        </w:tc>
        <w:tc>
          <w:tcPr>
            <w:tcW w:w="1980" w:type="dxa"/>
          </w:tcPr>
          <w:p w14:paraId="7EF88C8C" w14:textId="78B94F32" w:rsidR="004E3916" w:rsidRDefault="00A951CE" w:rsidP="000A1657">
            <w:pPr>
              <w:jc w:val="right"/>
              <w:rPr>
                <w:szCs w:val="22"/>
                <w:lang w:val="et-EE"/>
              </w:rPr>
            </w:pPr>
            <w:r>
              <w:rPr>
                <w:szCs w:val="22"/>
                <w:lang w:val="et-EE"/>
              </w:rPr>
              <w:t>11</w:t>
            </w:r>
          </w:p>
        </w:tc>
      </w:tr>
      <w:tr w:rsidR="004E3916" w14:paraId="0D5214C0" w14:textId="77777777" w:rsidTr="000A1657">
        <w:tblPrEx>
          <w:tblLook w:val="01E0" w:firstRow="1" w:lastRow="1" w:firstColumn="1" w:lastColumn="1" w:noHBand="0" w:noVBand="0"/>
        </w:tblPrEx>
        <w:tc>
          <w:tcPr>
            <w:tcW w:w="236" w:type="dxa"/>
          </w:tcPr>
          <w:p w14:paraId="261A1356" w14:textId="77777777" w:rsidR="004E3916" w:rsidRDefault="004E3916" w:rsidP="000A1657">
            <w:pPr>
              <w:rPr>
                <w:sz w:val="22"/>
                <w:szCs w:val="22"/>
                <w:lang w:val="et-EE"/>
              </w:rPr>
            </w:pPr>
          </w:p>
        </w:tc>
        <w:tc>
          <w:tcPr>
            <w:tcW w:w="5092" w:type="dxa"/>
            <w:gridSpan w:val="2"/>
          </w:tcPr>
          <w:p w14:paraId="51649CF6" w14:textId="77777777" w:rsidR="004E3916" w:rsidRDefault="004E3916" w:rsidP="000A1657">
            <w:pPr>
              <w:rPr>
                <w:szCs w:val="22"/>
                <w:lang w:val="et-EE"/>
              </w:rPr>
            </w:pPr>
            <w:r>
              <w:rPr>
                <w:szCs w:val="22"/>
                <w:lang w:val="et-EE"/>
              </w:rPr>
              <w:t>Heakorra kohta</w:t>
            </w:r>
          </w:p>
        </w:tc>
        <w:tc>
          <w:tcPr>
            <w:tcW w:w="1980" w:type="dxa"/>
          </w:tcPr>
          <w:p w14:paraId="1BE67797" w14:textId="30A800E4" w:rsidR="004E3916" w:rsidRDefault="00550BEB" w:rsidP="000A1657">
            <w:pPr>
              <w:jc w:val="right"/>
              <w:rPr>
                <w:szCs w:val="22"/>
                <w:lang w:val="et-EE"/>
              </w:rPr>
            </w:pPr>
            <w:r>
              <w:rPr>
                <w:szCs w:val="22"/>
                <w:lang w:val="et-EE"/>
              </w:rPr>
              <w:t>4</w:t>
            </w:r>
            <w:r w:rsidR="004E3916">
              <w:rPr>
                <w:szCs w:val="22"/>
                <w:lang w:val="et-EE"/>
              </w:rPr>
              <w:t>6</w:t>
            </w:r>
          </w:p>
        </w:tc>
        <w:tc>
          <w:tcPr>
            <w:tcW w:w="1980" w:type="dxa"/>
          </w:tcPr>
          <w:p w14:paraId="738696BF" w14:textId="016C517A" w:rsidR="004E3916" w:rsidRDefault="00A951CE" w:rsidP="000A1657">
            <w:pPr>
              <w:jc w:val="right"/>
              <w:rPr>
                <w:szCs w:val="22"/>
                <w:lang w:val="et-EE"/>
              </w:rPr>
            </w:pPr>
            <w:r>
              <w:rPr>
                <w:szCs w:val="22"/>
                <w:lang w:val="et-EE"/>
              </w:rPr>
              <w:t>16</w:t>
            </w:r>
          </w:p>
        </w:tc>
      </w:tr>
      <w:tr w:rsidR="004E3916" w14:paraId="1B3C3E36" w14:textId="77777777" w:rsidTr="000A1657">
        <w:tblPrEx>
          <w:tblLook w:val="01E0" w:firstRow="1" w:lastRow="1" w:firstColumn="1" w:lastColumn="1" w:noHBand="0" w:noVBand="0"/>
        </w:tblPrEx>
        <w:tc>
          <w:tcPr>
            <w:tcW w:w="236" w:type="dxa"/>
          </w:tcPr>
          <w:p w14:paraId="20F2CADD" w14:textId="77777777" w:rsidR="004E3916" w:rsidRDefault="004E3916" w:rsidP="000A1657">
            <w:pPr>
              <w:rPr>
                <w:sz w:val="22"/>
                <w:szCs w:val="22"/>
                <w:lang w:val="et-EE"/>
              </w:rPr>
            </w:pPr>
          </w:p>
        </w:tc>
        <w:tc>
          <w:tcPr>
            <w:tcW w:w="5092" w:type="dxa"/>
            <w:gridSpan w:val="2"/>
          </w:tcPr>
          <w:p w14:paraId="1D5D5435" w14:textId="77777777" w:rsidR="004E3916" w:rsidRDefault="004E3916" w:rsidP="000A1657">
            <w:pPr>
              <w:rPr>
                <w:szCs w:val="22"/>
                <w:lang w:val="et-EE"/>
              </w:rPr>
            </w:pPr>
            <w:r>
              <w:rPr>
                <w:szCs w:val="22"/>
                <w:lang w:val="et-EE"/>
              </w:rPr>
              <w:t>Ehitiste kohta</w:t>
            </w:r>
          </w:p>
        </w:tc>
        <w:tc>
          <w:tcPr>
            <w:tcW w:w="1980" w:type="dxa"/>
          </w:tcPr>
          <w:p w14:paraId="20743984" w14:textId="364422C6" w:rsidR="004E3916" w:rsidRDefault="00550BEB" w:rsidP="000A1657">
            <w:pPr>
              <w:jc w:val="right"/>
              <w:rPr>
                <w:szCs w:val="22"/>
                <w:lang w:val="et-EE"/>
              </w:rPr>
            </w:pPr>
            <w:r>
              <w:rPr>
                <w:szCs w:val="22"/>
                <w:lang w:val="et-EE"/>
              </w:rPr>
              <w:t>19</w:t>
            </w:r>
          </w:p>
        </w:tc>
        <w:tc>
          <w:tcPr>
            <w:tcW w:w="1980" w:type="dxa"/>
          </w:tcPr>
          <w:p w14:paraId="25CF42A3" w14:textId="12C5F4B6" w:rsidR="004E3916" w:rsidRDefault="00A951CE" w:rsidP="000A1657">
            <w:pPr>
              <w:jc w:val="right"/>
              <w:rPr>
                <w:szCs w:val="22"/>
                <w:lang w:val="et-EE"/>
              </w:rPr>
            </w:pPr>
            <w:r>
              <w:rPr>
                <w:szCs w:val="22"/>
                <w:lang w:val="et-EE"/>
              </w:rPr>
              <w:t>62</w:t>
            </w:r>
          </w:p>
        </w:tc>
      </w:tr>
      <w:tr w:rsidR="004E3916" w14:paraId="4886F269" w14:textId="77777777" w:rsidTr="000A1657">
        <w:tblPrEx>
          <w:tblLook w:val="01E0" w:firstRow="1" w:lastRow="1" w:firstColumn="1" w:lastColumn="1" w:noHBand="0" w:noVBand="0"/>
        </w:tblPrEx>
        <w:tc>
          <w:tcPr>
            <w:tcW w:w="236" w:type="dxa"/>
          </w:tcPr>
          <w:p w14:paraId="712B4CAB" w14:textId="77777777" w:rsidR="004E3916" w:rsidRDefault="004E3916" w:rsidP="000A1657">
            <w:pPr>
              <w:rPr>
                <w:sz w:val="22"/>
                <w:szCs w:val="22"/>
                <w:lang w:val="et-EE"/>
              </w:rPr>
            </w:pPr>
          </w:p>
        </w:tc>
        <w:tc>
          <w:tcPr>
            <w:tcW w:w="5092" w:type="dxa"/>
            <w:gridSpan w:val="2"/>
          </w:tcPr>
          <w:p w14:paraId="25293F06" w14:textId="77777777" w:rsidR="004E3916" w:rsidRDefault="004E3916" w:rsidP="000A1657">
            <w:pPr>
              <w:rPr>
                <w:szCs w:val="22"/>
                <w:lang w:val="et-EE"/>
              </w:rPr>
            </w:pPr>
            <w:r>
              <w:rPr>
                <w:szCs w:val="22"/>
                <w:lang w:val="et-EE"/>
              </w:rPr>
              <w:t>Jäätmete kohta</w:t>
            </w:r>
          </w:p>
        </w:tc>
        <w:tc>
          <w:tcPr>
            <w:tcW w:w="1980" w:type="dxa"/>
          </w:tcPr>
          <w:p w14:paraId="3A63893E" w14:textId="104C763B" w:rsidR="004E3916" w:rsidRDefault="00550BEB" w:rsidP="000A1657">
            <w:pPr>
              <w:jc w:val="right"/>
              <w:rPr>
                <w:szCs w:val="22"/>
                <w:lang w:val="et-EE"/>
              </w:rPr>
            </w:pPr>
            <w:r>
              <w:rPr>
                <w:szCs w:val="22"/>
                <w:lang w:val="et-EE"/>
              </w:rPr>
              <w:t>6</w:t>
            </w:r>
          </w:p>
        </w:tc>
        <w:tc>
          <w:tcPr>
            <w:tcW w:w="1980" w:type="dxa"/>
          </w:tcPr>
          <w:p w14:paraId="1794F4FB" w14:textId="5A26543D" w:rsidR="004E3916" w:rsidRDefault="00A951CE" w:rsidP="000A1657">
            <w:pPr>
              <w:jc w:val="right"/>
              <w:rPr>
                <w:szCs w:val="22"/>
                <w:lang w:val="et-EE"/>
              </w:rPr>
            </w:pPr>
            <w:r>
              <w:rPr>
                <w:szCs w:val="22"/>
                <w:lang w:val="et-EE"/>
              </w:rPr>
              <w:t>2</w:t>
            </w:r>
          </w:p>
        </w:tc>
      </w:tr>
    </w:tbl>
    <w:p w14:paraId="7C0E8CF1" w14:textId="335D9904" w:rsidR="004E3916" w:rsidRPr="00F86E11" w:rsidRDefault="00550BEB" w:rsidP="004E3916">
      <w:pPr>
        <w:jc w:val="both"/>
        <w:rPr>
          <w:b/>
          <w:lang w:val="et-EE"/>
        </w:rPr>
      </w:pPr>
      <w:r>
        <w:rPr>
          <w:b/>
          <w:lang w:val="et-EE"/>
        </w:rPr>
        <w:t xml:space="preserve">    </w:t>
      </w:r>
      <w:r w:rsidR="00F86E11">
        <w:rPr>
          <w:b/>
          <w:lang w:val="et-EE"/>
        </w:rPr>
        <w:t xml:space="preserve">  </w:t>
      </w:r>
      <w:r w:rsidRPr="00550BEB">
        <w:rPr>
          <w:bCs/>
          <w:lang w:val="et-EE"/>
        </w:rPr>
        <w:t>Reklaami kohta</w:t>
      </w:r>
      <w:r w:rsidR="00B3545C">
        <w:rPr>
          <w:bCs/>
          <w:lang w:val="et-EE"/>
        </w:rPr>
        <w:tab/>
      </w:r>
      <w:r w:rsidR="00B3545C">
        <w:rPr>
          <w:bCs/>
          <w:lang w:val="et-EE"/>
        </w:rPr>
        <w:tab/>
      </w:r>
      <w:r w:rsidR="00B3545C">
        <w:rPr>
          <w:bCs/>
          <w:lang w:val="et-EE"/>
        </w:rPr>
        <w:tab/>
      </w:r>
      <w:r w:rsidR="00B3545C">
        <w:rPr>
          <w:bCs/>
          <w:lang w:val="et-EE"/>
        </w:rPr>
        <w:tab/>
      </w:r>
      <w:r w:rsidR="00B3545C">
        <w:rPr>
          <w:bCs/>
          <w:lang w:val="et-EE"/>
        </w:rPr>
        <w:tab/>
      </w:r>
      <w:r w:rsidR="00B3545C">
        <w:rPr>
          <w:bCs/>
          <w:lang w:val="et-EE"/>
        </w:rPr>
        <w:tab/>
      </w:r>
      <w:r w:rsidR="00B3545C">
        <w:rPr>
          <w:bCs/>
          <w:lang w:val="et-EE"/>
        </w:rPr>
        <w:tab/>
        <w:t xml:space="preserve">         </w:t>
      </w:r>
      <w:r w:rsidR="007649B1">
        <w:rPr>
          <w:bCs/>
          <w:lang w:val="et-EE"/>
        </w:rPr>
        <w:t xml:space="preserve">  </w:t>
      </w:r>
      <w:r w:rsidR="00B3545C">
        <w:rPr>
          <w:bCs/>
          <w:lang w:val="et-EE"/>
        </w:rPr>
        <w:t xml:space="preserve"> 2</w:t>
      </w:r>
      <w:r w:rsidR="00B3545C">
        <w:rPr>
          <w:bCs/>
          <w:lang w:val="et-EE"/>
        </w:rPr>
        <w:tab/>
      </w:r>
      <w:r w:rsidR="00B3545C">
        <w:rPr>
          <w:bCs/>
          <w:lang w:val="et-EE"/>
        </w:rPr>
        <w:tab/>
        <w:t xml:space="preserve">       </w:t>
      </w:r>
      <w:r w:rsidR="007649B1">
        <w:rPr>
          <w:bCs/>
          <w:lang w:val="et-EE"/>
        </w:rPr>
        <w:t xml:space="preserve"> </w:t>
      </w:r>
      <w:r w:rsidR="00B3545C">
        <w:rPr>
          <w:bCs/>
          <w:lang w:val="et-EE"/>
        </w:rPr>
        <w:t xml:space="preserve"> </w:t>
      </w:r>
      <w:r>
        <w:rPr>
          <w:bCs/>
          <w:lang w:val="et-EE"/>
        </w:rPr>
        <w:t>0</w:t>
      </w:r>
    </w:p>
    <w:p w14:paraId="136CAAB7" w14:textId="77777777" w:rsidR="00550BEB" w:rsidRDefault="00550BEB" w:rsidP="004E3916">
      <w:pPr>
        <w:jc w:val="both"/>
        <w:rPr>
          <w:b/>
          <w:lang w:val="et-EE"/>
        </w:rPr>
      </w:pPr>
    </w:p>
    <w:p w14:paraId="2DD228EA" w14:textId="77777777" w:rsidR="00F86E11" w:rsidRDefault="00F86E11" w:rsidP="004E3916">
      <w:pPr>
        <w:jc w:val="both"/>
        <w:rPr>
          <w:b/>
          <w:lang w:val="et-EE"/>
        </w:rPr>
      </w:pPr>
    </w:p>
    <w:p w14:paraId="554201D8" w14:textId="22157FBD" w:rsidR="004E3916" w:rsidRPr="00585B8E" w:rsidRDefault="004E3916" w:rsidP="004E3916">
      <w:pPr>
        <w:jc w:val="both"/>
        <w:rPr>
          <w:b/>
          <w:vanish/>
          <w:lang w:val="et-EE"/>
          <w:specVanish/>
        </w:rPr>
      </w:pPr>
      <w:r w:rsidRPr="00585B8E">
        <w:rPr>
          <w:b/>
          <w:lang w:val="et-EE"/>
        </w:rPr>
        <w:t>Keskkonnakaitse</w:t>
      </w:r>
    </w:p>
    <w:p w14:paraId="604DA4E4" w14:textId="77777777" w:rsidR="004E3916" w:rsidRPr="00585B8E" w:rsidRDefault="004E3916" w:rsidP="004E3916">
      <w:pPr>
        <w:jc w:val="both"/>
        <w:rPr>
          <w:b/>
          <w:lang w:val="et-EE"/>
        </w:rPr>
      </w:pPr>
    </w:p>
    <w:p w14:paraId="1DBBAE79" w14:textId="77777777" w:rsidR="004E3916" w:rsidRPr="00585B8E" w:rsidRDefault="004E3916" w:rsidP="004E3916">
      <w:pPr>
        <w:jc w:val="both"/>
        <w:rPr>
          <w:b/>
          <w:lang w:val="et-EE"/>
        </w:rPr>
      </w:pPr>
    </w:p>
    <w:p w14:paraId="44212429" w14:textId="77777777" w:rsidR="004E3916" w:rsidRPr="00585B8E" w:rsidRDefault="004E3916" w:rsidP="004E3916">
      <w:pPr>
        <w:jc w:val="both"/>
        <w:rPr>
          <w:b/>
          <w:lang w:val="et-EE"/>
        </w:rPr>
      </w:pPr>
      <w:r w:rsidRPr="00585B8E">
        <w:rPr>
          <w:b/>
          <w:lang w:val="et-EE"/>
        </w:rPr>
        <w:t>Jäätmekäitlus</w:t>
      </w:r>
    </w:p>
    <w:p w14:paraId="632CAD83" w14:textId="77777777" w:rsidR="007511F3" w:rsidRDefault="007511F3" w:rsidP="007511F3">
      <w:pPr>
        <w:pStyle w:val="NormalWeb"/>
        <w:jc w:val="both"/>
        <w:rPr>
          <w:color w:val="auto"/>
          <w:lang w:val="et-EE"/>
        </w:rPr>
      </w:pPr>
      <w:r>
        <w:rPr>
          <w:color w:val="auto"/>
          <w:lang w:val="et-EE"/>
        </w:rPr>
        <w:t xml:space="preserve">Eesti Keskkonnateenused AS 2016. aastal sõlmitud hankeleping otsustati poolte kokkuleppel erakorraliselt lõpetada ning 2018. a lõpus kuulutati välja uus riigihange korraldatud jäätmeveo teenuse </w:t>
      </w:r>
      <w:proofErr w:type="spellStart"/>
      <w:r>
        <w:rPr>
          <w:color w:val="auto"/>
          <w:lang w:val="et-EE"/>
        </w:rPr>
        <w:t>osutaja</w:t>
      </w:r>
      <w:proofErr w:type="spellEnd"/>
      <w:r>
        <w:rPr>
          <w:color w:val="auto"/>
          <w:lang w:val="et-EE"/>
        </w:rPr>
        <w:t xml:space="preserve"> leidmiseks. Edukaks, st soodsaimaks pakkujaks kuulutati 2019. a jaanuaris AS </w:t>
      </w:r>
      <w:proofErr w:type="spellStart"/>
      <w:r>
        <w:rPr>
          <w:color w:val="auto"/>
          <w:lang w:val="et-EE"/>
        </w:rPr>
        <w:t>Ragn-Sells</w:t>
      </w:r>
      <w:proofErr w:type="spellEnd"/>
      <w:r>
        <w:rPr>
          <w:color w:val="auto"/>
          <w:lang w:val="et-EE"/>
        </w:rPr>
        <w:t xml:space="preserve">, kes alustas teenuse pakkumisega Kohila vallas alates 01.07.2019. </w:t>
      </w:r>
    </w:p>
    <w:p w14:paraId="44095853" w14:textId="77777777" w:rsidR="007511F3" w:rsidRDefault="007511F3" w:rsidP="007511F3">
      <w:pPr>
        <w:pStyle w:val="NormalWeb"/>
        <w:jc w:val="both"/>
        <w:rPr>
          <w:color w:val="auto"/>
          <w:lang w:val="et-EE"/>
        </w:rPr>
      </w:pPr>
      <w:r>
        <w:rPr>
          <w:color w:val="auto"/>
          <w:lang w:val="et-EE"/>
        </w:rPr>
        <w:t xml:space="preserve">Korraldatud jäätmeveo teenuse </w:t>
      </w:r>
      <w:proofErr w:type="spellStart"/>
      <w:r>
        <w:rPr>
          <w:color w:val="auto"/>
          <w:lang w:val="et-EE"/>
        </w:rPr>
        <w:t>osutaja</w:t>
      </w:r>
      <w:proofErr w:type="spellEnd"/>
      <w:r>
        <w:rPr>
          <w:color w:val="auto"/>
          <w:lang w:val="et-EE"/>
        </w:rPr>
        <w:t xml:space="preserve"> vahetusega on ilmnenud jäätmevaldajate andmete aegumine Kohila valla jäätmevaldajate registris ning andmeid on järgemööda kaasajastatud ja sõlmitud uusi jäätmelepinguid jäätmevaldajatega, kel jäätmevedu on erinevatel põhjustel katkenud.</w:t>
      </w:r>
    </w:p>
    <w:p w14:paraId="358E4AE9" w14:textId="6CF32358" w:rsidR="007511F3" w:rsidRDefault="007511F3" w:rsidP="007511F3">
      <w:pPr>
        <w:pStyle w:val="NormalWeb"/>
        <w:spacing w:before="0" w:beforeAutospacing="0" w:after="0" w:afterAutospacing="0"/>
        <w:jc w:val="both"/>
        <w:rPr>
          <w:lang w:val="et-EE"/>
        </w:rPr>
      </w:pPr>
      <w:r>
        <w:rPr>
          <w:lang w:val="et-EE"/>
        </w:rPr>
        <w:t>Kohila vallas oli 31.12.2019 seisuga 4</w:t>
      </w:r>
      <w:r w:rsidR="000307F8">
        <w:rPr>
          <w:lang w:val="et-EE"/>
        </w:rPr>
        <w:t xml:space="preserve"> </w:t>
      </w:r>
      <w:r>
        <w:rPr>
          <w:lang w:val="et-EE"/>
        </w:rPr>
        <w:t>751 korraldatud jäätmeveo lepingut, neist</w:t>
      </w:r>
    </w:p>
    <w:p w14:paraId="2EDC8F8F" w14:textId="77777777" w:rsidR="007511F3" w:rsidRDefault="007511F3" w:rsidP="007511F3">
      <w:pPr>
        <w:pStyle w:val="NormalWeb"/>
        <w:spacing w:before="0" w:beforeAutospacing="0" w:after="0" w:afterAutospacing="0"/>
        <w:jc w:val="both"/>
        <w:rPr>
          <w:lang w:val="et-EE"/>
        </w:rPr>
      </w:pPr>
    </w:p>
    <w:p w14:paraId="5E7C1C4A" w14:textId="469FE29A" w:rsidR="007511F3" w:rsidRDefault="007511F3" w:rsidP="007511F3">
      <w:pPr>
        <w:pStyle w:val="NormalWeb"/>
        <w:numPr>
          <w:ilvl w:val="0"/>
          <w:numId w:val="47"/>
        </w:numPr>
        <w:spacing w:before="0" w:beforeAutospacing="0" w:after="0" w:afterAutospacing="0"/>
        <w:jc w:val="both"/>
        <w:rPr>
          <w:lang w:val="et-EE"/>
        </w:rPr>
      </w:pPr>
      <w:r>
        <w:rPr>
          <w:lang w:val="et-EE"/>
        </w:rPr>
        <w:t>Ühepereelamud (ehk aastaringne vedu) – 2</w:t>
      </w:r>
      <w:r w:rsidR="000307F8">
        <w:rPr>
          <w:lang w:val="et-EE"/>
        </w:rPr>
        <w:t xml:space="preserve"> </w:t>
      </w:r>
      <w:r>
        <w:rPr>
          <w:lang w:val="et-EE"/>
        </w:rPr>
        <w:t>810</w:t>
      </w:r>
    </w:p>
    <w:p w14:paraId="5A563DB0" w14:textId="7EC4FC8B" w:rsidR="007511F3" w:rsidRDefault="007511F3" w:rsidP="007511F3">
      <w:pPr>
        <w:pStyle w:val="NormalWeb"/>
        <w:numPr>
          <w:ilvl w:val="0"/>
          <w:numId w:val="47"/>
        </w:numPr>
        <w:spacing w:before="0" w:beforeAutospacing="0" w:after="0" w:afterAutospacing="0"/>
        <w:jc w:val="both"/>
        <w:rPr>
          <w:lang w:val="et-EE"/>
        </w:rPr>
      </w:pPr>
      <w:r>
        <w:rPr>
          <w:lang w:val="et-EE"/>
        </w:rPr>
        <w:t>hooajalised elamud  - 1</w:t>
      </w:r>
      <w:r w:rsidR="000307F8">
        <w:rPr>
          <w:lang w:val="et-EE"/>
        </w:rPr>
        <w:t xml:space="preserve"> </w:t>
      </w:r>
      <w:r>
        <w:rPr>
          <w:lang w:val="et-EE"/>
        </w:rPr>
        <w:t>515</w:t>
      </w:r>
    </w:p>
    <w:p w14:paraId="39897DFA" w14:textId="77777777" w:rsidR="007511F3" w:rsidRDefault="007511F3" w:rsidP="007511F3">
      <w:pPr>
        <w:pStyle w:val="NormalWeb"/>
        <w:numPr>
          <w:ilvl w:val="0"/>
          <w:numId w:val="47"/>
        </w:numPr>
        <w:spacing w:before="0" w:beforeAutospacing="0" w:after="0" w:afterAutospacing="0"/>
        <w:jc w:val="both"/>
        <w:rPr>
          <w:color w:val="auto"/>
          <w:lang w:val="et-EE"/>
        </w:rPr>
      </w:pPr>
      <w:r>
        <w:rPr>
          <w:lang w:val="et-EE"/>
        </w:rPr>
        <w:t>konteinerite ühiskasutus – 388</w:t>
      </w:r>
    </w:p>
    <w:p w14:paraId="6AB2AF04" w14:textId="77777777" w:rsidR="007511F3" w:rsidRDefault="007511F3" w:rsidP="007511F3">
      <w:pPr>
        <w:pStyle w:val="NormalWeb"/>
        <w:numPr>
          <w:ilvl w:val="0"/>
          <w:numId w:val="47"/>
        </w:numPr>
        <w:spacing w:before="0" w:beforeAutospacing="0" w:after="0" w:afterAutospacing="0"/>
        <w:jc w:val="both"/>
        <w:rPr>
          <w:color w:val="auto"/>
          <w:lang w:val="et-EE"/>
        </w:rPr>
      </w:pPr>
      <w:r>
        <w:rPr>
          <w:color w:val="auto"/>
          <w:lang w:val="et-EE"/>
        </w:rPr>
        <w:t>erandkorras aastaringselt vabastatud - 38</w:t>
      </w:r>
    </w:p>
    <w:p w14:paraId="63F12C6E" w14:textId="77777777" w:rsidR="007511F3" w:rsidRDefault="007511F3" w:rsidP="007511F3">
      <w:pPr>
        <w:pStyle w:val="NormalWeb"/>
        <w:spacing w:before="0" w:beforeAutospacing="0" w:after="0" w:afterAutospacing="0"/>
        <w:jc w:val="both"/>
        <w:rPr>
          <w:lang w:val="et-EE"/>
        </w:rPr>
      </w:pPr>
    </w:p>
    <w:p w14:paraId="36425B18" w14:textId="77777777" w:rsidR="007511F3" w:rsidRDefault="007511F3" w:rsidP="007511F3">
      <w:pPr>
        <w:pStyle w:val="NormalWeb"/>
        <w:jc w:val="both"/>
        <w:rPr>
          <w:color w:val="auto"/>
          <w:lang w:val="et-EE"/>
        </w:rPr>
      </w:pPr>
      <w:r>
        <w:rPr>
          <w:color w:val="auto"/>
          <w:lang w:val="et-EE"/>
        </w:rPr>
        <w:t xml:space="preserve">Kohila jäätmejaamas võetakse eraisikutelt tasuta vastu </w:t>
      </w:r>
      <w:proofErr w:type="spellStart"/>
      <w:r>
        <w:rPr>
          <w:color w:val="auto"/>
          <w:lang w:val="et-EE"/>
        </w:rPr>
        <w:t>segapakendeid</w:t>
      </w:r>
      <w:proofErr w:type="spellEnd"/>
      <w:r>
        <w:rPr>
          <w:color w:val="auto"/>
          <w:lang w:val="et-EE"/>
        </w:rPr>
        <w:t xml:space="preserve">, olmeelektroonikat, kodumasinaid, lehtklaasi, suurjäätmeid (mööbel), vanarehve, vanapaberit ja pappi, vanametalli, </w:t>
      </w:r>
      <w:proofErr w:type="spellStart"/>
      <w:r>
        <w:rPr>
          <w:color w:val="auto"/>
          <w:lang w:val="et-EE"/>
        </w:rPr>
        <w:t>vahtpolüstürooli</w:t>
      </w:r>
      <w:proofErr w:type="spellEnd"/>
      <w:r>
        <w:rPr>
          <w:color w:val="auto"/>
          <w:lang w:val="et-EE"/>
        </w:rPr>
        <w:t xml:space="preserve">, ohtlikke jäätmeid (v.a asbesti sisaldav eterniit), vanu kangaid/riideid (kuni 0,2 m3). </w:t>
      </w:r>
      <w:proofErr w:type="spellStart"/>
      <w:r>
        <w:rPr>
          <w:color w:val="auto"/>
          <w:lang w:val="et-EE"/>
        </w:rPr>
        <w:t>Segaolme</w:t>
      </w:r>
      <w:proofErr w:type="spellEnd"/>
      <w:r>
        <w:rPr>
          <w:color w:val="auto"/>
          <w:lang w:val="et-EE"/>
        </w:rPr>
        <w:t xml:space="preserve">-, ehitusjäätmete, vanade kangaste/ riiete (üle 0,2 m3) ja töödeldud puidu üleandmine on tasuline. Alates 01.07.2019 opereerib jäätmejaama AS </w:t>
      </w:r>
      <w:proofErr w:type="spellStart"/>
      <w:r>
        <w:rPr>
          <w:color w:val="auto"/>
          <w:lang w:val="et-EE"/>
        </w:rPr>
        <w:t>Ragn-Sells</w:t>
      </w:r>
      <w:proofErr w:type="spellEnd"/>
      <w:r>
        <w:rPr>
          <w:color w:val="auto"/>
          <w:lang w:val="et-EE"/>
        </w:rPr>
        <w:t>. Jäätmejaam on avatud kolmel päeval nädalas - neljapäeval ja reedel kell 10-18, laupäeval kell 9-17.</w:t>
      </w:r>
    </w:p>
    <w:p w14:paraId="2AAD671C" w14:textId="77777777" w:rsidR="007511F3" w:rsidRDefault="007511F3" w:rsidP="007511F3">
      <w:pPr>
        <w:pStyle w:val="NormalWeb"/>
        <w:jc w:val="both"/>
        <w:rPr>
          <w:color w:val="auto"/>
          <w:lang w:val="et-EE"/>
        </w:rPr>
      </w:pPr>
      <w:r>
        <w:rPr>
          <w:color w:val="auto"/>
          <w:lang w:val="et-EE"/>
        </w:rPr>
        <w:t xml:space="preserve">Kohila Vallavolikogu kehtestas 27.juuni 2018 otsusega nr 8 Kohila ja Rapla valla jäätmekava aastateks 2018 – 2022. Jäätmekava koostas Harjumaa </w:t>
      </w:r>
      <w:proofErr w:type="spellStart"/>
      <w:r>
        <w:rPr>
          <w:color w:val="auto"/>
          <w:lang w:val="et-EE"/>
        </w:rPr>
        <w:t>Ühisteenused</w:t>
      </w:r>
      <w:proofErr w:type="spellEnd"/>
      <w:r>
        <w:rPr>
          <w:color w:val="auto"/>
          <w:lang w:val="et-EE"/>
        </w:rPr>
        <w:t xml:space="preserve"> MTÜ.</w:t>
      </w:r>
    </w:p>
    <w:p w14:paraId="59596A46" w14:textId="77777777" w:rsidR="007511F3" w:rsidRDefault="007511F3" w:rsidP="007511F3">
      <w:pPr>
        <w:pStyle w:val="NormalWeb"/>
        <w:jc w:val="both"/>
        <w:rPr>
          <w:color w:val="auto"/>
          <w:lang w:val="et-EE"/>
        </w:rPr>
      </w:pPr>
      <w:r>
        <w:rPr>
          <w:color w:val="auto"/>
          <w:lang w:val="et-EE"/>
        </w:rPr>
        <w:t xml:space="preserve">Pakendikonteinerite tühjendamiseks on sõlmitud lepingud MTÜ-ga Eesti Pakendiringlus (edaspidi PAKR), MTÜ-ga Eesti Taaskasutusorganisatsioon (edaspidi ETO) ja Tootjavastutusorganisatsioon OÜ-ga (edaspidi TVO). Kohila vallas on kokku 43 avalikku konteinerit, millest paberpakendikonteinereid on 11 (PAKR – 6; ETO – 5; TVO – 0) ning </w:t>
      </w:r>
      <w:proofErr w:type="spellStart"/>
      <w:r>
        <w:rPr>
          <w:color w:val="auto"/>
          <w:lang w:val="et-EE"/>
        </w:rPr>
        <w:t>segapakendikonteinereid</w:t>
      </w:r>
      <w:proofErr w:type="spellEnd"/>
      <w:r>
        <w:rPr>
          <w:color w:val="auto"/>
          <w:lang w:val="et-EE"/>
        </w:rPr>
        <w:t xml:space="preserve"> 33 (PAKR - 5; ETO - 15; TVO - 14). Segaolmejäätmete (avalik heakord) üleandmiseks on sõlmitud leping Tallinna Jäätmete Taaskasutuskeskus </w:t>
      </w:r>
      <w:proofErr w:type="spellStart"/>
      <w:r>
        <w:rPr>
          <w:color w:val="auto"/>
          <w:lang w:val="et-EE"/>
        </w:rPr>
        <w:t>AS-ga</w:t>
      </w:r>
      <w:proofErr w:type="spellEnd"/>
      <w:r>
        <w:rPr>
          <w:color w:val="auto"/>
          <w:lang w:val="et-EE"/>
        </w:rPr>
        <w:t xml:space="preserve">. </w:t>
      </w:r>
    </w:p>
    <w:p w14:paraId="564ED5BF" w14:textId="77777777" w:rsidR="007511F3" w:rsidRDefault="007511F3" w:rsidP="007511F3">
      <w:pPr>
        <w:pStyle w:val="NormalWeb"/>
        <w:jc w:val="both"/>
        <w:rPr>
          <w:lang w:val="et-EE"/>
        </w:rPr>
      </w:pPr>
      <w:r>
        <w:rPr>
          <w:lang w:val="et-EE"/>
        </w:rPr>
        <w:t xml:space="preserve">2019. aastal ei toimunud Kohila vallas ohtlike jäätmete kogumisringi ega asbesti sisaldava eterniidi tasuta üleandmist, sest Rapla ja Juuru valla ühinemisel ei </w:t>
      </w:r>
      <w:proofErr w:type="spellStart"/>
      <w:r>
        <w:rPr>
          <w:lang w:val="et-EE"/>
        </w:rPr>
        <w:t>kvaliftseerunud</w:t>
      </w:r>
      <w:proofErr w:type="spellEnd"/>
      <w:r>
        <w:rPr>
          <w:lang w:val="et-EE"/>
        </w:rPr>
        <w:t xml:space="preserve"> senini kolme </w:t>
      </w:r>
      <w:r>
        <w:rPr>
          <w:lang w:val="et-EE"/>
        </w:rPr>
        <w:lastRenderedPageBreak/>
        <w:t xml:space="preserve">valla ühisosalasega MTÜ Raplamaa Jäätmekäitluskeskus </w:t>
      </w:r>
      <w:proofErr w:type="spellStart"/>
      <w:r>
        <w:rPr>
          <w:lang w:val="et-EE"/>
        </w:rPr>
        <w:t>KIK-le</w:t>
      </w:r>
      <w:proofErr w:type="spellEnd"/>
      <w:r>
        <w:rPr>
          <w:lang w:val="et-EE"/>
        </w:rPr>
        <w:t xml:space="preserve"> taotluse esitamiseks vastava toetuse saamiseks. Ohtlikke jäätmeid oli eraisikutel võimalik ära anda jäätmejaamas, asbesti sisaldavat eterniiti hinnakirja alusel Rapla Mäepere jäätmejaamas.</w:t>
      </w:r>
    </w:p>
    <w:p w14:paraId="296AE3D1" w14:textId="77777777" w:rsidR="007511F3" w:rsidRDefault="007511F3" w:rsidP="007511F3">
      <w:pPr>
        <w:pStyle w:val="Heading5"/>
        <w:rPr>
          <w:lang w:val="et-EE"/>
        </w:rPr>
      </w:pPr>
      <w:r>
        <w:rPr>
          <w:lang w:val="et-EE"/>
        </w:rPr>
        <w:t>Vesi ja kanalisatsioon</w:t>
      </w:r>
    </w:p>
    <w:p w14:paraId="04B2A431" w14:textId="77777777" w:rsidR="007511F3" w:rsidRDefault="007511F3" w:rsidP="007511F3">
      <w:pPr>
        <w:pStyle w:val="NormalWeb"/>
        <w:keepLines/>
        <w:jc w:val="both"/>
        <w:rPr>
          <w:lang w:val="et-EE"/>
        </w:rPr>
      </w:pPr>
      <w:r>
        <w:rPr>
          <w:lang w:val="et-EE"/>
        </w:rPr>
        <w:t xml:space="preserve">Kohila Vallavalitsusele esitati 2019. aastal 35 puurkaevu asukoha kooskõlastamise taotlust (uue ehitamine või vana seadustamine), millest rahuldati 30. Kooskõlastamata jäeti 5 puurkaevu asukoha kooskõlastamise taotlust kinnistutel, mis asuvad rajatava </w:t>
      </w:r>
      <w:proofErr w:type="spellStart"/>
      <w:r>
        <w:rPr>
          <w:lang w:val="et-EE"/>
        </w:rPr>
        <w:t>ühisveevarustuse</w:t>
      </w:r>
      <w:proofErr w:type="spellEnd"/>
      <w:r>
        <w:rPr>
          <w:lang w:val="et-EE"/>
        </w:rPr>
        <w:t xml:space="preserve"> ja -kanalisatsioonisüsteemi piirkonnas ning kus ei elata alaliselt. Puuraukude asukoha kooskõlastamisi taotleti 5 korda, mis kõik ka kooskõlastati. </w:t>
      </w:r>
    </w:p>
    <w:p w14:paraId="5451A86B" w14:textId="110FFEF2" w:rsidR="007511F3" w:rsidRDefault="007511F3" w:rsidP="007511F3">
      <w:pPr>
        <w:jc w:val="both"/>
        <w:rPr>
          <w:lang w:val="et-EE"/>
        </w:rPr>
      </w:pPr>
      <w:proofErr w:type="spellStart"/>
      <w:r>
        <w:rPr>
          <w:lang w:val="et-EE"/>
        </w:rPr>
        <w:t>Hajaasustuse</w:t>
      </w:r>
      <w:proofErr w:type="spellEnd"/>
      <w:r>
        <w:rPr>
          <w:lang w:val="et-EE"/>
        </w:rPr>
        <w:t xml:space="preserve"> programmi raames esitati 2019. aastal 15 taotlust. Esitatud taotluste kogusumma oli 90</w:t>
      </w:r>
      <w:r w:rsidR="004B4A49">
        <w:rPr>
          <w:lang w:val="et-EE"/>
        </w:rPr>
        <w:t xml:space="preserve"> 888</w:t>
      </w:r>
      <w:r>
        <w:rPr>
          <w:lang w:val="et-EE"/>
        </w:rPr>
        <w:t xml:space="preserve"> eurot, millest taotlejate omaosalus oli 30</w:t>
      </w:r>
      <w:r w:rsidR="004B4A49">
        <w:rPr>
          <w:lang w:val="et-EE"/>
        </w:rPr>
        <w:t xml:space="preserve"> 172</w:t>
      </w:r>
      <w:r>
        <w:rPr>
          <w:lang w:val="et-EE"/>
        </w:rPr>
        <w:t xml:space="preserve"> eurot. Maksimaalse toetuse said 6 taotlust (5 </w:t>
      </w:r>
      <w:proofErr w:type="spellStart"/>
      <w:r>
        <w:rPr>
          <w:lang w:val="et-EE"/>
        </w:rPr>
        <w:t>biopuhastit</w:t>
      </w:r>
      <w:proofErr w:type="spellEnd"/>
      <w:r>
        <w:rPr>
          <w:lang w:val="et-EE"/>
        </w:rPr>
        <w:t>, 1 puurkaev) ning osalise toetuse 1 taotlus (puurkaev).</w:t>
      </w:r>
    </w:p>
    <w:p w14:paraId="4896FDFF" w14:textId="77777777" w:rsidR="004E3916" w:rsidRDefault="004E3916" w:rsidP="004E3916">
      <w:pPr>
        <w:rPr>
          <w:lang w:val="fi-FI"/>
        </w:rPr>
      </w:pPr>
      <w:r>
        <w:rPr>
          <w:b/>
          <w:lang w:val="fi-FI"/>
        </w:rPr>
        <w:t xml:space="preserve">    </w:t>
      </w:r>
    </w:p>
    <w:p w14:paraId="544EC1AE" w14:textId="77777777" w:rsidR="002F22AC" w:rsidRDefault="002F22AC" w:rsidP="004E3916">
      <w:pPr>
        <w:pStyle w:val="Heading2"/>
        <w:rPr>
          <w:lang w:val="et-EE"/>
        </w:rPr>
      </w:pPr>
      <w:bookmarkStart w:id="50" w:name="_Toc511914844"/>
    </w:p>
    <w:p w14:paraId="639AF4AE" w14:textId="77777777" w:rsidR="004E3916" w:rsidRDefault="004E3916" w:rsidP="004E3916">
      <w:pPr>
        <w:pStyle w:val="Heading2"/>
        <w:rPr>
          <w:lang w:val="et-EE"/>
        </w:rPr>
      </w:pPr>
      <w:bookmarkStart w:id="51" w:name="_Toc39139406"/>
      <w:r>
        <w:rPr>
          <w:lang w:val="et-EE"/>
        </w:rPr>
        <w:t>1.4. Ülevaade arengukava täitmisest</w:t>
      </w:r>
      <w:bookmarkEnd w:id="50"/>
      <w:bookmarkEnd w:id="51"/>
    </w:p>
    <w:p w14:paraId="4AA99745" w14:textId="77777777" w:rsidR="004E3916" w:rsidRPr="00565EF1" w:rsidRDefault="004E3916" w:rsidP="004E3916">
      <w:pPr>
        <w:pStyle w:val="ListParagraph"/>
        <w:ind w:left="0"/>
        <w:jc w:val="both"/>
        <w:rPr>
          <w:lang w:val="et-EE"/>
        </w:rPr>
      </w:pPr>
    </w:p>
    <w:p w14:paraId="4ED787BC" w14:textId="1966ED31" w:rsidR="00160E66" w:rsidRDefault="00160E66" w:rsidP="00160E66">
      <w:pPr>
        <w:pStyle w:val="ListParagraph"/>
        <w:ind w:left="0"/>
        <w:jc w:val="both"/>
      </w:pPr>
      <w:proofErr w:type="spellStart"/>
      <w:r w:rsidRPr="00A5497C">
        <w:t>Vallavalitsuse</w:t>
      </w:r>
      <w:proofErr w:type="spellEnd"/>
      <w:r w:rsidRPr="00A5497C">
        <w:t xml:space="preserve">, </w:t>
      </w:r>
      <w:proofErr w:type="spellStart"/>
      <w:r w:rsidRPr="00A5497C">
        <w:t>valla</w:t>
      </w:r>
      <w:proofErr w:type="spellEnd"/>
      <w:r w:rsidRPr="00A5497C">
        <w:t xml:space="preserve"> </w:t>
      </w:r>
      <w:proofErr w:type="spellStart"/>
      <w:r w:rsidRPr="00A5497C">
        <w:t>hallatavate</w:t>
      </w:r>
      <w:proofErr w:type="spellEnd"/>
      <w:r w:rsidRPr="00A5497C">
        <w:t xml:space="preserve"> </w:t>
      </w:r>
      <w:proofErr w:type="spellStart"/>
      <w:r w:rsidRPr="00A5497C">
        <w:t>asutuste</w:t>
      </w:r>
      <w:proofErr w:type="spellEnd"/>
      <w:r w:rsidRPr="00A5497C">
        <w:t xml:space="preserve"> </w:t>
      </w:r>
      <w:proofErr w:type="spellStart"/>
      <w:r w:rsidRPr="00A5497C">
        <w:t>ja</w:t>
      </w:r>
      <w:proofErr w:type="spellEnd"/>
      <w:r w:rsidRPr="00A5497C">
        <w:t xml:space="preserve"> </w:t>
      </w:r>
      <w:proofErr w:type="spellStart"/>
      <w:r w:rsidRPr="00A5497C">
        <w:t>valla</w:t>
      </w:r>
      <w:proofErr w:type="spellEnd"/>
      <w:r w:rsidRPr="00A5497C">
        <w:t xml:space="preserve"> </w:t>
      </w:r>
      <w:proofErr w:type="spellStart"/>
      <w:r w:rsidRPr="00A5497C">
        <w:t>osalusega</w:t>
      </w:r>
      <w:proofErr w:type="spellEnd"/>
      <w:r>
        <w:t xml:space="preserve"> </w:t>
      </w:r>
      <w:proofErr w:type="spellStart"/>
      <w:r>
        <w:t>organisatsioonide</w:t>
      </w:r>
      <w:proofErr w:type="spellEnd"/>
      <w:r w:rsidRPr="00A5497C">
        <w:t xml:space="preserve"> </w:t>
      </w:r>
      <w:proofErr w:type="spellStart"/>
      <w:r w:rsidRPr="00A5497C">
        <w:t>tegevus</w:t>
      </w:r>
      <w:proofErr w:type="spellEnd"/>
      <w:r w:rsidRPr="00A5497C">
        <w:t xml:space="preserve"> </w:t>
      </w:r>
      <w:proofErr w:type="spellStart"/>
      <w:r w:rsidRPr="00A5497C">
        <w:t>toetab</w:t>
      </w:r>
      <w:proofErr w:type="spellEnd"/>
      <w:r w:rsidRPr="00A5497C">
        <w:t xml:space="preserve"> </w:t>
      </w:r>
      <w:proofErr w:type="spellStart"/>
      <w:r w:rsidRPr="00A5497C">
        <w:t>arengukava</w:t>
      </w:r>
      <w:proofErr w:type="spellEnd"/>
      <w:r w:rsidRPr="00A5497C">
        <w:t xml:space="preserve"> </w:t>
      </w:r>
      <w:proofErr w:type="spellStart"/>
      <w:r w:rsidRPr="00A5497C">
        <w:t>eesmärke</w:t>
      </w:r>
      <w:proofErr w:type="spellEnd"/>
      <w:r w:rsidRPr="00A5497C">
        <w:t xml:space="preserve">. </w:t>
      </w:r>
      <w:proofErr w:type="spellStart"/>
      <w:r w:rsidRPr="00A5497C">
        <w:t>Vahendite</w:t>
      </w:r>
      <w:proofErr w:type="spellEnd"/>
      <w:r w:rsidRPr="00A5497C">
        <w:t xml:space="preserve"> </w:t>
      </w:r>
      <w:proofErr w:type="spellStart"/>
      <w:r w:rsidRPr="00A5497C">
        <w:t>kasutamine</w:t>
      </w:r>
      <w:proofErr w:type="spellEnd"/>
      <w:r w:rsidRPr="00A5497C">
        <w:t xml:space="preserve"> </w:t>
      </w:r>
      <w:proofErr w:type="spellStart"/>
      <w:r w:rsidRPr="00A5497C">
        <w:t>ning</w:t>
      </w:r>
      <w:proofErr w:type="spellEnd"/>
      <w:r w:rsidRPr="00A5497C">
        <w:t xml:space="preserve"> </w:t>
      </w:r>
      <w:proofErr w:type="spellStart"/>
      <w:r>
        <w:t>planeeritud</w:t>
      </w:r>
      <w:proofErr w:type="spellEnd"/>
      <w:r>
        <w:t xml:space="preserve"> </w:t>
      </w:r>
      <w:proofErr w:type="spellStart"/>
      <w:r>
        <w:t>ja</w:t>
      </w:r>
      <w:proofErr w:type="spellEnd"/>
      <w:r>
        <w:t xml:space="preserve"> </w:t>
      </w:r>
      <w:proofErr w:type="spellStart"/>
      <w:r>
        <w:t>elluviidud</w:t>
      </w:r>
      <w:proofErr w:type="spellEnd"/>
      <w:r>
        <w:t xml:space="preserve"> </w:t>
      </w:r>
      <w:proofErr w:type="spellStart"/>
      <w:r w:rsidRPr="00A5497C">
        <w:t>tegevused</w:t>
      </w:r>
      <w:proofErr w:type="spellEnd"/>
      <w:r w:rsidRPr="00A5497C">
        <w:t xml:space="preserve"> </w:t>
      </w:r>
      <w:proofErr w:type="spellStart"/>
      <w:r>
        <w:t>aitavad</w:t>
      </w:r>
      <w:proofErr w:type="spellEnd"/>
      <w:r>
        <w:t xml:space="preserve"> </w:t>
      </w:r>
      <w:proofErr w:type="spellStart"/>
      <w:r>
        <w:t>luua</w:t>
      </w:r>
      <w:proofErr w:type="spellEnd"/>
      <w:r>
        <w:t xml:space="preserve"> </w:t>
      </w:r>
      <w:proofErr w:type="spellStart"/>
      <w:r>
        <w:t>eelduseid</w:t>
      </w:r>
      <w:proofErr w:type="spellEnd"/>
      <w:r w:rsidRPr="00A5497C">
        <w:t xml:space="preserve"> </w:t>
      </w:r>
      <w:proofErr w:type="spellStart"/>
      <w:r w:rsidRPr="00A5497C">
        <w:t>jätkusuutliku</w:t>
      </w:r>
      <w:r>
        <w:t>ks</w:t>
      </w:r>
      <w:proofErr w:type="spellEnd"/>
      <w:r w:rsidRPr="00A5497C">
        <w:t xml:space="preserve"> </w:t>
      </w:r>
      <w:proofErr w:type="spellStart"/>
      <w:r w:rsidRPr="00A5497C">
        <w:t>ja</w:t>
      </w:r>
      <w:proofErr w:type="spellEnd"/>
      <w:r w:rsidRPr="00A5497C">
        <w:t xml:space="preserve"> </w:t>
      </w:r>
      <w:proofErr w:type="spellStart"/>
      <w:r w:rsidRPr="00A5497C">
        <w:t>tasakaalustatud</w:t>
      </w:r>
      <w:proofErr w:type="spellEnd"/>
      <w:r w:rsidRPr="00A5497C">
        <w:t xml:space="preserve"> </w:t>
      </w:r>
      <w:proofErr w:type="spellStart"/>
      <w:r w:rsidRPr="00A5497C">
        <w:t>arengu</w:t>
      </w:r>
      <w:r>
        <w:t>ks</w:t>
      </w:r>
      <w:proofErr w:type="spellEnd"/>
      <w:r w:rsidRPr="00A5497C">
        <w:t xml:space="preserve"> </w:t>
      </w:r>
      <w:proofErr w:type="spellStart"/>
      <w:r w:rsidRPr="00A5497C">
        <w:t>Kohila</w:t>
      </w:r>
      <w:proofErr w:type="spellEnd"/>
      <w:r w:rsidRPr="00A5497C">
        <w:t xml:space="preserve"> </w:t>
      </w:r>
      <w:proofErr w:type="spellStart"/>
      <w:r w:rsidRPr="00A5497C">
        <w:t>vallas</w:t>
      </w:r>
      <w:proofErr w:type="spellEnd"/>
      <w:r w:rsidRPr="00A5497C">
        <w:t>.</w:t>
      </w:r>
      <w:r w:rsidRPr="00F63B4C">
        <w:t xml:space="preserve"> </w:t>
      </w:r>
      <w:r w:rsidRPr="00A5497C">
        <w:t>201</w:t>
      </w:r>
      <w:r>
        <w:t>9</w:t>
      </w:r>
      <w:r w:rsidRPr="00A5497C">
        <w:t xml:space="preserve">. </w:t>
      </w:r>
      <w:proofErr w:type="spellStart"/>
      <w:r w:rsidRPr="00A5497C">
        <w:t>aastal</w:t>
      </w:r>
      <w:proofErr w:type="spellEnd"/>
      <w:r w:rsidRPr="00A5497C">
        <w:t xml:space="preserve"> </w:t>
      </w:r>
      <w:proofErr w:type="spellStart"/>
      <w:r w:rsidRPr="00A5497C">
        <w:t>kasvas</w:t>
      </w:r>
      <w:proofErr w:type="spellEnd"/>
      <w:r w:rsidRPr="00A5497C">
        <w:t xml:space="preserve"> </w:t>
      </w:r>
      <w:proofErr w:type="spellStart"/>
      <w:r w:rsidRPr="008E5FC3">
        <w:t>valla</w:t>
      </w:r>
      <w:proofErr w:type="spellEnd"/>
      <w:r w:rsidRPr="008E5FC3">
        <w:t xml:space="preserve"> </w:t>
      </w:r>
      <w:proofErr w:type="spellStart"/>
      <w:r w:rsidRPr="008E5FC3">
        <w:t>elanike</w:t>
      </w:r>
      <w:proofErr w:type="spellEnd"/>
      <w:r w:rsidRPr="008E5FC3">
        <w:t xml:space="preserve"> </w:t>
      </w:r>
      <w:proofErr w:type="spellStart"/>
      <w:r w:rsidRPr="008E5FC3">
        <w:t>arv</w:t>
      </w:r>
      <w:proofErr w:type="spellEnd"/>
      <w:r w:rsidRPr="008E5FC3">
        <w:t xml:space="preserve"> 106 </w:t>
      </w:r>
      <w:proofErr w:type="spellStart"/>
      <w:r w:rsidRPr="008E5FC3">
        <w:t>inimese</w:t>
      </w:r>
      <w:proofErr w:type="spellEnd"/>
      <w:r w:rsidRPr="008E5FC3">
        <w:t> </w:t>
      </w:r>
      <w:proofErr w:type="spellStart"/>
      <w:r w:rsidRPr="008E5FC3">
        <w:t>võrra</w:t>
      </w:r>
      <w:proofErr w:type="spellEnd"/>
      <w:r w:rsidRPr="008E5FC3">
        <w:t xml:space="preserve">, 01.01.2019 </w:t>
      </w:r>
      <w:proofErr w:type="spellStart"/>
      <w:r w:rsidRPr="008E5FC3">
        <w:t>seisuga</w:t>
      </w:r>
      <w:proofErr w:type="spellEnd"/>
      <w:r w:rsidRPr="008E5FC3">
        <w:t xml:space="preserve"> </w:t>
      </w:r>
      <w:proofErr w:type="spellStart"/>
      <w:r w:rsidRPr="008E5FC3">
        <w:t>oli</w:t>
      </w:r>
      <w:proofErr w:type="spellEnd"/>
      <w:r w:rsidRPr="008E5FC3">
        <w:t xml:space="preserve"> </w:t>
      </w:r>
      <w:proofErr w:type="spellStart"/>
      <w:r w:rsidRPr="008E5FC3">
        <w:t>valla</w:t>
      </w:r>
      <w:proofErr w:type="spellEnd"/>
      <w:r w:rsidRPr="008E5FC3">
        <w:t xml:space="preserve"> </w:t>
      </w:r>
      <w:proofErr w:type="spellStart"/>
      <w:r w:rsidRPr="008E5FC3">
        <w:t>elanike</w:t>
      </w:r>
      <w:proofErr w:type="spellEnd"/>
      <w:r w:rsidRPr="008E5FC3">
        <w:t xml:space="preserve"> </w:t>
      </w:r>
      <w:proofErr w:type="spellStart"/>
      <w:r w:rsidRPr="008E5FC3">
        <w:t>arv</w:t>
      </w:r>
      <w:proofErr w:type="spellEnd"/>
      <w:r w:rsidRPr="008E5FC3">
        <w:t xml:space="preserve"> 7</w:t>
      </w:r>
      <w:r w:rsidR="00D27026">
        <w:t xml:space="preserve"> </w:t>
      </w:r>
      <w:r w:rsidRPr="008E5FC3">
        <w:t>2</w:t>
      </w:r>
      <w:r w:rsidR="0028258F">
        <w:t>73</w:t>
      </w:r>
      <w:r w:rsidRPr="008E5FC3">
        <w:t xml:space="preserve">, 01.01.2020 </w:t>
      </w:r>
      <w:proofErr w:type="spellStart"/>
      <w:r w:rsidRPr="008E5FC3">
        <w:t>seisuga</w:t>
      </w:r>
      <w:proofErr w:type="spellEnd"/>
      <w:r w:rsidRPr="008E5FC3">
        <w:t xml:space="preserve"> </w:t>
      </w:r>
      <w:proofErr w:type="spellStart"/>
      <w:r w:rsidRPr="008E5FC3">
        <w:t>oli</w:t>
      </w:r>
      <w:proofErr w:type="spellEnd"/>
      <w:r w:rsidRPr="008E5FC3">
        <w:t xml:space="preserve"> 7</w:t>
      </w:r>
      <w:r w:rsidR="00D27026">
        <w:t xml:space="preserve"> </w:t>
      </w:r>
      <w:r w:rsidRPr="008E5FC3">
        <w:t xml:space="preserve">379 </w:t>
      </w:r>
      <w:proofErr w:type="spellStart"/>
      <w:r w:rsidRPr="008E5FC3">
        <w:t>elanikku</w:t>
      </w:r>
      <w:proofErr w:type="spellEnd"/>
      <w:r w:rsidRPr="008E5FC3">
        <w:t>.</w:t>
      </w:r>
    </w:p>
    <w:p w14:paraId="3D7F04FF" w14:textId="77777777" w:rsidR="00160E66" w:rsidRPr="00A5497C" w:rsidRDefault="00160E66" w:rsidP="00160E66">
      <w:pPr>
        <w:pStyle w:val="ListParagraph"/>
        <w:ind w:left="0"/>
        <w:jc w:val="both"/>
      </w:pPr>
      <w:r w:rsidRPr="00A5497C">
        <w:t> </w:t>
      </w:r>
    </w:p>
    <w:p w14:paraId="4CEF9256" w14:textId="33555B1F" w:rsidR="00160E66" w:rsidRPr="00870FDB" w:rsidRDefault="00160E66" w:rsidP="00160E66">
      <w:pPr>
        <w:pStyle w:val="ListParagraph"/>
        <w:ind w:left="0"/>
        <w:jc w:val="both"/>
      </w:pPr>
      <w:proofErr w:type="spellStart"/>
      <w:r w:rsidRPr="00870FDB">
        <w:t>Volikogu</w:t>
      </w:r>
      <w:proofErr w:type="spellEnd"/>
      <w:r w:rsidRPr="00870FDB">
        <w:t xml:space="preserve"> </w:t>
      </w:r>
      <w:proofErr w:type="spellStart"/>
      <w:r w:rsidRPr="00870FDB">
        <w:t>poolt</w:t>
      </w:r>
      <w:proofErr w:type="spellEnd"/>
      <w:r w:rsidRPr="00870FDB">
        <w:t xml:space="preserve"> </w:t>
      </w:r>
      <w:proofErr w:type="spellStart"/>
      <w:r w:rsidRPr="00870FDB">
        <w:t>muudeti</w:t>
      </w:r>
      <w:proofErr w:type="spellEnd"/>
      <w:r w:rsidRPr="00870FDB">
        <w:t xml:space="preserve"> </w:t>
      </w:r>
      <w:proofErr w:type="spellStart"/>
      <w:r>
        <w:t>septembri</w:t>
      </w:r>
      <w:proofErr w:type="spellEnd"/>
      <w:r>
        <w:t xml:space="preserve"> </w:t>
      </w:r>
      <w:proofErr w:type="spellStart"/>
      <w:r>
        <w:t>otsusega</w:t>
      </w:r>
      <w:proofErr w:type="spellEnd"/>
      <w:r>
        <w:t xml:space="preserve"> </w:t>
      </w:r>
      <w:proofErr w:type="spellStart"/>
      <w:r w:rsidRPr="00870FDB">
        <w:rPr>
          <w:iCs/>
        </w:rPr>
        <w:t>Kohila</w:t>
      </w:r>
      <w:proofErr w:type="spellEnd"/>
      <w:r w:rsidRPr="00870FDB">
        <w:rPr>
          <w:iCs/>
        </w:rPr>
        <w:t xml:space="preserve"> </w:t>
      </w:r>
      <w:proofErr w:type="spellStart"/>
      <w:r w:rsidRPr="00870FDB">
        <w:rPr>
          <w:iCs/>
        </w:rPr>
        <w:t>valla</w:t>
      </w:r>
      <w:proofErr w:type="spellEnd"/>
      <w:r w:rsidRPr="00870FDB">
        <w:rPr>
          <w:iCs/>
        </w:rPr>
        <w:t xml:space="preserve"> </w:t>
      </w:r>
      <w:proofErr w:type="spellStart"/>
      <w:r w:rsidRPr="00870FDB">
        <w:rPr>
          <w:iCs/>
        </w:rPr>
        <w:t>arengukava</w:t>
      </w:r>
      <w:proofErr w:type="spellEnd"/>
      <w:r w:rsidRPr="00870FDB">
        <w:rPr>
          <w:iCs/>
        </w:rPr>
        <w:t xml:space="preserve"> </w:t>
      </w:r>
      <w:proofErr w:type="spellStart"/>
      <w:r w:rsidRPr="00870FDB">
        <w:t>tegevuskava</w:t>
      </w:r>
      <w:r>
        <w:t>sid</w:t>
      </w:r>
      <w:proofErr w:type="spellEnd"/>
      <w:r w:rsidRPr="00870FDB">
        <w:t>.</w:t>
      </w:r>
      <w:r>
        <w:t xml:space="preserve"> 2019. </w:t>
      </w:r>
      <w:proofErr w:type="spellStart"/>
      <w:r>
        <w:t>aastal</w:t>
      </w:r>
      <w:proofErr w:type="spellEnd"/>
      <w:r>
        <w:t xml:space="preserve"> </w:t>
      </w:r>
      <w:proofErr w:type="spellStart"/>
      <w:r>
        <w:t>vaadati</w:t>
      </w:r>
      <w:proofErr w:type="spellEnd"/>
      <w:r>
        <w:t xml:space="preserve"> </w:t>
      </w:r>
      <w:proofErr w:type="spellStart"/>
      <w:r>
        <w:t>Raplamaa</w:t>
      </w:r>
      <w:proofErr w:type="spellEnd"/>
      <w:r>
        <w:t xml:space="preserve"> </w:t>
      </w:r>
      <w:proofErr w:type="spellStart"/>
      <w:r>
        <w:t>Omavalitsuste</w:t>
      </w:r>
      <w:proofErr w:type="spellEnd"/>
      <w:r>
        <w:t xml:space="preserve"> </w:t>
      </w:r>
      <w:proofErr w:type="spellStart"/>
      <w:r>
        <w:t>Liidu</w:t>
      </w:r>
      <w:proofErr w:type="spellEnd"/>
      <w:r>
        <w:t xml:space="preserve"> </w:t>
      </w:r>
      <w:proofErr w:type="spellStart"/>
      <w:r>
        <w:t>eestvedamisel</w:t>
      </w:r>
      <w:proofErr w:type="spellEnd"/>
      <w:r>
        <w:t xml:space="preserve"> </w:t>
      </w:r>
      <w:proofErr w:type="spellStart"/>
      <w:r>
        <w:t>üle</w:t>
      </w:r>
      <w:proofErr w:type="spellEnd"/>
      <w:r>
        <w:t xml:space="preserve"> </w:t>
      </w:r>
      <w:proofErr w:type="spellStart"/>
      <w:r>
        <w:t>Raplamaa</w:t>
      </w:r>
      <w:proofErr w:type="spellEnd"/>
      <w:r>
        <w:t xml:space="preserve"> </w:t>
      </w:r>
      <w:proofErr w:type="spellStart"/>
      <w:r>
        <w:t>arengustrateegiat</w:t>
      </w:r>
      <w:proofErr w:type="spellEnd"/>
      <w:r>
        <w:t xml:space="preserve"> 2035+, </w:t>
      </w:r>
      <w:proofErr w:type="spellStart"/>
      <w:r>
        <w:t>strateegia</w:t>
      </w:r>
      <w:proofErr w:type="spellEnd"/>
      <w:r>
        <w:t xml:space="preserve"> </w:t>
      </w:r>
      <w:proofErr w:type="spellStart"/>
      <w:r>
        <w:t>muudatusettepanekud</w:t>
      </w:r>
      <w:proofErr w:type="spellEnd"/>
      <w:r>
        <w:t xml:space="preserve"> </w:t>
      </w:r>
      <w:proofErr w:type="spellStart"/>
      <w:r>
        <w:t>kiideti</w:t>
      </w:r>
      <w:proofErr w:type="spellEnd"/>
      <w:r>
        <w:t xml:space="preserve"> </w:t>
      </w:r>
      <w:proofErr w:type="spellStart"/>
      <w:r>
        <w:t>heaks</w:t>
      </w:r>
      <w:proofErr w:type="spellEnd"/>
      <w:r>
        <w:t xml:space="preserve"> </w:t>
      </w:r>
      <w:proofErr w:type="spellStart"/>
      <w:r>
        <w:t>Kohila</w:t>
      </w:r>
      <w:proofErr w:type="spellEnd"/>
      <w:r>
        <w:t xml:space="preserve"> </w:t>
      </w:r>
      <w:proofErr w:type="spellStart"/>
      <w:r>
        <w:t>Vallavolikogus</w:t>
      </w:r>
      <w:proofErr w:type="spellEnd"/>
      <w:r w:rsidRPr="00870FDB">
        <w:t> </w:t>
      </w:r>
      <w:proofErr w:type="spellStart"/>
      <w:r>
        <w:t>jaanuaris</w:t>
      </w:r>
      <w:proofErr w:type="spellEnd"/>
      <w:r>
        <w:t>.</w:t>
      </w:r>
      <w:r w:rsidRPr="003B2E60">
        <w:t xml:space="preserve"> </w:t>
      </w:r>
    </w:p>
    <w:p w14:paraId="1DCDD612" w14:textId="77777777" w:rsidR="00160E66" w:rsidRDefault="00160E66" w:rsidP="00160E66">
      <w:pPr>
        <w:pStyle w:val="ListParagraph"/>
        <w:ind w:left="0"/>
        <w:jc w:val="both"/>
      </w:pPr>
    </w:p>
    <w:p w14:paraId="7C9A286F" w14:textId="77777777" w:rsidR="00160E66" w:rsidRPr="00A5497C" w:rsidRDefault="00160E66" w:rsidP="00160E66">
      <w:pPr>
        <w:pStyle w:val="ListParagraph"/>
        <w:ind w:left="0"/>
        <w:jc w:val="both"/>
      </w:pPr>
      <w:proofErr w:type="spellStart"/>
      <w:r>
        <w:t>Toimub</w:t>
      </w:r>
      <w:proofErr w:type="spellEnd"/>
      <w:r>
        <w:t xml:space="preserve"> </w:t>
      </w:r>
      <w:proofErr w:type="spellStart"/>
      <w:r w:rsidRPr="00870FDB">
        <w:t>Kohila</w:t>
      </w:r>
      <w:proofErr w:type="spellEnd"/>
      <w:r w:rsidRPr="00870FDB">
        <w:t xml:space="preserve"> </w:t>
      </w:r>
      <w:proofErr w:type="spellStart"/>
      <w:r w:rsidRPr="00870FDB">
        <w:t>valla</w:t>
      </w:r>
      <w:proofErr w:type="spellEnd"/>
      <w:r w:rsidRPr="00870FDB">
        <w:t xml:space="preserve"> </w:t>
      </w:r>
      <w:proofErr w:type="spellStart"/>
      <w:r w:rsidRPr="00870FDB">
        <w:t>üldplaneeringu</w:t>
      </w:r>
      <w:proofErr w:type="spellEnd"/>
      <w:r w:rsidRPr="00870FDB">
        <w:t xml:space="preserve"> </w:t>
      </w:r>
      <w:proofErr w:type="spellStart"/>
      <w:r w:rsidRPr="00870FDB">
        <w:t>koostamine</w:t>
      </w:r>
      <w:proofErr w:type="spellEnd"/>
      <w:r w:rsidRPr="00870FDB">
        <w:t xml:space="preserve"> </w:t>
      </w:r>
      <w:proofErr w:type="spellStart"/>
      <w:r w:rsidRPr="00870FDB">
        <w:t>ja</w:t>
      </w:r>
      <w:proofErr w:type="spellEnd"/>
      <w:r w:rsidRPr="00870FDB">
        <w:t xml:space="preserve"> </w:t>
      </w:r>
      <w:proofErr w:type="spellStart"/>
      <w:r w:rsidRPr="00870FDB">
        <w:t>keskkonnamõju</w:t>
      </w:r>
      <w:proofErr w:type="spellEnd"/>
      <w:r w:rsidRPr="00870FDB">
        <w:t xml:space="preserve"> </w:t>
      </w:r>
      <w:proofErr w:type="spellStart"/>
      <w:r w:rsidRPr="00870FDB">
        <w:t>strateegiline</w:t>
      </w:r>
      <w:proofErr w:type="spellEnd"/>
      <w:r w:rsidRPr="00870FDB">
        <w:t xml:space="preserve"> </w:t>
      </w:r>
      <w:proofErr w:type="spellStart"/>
      <w:r w:rsidRPr="00870FDB">
        <w:t>hindamine</w:t>
      </w:r>
      <w:proofErr w:type="spellEnd"/>
      <w:r w:rsidRPr="00870FDB">
        <w:t>.</w:t>
      </w:r>
      <w:r>
        <w:t xml:space="preserve"> </w:t>
      </w:r>
      <w:proofErr w:type="spellStart"/>
      <w:r w:rsidRPr="00A5497C">
        <w:t>Koostati</w:t>
      </w:r>
      <w:proofErr w:type="spellEnd"/>
      <w:r w:rsidRPr="00A5497C">
        <w:t xml:space="preserve"> </w:t>
      </w:r>
      <w:proofErr w:type="spellStart"/>
      <w:r w:rsidRPr="00A5497C">
        <w:t>Tööstuse</w:t>
      </w:r>
      <w:proofErr w:type="spellEnd"/>
      <w:r w:rsidRPr="00A5497C">
        <w:t xml:space="preserve"> </w:t>
      </w:r>
      <w:proofErr w:type="spellStart"/>
      <w:r w:rsidRPr="00A5497C">
        <w:t>tänava</w:t>
      </w:r>
      <w:proofErr w:type="spellEnd"/>
      <w:r w:rsidRPr="00A5497C">
        <w:t xml:space="preserve"> </w:t>
      </w:r>
      <w:proofErr w:type="spellStart"/>
      <w:r w:rsidRPr="00A5497C">
        <w:t>detailplaneeringut</w:t>
      </w:r>
      <w:proofErr w:type="spellEnd"/>
      <w:r w:rsidRPr="00A5497C">
        <w:t xml:space="preserve"> </w:t>
      </w:r>
      <w:proofErr w:type="spellStart"/>
      <w:r w:rsidRPr="00A5497C">
        <w:t>uute</w:t>
      </w:r>
      <w:proofErr w:type="spellEnd"/>
      <w:r w:rsidRPr="00A5497C">
        <w:t xml:space="preserve"> </w:t>
      </w:r>
      <w:proofErr w:type="spellStart"/>
      <w:r w:rsidRPr="00A5497C">
        <w:t>korterelamute</w:t>
      </w:r>
      <w:proofErr w:type="spellEnd"/>
      <w:r w:rsidRPr="00A5497C">
        <w:t xml:space="preserve"> </w:t>
      </w:r>
      <w:proofErr w:type="spellStart"/>
      <w:r w:rsidRPr="00A5497C">
        <w:t>kavandamiseks</w:t>
      </w:r>
      <w:proofErr w:type="spellEnd"/>
      <w:r w:rsidRPr="00A5497C">
        <w:t xml:space="preserve"> </w:t>
      </w:r>
      <w:proofErr w:type="spellStart"/>
      <w:r w:rsidRPr="00A5497C">
        <w:t>ning</w:t>
      </w:r>
      <w:proofErr w:type="spellEnd"/>
      <w:r>
        <w:t xml:space="preserve"> </w:t>
      </w:r>
      <w:proofErr w:type="spellStart"/>
      <w:proofErr w:type="gramStart"/>
      <w:r>
        <w:t>alustati</w:t>
      </w:r>
      <w:proofErr w:type="spellEnd"/>
      <w:r>
        <w:t xml:space="preserve">  </w:t>
      </w:r>
      <w:proofErr w:type="spellStart"/>
      <w:r w:rsidRPr="00A5497C">
        <w:t>Ülejõe</w:t>
      </w:r>
      <w:proofErr w:type="spellEnd"/>
      <w:proofErr w:type="gramEnd"/>
      <w:r w:rsidRPr="00A5497C">
        <w:t xml:space="preserve"> </w:t>
      </w:r>
      <w:proofErr w:type="spellStart"/>
      <w:r w:rsidRPr="00A5497C">
        <w:t>piirkonna</w:t>
      </w:r>
      <w:r>
        <w:t>s</w:t>
      </w:r>
      <w:proofErr w:type="spellEnd"/>
      <w:r>
        <w:t xml:space="preserve"> </w:t>
      </w:r>
      <w:proofErr w:type="spellStart"/>
      <w:r>
        <w:t>kunstmuru</w:t>
      </w:r>
      <w:proofErr w:type="spellEnd"/>
      <w:r>
        <w:t xml:space="preserve"> </w:t>
      </w:r>
      <w:proofErr w:type="spellStart"/>
      <w:r>
        <w:t>jalgpallihalli</w:t>
      </w:r>
      <w:proofErr w:type="spellEnd"/>
      <w:r>
        <w:t xml:space="preserve"> </w:t>
      </w:r>
      <w:proofErr w:type="spellStart"/>
      <w:r>
        <w:t>ja</w:t>
      </w:r>
      <w:proofErr w:type="spellEnd"/>
      <w:r>
        <w:t xml:space="preserve"> </w:t>
      </w:r>
      <w:proofErr w:type="spellStart"/>
      <w:r>
        <w:t>ujula</w:t>
      </w:r>
      <w:proofErr w:type="spellEnd"/>
      <w:r>
        <w:t xml:space="preserve"> ala </w:t>
      </w:r>
      <w:proofErr w:type="spellStart"/>
      <w:r>
        <w:t>planeeringu</w:t>
      </w:r>
      <w:proofErr w:type="spellEnd"/>
      <w:r>
        <w:t xml:space="preserve"> </w:t>
      </w:r>
      <w:proofErr w:type="spellStart"/>
      <w:r>
        <w:t>koostamist</w:t>
      </w:r>
      <w:proofErr w:type="spellEnd"/>
      <w:r>
        <w:t>.</w:t>
      </w:r>
      <w:r w:rsidRPr="00A5497C">
        <w:t xml:space="preserve"> </w:t>
      </w:r>
    </w:p>
    <w:p w14:paraId="410E177F" w14:textId="77777777" w:rsidR="00160E66" w:rsidRPr="00A5497C" w:rsidRDefault="00160E66" w:rsidP="00160E66">
      <w:pPr>
        <w:pStyle w:val="ListParagraph"/>
        <w:ind w:left="0"/>
        <w:jc w:val="both"/>
      </w:pPr>
    </w:p>
    <w:p w14:paraId="54A82FA3" w14:textId="77777777" w:rsidR="00160E66" w:rsidRPr="00A5497C" w:rsidRDefault="00160E66" w:rsidP="00160E66">
      <w:pPr>
        <w:pStyle w:val="ListParagraph"/>
        <w:ind w:left="0"/>
        <w:jc w:val="both"/>
      </w:pPr>
      <w:r>
        <w:t xml:space="preserve">2019. </w:t>
      </w:r>
      <w:proofErr w:type="spellStart"/>
      <w:r>
        <w:t>alustati</w:t>
      </w:r>
      <w:proofErr w:type="spellEnd"/>
      <w:r>
        <w:t xml:space="preserve"> </w:t>
      </w:r>
      <w:proofErr w:type="spellStart"/>
      <w:r>
        <w:t>ja</w:t>
      </w:r>
      <w:proofErr w:type="spellEnd"/>
      <w:r>
        <w:t xml:space="preserve"> </w:t>
      </w:r>
      <w:proofErr w:type="spellStart"/>
      <w:r>
        <w:t>jätkati</w:t>
      </w:r>
      <w:proofErr w:type="spellEnd"/>
      <w:r w:rsidRPr="00A5497C">
        <w:t xml:space="preserve"> </w:t>
      </w:r>
      <w:proofErr w:type="spellStart"/>
      <w:r>
        <w:t>mitmete</w:t>
      </w:r>
      <w:proofErr w:type="spellEnd"/>
      <w:r>
        <w:t xml:space="preserve"> </w:t>
      </w:r>
      <w:proofErr w:type="spellStart"/>
      <w:r w:rsidRPr="00A5497C">
        <w:t>Euroopa</w:t>
      </w:r>
      <w:proofErr w:type="spellEnd"/>
      <w:r w:rsidRPr="00A5497C">
        <w:t xml:space="preserve"> </w:t>
      </w:r>
      <w:proofErr w:type="spellStart"/>
      <w:r w:rsidRPr="00A5497C">
        <w:t>Liidu</w:t>
      </w:r>
      <w:proofErr w:type="spellEnd"/>
      <w:r w:rsidRPr="00A5497C">
        <w:t xml:space="preserve"> </w:t>
      </w:r>
      <w:proofErr w:type="spellStart"/>
      <w:r>
        <w:t>ning</w:t>
      </w:r>
      <w:proofErr w:type="spellEnd"/>
      <w:r w:rsidRPr="00A5497C">
        <w:t xml:space="preserve"> </w:t>
      </w:r>
      <w:proofErr w:type="spellStart"/>
      <w:r w:rsidRPr="00A5497C">
        <w:t>Eesti</w:t>
      </w:r>
      <w:proofErr w:type="spellEnd"/>
      <w:r w:rsidRPr="00A5497C">
        <w:t xml:space="preserve"> </w:t>
      </w:r>
      <w:proofErr w:type="spellStart"/>
      <w:r w:rsidRPr="00A5497C">
        <w:t>fondide</w:t>
      </w:r>
      <w:proofErr w:type="spellEnd"/>
      <w:r>
        <w:t xml:space="preserve"> </w:t>
      </w:r>
      <w:proofErr w:type="spellStart"/>
      <w:r>
        <w:t>toel</w:t>
      </w:r>
      <w:proofErr w:type="spellEnd"/>
      <w:r>
        <w:t xml:space="preserve"> </w:t>
      </w:r>
      <w:proofErr w:type="spellStart"/>
      <w:r>
        <w:t>rahastatud</w:t>
      </w:r>
      <w:proofErr w:type="spellEnd"/>
      <w:r>
        <w:t xml:space="preserve"> </w:t>
      </w:r>
      <w:proofErr w:type="spellStart"/>
      <w:r>
        <w:t>projektide</w:t>
      </w:r>
      <w:proofErr w:type="spellEnd"/>
      <w:r>
        <w:t xml:space="preserve"> </w:t>
      </w:r>
      <w:proofErr w:type="spellStart"/>
      <w:r>
        <w:t>elluviimist</w:t>
      </w:r>
      <w:proofErr w:type="spellEnd"/>
      <w:r>
        <w:t>.</w:t>
      </w:r>
      <w:r w:rsidRPr="00A5497C">
        <w:t xml:space="preserve"> </w:t>
      </w:r>
      <w:proofErr w:type="spellStart"/>
      <w:r w:rsidRPr="00A5497C">
        <w:t>Nendest</w:t>
      </w:r>
      <w:proofErr w:type="spellEnd"/>
      <w:r w:rsidRPr="00A5497C">
        <w:t xml:space="preserve"> on </w:t>
      </w:r>
      <w:proofErr w:type="spellStart"/>
      <w:r w:rsidRPr="00A5497C">
        <w:t>suuremad</w:t>
      </w:r>
      <w:proofErr w:type="spellEnd"/>
      <w:r w:rsidRPr="00A5497C">
        <w:t xml:space="preserve">: </w:t>
      </w:r>
    </w:p>
    <w:p w14:paraId="53386B83" w14:textId="77777777" w:rsidR="00160E66" w:rsidRDefault="00160E66" w:rsidP="00160E66">
      <w:pPr>
        <w:pStyle w:val="ListParagraph"/>
        <w:numPr>
          <w:ilvl w:val="0"/>
          <w:numId w:val="41"/>
        </w:numPr>
        <w:spacing w:after="200"/>
        <w:jc w:val="both"/>
      </w:pPr>
      <w:r w:rsidRPr="00A5497C">
        <w:t>„</w:t>
      </w:r>
      <w:proofErr w:type="spellStart"/>
      <w:r w:rsidRPr="00A5497C">
        <w:t>Kohila</w:t>
      </w:r>
      <w:proofErr w:type="spellEnd"/>
      <w:r w:rsidRPr="00A5497C">
        <w:t xml:space="preserve"> </w:t>
      </w:r>
      <w:proofErr w:type="spellStart"/>
      <w:r w:rsidRPr="00A5497C">
        <w:t>valla</w:t>
      </w:r>
      <w:proofErr w:type="spellEnd"/>
      <w:r w:rsidRPr="00A5497C">
        <w:t xml:space="preserve"> </w:t>
      </w:r>
      <w:proofErr w:type="spellStart"/>
      <w:r w:rsidRPr="00A5497C">
        <w:t>tänavavalgustuse</w:t>
      </w:r>
      <w:proofErr w:type="spellEnd"/>
      <w:r w:rsidRPr="00A5497C">
        <w:t xml:space="preserve"> </w:t>
      </w:r>
      <w:proofErr w:type="spellStart"/>
      <w:r w:rsidRPr="00A5497C">
        <w:t>taristu</w:t>
      </w:r>
      <w:proofErr w:type="spellEnd"/>
      <w:r w:rsidRPr="00A5497C">
        <w:t xml:space="preserve"> </w:t>
      </w:r>
      <w:proofErr w:type="spellStart"/>
      <w:r w:rsidRPr="00A5497C">
        <w:t>renoveerimine</w:t>
      </w:r>
      <w:proofErr w:type="spellEnd"/>
      <w:r w:rsidRPr="00A5497C">
        <w:t xml:space="preserve">“ - </w:t>
      </w:r>
      <w:proofErr w:type="spellStart"/>
      <w:r w:rsidRPr="00A5497C">
        <w:t>projekti</w:t>
      </w:r>
      <w:proofErr w:type="spellEnd"/>
      <w:r w:rsidRPr="00A5497C">
        <w:t xml:space="preserve"> </w:t>
      </w:r>
      <w:proofErr w:type="spellStart"/>
      <w:r w:rsidRPr="00A5497C">
        <w:t>raames</w:t>
      </w:r>
      <w:proofErr w:type="spellEnd"/>
      <w:r w:rsidRPr="00A5497C">
        <w:t xml:space="preserve"> </w:t>
      </w:r>
      <w:proofErr w:type="spellStart"/>
      <w:r w:rsidRPr="00A5497C">
        <w:t>teostat</w:t>
      </w:r>
      <w:r>
        <w:t>i</w:t>
      </w:r>
      <w:proofErr w:type="spellEnd"/>
      <w:r w:rsidRPr="00A5497C">
        <w:t xml:space="preserve"> </w:t>
      </w:r>
      <w:proofErr w:type="spellStart"/>
      <w:r w:rsidRPr="00A5497C">
        <w:t>tööd</w:t>
      </w:r>
      <w:proofErr w:type="spellEnd"/>
      <w:r w:rsidRPr="00A5497C">
        <w:t xml:space="preserve"> </w:t>
      </w:r>
      <w:proofErr w:type="spellStart"/>
      <w:r w:rsidRPr="00A5497C">
        <w:t>Kohila</w:t>
      </w:r>
      <w:proofErr w:type="spellEnd"/>
      <w:r w:rsidRPr="00A5497C">
        <w:t xml:space="preserve"> </w:t>
      </w:r>
      <w:proofErr w:type="spellStart"/>
      <w:r w:rsidRPr="00A5497C">
        <w:t>alevis</w:t>
      </w:r>
      <w:proofErr w:type="spellEnd"/>
      <w:r w:rsidRPr="00A5497C">
        <w:t xml:space="preserve">, </w:t>
      </w:r>
      <w:proofErr w:type="spellStart"/>
      <w:r w:rsidRPr="00A5497C">
        <w:t>Prillimäe</w:t>
      </w:r>
      <w:proofErr w:type="spellEnd"/>
      <w:r w:rsidRPr="00A5497C">
        <w:t xml:space="preserve">, </w:t>
      </w:r>
      <w:proofErr w:type="spellStart"/>
      <w:r w:rsidRPr="00A5497C">
        <w:t>Hageri</w:t>
      </w:r>
      <w:proofErr w:type="spellEnd"/>
      <w:r w:rsidRPr="00A5497C">
        <w:t xml:space="preserve"> </w:t>
      </w:r>
      <w:proofErr w:type="spellStart"/>
      <w:r w:rsidRPr="00A5497C">
        <w:t>ja</w:t>
      </w:r>
      <w:proofErr w:type="spellEnd"/>
      <w:r w:rsidRPr="00A5497C">
        <w:t xml:space="preserve"> </w:t>
      </w:r>
      <w:proofErr w:type="spellStart"/>
      <w:r w:rsidRPr="00A5497C">
        <w:t>Aespa</w:t>
      </w:r>
      <w:proofErr w:type="spellEnd"/>
      <w:r w:rsidRPr="00A5497C">
        <w:t xml:space="preserve"> </w:t>
      </w:r>
      <w:proofErr w:type="spellStart"/>
      <w:r w:rsidRPr="00A5497C">
        <w:t>alevikes</w:t>
      </w:r>
      <w:proofErr w:type="spellEnd"/>
      <w:r w:rsidRPr="00A5497C">
        <w:t xml:space="preserve">, </w:t>
      </w:r>
      <w:proofErr w:type="spellStart"/>
      <w:r w:rsidRPr="00A5497C">
        <w:t>Aandu</w:t>
      </w:r>
      <w:proofErr w:type="spellEnd"/>
      <w:r w:rsidRPr="00A5497C">
        <w:t xml:space="preserve">, </w:t>
      </w:r>
      <w:proofErr w:type="spellStart"/>
      <w:r w:rsidRPr="00A5497C">
        <w:t>Adila</w:t>
      </w:r>
      <w:proofErr w:type="spellEnd"/>
      <w:r w:rsidRPr="00A5497C">
        <w:t xml:space="preserve">, </w:t>
      </w:r>
      <w:proofErr w:type="spellStart"/>
      <w:r w:rsidRPr="00A5497C">
        <w:t>Hageri</w:t>
      </w:r>
      <w:proofErr w:type="spellEnd"/>
      <w:r w:rsidRPr="00A5497C">
        <w:t xml:space="preserve">, </w:t>
      </w:r>
      <w:proofErr w:type="spellStart"/>
      <w:r w:rsidRPr="00A5497C">
        <w:t>Lohu</w:t>
      </w:r>
      <w:proofErr w:type="spellEnd"/>
      <w:r w:rsidRPr="00A5497C">
        <w:t xml:space="preserve">, </w:t>
      </w:r>
      <w:proofErr w:type="spellStart"/>
      <w:r w:rsidRPr="00A5497C">
        <w:t>Loone</w:t>
      </w:r>
      <w:proofErr w:type="spellEnd"/>
      <w:r w:rsidRPr="00A5497C">
        <w:t xml:space="preserve">, </w:t>
      </w:r>
      <w:proofErr w:type="spellStart"/>
      <w:r w:rsidRPr="00A5497C">
        <w:t>Masti</w:t>
      </w:r>
      <w:proofErr w:type="spellEnd"/>
      <w:r w:rsidRPr="00A5497C">
        <w:t xml:space="preserve">, </w:t>
      </w:r>
      <w:proofErr w:type="spellStart"/>
      <w:r w:rsidRPr="00A5497C">
        <w:t>Pahkla</w:t>
      </w:r>
      <w:proofErr w:type="spellEnd"/>
      <w:r w:rsidRPr="00A5497C">
        <w:t xml:space="preserve">, </w:t>
      </w:r>
      <w:proofErr w:type="spellStart"/>
      <w:r w:rsidRPr="00A5497C">
        <w:t>Pihali</w:t>
      </w:r>
      <w:proofErr w:type="spellEnd"/>
      <w:r w:rsidRPr="00A5497C">
        <w:t xml:space="preserve">, </w:t>
      </w:r>
      <w:proofErr w:type="spellStart"/>
      <w:r w:rsidRPr="00A5497C">
        <w:t>Pukamäe</w:t>
      </w:r>
      <w:proofErr w:type="spellEnd"/>
      <w:r w:rsidRPr="00A5497C">
        <w:t xml:space="preserve">, </w:t>
      </w:r>
      <w:proofErr w:type="spellStart"/>
      <w:r w:rsidRPr="00A5497C">
        <w:t>Rabivere</w:t>
      </w:r>
      <w:proofErr w:type="spellEnd"/>
      <w:r w:rsidRPr="00A5497C">
        <w:t xml:space="preserve">, </w:t>
      </w:r>
      <w:proofErr w:type="spellStart"/>
      <w:r w:rsidRPr="00A5497C">
        <w:t>Salutaguse</w:t>
      </w:r>
      <w:proofErr w:type="spellEnd"/>
      <w:r w:rsidRPr="00A5497C">
        <w:t xml:space="preserve">, </w:t>
      </w:r>
      <w:proofErr w:type="spellStart"/>
      <w:r w:rsidRPr="00A5497C">
        <w:t>Sutlema</w:t>
      </w:r>
      <w:proofErr w:type="spellEnd"/>
      <w:r w:rsidRPr="00A5497C">
        <w:t>, Urge, Vana-</w:t>
      </w:r>
      <w:proofErr w:type="spellStart"/>
      <w:r w:rsidRPr="00A5497C">
        <w:t>Aespa</w:t>
      </w:r>
      <w:proofErr w:type="spellEnd"/>
      <w:r w:rsidRPr="00A5497C">
        <w:t xml:space="preserve"> </w:t>
      </w:r>
      <w:proofErr w:type="spellStart"/>
      <w:r w:rsidRPr="00A5497C">
        <w:t>küla</w:t>
      </w:r>
      <w:proofErr w:type="spellEnd"/>
      <w:r w:rsidRPr="00A5497C">
        <w:t xml:space="preserve"> </w:t>
      </w:r>
      <w:proofErr w:type="spellStart"/>
      <w:r w:rsidRPr="00A5497C">
        <w:t>ja</w:t>
      </w:r>
      <w:proofErr w:type="spellEnd"/>
      <w:r w:rsidRPr="00A5497C">
        <w:t xml:space="preserve"> </w:t>
      </w:r>
      <w:proofErr w:type="spellStart"/>
      <w:r w:rsidRPr="00A5497C">
        <w:t>Vilivere</w:t>
      </w:r>
      <w:proofErr w:type="spellEnd"/>
      <w:r w:rsidRPr="00A5497C">
        <w:t xml:space="preserve"> </w:t>
      </w:r>
      <w:proofErr w:type="spellStart"/>
      <w:r w:rsidRPr="00A5497C">
        <w:t>külades</w:t>
      </w:r>
      <w:proofErr w:type="spellEnd"/>
      <w:r w:rsidRPr="00A5497C">
        <w:t>.</w:t>
      </w:r>
      <w:r>
        <w:t xml:space="preserve"> </w:t>
      </w:r>
      <w:proofErr w:type="spellStart"/>
      <w:r>
        <w:t>Ehitustööd</w:t>
      </w:r>
      <w:proofErr w:type="spellEnd"/>
      <w:r>
        <w:t xml:space="preserve"> </w:t>
      </w:r>
      <w:proofErr w:type="spellStart"/>
      <w:r>
        <w:t>ja</w:t>
      </w:r>
      <w:proofErr w:type="spellEnd"/>
      <w:r>
        <w:t xml:space="preserve"> </w:t>
      </w:r>
      <w:proofErr w:type="spellStart"/>
      <w:r>
        <w:t>projekt</w:t>
      </w:r>
      <w:proofErr w:type="spellEnd"/>
      <w:r>
        <w:t xml:space="preserve"> on </w:t>
      </w:r>
      <w:proofErr w:type="spellStart"/>
      <w:r>
        <w:t>lõppenud</w:t>
      </w:r>
      <w:proofErr w:type="spellEnd"/>
      <w:r>
        <w:t xml:space="preserve">. </w:t>
      </w:r>
    </w:p>
    <w:p w14:paraId="36815EA0" w14:textId="77777777" w:rsidR="00160E66" w:rsidRPr="00A5497C" w:rsidRDefault="00160E66" w:rsidP="00160E66">
      <w:pPr>
        <w:pStyle w:val="ListParagraph"/>
        <w:numPr>
          <w:ilvl w:val="0"/>
          <w:numId w:val="41"/>
        </w:numPr>
        <w:spacing w:after="200"/>
        <w:jc w:val="both"/>
      </w:pPr>
      <w:r>
        <w:t>„</w:t>
      </w:r>
      <w:proofErr w:type="spellStart"/>
      <w:r w:rsidRPr="009E487A">
        <w:t>Kohila</w:t>
      </w:r>
      <w:proofErr w:type="spellEnd"/>
      <w:r w:rsidRPr="009E487A">
        <w:t xml:space="preserve"> </w:t>
      </w:r>
      <w:proofErr w:type="spellStart"/>
      <w:r w:rsidRPr="009E487A">
        <w:t>alevi</w:t>
      </w:r>
      <w:proofErr w:type="spellEnd"/>
      <w:r w:rsidRPr="009E487A">
        <w:t xml:space="preserve">, </w:t>
      </w:r>
      <w:proofErr w:type="spellStart"/>
      <w:r w:rsidRPr="009E487A">
        <w:t>Aespa</w:t>
      </w:r>
      <w:proofErr w:type="spellEnd"/>
      <w:r w:rsidRPr="009E487A">
        <w:t xml:space="preserve"> </w:t>
      </w:r>
      <w:proofErr w:type="spellStart"/>
      <w:r w:rsidRPr="009E487A">
        <w:t>aleviku</w:t>
      </w:r>
      <w:proofErr w:type="spellEnd"/>
      <w:r w:rsidRPr="009E487A">
        <w:t xml:space="preserve"> </w:t>
      </w:r>
      <w:proofErr w:type="spellStart"/>
      <w:r w:rsidRPr="009E487A">
        <w:t>ja</w:t>
      </w:r>
      <w:proofErr w:type="spellEnd"/>
      <w:r w:rsidRPr="009E487A">
        <w:t xml:space="preserve"> </w:t>
      </w:r>
      <w:proofErr w:type="spellStart"/>
      <w:r w:rsidRPr="009E487A">
        <w:t>Vilivere</w:t>
      </w:r>
      <w:proofErr w:type="spellEnd"/>
      <w:r w:rsidRPr="009E487A">
        <w:t xml:space="preserve"> </w:t>
      </w:r>
      <w:proofErr w:type="spellStart"/>
      <w:r w:rsidRPr="009E487A">
        <w:t>küla</w:t>
      </w:r>
      <w:proofErr w:type="spellEnd"/>
      <w:r w:rsidRPr="009E487A">
        <w:t xml:space="preserve"> </w:t>
      </w:r>
      <w:proofErr w:type="spellStart"/>
      <w:r w:rsidRPr="009E487A">
        <w:t>tänavavalgustuse</w:t>
      </w:r>
      <w:proofErr w:type="spellEnd"/>
      <w:r w:rsidRPr="009E487A">
        <w:t xml:space="preserve"> </w:t>
      </w:r>
      <w:proofErr w:type="spellStart"/>
      <w:proofErr w:type="gramStart"/>
      <w:r w:rsidRPr="009E487A">
        <w:t>rekonstrueerimine</w:t>
      </w:r>
      <w:proofErr w:type="spellEnd"/>
      <w:r>
        <w:t>“ –</w:t>
      </w:r>
      <w:proofErr w:type="gramEnd"/>
      <w:r>
        <w:t xml:space="preserve"> </w:t>
      </w:r>
      <w:proofErr w:type="spellStart"/>
      <w:r>
        <w:t>esitati</w:t>
      </w:r>
      <w:proofErr w:type="spellEnd"/>
      <w:r>
        <w:t xml:space="preserve"> </w:t>
      </w:r>
      <w:proofErr w:type="spellStart"/>
      <w:r>
        <w:t>rahataotlus</w:t>
      </w:r>
      <w:proofErr w:type="spellEnd"/>
      <w:r>
        <w:t xml:space="preserve">, </w:t>
      </w:r>
      <w:proofErr w:type="spellStart"/>
      <w:r>
        <w:t>milles</w:t>
      </w:r>
      <w:proofErr w:type="spellEnd"/>
      <w:r>
        <w:t xml:space="preserve"> </w:t>
      </w:r>
      <w:proofErr w:type="spellStart"/>
      <w:r>
        <w:t>osas</w:t>
      </w:r>
      <w:proofErr w:type="spellEnd"/>
      <w:r>
        <w:t xml:space="preserve"> on </w:t>
      </w:r>
      <w:proofErr w:type="spellStart"/>
      <w:r>
        <w:t>tulnud</w:t>
      </w:r>
      <w:proofErr w:type="spellEnd"/>
      <w:r>
        <w:t xml:space="preserve"> </w:t>
      </w:r>
      <w:proofErr w:type="spellStart"/>
      <w:r>
        <w:t>positiivne</w:t>
      </w:r>
      <w:proofErr w:type="spellEnd"/>
      <w:r>
        <w:t xml:space="preserve"> </w:t>
      </w:r>
      <w:proofErr w:type="spellStart"/>
      <w:r>
        <w:t>rahastamise</w:t>
      </w:r>
      <w:proofErr w:type="spellEnd"/>
      <w:r>
        <w:t xml:space="preserve"> </w:t>
      </w:r>
      <w:proofErr w:type="spellStart"/>
      <w:r>
        <w:t>otsus</w:t>
      </w:r>
      <w:proofErr w:type="spellEnd"/>
      <w:r>
        <w:t xml:space="preserve">. </w:t>
      </w:r>
      <w:proofErr w:type="spellStart"/>
      <w:r>
        <w:t>Valmistatakse</w:t>
      </w:r>
      <w:proofErr w:type="spellEnd"/>
      <w:r>
        <w:t xml:space="preserve"> </w:t>
      </w:r>
      <w:proofErr w:type="spellStart"/>
      <w:r>
        <w:t>ette</w:t>
      </w:r>
      <w:proofErr w:type="spellEnd"/>
      <w:r>
        <w:t xml:space="preserve"> </w:t>
      </w:r>
      <w:proofErr w:type="spellStart"/>
      <w:r>
        <w:t>projekti</w:t>
      </w:r>
      <w:proofErr w:type="spellEnd"/>
      <w:r>
        <w:t xml:space="preserve"> </w:t>
      </w:r>
      <w:proofErr w:type="spellStart"/>
      <w:r>
        <w:t>elluviimist</w:t>
      </w:r>
      <w:proofErr w:type="spellEnd"/>
      <w:r>
        <w:t>.</w:t>
      </w:r>
    </w:p>
    <w:p w14:paraId="1C17F865" w14:textId="77777777" w:rsidR="00160E66" w:rsidRPr="00A5497C" w:rsidRDefault="00160E66" w:rsidP="00160E66">
      <w:pPr>
        <w:pStyle w:val="ListParagraph"/>
        <w:numPr>
          <w:ilvl w:val="0"/>
          <w:numId w:val="41"/>
        </w:numPr>
        <w:spacing w:after="200"/>
        <w:jc w:val="both"/>
      </w:pPr>
      <w:r w:rsidRPr="00A5497C">
        <w:t>„</w:t>
      </w:r>
      <w:proofErr w:type="spellStart"/>
      <w:r w:rsidRPr="00A5497C">
        <w:t>Kohila</w:t>
      </w:r>
      <w:proofErr w:type="spellEnd"/>
      <w:r w:rsidRPr="00A5497C">
        <w:t xml:space="preserve"> </w:t>
      </w:r>
      <w:proofErr w:type="spellStart"/>
      <w:r w:rsidRPr="00A5497C">
        <w:t>valla</w:t>
      </w:r>
      <w:proofErr w:type="spellEnd"/>
      <w:r w:rsidRPr="00A5497C">
        <w:t xml:space="preserve"> </w:t>
      </w:r>
      <w:proofErr w:type="spellStart"/>
      <w:r w:rsidRPr="00A5497C">
        <w:t>veemajandusprojekt</w:t>
      </w:r>
      <w:proofErr w:type="spellEnd"/>
      <w:r w:rsidRPr="00A5497C">
        <w:t xml:space="preserve"> </w:t>
      </w:r>
      <w:proofErr w:type="spellStart"/>
      <w:r w:rsidRPr="00A5497C">
        <w:t>ühisveevärgi</w:t>
      </w:r>
      <w:proofErr w:type="spellEnd"/>
      <w:r w:rsidRPr="00A5497C">
        <w:t xml:space="preserve"> </w:t>
      </w:r>
      <w:proofErr w:type="spellStart"/>
      <w:r w:rsidRPr="00A5497C">
        <w:t>ja</w:t>
      </w:r>
      <w:proofErr w:type="spellEnd"/>
      <w:r w:rsidRPr="00A5497C">
        <w:t xml:space="preserve"> -</w:t>
      </w:r>
      <w:proofErr w:type="spellStart"/>
      <w:r w:rsidRPr="00A5497C">
        <w:t>kanalisatsioonisüsteemi</w:t>
      </w:r>
      <w:proofErr w:type="spellEnd"/>
      <w:r w:rsidRPr="00A5497C">
        <w:t xml:space="preserve"> </w:t>
      </w:r>
      <w:proofErr w:type="spellStart"/>
      <w:proofErr w:type="gramStart"/>
      <w:r w:rsidRPr="00A5497C">
        <w:t>rajamiseks</w:t>
      </w:r>
      <w:proofErr w:type="spellEnd"/>
      <w:r w:rsidRPr="00A5497C">
        <w:t>“ -</w:t>
      </w:r>
      <w:proofErr w:type="gramEnd"/>
      <w:r w:rsidRPr="00A5497C">
        <w:t xml:space="preserve"> </w:t>
      </w:r>
      <w:proofErr w:type="spellStart"/>
      <w:r w:rsidRPr="00A5497C">
        <w:t>projekt</w:t>
      </w:r>
      <w:proofErr w:type="spellEnd"/>
      <w:r w:rsidRPr="00A5497C">
        <w:t xml:space="preserve"> </w:t>
      </w:r>
      <w:proofErr w:type="spellStart"/>
      <w:r w:rsidRPr="00A5497C">
        <w:t>hõlmab</w:t>
      </w:r>
      <w:proofErr w:type="spellEnd"/>
      <w:r w:rsidRPr="00A5497C">
        <w:t xml:space="preserve"> </w:t>
      </w:r>
      <w:proofErr w:type="spellStart"/>
      <w:r w:rsidRPr="00A5497C">
        <w:t>Aespa</w:t>
      </w:r>
      <w:proofErr w:type="spellEnd"/>
      <w:r w:rsidRPr="00A5497C">
        <w:t xml:space="preserve"> </w:t>
      </w:r>
      <w:proofErr w:type="spellStart"/>
      <w:r w:rsidRPr="00A5497C">
        <w:t>ja</w:t>
      </w:r>
      <w:proofErr w:type="spellEnd"/>
      <w:r w:rsidRPr="00A5497C">
        <w:t xml:space="preserve"> </w:t>
      </w:r>
      <w:proofErr w:type="spellStart"/>
      <w:r w:rsidRPr="00A5497C">
        <w:t>Vilivere</w:t>
      </w:r>
      <w:proofErr w:type="spellEnd"/>
      <w:r w:rsidRPr="00A5497C">
        <w:t xml:space="preserve"> </w:t>
      </w:r>
      <w:proofErr w:type="spellStart"/>
      <w:r w:rsidRPr="00A5497C">
        <w:t>alevikku</w:t>
      </w:r>
      <w:proofErr w:type="spellEnd"/>
      <w:r w:rsidRPr="00A5497C">
        <w:t>.</w:t>
      </w:r>
      <w:r>
        <w:t xml:space="preserve"> </w:t>
      </w:r>
      <w:proofErr w:type="spellStart"/>
      <w:r>
        <w:t>Elluviija</w:t>
      </w:r>
      <w:proofErr w:type="spellEnd"/>
      <w:r>
        <w:t xml:space="preserve"> on OÜ </w:t>
      </w:r>
      <w:proofErr w:type="spellStart"/>
      <w:r>
        <w:t>Kohila</w:t>
      </w:r>
      <w:proofErr w:type="spellEnd"/>
      <w:r>
        <w:t xml:space="preserve"> Maja. </w:t>
      </w:r>
      <w:proofErr w:type="spellStart"/>
      <w:r>
        <w:t>Ehitustööd</w:t>
      </w:r>
      <w:proofErr w:type="spellEnd"/>
      <w:r>
        <w:t xml:space="preserve"> </w:t>
      </w:r>
      <w:proofErr w:type="spellStart"/>
      <w:r>
        <w:t>käivad</w:t>
      </w:r>
      <w:proofErr w:type="spellEnd"/>
      <w:r>
        <w:t xml:space="preserve"> – </w:t>
      </w:r>
      <w:proofErr w:type="spellStart"/>
      <w:r>
        <w:t>Vilivere</w:t>
      </w:r>
      <w:proofErr w:type="spellEnd"/>
      <w:r>
        <w:t xml:space="preserve"> </w:t>
      </w:r>
      <w:proofErr w:type="spellStart"/>
      <w:r>
        <w:t>osas</w:t>
      </w:r>
      <w:proofErr w:type="spellEnd"/>
      <w:r>
        <w:t xml:space="preserve"> </w:t>
      </w:r>
      <w:proofErr w:type="spellStart"/>
      <w:r>
        <w:t>hakkavad</w:t>
      </w:r>
      <w:proofErr w:type="spellEnd"/>
      <w:r>
        <w:t xml:space="preserve"> </w:t>
      </w:r>
      <w:proofErr w:type="spellStart"/>
      <w:r>
        <w:t>lõppema</w:t>
      </w:r>
      <w:proofErr w:type="spellEnd"/>
      <w:r>
        <w:t xml:space="preserve">, </w:t>
      </w:r>
      <w:proofErr w:type="spellStart"/>
      <w:r>
        <w:t>Aespa</w:t>
      </w:r>
      <w:proofErr w:type="spellEnd"/>
      <w:r>
        <w:t xml:space="preserve"> </w:t>
      </w:r>
      <w:proofErr w:type="spellStart"/>
      <w:r>
        <w:t>osas</w:t>
      </w:r>
      <w:proofErr w:type="spellEnd"/>
      <w:r>
        <w:t xml:space="preserve"> on </w:t>
      </w:r>
      <w:proofErr w:type="spellStart"/>
      <w:r>
        <w:t>algusjärgus</w:t>
      </w:r>
      <w:proofErr w:type="spellEnd"/>
      <w:r>
        <w:t>.</w:t>
      </w:r>
    </w:p>
    <w:p w14:paraId="5EA0ED1E" w14:textId="77777777" w:rsidR="00160E66" w:rsidRPr="00A5497C" w:rsidRDefault="00160E66" w:rsidP="00160E66">
      <w:pPr>
        <w:pStyle w:val="ListParagraph"/>
        <w:numPr>
          <w:ilvl w:val="0"/>
          <w:numId w:val="41"/>
        </w:numPr>
        <w:spacing w:after="200"/>
        <w:jc w:val="both"/>
      </w:pPr>
      <w:r w:rsidRPr="00A5497C">
        <w:t>„</w:t>
      </w:r>
      <w:proofErr w:type="spellStart"/>
      <w:r w:rsidRPr="00A5497C">
        <w:t>Kohila</w:t>
      </w:r>
      <w:proofErr w:type="spellEnd"/>
      <w:r w:rsidRPr="00A5497C">
        <w:t xml:space="preserve"> </w:t>
      </w:r>
      <w:proofErr w:type="spellStart"/>
      <w:r w:rsidRPr="00A5497C">
        <w:t>esmatasandi</w:t>
      </w:r>
      <w:proofErr w:type="spellEnd"/>
      <w:r w:rsidRPr="00A5497C">
        <w:t xml:space="preserve"> </w:t>
      </w:r>
      <w:proofErr w:type="spellStart"/>
      <w:r w:rsidRPr="00A5497C">
        <w:t>tervisekeskuse</w:t>
      </w:r>
      <w:proofErr w:type="spellEnd"/>
      <w:r w:rsidRPr="00A5497C">
        <w:t xml:space="preserve"> </w:t>
      </w:r>
      <w:proofErr w:type="spellStart"/>
      <w:r w:rsidRPr="00A5497C">
        <w:t>arendamine</w:t>
      </w:r>
      <w:proofErr w:type="spellEnd"/>
      <w:r w:rsidRPr="00A5497C">
        <w:t>“</w:t>
      </w:r>
      <w:r>
        <w:t xml:space="preserve">. </w:t>
      </w:r>
      <w:proofErr w:type="spellStart"/>
      <w:r>
        <w:t>Ehitustööd</w:t>
      </w:r>
      <w:proofErr w:type="spellEnd"/>
      <w:r>
        <w:t xml:space="preserve"> on </w:t>
      </w:r>
      <w:proofErr w:type="spellStart"/>
      <w:r>
        <w:t>lõppenud</w:t>
      </w:r>
      <w:proofErr w:type="spellEnd"/>
      <w:r>
        <w:t xml:space="preserve">, </w:t>
      </w:r>
      <w:proofErr w:type="spellStart"/>
      <w:r>
        <w:t>hoone</w:t>
      </w:r>
      <w:proofErr w:type="spellEnd"/>
      <w:r>
        <w:t xml:space="preserve"> on </w:t>
      </w:r>
      <w:proofErr w:type="spellStart"/>
      <w:r>
        <w:t>avatud</w:t>
      </w:r>
      <w:proofErr w:type="spellEnd"/>
      <w:r>
        <w:t xml:space="preserve"> </w:t>
      </w:r>
      <w:proofErr w:type="spellStart"/>
      <w:r>
        <w:t>ning</w:t>
      </w:r>
      <w:proofErr w:type="spellEnd"/>
      <w:r>
        <w:t xml:space="preserve"> </w:t>
      </w:r>
      <w:proofErr w:type="spellStart"/>
      <w:r>
        <w:t>enamik</w:t>
      </w:r>
      <w:proofErr w:type="spellEnd"/>
      <w:r>
        <w:t xml:space="preserve"> </w:t>
      </w:r>
      <w:proofErr w:type="spellStart"/>
      <w:r>
        <w:t>teenusepakkujad</w:t>
      </w:r>
      <w:proofErr w:type="spellEnd"/>
      <w:r>
        <w:t xml:space="preserve"> on </w:t>
      </w:r>
      <w:proofErr w:type="spellStart"/>
      <w:r>
        <w:t>alustanud</w:t>
      </w:r>
      <w:proofErr w:type="spellEnd"/>
      <w:r>
        <w:t xml:space="preserve"> </w:t>
      </w:r>
      <w:proofErr w:type="spellStart"/>
      <w:r>
        <w:t>hoones</w:t>
      </w:r>
      <w:proofErr w:type="spellEnd"/>
      <w:r>
        <w:t xml:space="preserve"> </w:t>
      </w:r>
      <w:proofErr w:type="spellStart"/>
      <w:r>
        <w:t>tegevustega</w:t>
      </w:r>
      <w:proofErr w:type="spellEnd"/>
      <w:r w:rsidRPr="00A5497C">
        <w:t>.</w:t>
      </w:r>
    </w:p>
    <w:p w14:paraId="5EB57B1A" w14:textId="77777777" w:rsidR="00160E66" w:rsidRPr="00062DFB" w:rsidRDefault="00160E66" w:rsidP="00160E66">
      <w:pPr>
        <w:pStyle w:val="ListParagraph"/>
        <w:numPr>
          <w:ilvl w:val="0"/>
          <w:numId w:val="41"/>
        </w:numPr>
        <w:spacing w:after="200"/>
        <w:jc w:val="both"/>
      </w:pPr>
      <w:r w:rsidRPr="00A5497C">
        <w:t xml:space="preserve"> „</w:t>
      </w:r>
      <w:proofErr w:type="spellStart"/>
      <w:r w:rsidRPr="00A5497C">
        <w:t>Kohila</w:t>
      </w:r>
      <w:proofErr w:type="spellEnd"/>
      <w:r w:rsidRPr="00A5497C">
        <w:t xml:space="preserve"> </w:t>
      </w:r>
      <w:proofErr w:type="spellStart"/>
      <w:r w:rsidRPr="00A5497C">
        <w:t>valla</w:t>
      </w:r>
      <w:proofErr w:type="spellEnd"/>
      <w:r w:rsidRPr="00A5497C">
        <w:t xml:space="preserve"> </w:t>
      </w:r>
      <w:proofErr w:type="spellStart"/>
      <w:r w:rsidRPr="00A5497C">
        <w:t>lasteaed</w:t>
      </w:r>
      <w:proofErr w:type="spellEnd"/>
      <w:r w:rsidRPr="00A5497C">
        <w:t xml:space="preserve"> </w:t>
      </w:r>
      <w:proofErr w:type="spellStart"/>
      <w:r w:rsidRPr="00A5497C">
        <w:t>Männi</w:t>
      </w:r>
      <w:proofErr w:type="spellEnd"/>
      <w:r w:rsidRPr="00A5497C">
        <w:t xml:space="preserve"> </w:t>
      </w:r>
      <w:proofErr w:type="spellStart"/>
      <w:r w:rsidRPr="00A5497C">
        <w:t>energiatõhususe</w:t>
      </w:r>
      <w:proofErr w:type="spellEnd"/>
      <w:r w:rsidRPr="00A5497C">
        <w:t xml:space="preserve"> </w:t>
      </w:r>
      <w:proofErr w:type="spellStart"/>
      <w:r w:rsidRPr="00A5497C">
        <w:t>tõstmine</w:t>
      </w:r>
      <w:proofErr w:type="spellEnd"/>
      <w:r w:rsidRPr="00A5497C">
        <w:t>“.</w:t>
      </w:r>
      <w:r>
        <w:t xml:space="preserve"> </w:t>
      </w:r>
      <w:proofErr w:type="spellStart"/>
      <w:r>
        <w:t>Ehitustööd</w:t>
      </w:r>
      <w:proofErr w:type="spellEnd"/>
      <w:r>
        <w:t xml:space="preserve"> </w:t>
      </w:r>
      <w:proofErr w:type="spellStart"/>
      <w:r>
        <w:t>ja</w:t>
      </w:r>
      <w:proofErr w:type="spellEnd"/>
      <w:r>
        <w:t xml:space="preserve"> </w:t>
      </w:r>
      <w:proofErr w:type="spellStart"/>
      <w:r>
        <w:t>projekt</w:t>
      </w:r>
      <w:proofErr w:type="spellEnd"/>
      <w:r>
        <w:t xml:space="preserve"> on </w:t>
      </w:r>
      <w:proofErr w:type="spellStart"/>
      <w:r>
        <w:t>lõppenud</w:t>
      </w:r>
      <w:proofErr w:type="spellEnd"/>
      <w:r>
        <w:t>.</w:t>
      </w:r>
    </w:p>
    <w:p w14:paraId="7340812A" w14:textId="77777777" w:rsidR="00160E66" w:rsidRDefault="00160E66" w:rsidP="00160E66">
      <w:pPr>
        <w:pStyle w:val="ListParagraph"/>
        <w:numPr>
          <w:ilvl w:val="0"/>
          <w:numId w:val="41"/>
        </w:numPr>
        <w:spacing w:after="200"/>
        <w:jc w:val="both"/>
      </w:pPr>
      <w:r>
        <w:lastRenderedPageBreak/>
        <w:t>„</w:t>
      </w:r>
      <w:proofErr w:type="spellStart"/>
      <w:r w:rsidRPr="00913405">
        <w:t>Ligipääsutee</w:t>
      </w:r>
      <w:proofErr w:type="spellEnd"/>
      <w:r w:rsidRPr="00913405">
        <w:t xml:space="preserve"> </w:t>
      </w:r>
      <w:proofErr w:type="spellStart"/>
      <w:r w:rsidRPr="00913405">
        <w:t>rekonstrueerimine</w:t>
      </w:r>
      <w:proofErr w:type="spellEnd"/>
      <w:r w:rsidRPr="00913405">
        <w:t xml:space="preserve"> </w:t>
      </w:r>
      <w:proofErr w:type="spellStart"/>
      <w:r w:rsidRPr="00913405">
        <w:t>Kohila</w:t>
      </w:r>
      <w:proofErr w:type="spellEnd"/>
      <w:r w:rsidRPr="00913405">
        <w:t xml:space="preserve"> </w:t>
      </w:r>
      <w:proofErr w:type="spellStart"/>
      <w:r w:rsidRPr="00913405">
        <w:t>tööstusaladele</w:t>
      </w:r>
      <w:proofErr w:type="spellEnd"/>
      <w:r w:rsidRPr="00913405">
        <w:t xml:space="preserve"> </w:t>
      </w:r>
      <w:proofErr w:type="spellStart"/>
      <w:r w:rsidRPr="00913405">
        <w:t>ja</w:t>
      </w:r>
      <w:proofErr w:type="spellEnd"/>
      <w:r w:rsidRPr="00913405">
        <w:t xml:space="preserve"> </w:t>
      </w:r>
      <w:proofErr w:type="spellStart"/>
      <w:proofErr w:type="gramStart"/>
      <w:r w:rsidRPr="00913405">
        <w:t>töökohtadele</w:t>
      </w:r>
      <w:proofErr w:type="spellEnd"/>
      <w:r>
        <w:t>“ –</w:t>
      </w:r>
      <w:proofErr w:type="gramEnd"/>
      <w:r>
        <w:t xml:space="preserve"> </w:t>
      </w:r>
      <w:proofErr w:type="spellStart"/>
      <w:r>
        <w:t>projekti</w:t>
      </w:r>
      <w:proofErr w:type="spellEnd"/>
      <w:r>
        <w:t xml:space="preserve"> </w:t>
      </w:r>
      <w:proofErr w:type="spellStart"/>
      <w:r>
        <w:t>raames</w:t>
      </w:r>
      <w:proofErr w:type="spellEnd"/>
      <w:r>
        <w:t xml:space="preserve"> </w:t>
      </w:r>
      <w:proofErr w:type="spellStart"/>
      <w:r>
        <w:t>korrastatakse</w:t>
      </w:r>
      <w:proofErr w:type="spellEnd"/>
      <w:r>
        <w:t xml:space="preserve"> </w:t>
      </w:r>
      <w:proofErr w:type="spellStart"/>
      <w:r>
        <w:t>Härjaoja</w:t>
      </w:r>
      <w:proofErr w:type="spellEnd"/>
      <w:r>
        <w:t xml:space="preserve"> tee </w:t>
      </w:r>
      <w:proofErr w:type="spellStart"/>
      <w:r>
        <w:t>ning</w:t>
      </w:r>
      <w:proofErr w:type="spellEnd"/>
      <w:r>
        <w:t xml:space="preserve"> </w:t>
      </w:r>
      <w:proofErr w:type="spellStart"/>
      <w:r>
        <w:t>rajatakse</w:t>
      </w:r>
      <w:proofErr w:type="spellEnd"/>
      <w:r>
        <w:t xml:space="preserve"> </w:t>
      </w:r>
      <w:proofErr w:type="spellStart"/>
      <w:r>
        <w:t>kergliiklustee</w:t>
      </w:r>
      <w:proofErr w:type="spellEnd"/>
      <w:r>
        <w:t xml:space="preserve"> </w:t>
      </w:r>
      <w:proofErr w:type="spellStart"/>
      <w:r>
        <w:t>ja</w:t>
      </w:r>
      <w:proofErr w:type="spellEnd"/>
      <w:r>
        <w:t xml:space="preserve"> </w:t>
      </w:r>
      <w:proofErr w:type="spellStart"/>
      <w:r>
        <w:t>tänavavalgustus</w:t>
      </w:r>
      <w:proofErr w:type="spellEnd"/>
      <w:r>
        <w:t xml:space="preserve">. </w:t>
      </w:r>
      <w:proofErr w:type="spellStart"/>
      <w:r>
        <w:t>Projekteerimine</w:t>
      </w:r>
      <w:proofErr w:type="spellEnd"/>
      <w:r>
        <w:t xml:space="preserve"> on </w:t>
      </w:r>
      <w:proofErr w:type="spellStart"/>
      <w:r>
        <w:t>teostatud</w:t>
      </w:r>
      <w:proofErr w:type="spellEnd"/>
      <w:r>
        <w:t xml:space="preserve">, </w:t>
      </w:r>
      <w:proofErr w:type="spellStart"/>
      <w:r>
        <w:t>ehitushange</w:t>
      </w:r>
      <w:proofErr w:type="spellEnd"/>
      <w:r>
        <w:t xml:space="preserve"> on </w:t>
      </w:r>
      <w:proofErr w:type="spellStart"/>
      <w:r>
        <w:t>läbi</w:t>
      </w:r>
      <w:proofErr w:type="spellEnd"/>
      <w:r>
        <w:t xml:space="preserve"> </w:t>
      </w:r>
      <w:proofErr w:type="spellStart"/>
      <w:r>
        <w:t>viidud</w:t>
      </w:r>
      <w:proofErr w:type="spellEnd"/>
      <w:r>
        <w:t xml:space="preserve">. </w:t>
      </w:r>
    </w:p>
    <w:p w14:paraId="0CA8179B" w14:textId="77777777" w:rsidR="00160E66" w:rsidRDefault="00160E66" w:rsidP="00160E66">
      <w:pPr>
        <w:pStyle w:val="ListParagraph"/>
        <w:numPr>
          <w:ilvl w:val="0"/>
          <w:numId w:val="41"/>
        </w:numPr>
        <w:spacing w:after="200"/>
        <w:jc w:val="both"/>
      </w:pPr>
      <w:proofErr w:type="spellStart"/>
      <w:r>
        <w:t>Vilivere</w:t>
      </w:r>
      <w:proofErr w:type="spellEnd"/>
      <w:r>
        <w:t xml:space="preserve"> tee </w:t>
      </w:r>
      <w:proofErr w:type="spellStart"/>
      <w:r>
        <w:t>rekonstrueerimine</w:t>
      </w:r>
      <w:proofErr w:type="spellEnd"/>
      <w:r>
        <w:t xml:space="preserve"> – </w:t>
      </w:r>
      <w:proofErr w:type="spellStart"/>
      <w:r>
        <w:t>ehitustööd</w:t>
      </w:r>
      <w:proofErr w:type="spellEnd"/>
      <w:r>
        <w:t xml:space="preserve"> on </w:t>
      </w:r>
      <w:proofErr w:type="spellStart"/>
      <w:r>
        <w:t>pooleli</w:t>
      </w:r>
      <w:proofErr w:type="spellEnd"/>
      <w:r>
        <w:t>.</w:t>
      </w:r>
    </w:p>
    <w:p w14:paraId="279E45CA" w14:textId="77777777" w:rsidR="00160E66" w:rsidRPr="00062DFB" w:rsidRDefault="00160E66" w:rsidP="00160E66">
      <w:pPr>
        <w:pStyle w:val="ListParagraph"/>
        <w:numPr>
          <w:ilvl w:val="0"/>
          <w:numId w:val="41"/>
        </w:numPr>
        <w:spacing w:after="200"/>
        <w:jc w:val="both"/>
      </w:pPr>
      <w:r w:rsidRPr="00F52A9B">
        <w:t>"</w:t>
      </w:r>
      <w:proofErr w:type="spellStart"/>
      <w:r w:rsidRPr="00F52A9B">
        <w:t>Kohila</w:t>
      </w:r>
      <w:proofErr w:type="spellEnd"/>
      <w:r w:rsidRPr="00F52A9B">
        <w:t xml:space="preserve"> </w:t>
      </w:r>
      <w:proofErr w:type="spellStart"/>
      <w:r w:rsidRPr="00F52A9B">
        <w:t>valla</w:t>
      </w:r>
      <w:proofErr w:type="spellEnd"/>
      <w:r w:rsidRPr="00F52A9B">
        <w:t xml:space="preserve"> </w:t>
      </w:r>
      <w:proofErr w:type="spellStart"/>
      <w:r w:rsidRPr="00F52A9B">
        <w:t>multifunktsionaalse</w:t>
      </w:r>
      <w:proofErr w:type="spellEnd"/>
      <w:r w:rsidRPr="00F52A9B">
        <w:t xml:space="preserve"> </w:t>
      </w:r>
      <w:proofErr w:type="spellStart"/>
      <w:r w:rsidRPr="00F52A9B">
        <w:t>sotsiaalkeskuse</w:t>
      </w:r>
      <w:proofErr w:type="spellEnd"/>
      <w:r w:rsidRPr="00F52A9B">
        <w:t xml:space="preserve"> (Vabaduse1/1, </w:t>
      </w:r>
      <w:proofErr w:type="spellStart"/>
      <w:r w:rsidRPr="00F52A9B">
        <w:t>Kohila</w:t>
      </w:r>
      <w:proofErr w:type="spellEnd"/>
      <w:r w:rsidRPr="00F52A9B">
        <w:t xml:space="preserve">) </w:t>
      </w:r>
      <w:proofErr w:type="spellStart"/>
      <w:r w:rsidRPr="00F52A9B">
        <w:t>ruumide</w:t>
      </w:r>
      <w:proofErr w:type="spellEnd"/>
      <w:r w:rsidRPr="00F52A9B">
        <w:t xml:space="preserve"> </w:t>
      </w:r>
      <w:proofErr w:type="spellStart"/>
      <w:r w:rsidRPr="00F52A9B">
        <w:t>remont</w:t>
      </w:r>
      <w:proofErr w:type="spellEnd"/>
      <w:r w:rsidRPr="00F52A9B">
        <w:t xml:space="preserve">" </w:t>
      </w:r>
      <w:r>
        <w:t xml:space="preserve">– </w:t>
      </w:r>
      <w:proofErr w:type="spellStart"/>
      <w:r>
        <w:t>projektiga</w:t>
      </w:r>
      <w:proofErr w:type="spellEnd"/>
      <w:r>
        <w:t xml:space="preserve"> </w:t>
      </w:r>
      <w:proofErr w:type="spellStart"/>
      <w:r>
        <w:t>kohandatakse</w:t>
      </w:r>
      <w:proofErr w:type="spellEnd"/>
      <w:r>
        <w:t xml:space="preserve"> </w:t>
      </w:r>
      <w:proofErr w:type="spellStart"/>
      <w:r>
        <w:t>osaliselt</w:t>
      </w:r>
      <w:proofErr w:type="spellEnd"/>
      <w:r>
        <w:t xml:space="preserve"> </w:t>
      </w:r>
      <w:proofErr w:type="spellStart"/>
      <w:r>
        <w:t>Kohila</w:t>
      </w:r>
      <w:proofErr w:type="spellEnd"/>
      <w:r>
        <w:t xml:space="preserve"> </w:t>
      </w:r>
      <w:proofErr w:type="spellStart"/>
      <w:r>
        <w:t>vana</w:t>
      </w:r>
      <w:proofErr w:type="spellEnd"/>
      <w:r>
        <w:t xml:space="preserve"> </w:t>
      </w:r>
      <w:proofErr w:type="spellStart"/>
      <w:r>
        <w:t>vallamaja</w:t>
      </w:r>
      <w:proofErr w:type="spellEnd"/>
      <w:r>
        <w:t xml:space="preserve"> </w:t>
      </w:r>
      <w:proofErr w:type="spellStart"/>
      <w:r>
        <w:t>sotsiaalteenuste</w:t>
      </w:r>
      <w:proofErr w:type="spellEnd"/>
      <w:r>
        <w:t xml:space="preserve"> </w:t>
      </w:r>
      <w:proofErr w:type="spellStart"/>
      <w:r>
        <w:t>osutamisele</w:t>
      </w:r>
      <w:proofErr w:type="spellEnd"/>
      <w:r>
        <w:t xml:space="preserve"> </w:t>
      </w:r>
      <w:proofErr w:type="spellStart"/>
      <w:r>
        <w:t>vastavaks</w:t>
      </w:r>
      <w:proofErr w:type="spellEnd"/>
      <w:r>
        <w:t xml:space="preserve">. </w:t>
      </w:r>
      <w:proofErr w:type="spellStart"/>
      <w:r>
        <w:t>Elluviija</w:t>
      </w:r>
      <w:proofErr w:type="spellEnd"/>
      <w:r>
        <w:t xml:space="preserve"> on MTÜ </w:t>
      </w:r>
      <w:proofErr w:type="spellStart"/>
      <w:r>
        <w:t>Kohila</w:t>
      </w:r>
      <w:proofErr w:type="spellEnd"/>
      <w:r>
        <w:t xml:space="preserve"> </w:t>
      </w:r>
      <w:proofErr w:type="spellStart"/>
      <w:r>
        <w:t>Turvakeskus</w:t>
      </w:r>
      <w:proofErr w:type="spellEnd"/>
      <w:r>
        <w:t xml:space="preserve">. </w:t>
      </w:r>
      <w:proofErr w:type="spellStart"/>
      <w:r>
        <w:t>Projekteerimistööd</w:t>
      </w:r>
      <w:proofErr w:type="spellEnd"/>
      <w:r>
        <w:t xml:space="preserve"> on </w:t>
      </w:r>
      <w:proofErr w:type="spellStart"/>
      <w:r>
        <w:t>lõpetamisel</w:t>
      </w:r>
      <w:proofErr w:type="spellEnd"/>
      <w:r>
        <w:t xml:space="preserve">, </w:t>
      </w:r>
      <w:proofErr w:type="spellStart"/>
      <w:r>
        <w:t>hange</w:t>
      </w:r>
      <w:proofErr w:type="spellEnd"/>
      <w:r>
        <w:t xml:space="preserve"> </w:t>
      </w:r>
      <w:proofErr w:type="spellStart"/>
      <w:r>
        <w:t>ettevalmistamisel</w:t>
      </w:r>
      <w:proofErr w:type="spellEnd"/>
      <w:r>
        <w:t>.</w:t>
      </w:r>
      <w:r w:rsidRPr="00062DFB">
        <w:t xml:space="preserve"> </w:t>
      </w:r>
    </w:p>
    <w:p w14:paraId="7DE81DDC" w14:textId="77777777" w:rsidR="00160E66" w:rsidRDefault="00160E66" w:rsidP="00160E66">
      <w:pPr>
        <w:pStyle w:val="ListParagraph"/>
        <w:numPr>
          <w:ilvl w:val="0"/>
          <w:numId w:val="41"/>
        </w:numPr>
        <w:spacing w:after="200"/>
        <w:jc w:val="both"/>
      </w:pPr>
      <w:bookmarkStart w:id="52" w:name="_Hlk29296274"/>
      <w:r>
        <w:t>„</w:t>
      </w:r>
      <w:proofErr w:type="spellStart"/>
      <w:r w:rsidRPr="00BD429B">
        <w:t>Kohila</w:t>
      </w:r>
      <w:proofErr w:type="spellEnd"/>
      <w:r w:rsidRPr="00BD429B">
        <w:t xml:space="preserve"> </w:t>
      </w:r>
      <w:proofErr w:type="spellStart"/>
      <w:r w:rsidRPr="00BD429B">
        <w:t>valla</w:t>
      </w:r>
      <w:proofErr w:type="spellEnd"/>
      <w:r w:rsidRPr="00BD429B">
        <w:t xml:space="preserve"> </w:t>
      </w:r>
      <w:proofErr w:type="spellStart"/>
      <w:r w:rsidRPr="00BD429B">
        <w:t>puuetega</w:t>
      </w:r>
      <w:proofErr w:type="spellEnd"/>
      <w:r w:rsidRPr="00BD429B">
        <w:t xml:space="preserve"> </w:t>
      </w:r>
      <w:proofErr w:type="spellStart"/>
      <w:r w:rsidRPr="00BD429B">
        <w:t>inimeste</w:t>
      </w:r>
      <w:proofErr w:type="spellEnd"/>
      <w:r w:rsidRPr="00BD429B">
        <w:t xml:space="preserve"> </w:t>
      </w:r>
      <w:proofErr w:type="spellStart"/>
      <w:r w:rsidRPr="00BD429B">
        <w:t>elukohad</w:t>
      </w:r>
      <w:proofErr w:type="spellEnd"/>
      <w:r>
        <w:t xml:space="preserve">“. </w:t>
      </w:r>
      <w:bookmarkEnd w:id="52"/>
      <w:proofErr w:type="spellStart"/>
      <w:r>
        <w:t>Projekt</w:t>
      </w:r>
      <w:proofErr w:type="spellEnd"/>
      <w:r>
        <w:t xml:space="preserve"> on </w:t>
      </w:r>
      <w:proofErr w:type="spellStart"/>
      <w:r>
        <w:t>lõppenud</w:t>
      </w:r>
      <w:proofErr w:type="spellEnd"/>
      <w:r>
        <w:t xml:space="preserve">. </w:t>
      </w:r>
      <w:proofErr w:type="spellStart"/>
      <w:r>
        <w:t>Neli</w:t>
      </w:r>
      <w:proofErr w:type="spellEnd"/>
      <w:r>
        <w:t xml:space="preserve"> </w:t>
      </w:r>
      <w:proofErr w:type="spellStart"/>
      <w:r>
        <w:t>elukohta</w:t>
      </w:r>
      <w:proofErr w:type="spellEnd"/>
      <w:r>
        <w:t xml:space="preserve"> on </w:t>
      </w:r>
      <w:proofErr w:type="spellStart"/>
      <w:r>
        <w:t>kohandatud</w:t>
      </w:r>
      <w:proofErr w:type="spellEnd"/>
      <w:r>
        <w:t xml:space="preserve"> </w:t>
      </w:r>
      <w:proofErr w:type="spellStart"/>
      <w:r>
        <w:t>vajadustele</w:t>
      </w:r>
      <w:proofErr w:type="spellEnd"/>
      <w:r>
        <w:t xml:space="preserve"> </w:t>
      </w:r>
      <w:proofErr w:type="spellStart"/>
      <w:r>
        <w:t>vastavaks</w:t>
      </w:r>
      <w:proofErr w:type="spellEnd"/>
      <w:r>
        <w:t>.</w:t>
      </w:r>
    </w:p>
    <w:p w14:paraId="4CCE8C10" w14:textId="77777777" w:rsidR="00160E66" w:rsidRDefault="00160E66" w:rsidP="00F0161D">
      <w:pPr>
        <w:pStyle w:val="ListParagraph"/>
        <w:numPr>
          <w:ilvl w:val="0"/>
          <w:numId w:val="41"/>
        </w:numPr>
        <w:spacing w:after="200"/>
        <w:jc w:val="both"/>
      </w:pPr>
      <w:r>
        <w:t>„</w:t>
      </w:r>
      <w:proofErr w:type="spellStart"/>
      <w:r w:rsidRPr="00BD429B">
        <w:t>Kohila</w:t>
      </w:r>
      <w:proofErr w:type="spellEnd"/>
      <w:r w:rsidRPr="00BD429B">
        <w:t xml:space="preserve"> </w:t>
      </w:r>
      <w:proofErr w:type="spellStart"/>
      <w:r w:rsidRPr="00BD429B">
        <w:t>valla</w:t>
      </w:r>
      <w:proofErr w:type="spellEnd"/>
      <w:r w:rsidRPr="00BD429B">
        <w:t xml:space="preserve"> </w:t>
      </w:r>
      <w:proofErr w:type="spellStart"/>
      <w:r w:rsidRPr="00BD429B">
        <w:t>puuetega</w:t>
      </w:r>
      <w:proofErr w:type="spellEnd"/>
      <w:r w:rsidRPr="00BD429B">
        <w:t xml:space="preserve"> </w:t>
      </w:r>
      <w:proofErr w:type="spellStart"/>
      <w:r w:rsidRPr="00BD429B">
        <w:t>inimeste</w:t>
      </w:r>
      <w:proofErr w:type="spellEnd"/>
      <w:r w:rsidRPr="00BD429B">
        <w:t xml:space="preserve"> </w:t>
      </w:r>
      <w:proofErr w:type="spellStart"/>
      <w:r w:rsidRPr="00BD429B">
        <w:t>elukohad</w:t>
      </w:r>
      <w:proofErr w:type="spellEnd"/>
      <w:r>
        <w:t xml:space="preserve"> II“. </w:t>
      </w:r>
      <w:proofErr w:type="spellStart"/>
      <w:r>
        <w:t>Kohanduste</w:t>
      </w:r>
      <w:proofErr w:type="spellEnd"/>
      <w:r>
        <w:t xml:space="preserve"> </w:t>
      </w:r>
      <w:proofErr w:type="spellStart"/>
      <w:r>
        <w:t>tööd</w:t>
      </w:r>
      <w:proofErr w:type="spellEnd"/>
      <w:r>
        <w:t xml:space="preserve"> on </w:t>
      </w:r>
      <w:proofErr w:type="spellStart"/>
      <w:r>
        <w:t>elluviimisel</w:t>
      </w:r>
      <w:proofErr w:type="spellEnd"/>
      <w:r>
        <w:t>.</w:t>
      </w:r>
    </w:p>
    <w:p w14:paraId="2AE0277E" w14:textId="77777777" w:rsidR="00160E66" w:rsidRPr="003D728B" w:rsidRDefault="00160E66" w:rsidP="00F0161D">
      <w:pPr>
        <w:pStyle w:val="ListParagraph"/>
        <w:numPr>
          <w:ilvl w:val="0"/>
          <w:numId w:val="41"/>
        </w:numPr>
        <w:spacing w:after="200" w:line="276" w:lineRule="auto"/>
        <w:jc w:val="both"/>
      </w:pPr>
      <w:r w:rsidRPr="003D728B">
        <w:t>„</w:t>
      </w:r>
      <w:proofErr w:type="spellStart"/>
      <w:r w:rsidRPr="003D728B">
        <w:t>Kohila</w:t>
      </w:r>
      <w:proofErr w:type="spellEnd"/>
      <w:r w:rsidRPr="003D728B">
        <w:t xml:space="preserve"> </w:t>
      </w:r>
      <w:proofErr w:type="spellStart"/>
      <w:r w:rsidRPr="003D728B">
        <w:t>staadioni</w:t>
      </w:r>
      <w:proofErr w:type="spellEnd"/>
      <w:r w:rsidRPr="003D728B">
        <w:t xml:space="preserve"> </w:t>
      </w:r>
      <w:proofErr w:type="spellStart"/>
      <w:r w:rsidRPr="003D728B">
        <w:t>tartaankatte</w:t>
      </w:r>
      <w:proofErr w:type="spellEnd"/>
      <w:r w:rsidRPr="003D728B">
        <w:t xml:space="preserve"> </w:t>
      </w:r>
      <w:proofErr w:type="spellStart"/>
      <w:r w:rsidRPr="003D728B">
        <w:t>vahetus</w:t>
      </w:r>
      <w:proofErr w:type="spellEnd"/>
      <w:r w:rsidRPr="003D728B">
        <w:t xml:space="preserve">“. </w:t>
      </w:r>
      <w:proofErr w:type="spellStart"/>
      <w:r>
        <w:t>H</w:t>
      </w:r>
      <w:r w:rsidRPr="003D728B">
        <w:t>ange</w:t>
      </w:r>
      <w:proofErr w:type="spellEnd"/>
      <w:r w:rsidRPr="003D728B">
        <w:t xml:space="preserve"> </w:t>
      </w:r>
      <w:r>
        <w:t xml:space="preserve">on </w:t>
      </w:r>
      <w:proofErr w:type="spellStart"/>
      <w:r>
        <w:t>läbiviimisel</w:t>
      </w:r>
      <w:proofErr w:type="spellEnd"/>
      <w:r w:rsidRPr="003D728B">
        <w:t xml:space="preserve">. </w:t>
      </w:r>
    </w:p>
    <w:p w14:paraId="7457D2E7" w14:textId="77777777" w:rsidR="00160E66" w:rsidRDefault="00160E66" w:rsidP="00F0161D">
      <w:pPr>
        <w:pStyle w:val="ListParagraph"/>
        <w:numPr>
          <w:ilvl w:val="0"/>
          <w:numId w:val="41"/>
        </w:numPr>
        <w:spacing w:after="200" w:line="276" w:lineRule="auto"/>
        <w:jc w:val="both"/>
      </w:pPr>
      <w:proofErr w:type="spellStart"/>
      <w:r w:rsidRPr="002911E9">
        <w:t>Kohila</w:t>
      </w:r>
      <w:proofErr w:type="spellEnd"/>
      <w:r w:rsidRPr="002911E9">
        <w:t xml:space="preserve"> </w:t>
      </w:r>
      <w:proofErr w:type="spellStart"/>
      <w:r w:rsidRPr="002911E9">
        <w:t>terviseraja</w:t>
      </w:r>
      <w:proofErr w:type="spellEnd"/>
      <w:r w:rsidRPr="002911E9">
        <w:t xml:space="preserve"> </w:t>
      </w:r>
      <w:proofErr w:type="spellStart"/>
      <w:r w:rsidRPr="002911E9">
        <w:t>rajamine</w:t>
      </w:r>
      <w:proofErr w:type="spellEnd"/>
      <w:r>
        <w:t xml:space="preserve">. </w:t>
      </w:r>
      <w:proofErr w:type="spellStart"/>
      <w:r>
        <w:t>Nelja-aastase</w:t>
      </w:r>
      <w:proofErr w:type="spellEnd"/>
      <w:r>
        <w:t xml:space="preserve"> </w:t>
      </w:r>
      <w:proofErr w:type="spellStart"/>
      <w:r>
        <w:t>toetusperioodiga</w:t>
      </w:r>
      <w:proofErr w:type="spellEnd"/>
      <w:r>
        <w:t xml:space="preserve"> </w:t>
      </w:r>
      <w:proofErr w:type="spellStart"/>
      <w:r>
        <w:t>tegevuste</w:t>
      </w:r>
      <w:proofErr w:type="spellEnd"/>
      <w:r>
        <w:t xml:space="preserve"> </w:t>
      </w:r>
      <w:proofErr w:type="spellStart"/>
      <w:r>
        <w:t>elluviimine</w:t>
      </w:r>
      <w:proofErr w:type="spellEnd"/>
      <w:r>
        <w:t xml:space="preserve"> on </w:t>
      </w:r>
      <w:proofErr w:type="spellStart"/>
      <w:r>
        <w:t>pooleli</w:t>
      </w:r>
      <w:proofErr w:type="spellEnd"/>
      <w:r>
        <w:t xml:space="preserve">. </w:t>
      </w:r>
      <w:proofErr w:type="spellStart"/>
      <w:r>
        <w:t>Soetati</w:t>
      </w:r>
      <w:proofErr w:type="spellEnd"/>
      <w:r>
        <w:t xml:space="preserve"> ATV </w:t>
      </w:r>
      <w:proofErr w:type="spellStart"/>
      <w:r>
        <w:t>koos</w:t>
      </w:r>
      <w:proofErr w:type="spellEnd"/>
      <w:r>
        <w:t xml:space="preserve"> </w:t>
      </w:r>
      <w:proofErr w:type="spellStart"/>
      <w:r>
        <w:t>terviseradade</w:t>
      </w:r>
      <w:proofErr w:type="spellEnd"/>
      <w:r>
        <w:t xml:space="preserve"> </w:t>
      </w:r>
      <w:proofErr w:type="spellStart"/>
      <w:r>
        <w:t>hoolduseks</w:t>
      </w:r>
      <w:proofErr w:type="spellEnd"/>
      <w:r>
        <w:t xml:space="preserve"> </w:t>
      </w:r>
      <w:proofErr w:type="spellStart"/>
      <w:r>
        <w:t>vajaliku</w:t>
      </w:r>
      <w:proofErr w:type="spellEnd"/>
      <w:r>
        <w:t xml:space="preserve"> </w:t>
      </w:r>
      <w:proofErr w:type="spellStart"/>
      <w:r>
        <w:t>tehnikaga</w:t>
      </w:r>
      <w:proofErr w:type="spellEnd"/>
      <w:r>
        <w:t>.</w:t>
      </w:r>
    </w:p>
    <w:p w14:paraId="6842E8B8" w14:textId="77777777" w:rsidR="00160E66" w:rsidRDefault="00160E66" w:rsidP="00F0161D">
      <w:pPr>
        <w:pStyle w:val="ListParagraph"/>
        <w:numPr>
          <w:ilvl w:val="0"/>
          <w:numId w:val="41"/>
        </w:numPr>
        <w:spacing w:after="200" w:line="276" w:lineRule="auto"/>
        <w:jc w:val="both"/>
      </w:pPr>
      <w:proofErr w:type="spellStart"/>
      <w:r>
        <w:t>WiFi</w:t>
      </w:r>
      <w:proofErr w:type="spellEnd"/>
      <w:r>
        <w:t xml:space="preserve"> </w:t>
      </w:r>
      <w:proofErr w:type="spellStart"/>
      <w:r>
        <w:t>leviala</w:t>
      </w:r>
      <w:proofErr w:type="spellEnd"/>
      <w:r>
        <w:t xml:space="preserve"> </w:t>
      </w:r>
      <w:proofErr w:type="spellStart"/>
      <w:r>
        <w:t>loomine</w:t>
      </w:r>
      <w:proofErr w:type="spellEnd"/>
      <w:r>
        <w:t xml:space="preserve">. </w:t>
      </w:r>
      <w:proofErr w:type="spellStart"/>
      <w:r>
        <w:t>Uue</w:t>
      </w:r>
      <w:proofErr w:type="spellEnd"/>
      <w:r>
        <w:t xml:space="preserve"> </w:t>
      </w:r>
      <w:proofErr w:type="spellStart"/>
      <w:r>
        <w:t>leviala</w:t>
      </w:r>
      <w:proofErr w:type="spellEnd"/>
      <w:r>
        <w:t xml:space="preserve"> </w:t>
      </w:r>
      <w:proofErr w:type="spellStart"/>
      <w:r>
        <w:t>rajamine</w:t>
      </w:r>
      <w:proofErr w:type="spellEnd"/>
      <w:r>
        <w:t xml:space="preserve"> </w:t>
      </w:r>
      <w:proofErr w:type="spellStart"/>
      <w:r>
        <w:t>Kohilasse</w:t>
      </w:r>
      <w:proofErr w:type="spellEnd"/>
      <w:r>
        <w:t xml:space="preserve"> on </w:t>
      </w:r>
      <w:proofErr w:type="spellStart"/>
      <w:r>
        <w:t>pooleli</w:t>
      </w:r>
      <w:proofErr w:type="spellEnd"/>
      <w:r>
        <w:t>.</w:t>
      </w:r>
    </w:p>
    <w:p w14:paraId="69E6BDF9" w14:textId="77777777" w:rsidR="00160E66" w:rsidRDefault="00160E66" w:rsidP="00F0161D">
      <w:pPr>
        <w:pStyle w:val="ListParagraph"/>
        <w:numPr>
          <w:ilvl w:val="0"/>
          <w:numId w:val="41"/>
        </w:numPr>
        <w:spacing w:after="200" w:line="276" w:lineRule="auto"/>
        <w:jc w:val="both"/>
      </w:pPr>
      <w:r>
        <w:t>„</w:t>
      </w:r>
      <w:proofErr w:type="spellStart"/>
      <w:r w:rsidRPr="00FA5D1C">
        <w:t>Isikukeskse</w:t>
      </w:r>
      <w:proofErr w:type="spellEnd"/>
      <w:r w:rsidRPr="00FA5D1C">
        <w:t xml:space="preserve"> </w:t>
      </w:r>
      <w:proofErr w:type="spellStart"/>
      <w:r w:rsidRPr="00FA5D1C">
        <w:t>erihoolekande</w:t>
      </w:r>
      <w:proofErr w:type="spellEnd"/>
      <w:r w:rsidRPr="00FA5D1C">
        <w:t xml:space="preserve"> </w:t>
      </w:r>
      <w:proofErr w:type="spellStart"/>
      <w:r w:rsidRPr="00FA5D1C">
        <w:t>teenusmudeli</w:t>
      </w:r>
      <w:proofErr w:type="spellEnd"/>
      <w:r w:rsidRPr="00FA5D1C">
        <w:t xml:space="preserve"> </w:t>
      </w:r>
      <w:proofErr w:type="spellStart"/>
      <w:r w:rsidRPr="00FA5D1C">
        <w:t>rakendamine</w:t>
      </w:r>
      <w:proofErr w:type="spellEnd"/>
      <w:r w:rsidRPr="00FA5D1C">
        <w:t xml:space="preserve"> </w:t>
      </w:r>
      <w:proofErr w:type="spellStart"/>
      <w:r w:rsidRPr="00FA5D1C">
        <w:t>kohalikus</w:t>
      </w:r>
      <w:proofErr w:type="spellEnd"/>
      <w:r w:rsidRPr="00FA5D1C">
        <w:t xml:space="preserve"> </w:t>
      </w:r>
      <w:proofErr w:type="spellStart"/>
      <w:r w:rsidRPr="00FA5D1C">
        <w:t>omavalitsuses</w:t>
      </w:r>
      <w:proofErr w:type="spellEnd"/>
      <w:r>
        <w:t xml:space="preserve">“. </w:t>
      </w:r>
      <w:proofErr w:type="spellStart"/>
      <w:r>
        <w:t>Töös</w:t>
      </w:r>
      <w:proofErr w:type="spellEnd"/>
      <w:r>
        <w:t xml:space="preserve"> </w:t>
      </w:r>
      <w:proofErr w:type="spellStart"/>
      <w:r>
        <w:t>oleva</w:t>
      </w:r>
      <w:proofErr w:type="spellEnd"/>
      <w:r>
        <w:t xml:space="preserve"> </w:t>
      </w:r>
      <w:proofErr w:type="spellStart"/>
      <w:r>
        <w:t>projekti</w:t>
      </w:r>
      <w:proofErr w:type="spellEnd"/>
      <w:r>
        <w:t xml:space="preserve"> </w:t>
      </w:r>
      <w:proofErr w:type="spellStart"/>
      <w:r>
        <w:t>e</w:t>
      </w:r>
      <w:r w:rsidRPr="00FA5D1C">
        <w:t>esmärgiks</w:t>
      </w:r>
      <w:proofErr w:type="spellEnd"/>
      <w:r w:rsidRPr="00FA5D1C">
        <w:t xml:space="preserve"> on </w:t>
      </w:r>
      <w:proofErr w:type="spellStart"/>
      <w:r w:rsidRPr="00FA5D1C">
        <w:t>katsetada</w:t>
      </w:r>
      <w:proofErr w:type="spellEnd"/>
      <w:r w:rsidRPr="00FA5D1C">
        <w:t xml:space="preserve"> </w:t>
      </w:r>
      <w:proofErr w:type="spellStart"/>
      <w:r w:rsidRPr="00FA5D1C">
        <w:t>psüühilise</w:t>
      </w:r>
      <w:proofErr w:type="spellEnd"/>
      <w:r w:rsidRPr="00FA5D1C">
        <w:t xml:space="preserve"> </w:t>
      </w:r>
      <w:proofErr w:type="spellStart"/>
      <w:r w:rsidRPr="00FA5D1C">
        <w:t>erivajadusega</w:t>
      </w:r>
      <w:proofErr w:type="spellEnd"/>
      <w:r w:rsidRPr="00FA5D1C">
        <w:t xml:space="preserve"> </w:t>
      </w:r>
      <w:proofErr w:type="spellStart"/>
      <w:r w:rsidRPr="00FA5D1C">
        <w:t>inimeste</w:t>
      </w:r>
      <w:proofErr w:type="spellEnd"/>
      <w:r w:rsidRPr="00FA5D1C">
        <w:t xml:space="preserve"> </w:t>
      </w:r>
      <w:proofErr w:type="spellStart"/>
      <w:r w:rsidRPr="00FA5D1C">
        <w:t>abistamisel</w:t>
      </w:r>
      <w:proofErr w:type="spellEnd"/>
      <w:r w:rsidRPr="00FA5D1C">
        <w:t xml:space="preserve"> </w:t>
      </w:r>
      <w:proofErr w:type="spellStart"/>
      <w:r w:rsidRPr="00FA5D1C">
        <w:t>teenuskomponentidel</w:t>
      </w:r>
      <w:proofErr w:type="spellEnd"/>
      <w:r w:rsidRPr="00FA5D1C">
        <w:t xml:space="preserve"> </w:t>
      </w:r>
      <w:proofErr w:type="spellStart"/>
      <w:r w:rsidRPr="00FA5D1C">
        <w:t>põhinevat</w:t>
      </w:r>
      <w:proofErr w:type="spellEnd"/>
      <w:r w:rsidRPr="00FA5D1C">
        <w:t xml:space="preserve"> </w:t>
      </w:r>
      <w:proofErr w:type="spellStart"/>
      <w:r w:rsidRPr="00FA5D1C">
        <w:t>lähenemist</w:t>
      </w:r>
      <w:proofErr w:type="spellEnd"/>
      <w:r w:rsidRPr="00FA5D1C">
        <w:t xml:space="preserve"> </w:t>
      </w:r>
      <w:proofErr w:type="spellStart"/>
      <w:r w:rsidRPr="00FA5D1C">
        <w:t>ja</w:t>
      </w:r>
      <w:proofErr w:type="spellEnd"/>
      <w:r w:rsidRPr="00FA5D1C">
        <w:t xml:space="preserve"> </w:t>
      </w:r>
      <w:proofErr w:type="spellStart"/>
      <w:r w:rsidRPr="00FA5D1C">
        <w:t>testida</w:t>
      </w:r>
      <w:proofErr w:type="spellEnd"/>
      <w:r w:rsidRPr="00FA5D1C">
        <w:t xml:space="preserve"> </w:t>
      </w:r>
      <w:proofErr w:type="spellStart"/>
      <w:r w:rsidRPr="00FA5D1C">
        <w:t>korraldusskeemi</w:t>
      </w:r>
      <w:proofErr w:type="spellEnd"/>
      <w:r w:rsidRPr="00FA5D1C">
        <w:t xml:space="preserve">, </w:t>
      </w:r>
      <w:proofErr w:type="spellStart"/>
      <w:r w:rsidRPr="00FA5D1C">
        <w:t>kus</w:t>
      </w:r>
      <w:proofErr w:type="spellEnd"/>
      <w:r w:rsidRPr="00FA5D1C">
        <w:t xml:space="preserve"> </w:t>
      </w:r>
      <w:proofErr w:type="spellStart"/>
      <w:r w:rsidRPr="00FA5D1C">
        <w:t>psüühilise</w:t>
      </w:r>
      <w:proofErr w:type="spellEnd"/>
      <w:r w:rsidRPr="00FA5D1C">
        <w:t xml:space="preserve"> </w:t>
      </w:r>
      <w:proofErr w:type="spellStart"/>
      <w:r w:rsidRPr="00FA5D1C">
        <w:t>erivajadusega</w:t>
      </w:r>
      <w:proofErr w:type="spellEnd"/>
      <w:r w:rsidRPr="00FA5D1C">
        <w:t xml:space="preserve"> </w:t>
      </w:r>
      <w:proofErr w:type="spellStart"/>
      <w:r w:rsidRPr="00FA5D1C">
        <w:t>inimeste</w:t>
      </w:r>
      <w:proofErr w:type="spellEnd"/>
      <w:r w:rsidRPr="00FA5D1C">
        <w:t xml:space="preserve"> </w:t>
      </w:r>
      <w:proofErr w:type="spellStart"/>
      <w:r w:rsidRPr="00FA5D1C">
        <w:t>teenuste</w:t>
      </w:r>
      <w:proofErr w:type="spellEnd"/>
      <w:r w:rsidRPr="00FA5D1C">
        <w:t xml:space="preserve"> </w:t>
      </w:r>
      <w:proofErr w:type="spellStart"/>
      <w:r w:rsidRPr="00FA5D1C">
        <w:t>korraldaja</w:t>
      </w:r>
      <w:proofErr w:type="spellEnd"/>
      <w:r w:rsidRPr="00FA5D1C">
        <w:t xml:space="preserve"> </w:t>
      </w:r>
      <w:proofErr w:type="spellStart"/>
      <w:r w:rsidRPr="00FA5D1C">
        <w:t>rollis</w:t>
      </w:r>
      <w:proofErr w:type="spellEnd"/>
      <w:r w:rsidRPr="00FA5D1C">
        <w:t xml:space="preserve"> on </w:t>
      </w:r>
      <w:proofErr w:type="spellStart"/>
      <w:r w:rsidRPr="00FA5D1C">
        <w:t>kohalik</w:t>
      </w:r>
      <w:proofErr w:type="spellEnd"/>
      <w:r w:rsidRPr="00FA5D1C">
        <w:t xml:space="preserve"> </w:t>
      </w:r>
      <w:proofErr w:type="spellStart"/>
      <w:r w:rsidRPr="00FA5D1C">
        <w:t>omavalitsus</w:t>
      </w:r>
      <w:proofErr w:type="spellEnd"/>
      <w:r w:rsidRPr="00FA5D1C">
        <w:t>.</w:t>
      </w:r>
    </w:p>
    <w:p w14:paraId="5412DF35" w14:textId="77777777" w:rsidR="00160E66" w:rsidRPr="00580C86" w:rsidRDefault="00160E66" w:rsidP="00160E66">
      <w:pPr>
        <w:pStyle w:val="ListParagraph"/>
        <w:jc w:val="both"/>
      </w:pPr>
    </w:p>
    <w:p w14:paraId="7309E7B7" w14:textId="77777777" w:rsidR="00160E66" w:rsidRPr="00A5497C" w:rsidRDefault="00160E66" w:rsidP="00160E66">
      <w:pPr>
        <w:pStyle w:val="ListParagraph"/>
        <w:ind w:left="0"/>
        <w:jc w:val="both"/>
      </w:pPr>
      <w:proofErr w:type="spellStart"/>
      <w:r>
        <w:t>Seega</w:t>
      </w:r>
      <w:proofErr w:type="spellEnd"/>
      <w:r>
        <w:t xml:space="preserve"> </w:t>
      </w:r>
      <w:proofErr w:type="spellStart"/>
      <w:r>
        <w:t>jätkus</w:t>
      </w:r>
      <w:proofErr w:type="spellEnd"/>
      <w:r>
        <w:t xml:space="preserve"> </w:t>
      </w:r>
      <w:proofErr w:type="spellStart"/>
      <w:r>
        <w:t>Kohila</w:t>
      </w:r>
      <w:proofErr w:type="spellEnd"/>
      <w:r>
        <w:t xml:space="preserve"> </w:t>
      </w:r>
      <w:proofErr w:type="spellStart"/>
      <w:r>
        <w:t>Vallavalitsuse</w:t>
      </w:r>
      <w:proofErr w:type="spellEnd"/>
      <w:r>
        <w:t xml:space="preserve"> </w:t>
      </w:r>
      <w:proofErr w:type="spellStart"/>
      <w:r>
        <w:t>ja</w:t>
      </w:r>
      <w:proofErr w:type="spellEnd"/>
      <w:r>
        <w:t xml:space="preserve"> -</w:t>
      </w:r>
      <w:proofErr w:type="spellStart"/>
      <w:r>
        <w:t>volikogu</w:t>
      </w:r>
      <w:proofErr w:type="spellEnd"/>
      <w:r>
        <w:t xml:space="preserve"> </w:t>
      </w:r>
      <w:proofErr w:type="spellStart"/>
      <w:r>
        <w:t>jaoks</w:t>
      </w:r>
      <w:proofErr w:type="spellEnd"/>
      <w:r>
        <w:t xml:space="preserve"> </w:t>
      </w:r>
      <w:proofErr w:type="spellStart"/>
      <w:r>
        <w:t>väga</w:t>
      </w:r>
      <w:proofErr w:type="spellEnd"/>
      <w:r>
        <w:t xml:space="preserve"> </w:t>
      </w:r>
      <w:proofErr w:type="spellStart"/>
      <w:r>
        <w:t>suur</w:t>
      </w:r>
      <w:proofErr w:type="spellEnd"/>
      <w:r>
        <w:t xml:space="preserve"> </w:t>
      </w:r>
      <w:proofErr w:type="spellStart"/>
      <w:r>
        <w:t>investeeringute</w:t>
      </w:r>
      <w:proofErr w:type="spellEnd"/>
      <w:r>
        <w:t xml:space="preserve"> (</w:t>
      </w:r>
      <w:proofErr w:type="spellStart"/>
      <w:r>
        <w:t>sh</w:t>
      </w:r>
      <w:proofErr w:type="spellEnd"/>
      <w:r>
        <w:t xml:space="preserve"> </w:t>
      </w:r>
      <w:proofErr w:type="spellStart"/>
      <w:r>
        <w:t>toetustega</w:t>
      </w:r>
      <w:proofErr w:type="spellEnd"/>
      <w:r>
        <w:t xml:space="preserve"> </w:t>
      </w:r>
      <w:proofErr w:type="spellStart"/>
      <w:r>
        <w:t>investeeringute</w:t>
      </w:r>
      <w:proofErr w:type="spellEnd"/>
      <w:r>
        <w:t xml:space="preserve">) </w:t>
      </w:r>
      <w:proofErr w:type="spellStart"/>
      <w:r>
        <w:t>elluviimise</w:t>
      </w:r>
      <w:proofErr w:type="spellEnd"/>
      <w:r>
        <w:t xml:space="preserve"> </w:t>
      </w:r>
      <w:proofErr w:type="spellStart"/>
      <w:r>
        <w:t>periood</w:t>
      </w:r>
      <w:proofErr w:type="spellEnd"/>
      <w:r>
        <w:t xml:space="preserve">. </w:t>
      </w:r>
      <w:proofErr w:type="spellStart"/>
      <w:r>
        <w:t>Toetuste</w:t>
      </w:r>
      <w:proofErr w:type="spellEnd"/>
      <w:r>
        <w:t xml:space="preserve"> </w:t>
      </w:r>
      <w:proofErr w:type="spellStart"/>
      <w:r>
        <w:t>taotlemine</w:t>
      </w:r>
      <w:proofErr w:type="spellEnd"/>
      <w:r>
        <w:t xml:space="preserve"> </w:t>
      </w:r>
      <w:proofErr w:type="spellStart"/>
      <w:r>
        <w:t>ja</w:t>
      </w:r>
      <w:proofErr w:type="spellEnd"/>
      <w:r>
        <w:t xml:space="preserve"> </w:t>
      </w:r>
      <w:proofErr w:type="spellStart"/>
      <w:r>
        <w:t>toetustega</w:t>
      </w:r>
      <w:proofErr w:type="spellEnd"/>
      <w:r>
        <w:t xml:space="preserve"> </w:t>
      </w:r>
      <w:proofErr w:type="spellStart"/>
      <w:r>
        <w:t>projektide</w:t>
      </w:r>
      <w:proofErr w:type="spellEnd"/>
      <w:r>
        <w:t xml:space="preserve"> </w:t>
      </w:r>
      <w:proofErr w:type="spellStart"/>
      <w:r>
        <w:t>elluviimine</w:t>
      </w:r>
      <w:proofErr w:type="spellEnd"/>
      <w:r>
        <w:t xml:space="preserve"> on </w:t>
      </w:r>
      <w:proofErr w:type="spellStart"/>
      <w:r>
        <w:t>toetusmeetmete</w:t>
      </w:r>
      <w:proofErr w:type="spellEnd"/>
      <w:r>
        <w:t xml:space="preserve"> </w:t>
      </w:r>
      <w:proofErr w:type="spellStart"/>
      <w:r>
        <w:t>reeglite</w:t>
      </w:r>
      <w:proofErr w:type="spellEnd"/>
      <w:r>
        <w:t xml:space="preserve"> </w:t>
      </w:r>
      <w:proofErr w:type="spellStart"/>
      <w:r>
        <w:t>tõttu</w:t>
      </w:r>
      <w:proofErr w:type="spellEnd"/>
      <w:r>
        <w:t xml:space="preserve"> </w:t>
      </w:r>
      <w:proofErr w:type="spellStart"/>
      <w:r>
        <w:t>enamasti</w:t>
      </w:r>
      <w:proofErr w:type="spellEnd"/>
      <w:r>
        <w:t xml:space="preserve"> </w:t>
      </w:r>
      <w:proofErr w:type="spellStart"/>
      <w:r>
        <w:t>väga</w:t>
      </w:r>
      <w:proofErr w:type="spellEnd"/>
      <w:r>
        <w:t xml:space="preserve"> </w:t>
      </w:r>
      <w:proofErr w:type="spellStart"/>
      <w:r>
        <w:t>aeganõudev</w:t>
      </w:r>
      <w:proofErr w:type="spellEnd"/>
      <w:r>
        <w:t xml:space="preserve">. </w:t>
      </w:r>
      <w:proofErr w:type="spellStart"/>
      <w:r>
        <w:t>Aidati</w:t>
      </w:r>
      <w:proofErr w:type="spellEnd"/>
      <w:r>
        <w:t xml:space="preserve"> ka </w:t>
      </w:r>
      <w:proofErr w:type="spellStart"/>
      <w:r>
        <w:t>kohalikke</w:t>
      </w:r>
      <w:proofErr w:type="spellEnd"/>
      <w:r>
        <w:t xml:space="preserve"> </w:t>
      </w:r>
      <w:proofErr w:type="spellStart"/>
      <w:r>
        <w:t>MTÜsid</w:t>
      </w:r>
      <w:proofErr w:type="spellEnd"/>
      <w:r>
        <w:t xml:space="preserve"> </w:t>
      </w:r>
      <w:proofErr w:type="spellStart"/>
      <w:r>
        <w:t>toetuste</w:t>
      </w:r>
      <w:proofErr w:type="spellEnd"/>
      <w:r>
        <w:t xml:space="preserve"> </w:t>
      </w:r>
      <w:proofErr w:type="spellStart"/>
      <w:r>
        <w:t>taotlemisel</w:t>
      </w:r>
      <w:proofErr w:type="spellEnd"/>
      <w:r>
        <w:t xml:space="preserve"> (</w:t>
      </w:r>
      <w:proofErr w:type="spellStart"/>
      <w:r>
        <w:t>nt</w:t>
      </w:r>
      <w:proofErr w:type="spellEnd"/>
      <w:r>
        <w:t xml:space="preserve"> 2020 </w:t>
      </w:r>
      <w:proofErr w:type="spellStart"/>
      <w:r>
        <w:t>valmiv</w:t>
      </w:r>
      <w:proofErr w:type="spellEnd"/>
      <w:r>
        <w:t xml:space="preserve"> </w:t>
      </w:r>
      <w:proofErr w:type="spellStart"/>
      <w:r>
        <w:t>Kohila</w:t>
      </w:r>
      <w:proofErr w:type="spellEnd"/>
      <w:r>
        <w:t xml:space="preserve"> </w:t>
      </w:r>
      <w:proofErr w:type="spellStart"/>
      <w:r>
        <w:t>mitmeotstarbeline</w:t>
      </w:r>
      <w:proofErr w:type="spellEnd"/>
      <w:r>
        <w:t xml:space="preserve"> </w:t>
      </w:r>
      <w:proofErr w:type="spellStart"/>
      <w:r>
        <w:t>spordiväljak</w:t>
      </w:r>
      <w:proofErr w:type="spellEnd"/>
      <w:r>
        <w:t xml:space="preserve">). </w:t>
      </w:r>
      <w:proofErr w:type="spellStart"/>
      <w:r>
        <w:t>Lähtuvalt</w:t>
      </w:r>
      <w:proofErr w:type="spellEnd"/>
      <w:r>
        <w:t xml:space="preserve"> </w:t>
      </w:r>
      <w:proofErr w:type="spellStart"/>
      <w:r>
        <w:t>toetusmeetmete</w:t>
      </w:r>
      <w:proofErr w:type="spellEnd"/>
      <w:r>
        <w:t xml:space="preserve"> </w:t>
      </w:r>
      <w:proofErr w:type="spellStart"/>
      <w:r>
        <w:t>võimalustest</w:t>
      </w:r>
      <w:proofErr w:type="spellEnd"/>
      <w:r w:rsidRPr="00D463D4">
        <w:t xml:space="preserve"> </w:t>
      </w:r>
      <w:proofErr w:type="spellStart"/>
      <w:r>
        <w:t>taotletakse</w:t>
      </w:r>
      <w:proofErr w:type="spellEnd"/>
      <w:r>
        <w:t xml:space="preserve"> </w:t>
      </w:r>
      <w:proofErr w:type="spellStart"/>
      <w:r>
        <w:t>täiendavalt</w:t>
      </w:r>
      <w:proofErr w:type="spellEnd"/>
      <w:r>
        <w:t xml:space="preserve"> </w:t>
      </w:r>
      <w:proofErr w:type="spellStart"/>
      <w:r>
        <w:t>toetuseid</w:t>
      </w:r>
      <w:proofErr w:type="spellEnd"/>
      <w:r>
        <w:t xml:space="preserve">. </w:t>
      </w:r>
    </w:p>
    <w:p w14:paraId="5E0B5429" w14:textId="77777777" w:rsidR="00160E66" w:rsidRPr="00A5497C" w:rsidRDefault="00160E66" w:rsidP="00160E66">
      <w:pPr>
        <w:pStyle w:val="ListParagraph"/>
        <w:ind w:left="0"/>
        <w:jc w:val="both"/>
      </w:pPr>
    </w:p>
    <w:p w14:paraId="73A88C52" w14:textId="77777777" w:rsidR="00160E66" w:rsidRDefault="00160E66" w:rsidP="00160E66">
      <w:pPr>
        <w:pStyle w:val="ListParagraph"/>
        <w:ind w:left="0"/>
        <w:jc w:val="both"/>
      </w:pPr>
      <w:proofErr w:type="spellStart"/>
      <w:r>
        <w:t>Kogumaksumuselt</w:t>
      </w:r>
      <w:proofErr w:type="spellEnd"/>
      <w:r>
        <w:t xml:space="preserve"> </w:t>
      </w:r>
      <w:proofErr w:type="spellStart"/>
      <w:r>
        <w:t>suurima</w:t>
      </w:r>
      <w:proofErr w:type="spellEnd"/>
      <w:r>
        <w:t xml:space="preserve"> </w:t>
      </w:r>
      <w:proofErr w:type="spellStart"/>
      <w:r>
        <w:t>tööna</w:t>
      </w:r>
      <w:proofErr w:type="spellEnd"/>
      <w:r>
        <w:t xml:space="preserve"> </w:t>
      </w:r>
      <w:proofErr w:type="spellStart"/>
      <w:r>
        <w:t>ehitati</w:t>
      </w:r>
      <w:proofErr w:type="spellEnd"/>
      <w:r>
        <w:t xml:space="preserve"> </w:t>
      </w:r>
      <w:proofErr w:type="spellStart"/>
      <w:r w:rsidRPr="00A5497C">
        <w:t>Kohila</w:t>
      </w:r>
      <w:proofErr w:type="spellEnd"/>
      <w:r w:rsidRPr="00A5497C">
        <w:t xml:space="preserve"> </w:t>
      </w:r>
      <w:proofErr w:type="spellStart"/>
      <w:r w:rsidRPr="00A5497C">
        <w:t>Gümnaasiumi</w:t>
      </w:r>
      <w:proofErr w:type="spellEnd"/>
      <w:r w:rsidRPr="00A5497C">
        <w:t xml:space="preserve"> </w:t>
      </w:r>
      <w:proofErr w:type="spellStart"/>
      <w:r w:rsidRPr="00A5497C">
        <w:t>algklasside</w:t>
      </w:r>
      <w:proofErr w:type="spellEnd"/>
      <w:r w:rsidRPr="00A5497C">
        <w:t xml:space="preserve"> </w:t>
      </w:r>
      <w:proofErr w:type="spellStart"/>
      <w:r w:rsidRPr="00A5497C">
        <w:t>osa</w:t>
      </w:r>
      <w:proofErr w:type="spellEnd"/>
      <w:r>
        <w:t xml:space="preserve">. </w:t>
      </w:r>
      <w:proofErr w:type="spellStart"/>
      <w:r>
        <w:t>Gümnaasiumi</w:t>
      </w:r>
      <w:proofErr w:type="spellEnd"/>
      <w:r>
        <w:t xml:space="preserve"> </w:t>
      </w:r>
      <w:proofErr w:type="spellStart"/>
      <w:r>
        <w:t>poolt</w:t>
      </w:r>
      <w:proofErr w:type="spellEnd"/>
      <w:r>
        <w:t xml:space="preserve"> </w:t>
      </w:r>
      <w:proofErr w:type="spellStart"/>
      <w:r>
        <w:t>viidi</w:t>
      </w:r>
      <w:proofErr w:type="spellEnd"/>
      <w:r>
        <w:t xml:space="preserve"> </w:t>
      </w:r>
      <w:proofErr w:type="spellStart"/>
      <w:r>
        <w:t>ellu</w:t>
      </w:r>
      <w:proofErr w:type="spellEnd"/>
      <w:r>
        <w:t xml:space="preserve"> </w:t>
      </w:r>
      <w:proofErr w:type="spellStart"/>
      <w:r>
        <w:t>loodusainete</w:t>
      </w:r>
      <w:proofErr w:type="spellEnd"/>
      <w:r>
        <w:t xml:space="preserve"> </w:t>
      </w:r>
      <w:proofErr w:type="spellStart"/>
      <w:r>
        <w:t>labori</w:t>
      </w:r>
      <w:proofErr w:type="spellEnd"/>
      <w:r>
        <w:t xml:space="preserve"> </w:t>
      </w:r>
      <w:proofErr w:type="spellStart"/>
      <w:r>
        <w:t>rajamise</w:t>
      </w:r>
      <w:proofErr w:type="spellEnd"/>
      <w:r>
        <w:t xml:space="preserve"> </w:t>
      </w:r>
      <w:proofErr w:type="spellStart"/>
      <w:r>
        <w:t>projekt</w:t>
      </w:r>
      <w:proofErr w:type="spellEnd"/>
      <w:r>
        <w:t xml:space="preserve">. Valla </w:t>
      </w:r>
      <w:proofErr w:type="spellStart"/>
      <w:r>
        <w:t>eelarvest</w:t>
      </w:r>
      <w:proofErr w:type="spellEnd"/>
      <w:r>
        <w:t xml:space="preserve"> </w:t>
      </w:r>
      <w:proofErr w:type="spellStart"/>
      <w:proofErr w:type="gramStart"/>
      <w:r>
        <w:t>suuremad</w:t>
      </w:r>
      <w:proofErr w:type="spellEnd"/>
      <w:r>
        <w:t xml:space="preserve">  </w:t>
      </w:r>
      <w:proofErr w:type="spellStart"/>
      <w:r>
        <w:t>investeeringud</w:t>
      </w:r>
      <w:proofErr w:type="spellEnd"/>
      <w:proofErr w:type="gramEnd"/>
      <w:r>
        <w:t xml:space="preserve"> </w:t>
      </w:r>
      <w:proofErr w:type="spellStart"/>
      <w:r>
        <w:t>olid</w:t>
      </w:r>
      <w:proofErr w:type="spellEnd"/>
      <w:r>
        <w:t xml:space="preserve"> </w:t>
      </w:r>
      <w:proofErr w:type="spellStart"/>
      <w:r>
        <w:t>muuhulgas</w:t>
      </w:r>
      <w:proofErr w:type="spellEnd"/>
      <w:r>
        <w:t xml:space="preserve"> </w:t>
      </w:r>
      <w:proofErr w:type="spellStart"/>
      <w:r>
        <w:t>Tööstuse</w:t>
      </w:r>
      <w:proofErr w:type="spellEnd"/>
      <w:r>
        <w:t xml:space="preserve"> </w:t>
      </w:r>
      <w:proofErr w:type="spellStart"/>
      <w:r>
        <w:t>tänava</w:t>
      </w:r>
      <w:proofErr w:type="spellEnd"/>
      <w:r>
        <w:t xml:space="preserve"> </w:t>
      </w:r>
      <w:proofErr w:type="spellStart"/>
      <w:r>
        <w:t>rekonstrueerimise</w:t>
      </w:r>
      <w:proofErr w:type="spellEnd"/>
      <w:r>
        <w:t xml:space="preserve"> 2. </w:t>
      </w:r>
      <w:proofErr w:type="spellStart"/>
      <w:r>
        <w:t>etapp</w:t>
      </w:r>
      <w:proofErr w:type="spellEnd"/>
      <w:r>
        <w:t xml:space="preserve"> </w:t>
      </w:r>
      <w:proofErr w:type="spellStart"/>
      <w:r>
        <w:t>ja</w:t>
      </w:r>
      <w:proofErr w:type="spellEnd"/>
      <w:r>
        <w:t xml:space="preserve"> Side </w:t>
      </w:r>
      <w:proofErr w:type="spellStart"/>
      <w:r>
        <w:t>tn</w:t>
      </w:r>
      <w:proofErr w:type="spellEnd"/>
      <w:r>
        <w:t xml:space="preserve"> </w:t>
      </w:r>
      <w:proofErr w:type="spellStart"/>
      <w:r>
        <w:t>läbimurre</w:t>
      </w:r>
      <w:proofErr w:type="spellEnd"/>
    </w:p>
    <w:p w14:paraId="241C276B" w14:textId="77777777" w:rsidR="00160E66" w:rsidRPr="00A5497C" w:rsidRDefault="00160E66" w:rsidP="00160E66">
      <w:pPr>
        <w:pStyle w:val="ListParagraph"/>
        <w:ind w:left="0"/>
        <w:jc w:val="both"/>
      </w:pPr>
    </w:p>
    <w:p w14:paraId="6720F0A3" w14:textId="77777777" w:rsidR="00160E66" w:rsidRDefault="00160E66" w:rsidP="00160E66">
      <w:pPr>
        <w:pStyle w:val="ListParagraph"/>
        <w:ind w:left="0"/>
        <w:jc w:val="both"/>
      </w:pPr>
      <w:proofErr w:type="spellStart"/>
      <w:r>
        <w:t>Toimus</w:t>
      </w:r>
      <w:proofErr w:type="spellEnd"/>
      <w:r w:rsidRPr="00A5497C">
        <w:t xml:space="preserve"> </w:t>
      </w:r>
      <w:proofErr w:type="spellStart"/>
      <w:r w:rsidRPr="00A5497C">
        <w:t>tööstus</w:t>
      </w:r>
      <w:r>
        <w:t>ala</w:t>
      </w:r>
      <w:proofErr w:type="spellEnd"/>
      <w:r w:rsidRPr="00A5497C">
        <w:t xml:space="preserve"> </w:t>
      </w:r>
      <w:proofErr w:type="spellStart"/>
      <w:r w:rsidRPr="00A5497C">
        <w:t>kruntide</w:t>
      </w:r>
      <w:proofErr w:type="spellEnd"/>
      <w:r w:rsidRPr="00A5497C">
        <w:t xml:space="preserve"> </w:t>
      </w:r>
      <w:proofErr w:type="spellStart"/>
      <w:r w:rsidRPr="00A5497C">
        <w:t>turundamine</w:t>
      </w:r>
      <w:proofErr w:type="spellEnd"/>
      <w:r>
        <w:t xml:space="preserve"> </w:t>
      </w:r>
      <w:proofErr w:type="spellStart"/>
      <w:r>
        <w:t>ja</w:t>
      </w:r>
      <w:proofErr w:type="spellEnd"/>
      <w:r>
        <w:t xml:space="preserve"> </w:t>
      </w:r>
      <w:proofErr w:type="spellStart"/>
      <w:r>
        <w:t>vastavad</w:t>
      </w:r>
      <w:proofErr w:type="spellEnd"/>
      <w:r>
        <w:t xml:space="preserve"> </w:t>
      </w:r>
      <w:proofErr w:type="spellStart"/>
      <w:r>
        <w:t>konsultatsioonid</w:t>
      </w:r>
      <w:proofErr w:type="spellEnd"/>
      <w:r>
        <w:t xml:space="preserve"> </w:t>
      </w:r>
      <w:proofErr w:type="spellStart"/>
      <w:r>
        <w:t>RAEKi</w:t>
      </w:r>
      <w:proofErr w:type="spellEnd"/>
      <w:r>
        <w:t xml:space="preserve"> </w:t>
      </w:r>
      <w:proofErr w:type="spellStart"/>
      <w:r>
        <w:t>abil</w:t>
      </w:r>
      <w:proofErr w:type="spellEnd"/>
      <w:r w:rsidRPr="00A5497C">
        <w:t xml:space="preserve">. </w:t>
      </w:r>
      <w:r>
        <w:t xml:space="preserve"> </w:t>
      </w:r>
      <w:r w:rsidRPr="00A5497C">
        <w:t>201</w:t>
      </w:r>
      <w:r>
        <w:t>9</w:t>
      </w:r>
      <w:r w:rsidRPr="00A5497C">
        <w:t xml:space="preserve">. </w:t>
      </w:r>
      <w:proofErr w:type="spellStart"/>
      <w:r w:rsidRPr="00A5497C">
        <w:t>aastal</w:t>
      </w:r>
      <w:proofErr w:type="spellEnd"/>
      <w:r w:rsidRPr="00A5497C">
        <w:t xml:space="preserve"> </w:t>
      </w:r>
      <w:proofErr w:type="spellStart"/>
      <w:r>
        <w:t>müüdi</w:t>
      </w:r>
      <w:proofErr w:type="spellEnd"/>
      <w:r>
        <w:t xml:space="preserve"> </w:t>
      </w:r>
      <w:proofErr w:type="spellStart"/>
      <w:r>
        <w:t>enampakkumisel</w:t>
      </w:r>
      <w:proofErr w:type="spellEnd"/>
      <w:r>
        <w:t xml:space="preserve"> </w:t>
      </w:r>
      <w:proofErr w:type="spellStart"/>
      <w:r>
        <w:t>ettevõtjatele</w:t>
      </w:r>
      <w:proofErr w:type="spellEnd"/>
      <w:r>
        <w:t xml:space="preserve"> </w:t>
      </w:r>
      <w:proofErr w:type="spellStart"/>
      <w:r>
        <w:t>kaks</w:t>
      </w:r>
      <w:proofErr w:type="spellEnd"/>
      <w:r>
        <w:t xml:space="preserve"> </w:t>
      </w:r>
      <w:proofErr w:type="spellStart"/>
      <w:r>
        <w:t>Tuhamäe</w:t>
      </w:r>
      <w:proofErr w:type="spellEnd"/>
      <w:r>
        <w:t xml:space="preserve"> </w:t>
      </w:r>
      <w:proofErr w:type="spellStart"/>
      <w:r>
        <w:t>kinnistut</w:t>
      </w:r>
      <w:proofErr w:type="spellEnd"/>
      <w:r>
        <w:t xml:space="preserve">. </w:t>
      </w:r>
      <w:proofErr w:type="spellStart"/>
      <w:r>
        <w:t>J</w:t>
      </w:r>
      <w:r w:rsidRPr="00A5497C">
        <w:t>ätkus</w:t>
      </w:r>
      <w:r>
        <w:t>id</w:t>
      </w:r>
      <w:proofErr w:type="spellEnd"/>
      <w:r w:rsidRPr="00A5497C">
        <w:t xml:space="preserve"> </w:t>
      </w:r>
      <w:proofErr w:type="spellStart"/>
      <w:r>
        <w:t>valla</w:t>
      </w:r>
      <w:proofErr w:type="spellEnd"/>
      <w:r>
        <w:t xml:space="preserve"> </w:t>
      </w:r>
      <w:proofErr w:type="spellStart"/>
      <w:r>
        <w:t>ettevõtete</w:t>
      </w:r>
      <w:proofErr w:type="spellEnd"/>
      <w:r>
        <w:t xml:space="preserve"> </w:t>
      </w:r>
      <w:proofErr w:type="spellStart"/>
      <w:r>
        <w:t>külastused</w:t>
      </w:r>
      <w:proofErr w:type="spellEnd"/>
      <w:r w:rsidRPr="00A5497C">
        <w:t xml:space="preserve">. </w:t>
      </w:r>
    </w:p>
    <w:p w14:paraId="75BC82F7" w14:textId="77777777" w:rsidR="00160E66" w:rsidRDefault="00160E66" w:rsidP="00160E66">
      <w:pPr>
        <w:pStyle w:val="ListParagraph"/>
        <w:ind w:left="0"/>
        <w:jc w:val="both"/>
      </w:pPr>
    </w:p>
    <w:p w14:paraId="0BB9EF38" w14:textId="1A85FD32" w:rsidR="004E3916" w:rsidRDefault="00160E66" w:rsidP="00657CC9">
      <w:pPr>
        <w:pStyle w:val="ListParagraph"/>
        <w:ind w:left="0"/>
        <w:jc w:val="both"/>
      </w:pPr>
      <w:proofErr w:type="spellStart"/>
      <w:r>
        <w:t>Kohila</w:t>
      </w:r>
      <w:proofErr w:type="spellEnd"/>
      <w:r>
        <w:t xml:space="preserve"> </w:t>
      </w:r>
      <w:proofErr w:type="spellStart"/>
      <w:r>
        <w:t>vallaga</w:t>
      </w:r>
      <w:proofErr w:type="spellEnd"/>
      <w:r>
        <w:t xml:space="preserve"> </w:t>
      </w:r>
      <w:proofErr w:type="spellStart"/>
      <w:r>
        <w:t>osaleti</w:t>
      </w:r>
      <w:proofErr w:type="spellEnd"/>
      <w:r>
        <w:t xml:space="preserve"> </w:t>
      </w:r>
      <w:proofErr w:type="spellStart"/>
      <w:r>
        <w:t>üle-Eestilisel</w:t>
      </w:r>
      <w:proofErr w:type="spellEnd"/>
      <w:r>
        <w:t xml:space="preserve"> „</w:t>
      </w:r>
      <w:proofErr w:type="spellStart"/>
      <w:r>
        <w:t>Maale</w:t>
      </w:r>
      <w:proofErr w:type="spellEnd"/>
      <w:r>
        <w:t xml:space="preserve"> </w:t>
      </w:r>
      <w:proofErr w:type="spellStart"/>
      <w:proofErr w:type="gramStart"/>
      <w:r>
        <w:t>elama</w:t>
      </w:r>
      <w:proofErr w:type="spellEnd"/>
      <w:r>
        <w:t xml:space="preserve">“ </w:t>
      </w:r>
      <w:proofErr w:type="spellStart"/>
      <w:r>
        <w:t>päeval</w:t>
      </w:r>
      <w:proofErr w:type="spellEnd"/>
      <w:proofErr w:type="gramEnd"/>
      <w:r>
        <w:t xml:space="preserve"> </w:t>
      </w:r>
      <w:proofErr w:type="spellStart"/>
      <w:r>
        <w:t>ja</w:t>
      </w:r>
      <w:proofErr w:type="spellEnd"/>
      <w:r>
        <w:t xml:space="preserve"> </w:t>
      </w:r>
      <w:proofErr w:type="spellStart"/>
      <w:r>
        <w:t>tutvustati</w:t>
      </w:r>
      <w:proofErr w:type="spellEnd"/>
      <w:r>
        <w:t xml:space="preserve"> </w:t>
      </w:r>
      <w:proofErr w:type="spellStart"/>
      <w:r>
        <w:t>Kohila</w:t>
      </w:r>
      <w:proofErr w:type="spellEnd"/>
      <w:r>
        <w:t xml:space="preserve"> </w:t>
      </w:r>
      <w:proofErr w:type="spellStart"/>
      <w:r>
        <w:t>valla</w:t>
      </w:r>
      <w:proofErr w:type="spellEnd"/>
      <w:r>
        <w:t xml:space="preserve"> </w:t>
      </w:r>
      <w:proofErr w:type="spellStart"/>
      <w:r>
        <w:t>võimalusi</w:t>
      </w:r>
      <w:proofErr w:type="spellEnd"/>
      <w:r>
        <w:t xml:space="preserve"> </w:t>
      </w:r>
      <w:proofErr w:type="spellStart"/>
      <w:r>
        <w:t>meedias</w:t>
      </w:r>
      <w:proofErr w:type="spellEnd"/>
      <w:r>
        <w:t xml:space="preserve">. </w:t>
      </w:r>
      <w:proofErr w:type="spellStart"/>
      <w:r w:rsidRPr="00A5497C">
        <w:t>Korraldati</w:t>
      </w:r>
      <w:proofErr w:type="spellEnd"/>
      <w:r w:rsidRPr="00A5497C">
        <w:t xml:space="preserve"> </w:t>
      </w:r>
      <w:proofErr w:type="spellStart"/>
      <w:r>
        <w:t>jätkuvalt</w:t>
      </w:r>
      <w:proofErr w:type="spellEnd"/>
      <w:r>
        <w:t xml:space="preserve"> </w:t>
      </w:r>
      <w:proofErr w:type="spellStart"/>
      <w:r w:rsidRPr="00A5497C">
        <w:t>valla</w:t>
      </w:r>
      <w:proofErr w:type="spellEnd"/>
      <w:r w:rsidRPr="00A5497C">
        <w:t xml:space="preserve"> </w:t>
      </w:r>
      <w:proofErr w:type="spellStart"/>
      <w:r w:rsidRPr="00A5497C">
        <w:t>kaasavat</w:t>
      </w:r>
      <w:proofErr w:type="spellEnd"/>
      <w:r w:rsidRPr="00A5497C">
        <w:t xml:space="preserve"> </w:t>
      </w:r>
      <w:proofErr w:type="spellStart"/>
      <w:r w:rsidRPr="00A5497C">
        <w:t>eelarvet</w:t>
      </w:r>
      <w:proofErr w:type="spellEnd"/>
      <w:r w:rsidRPr="00A5497C">
        <w:t>.</w:t>
      </w:r>
    </w:p>
    <w:p w14:paraId="718D783E" w14:textId="77777777" w:rsidR="00160E66" w:rsidRDefault="00160E66" w:rsidP="004E3916"/>
    <w:p w14:paraId="771ADE3A" w14:textId="77777777" w:rsidR="004E3916" w:rsidRDefault="004E3916" w:rsidP="004E3916"/>
    <w:p w14:paraId="07A4DC72" w14:textId="77777777" w:rsidR="00216C17" w:rsidRDefault="00216C17" w:rsidP="00696253">
      <w:pPr>
        <w:pStyle w:val="Heading2"/>
      </w:pPr>
    </w:p>
    <w:p w14:paraId="4A64488D" w14:textId="77777777" w:rsidR="00216C17" w:rsidRDefault="00216C17" w:rsidP="00696253">
      <w:pPr>
        <w:pStyle w:val="Heading2"/>
      </w:pPr>
    </w:p>
    <w:p w14:paraId="5CCC61B0" w14:textId="433E5C35" w:rsidR="004E3916" w:rsidRDefault="00696253" w:rsidP="00696253">
      <w:pPr>
        <w:pStyle w:val="Heading2"/>
      </w:pPr>
      <w:bookmarkStart w:id="53" w:name="_Toc39139407"/>
      <w:r>
        <w:t xml:space="preserve">1.5 </w:t>
      </w:r>
      <w:proofErr w:type="spellStart"/>
      <w:r w:rsidR="004E3916">
        <w:t>Ülevaade</w:t>
      </w:r>
      <w:proofErr w:type="spellEnd"/>
      <w:r w:rsidR="004E3916">
        <w:t xml:space="preserve"> </w:t>
      </w:r>
      <w:proofErr w:type="spellStart"/>
      <w:r w:rsidR="004E3916">
        <w:t>eeldatavatest</w:t>
      </w:r>
      <w:proofErr w:type="spellEnd"/>
      <w:r w:rsidR="004E3916">
        <w:t xml:space="preserve"> </w:t>
      </w:r>
      <w:proofErr w:type="spellStart"/>
      <w:r w:rsidR="004E3916">
        <w:t>arengusuundadest</w:t>
      </w:r>
      <w:proofErr w:type="spellEnd"/>
      <w:r w:rsidR="004E3916">
        <w:t xml:space="preserve"> 20</w:t>
      </w:r>
      <w:r w:rsidR="003B3720">
        <w:t>20</w:t>
      </w:r>
      <w:r w:rsidR="004E3916">
        <w:t>. a.</w:t>
      </w:r>
      <w:bookmarkEnd w:id="53"/>
    </w:p>
    <w:p w14:paraId="27CC7847" w14:textId="77777777" w:rsidR="004E3916" w:rsidRDefault="004E3916" w:rsidP="004E3916">
      <w:pPr>
        <w:rPr>
          <w:rFonts w:ascii="TimesNewRomanPSMT" w:hAnsi="TimesNewRomanPSMT"/>
          <w:color w:val="000000"/>
        </w:rPr>
      </w:pPr>
    </w:p>
    <w:p w14:paraId="20EC6231" w14:textId="77777777" w:rsidR="007F5E9A" w:rsidRPr="007F5E9A" w:rsidRDefault="007F5E9A" w:rsidP="007F5E9A">
      <w:pPr>
        <w:jc w:val="both"/>
      </w:pPr>
      <w:proofErr w:type="spellStart"/>
      <w:r w:rsidRPr="007F5E9A">
        <w:t>Seoses</w:t>
      </w:r>
      <w:proofErr w:type="spellEnd"/>
      <w:r w:rsidRPr="007F5E9A">
        <w:t xml:space="preserve"> </w:t>
      </w:r>
      <w:proofErr w:type="spellStart"/>
      <w:r w:rsidRPr="007F5E9A">
        <w:t>koroonaviiruse</w:t>
      </w:r>
      <w:proofErr w:type="spellEnd"/>
      <w:r w:rsidRPr="007F5E9A">
        <w:t xml:space="preserve"> </w:t>
      </w:r>
      <w:proofErr w:type="spellStart"/>
      <w:r w:rsidRPr="007F5E9A">
        <w:t>leviku</w:t>
      </w:r>
      <w:proofErr w:type="spellEnd"/>
      <w:r w:rsidRPr="007F5E9A">
        <w:t xml:space="preserve">, </w:t>
      </w:r>
      <w:proofErr w:type="spellStart"/>
      <w:r w:rsidRPr="007F5E9A">
        <w:t>eriolukorraga</w:t>
      </w:r>
      <w:proofErr w:type="spellEnd"/>
      <w:r w:rsidRPr="007F5E9A">
        <w:t xml:space="preserve">, </w:t>
      </w:r>
      <w:proofErr w:type="spellStart"/>
      <w:r w:rsidRPr="007F5E9A">
        <w:t>inimeste</w:t>
      </w:r>
      <w:proofErr w:type="spellEnd"/>
      <w:r w:rsidRPr="007F5E9A">
        <w:t xml:space="preserve"> </w:t>
      </w:r>
      <w:proofErr w:type="spellStart"/>
      <w:r w:rsidRPr="007F5E9A">
        <w:t>liikumispiirangute</w:t>
      </w:r>
      <w:proofErr w:type="spellEnd"/>
      <w:r w:rsidRPr="007F5E9A">
        <w:t xml:space="preserve"> </w:t>
      </w:r>
      <w:proofErr w:type="spellStart"/>
      <w:r w:rsidRPr="007F5E9A">
        <w:t>ning</w:t>
      </w:r>
      <w:proofErr w:type="spellEnd"/>
      <w:r w:rsidRPr="007F5E9A">
        <w:t xml:space="preserve"> </w:t>
      </w:r>
      <w:proofErr w:type="spellStart"/>
      <w:r w:rsidRPr="007F5E9A">
        <w:t>mõjudega</w:t>
      </w:r>
      <w:proofErr w:type="spellEnd"/>
      <w:r w:rsidRPr="007F5E9A">
        <w:t xml:space="preserve"> </w:t>
      </w:r>
      <w:proofErr w:type="spellStart"/>
      <w:r w:rsidRPr="007F5E9A">
        <w:t>majandusele</w:t>
      </w:r>
      <w:proofErr w:type="spellEnd"/>
      <w:r w:rsidRPr="007F5E9A">
        <w:t xml:space="preserve"> </w:t>
      </w:r>
      <w:proofErr w:type="spellStart"/>
      <w:r w:rsidRPr="007F5E9A">
        <w:t>toimub</w:t>
      </w:r>
      <w:proofErr w:type="spellEnd"/>
      <w:r w:rsidRPr="007F5E9A">
        <w:t xml:space="preserve"> </w:t>
      </w:r>
      <w:proofErr w:type="spellStart"/>
      <w:r w:rsidRPr="007F5E9A">
        <w:t>iga-aastastes</w:t>
      </w:r>
      <w:proofErr w:type="spellEnd"/>
      <w:r w:rsidRPr="007F5E9A">
        <w:t xml:space="preserve"> </w:t>
      </w:r>
      <w:proofErr w:type="spellStart"/>
      <w:r w:rsidRPr="007F5E9A">
        <w:t>tegevusplaanides</w:t>
      </w:r>
      <w:proofErr w:type="spellEnd"/>
      <w:r w:rsidRPr="007F5E9A">
        <w:t xml:space="preserve"> </w:t>
      </w:r>
      <w:proofErr w:type="spellStart"/>
      <w:r w:rsidRPr="007F5E9A">
        <w:t>tavapärasest</w:t>
      </w:r>
      <w:proofErr w:type="spellEnd"/>
      <w:r w:rsidRPr="007F5E9A">
        <w:t xml:space="preserve"> </w:t>
      </w:r>
      <w:proofErr w:type="spellStart"/>
      <w:r w:rsidRPr="007F5E9A">
        <w:t>rohkem</w:t>
      </w:r>
      <w:proofErr w:type="spellEnd"/>
      <w:r w:rsidRPr="007F5E9A">
        <w:t xml:space="preserve"> </w:t>
      </w:r>
      <w:proofErr w:type="spellStart"/>
      <w:r w:rsidRPr="007F5E9A">
        <w:t>muudatusi</w:t>
      </w:r>
      <w:proofErr w:type="spellEnd"/>
      <w:r w:rsidRPr="007F5E9A">
        <w:t xml:space="preserve">. </w:t>
      </w:r>
      <w:proofErr w:type="spellStart"/>
      <w:r w:rsidRPr="007F5E9A">
        <w:t>Kõiki</w:t>
      </w:r>
      <w:proofErr w:type="spellEnd"/>
      <w:r w:rsidRPr="007F5E9A">
        <w:t xml:space="preserve"> </w:t>
      </w:r>
      <w:proofErr w:type="spellStart"/>
      <w:r w:rsidRPr="007F5E9A">
        <w:t>muudatusi</w:t>
      </w:r>
      <w:proofErr w:type="spellEnd"/>
      <w:r w:rsidRPr="007F5E9A">
        <w:t xml:space="preserve"> </w:t>
      </w:r>
      <w:proofErr w:type="spellStart"/>
      <w:r w:rsidRPr="007F5E9A">
        <w:t>ei</w:t>
      </w:r>
      <w:proofErr w:type="spellEnd"/>
      <w:r w:rsidRPr="007F5E9A">
        <w:t xml:space="preserve"> ole </w:t>
      </w:r>
      <w:proofErr w:type="spellStart"/>
      <w:r w:rsidRPr="007F5E9A">
        <w:t>veel</w:t>
      </w:r>
      <w:proofErr w:type="spellEnd"/>
      <w:r w:rsidRPr="007F5E9A">
        <w:t xml:space="preserve"> </w:t>
      </w:r>
      <w:proofErr w:type="spellStart"/>
      <w:r w:rsidRPr="007F5E9A">
        <w:t>võimalik</w:t>
      </w:r>
      <w:proofErr w:type="spellEnd"/>
      <w:r w:rsidRPr="007F5E9A">
        <w:t xml:space="preserve"> </w:t>
      </w:r>
      <w:proofErr w:type="spellStart"/>
      <w:r w:rsidRPr="007F5E9A">
        <w:t>ette</w:t>
      </w:r>
      <w:proofErr w:type="spellEnd"/>
      <w:r w:rsidRPr="007F5E9A">
        <w:t xml:space="preserve"> </w:t>
      </w:r>
      <w:proofErr w:type="spellStart"/>
      <w:r w:rsidRPr="007F5E9A">
        <w:t>näha</w:t>
      </w:r>
      <w:proofErr w:type="spellEnd"/>
      <w:r w:rsidRPr="007F5E9A">
        <w:t xml:space="preserve">. </w:t>
      </w:r>
      <w:proofErr w:type="spellStart"/>
      <w:r w:rsidRPr="007F5E9A">
        <w:t>Puudub</w:t>
      </w:r>
      <w:proofErr w:type="spellEnd"/>
      <w:r w:rsidRPr="007F5E9A">
        <w:t xml:space="preserve"> </w:t>
      </w:r>
      <w:proofErr w:type="spellStart"/>
      <w:r w:rsidRPr="007F5E9A">
        <w:t>teadmine</w:t>
      </w:r>
      <w:proofErr w:type="spellEnd"/>
      <w:r w:rsidRPr="007F5E9A">
        <w:t xml:space="preserve"> </w:t>
      </w:r>
      <w:proofErr w:type="spellStart"/>
      <w:r w:rsidRPr="007F5E9A">
        <w:t>kaasnevast</w:t>
      </w:r>
      <w:proofErr w:type="spellEnd"/>
      <w:r w:rsidRPr="007F5E9A">
        <w:t xml:space="preserve"> </w:t>
      </w:r>
      <w:proofErr w:type="spellStart"/>
      <w:r w:rsidRPr="007F5E9A">
        <w:t>mõjust</w:t>
      </w:r>
      <w:proofErr w:type="spellEnd"/>
      <w:r w:rsidRPr="007F5E9A">
        <w:t xml:space="preserve"> </w:t>
      </w:r>
      <w:proofErr w:type="spellStart"/>
      <w:r w:rsidRPr="007F5E9A">
        <w:t>valla</w:t>
      </w:r>
      <w:proofErr w:type="spellEnd"/>
      <w:r w:rsidRPr="007F5E9A">
        <w:t xml:space="preserve"> </w:t>
      </w:r>
      <w:proofErr w:type="spellStart"/>
      <w:r w:rsidRPr="007F5E9A">
        <w:t>jaoks</w:t>
      </w:r>
      <w:proofErr w:type="spellEnd"/>
      <w:r w:rsidRPr="007F5E9A">
        <w:t xml:space="preserve">, </w:t>
      </w:r>
      <w:proofErr w:type="spellStart"/>
      <w:r w:rsidRPr="007F5E9A">
        <w:t>millal</w:t>
      </w:r>
      <w:proofErr w:type="spellEnd"/>
      <w:r w:rsidRPr="007F5E9A">
        <w:t xml:space="preserve"> </w:t>
      </w:r>
      <w:proofErr w:type="spellStart"/>
      <w:r w:rsidRPr="007F5E9A">
        <w:t>taastub</w:t>
      </w:r>
      <w:proofErr w:type="spellEnd"/>
      <w:r w:rsidRPr="007F5E9A">
        <w:t xml:space="preserve"> </w:t>
      </w:r>
      <w:proofErr w:type="spellStart"/>
      <w:r w:rsidRPr="007F5E9A">
        <w:t>tavapärane</w:t>
      </w:r>
      <w:proofErr w:type="spellEnd"/>
      <w:r w:rsidRPr="007F5E9A">
        <w:t xml:space="preserve"> </w:t>
      </w:r>
      <w:proofErr w:type="spellStart"/>
      <w:r w:rsidRPr="007F5E9A">
        <w:t>olukord</w:t>
      </w:r>
      <w:proofErr w:type="spellEnd"/>
      <w:r w:rsidRPr="007F5E9A">
        <w:t xml:space="preserve">, </w:t>
      </w:r>
      <w:proofErr w:type="spellStart"/>
      <w:r w:rsidRPr="007F5E9A">
        <w:t>millal</w:t>
      </w:r>
      <w:proofErr w:type="spellEnd"/>
      <w:r w:rsidRPr="007F5E9A">
        <w:t xml:space="preserve"> </w:t>
      </w:r>
      <w:proofErr w:type="spellStart"/>
      <w:r w:rsidRPr="007F5E9A">
        <w:t>hakkab</w:t>
      </w:r>
      <w:proofErr w:type="spellEnd"/>
      <w:r w:rsidRPr="007F5E9A">
        <w:t xml:space="preserve"> </w:t>
      </w:r>
      <w:proofErr w:type="spellStart"/>
      <w:r w:rsidRPr="007F5E9A">
        <w:t>taastuma</w:t>
      </w:r>
      <w:proofErr w:type="spellEnd"/>
      <w:r w:rsidRPr="007F5E9A">
        <w:t xml:space="preserve"> </w:t>
      </w:r>
      <w:proofErr w:type="spellStart"/>
      <w:r w:rsidRPr="007F5E9A">
        <w:t>majandus</w:t>
      </w:r>
      <w:proofErr w:type="spellEnd"/>
      <w:r w:rsidRPr="007F5E9A">
        <w:t xml:space="preserve"> </w:t>
      </w:r>
      <w:proofErr w:type="spellStart"/>
      <w:r w:rsidRPr="007F5E9A">
        <w:t>ning</w:t>
      </w:r>
      <w:proofErr w:type="spellEnd"/>
      <w:r w:rsidRPr="007F5E9A">
        <w:t xml:space="preserve"> kas on </w:t>
      </w:r>
      <w:proofErr w:type="spellStart"/>
      <w:r w:rsidRPr="007F5E9A">
        <w:t>vaja</w:t>
      </w:r>
      <w:proofErr w:type="spellEnd"/>
      <w:r w:rsidRPr="007F5E9A">
        <w:t xml:space="preserve"> </w:t>
      </w:r>
      <w:proofErr w:type="spellStart"/>
      <w:r w:rsidRPr="007F5E9A">
        <w:t>teha</w:t>
      </w:r>
      <w:proofErr w:type="spellEnd"/>
      <w:r w:rsidRPr="007F5E9A">
        <w:t xml:space="preserve"> </w:t>
      </w:r>
      <w:proofErr w:type="spellStart"/>
      <w:r w:rsidRPr="007F5E9A">
        <w:t>olulisi</w:t>
      </w:r>
      <w:proofErr w:type="spellEnd"/>
      <w:r w:rsidRPr="007F5E9A">
        <w:t xml:space="preserve"> </w:t>
      </w:r>
      <w:proofErr w:type="spellStart"/>
      <w:r w:rsidRPr="007F5E9A">
        <w:t>eelarvekärpeid</w:t>
      </w:r>
      <w:proofErr w:type="spellEnd"/>
      <w:r w:rsidRPr="007F5E9A">
        <w:t xml:space="preserve">. </w:t>
      </w:r>
      <w:proofErr w:type="spellStart"/>
      <w:r w:rsidRPr="007F5E9A">
        <w:t>Muuhulgas</w:t>
      </w:r>
      <w:proofErr w:type="spellEnd"/>
      <w:r w:rsidRPr="007F5E9A">
        <w:t xml:space="preserve"> </w:t>
      </w:r>
      <w:proofErr w:type="spellStart"/>
      <w:r w:rsidRPr="007F5E9A">
        <w:t>ei</w:t>
      </w:r>
      <w:proofErr w:type="spellEnd"/>
      <w:r w:rsidRPr="007F5E9A">
        <w:t xml:space="preserve"> ole </w:t>
      </w:r>
      <w:proofErr w:type="spellStart"/>
      <w:r w:rsidRPr="007F5E9A">
        <w:t>võimalik</w:t>
      </w:r>
      <w:proofErr w:type="spellEnd"/>
      <w:r w:rsidRPr="007F5E9A">
        <w:t xml:space="preserve"> </w:t>
      </w:r>
      <w:proofErr w:type="spellStart"/>
      <w:r w:rsidRPr="007F5E9A">
        <w:t>prognoosida</w:t>
      </w:r>
      <w:proofErr w:type="spellEnd"/>
      <w:r w:rsidRPr="007F5E9A">
        <w:t xml:space="preserve">, mis </w:t>
      </w:r>
      <w:proofErr w:type="spellStart"/>
      <w:r w:rsidRPr="007F5E9A">
        <w:t>ajast</w:t>
      </w:r>
      <w:proofErr w:type="spellEnd"/>
      <w:r w:rsidRPr="007F5E9A">
        <w:t xml:space="preserve"> on </w:t>
      </w:r>
      <w:proofErr w:type="spellStart"/>
      <w:r w:rsidRPr="007F5E9A">
        <w:t>võimalik</w:t>
      </w:r>
      <w:proofErr w:type="spellEnd"/>
      <w:r w:rsidRPr="007F5E9A">
        <w:t xml:space="preserve"> </w:t>
      </w:r>
      <w:proofErr w:type="spellStart"/>
      <w:r w:rsidRPr="007F5E9A">
        <w:t>taastada</w:t>
      </w:r>
      <w:proofErr w:type="spellEnd"/>
      <w:r w:rsidRPr="007F5E9A">
        <w:t xml:space="preserve"> </w:t>
      </w:r>
      <w:proofErr w:type="spellStart"/>
      <w:r w:rsidRPr="007F5E9A">
        <w:t>erinevate</w:t>
      </w:r>
      <w:proofErr w:type="spellEnd"/>
      <w:r w:rsidRPr="007F5E9A">
        <w:t xml:space="preserve"> </w:t>
      </w:r>
      <w:proofErr w:type="spellStart"/>
      <w:r w:rsidRPr="007F5E9A">
        <w:t>valla</w:t>
      </w:r>
      <w:proofErr w:type="spellEnd"/>
      <w:r w:rsidRPr="007F5E9A">
        <w:t xml:space="preserve"> </w:t>
      </w:r>
      <w:proofErr w:type="spellStart"/>
      <w:r w:rsidRPr="007F5E9A">
        <w:t>hallatavate</w:t>
      </w:r>
      <w:proofErr w:type="spellEnd"/>
      <w:r w:rsidRPr="007F5E9A">
        <w:t xml:space="preserve"> </w:t>
      </w:r>
      <w:proofErr w:type="spellStart"/>
      <w:r w:rsidRPr="007F5E9A">
        <w:t>asutuste</w:t>
      </w:r>
      <w:proofErr w:type="spellEnd"/>
      <w:r w:rsidRPr="007F5E9A">
        <w:t xml:space="preserve"> </w:t>
      </w:r>
      <w:proofErr w:type="spellStart"/>
      <w:r w:rsidRPr="007F5E9A">
        <w:t>tegevus</w:t>
      </w:r>
      <w:proofErr w:type="spellEnd"/>
      <w:r w:rsidRPr="007F5E9A">
        <w:t xml:space="preserve"> </w:t>
      </w:r>
      <w:proofErr w:type="spellStart"/>
      <w:r w:rsidRPr="007F5E9A">
        <w:t>tavapärasel</w:t>
      </w:r>
      <w:proofErr w:type="spellEnd"/>
      <w:r w:rsidRPr="007F5E9A">
        <w:t xml:space="preserve"> </w:t>
      </w:r>
      <w:proofErr w:type="spellStart"/>
      <w:r w:rsidRPr="007F5E9A">
        <w:t>moel</w:t>
      </w:r>
      <w:proofErr w:type="spellEnd"/>
      <w:r w:rsidRPr="007F5E9A">
        <w:t xml:space="preserve"> </w:t>
      </w:r>
      <w:proofErr w:type="spellStart"/>
      <w:r w:rsidRPr="007F5E9A">
        <w:t>ning</w:t>
      </w:r>
      <w:proofErr w:type="spellEnd"/>
      <w:r w:rsidRPr="007F5E9A">
        <w:t xml:space="preserve"> mis </w:t>
      </w:r>
      <w:proofErr w:type="spellStart"/>
      <w:r w:rsidRPr="007F5E9A">
        <w:t>ajast</w:t>
      </w:r>
      <w:proofErr w:type="spellEnd"/>
      <w:r w:rsidRPr="007F5E9A">
        <w:t xml:space="preserve"> </w:t>
      </w:r>
      <w:proofErr w:type="spellStart"/>
      <w:r w:rsidRPr="007F5E9A">
        <w:t>saab</w:t>
      </w:r>
      <w:proofErr w:type="spellEnd"/>
      <w:r w:rsidRPr="007F5E9A">
        <w:t xml:space="preserve"> </w:t>
      </w:r>
      <w:proofErr w:type="spellStart"/>
      <w:r w:rsidRPr="007F5E9A">
        <w:t>läbi</w:t>
      </w:r>
      <w:proofErr w:type="spellEnd"/>
      <w:r w:rsidRPr="007F5E9A">
        <w:t xml:space="preserve"> </w:t>
      </w:r>
      <w:proofErr w:type="spellStart"/>
      <w:r w:rsidRPr="007F5E9A">
        <w:t>viia</w:t>
      </w:r>
      <w:proofErr w:type="spellEnd"/>
      <w:r w:rsidRPr="007F5E9A">
        <w:t xml:space="preserve"> </w:t>
      </w:r>
      <w:proofErr w:type="spellStart"/>
      <w:r w:rsidRPr="007F5E9A">
        <w:t>jälle</w:t>
      </w:r>
      <w:proofErr w:type="spellEnd"/>
      <w:r w:rsidRPr="007F5E9A">
        <w:t xml:space="preserve"> </w:t>
      </w:r>
      <w:proofErr w:type="spellStart"/>
      <w:proofErr w:type="gramStart"/>
      <w:r w:rsidRPr="007F5E9A">
        <w:t>erinevaid</w:t>
      </w:r>
      <w:proofErr w:type="spellEnd"/>
      <w:r w:rsidRPr="007F5E9A">
        <w:t xml:space="preserve">  </w:t>
      </w:r>
      <w:proofErr w:type="spellStart"/>
      <w:r w:rsidRPr="007F5E9A">
        <w:lastRenderedPageBreak/>
        <w:t>üritusi</w:t>
      </w:r>
      <w:proofErr w:type="spellEnd"/>
      <w:proofErr w:type="gramEnd"/>
      <w:r w:rsidRPr="007F5E9A">
        <w:t xml:space="preserve">. </w:t>
      </w:r>
      <w:proofErr w:type="spellStart"/>
      <w:r w:rsidRPr="007F5E9A">
        <w:t>Tegevuste</w:t>
      </w:r>
      <w:proofErr w:type="spellEnd"/>
      <w:r w:rsidRPr="007F5E9A">
        <w:t xml:space="preserve"> </w:t>
      </w:r>
      <w:proofErr w:type="spellStart"/>
      <w:r w:rsidRPr="007F5E9A">
        <w:t>elluviimisel</w:t>
      </w:r>
      <w:proofErr w:type="spellEnd"/>
      <w:r w:rsidRPr="007F5E9A">
        <w:t xml:space="preserve"> </w:t>
      </w:r>
      <w:proofErr w:type="spellStart"/>
      <w:r w:rsidRPr="007F5E9A">
        <w:t>lähtutakse</w:t>
      </w:r>
      <w:proofErr w:type="spellEnd"/>
      <w:r w:rsidRPr="007F5E9A">
        <w:t xml:space="preserve"> </w:t>
      </w:r>
      <w:proofErr w:type="spellStart"/>
      <w:r w:rsidRPr="007F5E9A">
        <w:t>eeskätt</w:t>
      </w:r>
      <w:proofErr w:type="spellEnd"/>
      <w:r w:rsidRPr="007F5E9A">
        <w:t xml:space="preserve"> </w:t>
      </w:r>
      <w:proofErr w:type="spellStart"/>
      <w:r w:rsidRPr="007F5E9A">
        <w:t>Vabariigi</w:t>
      </w:r>
      <w:proofErr w:type="spellEnd"/>
      <w:r w:rsidRPr="007F5E9A">
        <w:t xml:space="preserve"> </w:t>
      </w:r>
      <w:proofErr w:type="spellStart"/>
      <w:r w:rsidRPr="007F5E9A">
        <w:t>Valitsuse</w:t>
      </w:r>
      <w:proofErr w:type="spellEnd"/>
      <w:r w:rsidRPr="007F5E9A">
        <w:t xml:space="preserve"> </w:t>
      </w:r>
      <w:proofErr w:type="spellStart"/>
      <w:r w:rsidRPr="007F5E9A">
        <w:t>suunistest</w:t>
      </w:r>
      <w:proofErr w:type="spellEnd"/>
      <w:r w:rsidRPr="007F5E9A">
        <w:t xml:space="preserve">. </w:t>
      </w:r>
      <w:proofErr w:type="spellStart"/>
      <w:r w:rsidRPr="007F5E9A">
        <w:t>Esialgu</w:t>
      </w:r>
      <w:proofErr w:type="spellEnd"/>
      <w:r w:rsidRPr="007F5E9A">
        <w:t xml:space="preserve"> on </w:t>
      </w:r>
      <w:proofErr w:type="spellStart"/>
      <w:r w:rsidRPr="007F5E9A">
        <w:t>plaanis</w:t>
      </w:r>
      <w:proofErr w:type="spellEnd"/>
      <w:r w:rsidRPr="007F5E9A">
        <w:t xml:space="preserve"> </w:t>
      </w:r>
      <w:proofErr w:type="spellStart"/>
      <w:r w:rsidRPr="007F5E9A">
        <w:t>enamiku</w:t>
      </w:r>
      <w:proofErr w:type="spellEnd"/>
      <w:r w:rsidRPr="007F5E9A">
        <w:t xml:space="preserve"> </w:t>
      </w:r>
      <w:proofErr w:type="spellStart"/>
      <w:r w:rsidRPr="007F5E9A">
        <w:t>varem</w:t>
      </w:r>
      <w:proofErr w:type="spellEnd"/>
      <w:r w:rsidRPr="007F5E9A">
        <w:t xml:space="preserve"> </w:t>
      </w:r>
      <w:proofErr w:type="spellStart"/>
      <w:r w:rsidRPr="007F5E9A">
        <w:t>kavandatud</w:t>
      </w:r>
      <w:proofErr w:type="spellEnd"/>
      <w:r w:rsidRPr="007F5E9A">
        <w:t xml:space="preserve"> </w:t>
      </w:r>
      <w:proofErr w:type="spellStart"/>
      <w:r w:rsidRPr="007F5E9A">
        <w:t>investeeringute</w:t>
      </w:r>
      <w:proofErr w:type="spellEnd"/>
      <w:r w:rsidRPr="007F5E9A">
        <w:t xml:space="preserve"> </w:t>
      </w:r>
      <w:proofErr w:type="spellStart"/>
      <w:r w:rsidRPr="007F5E9A">
        <w:t>elluviimine</w:t>
      </w:r>
      <w:proofErr w:type="spellEnd"/>
      <w:r w:rsidRPr="007F5E9A">
        <w:t xml:space="preserve">. </w:t>
      </w:r>
    </w:p>
    <w:p w14:paraId="277FA5E1" w14:textId="77777777" w:rsidR="007F5E9A" w:rsidRPr="007F5E9A" w:rsidRDefault="007F5E9A" w:rsidP="007F5E9A">
      <w:pPr>
        <w:rPr>
          <w:color w:val="000000"/>
        </w:rPr>
      </w:pPr>
    </w:p>
    <w:p w14:paraId="670B656E" w14:textId="77777777" w:rsidR="007F5E9A" w:rsidRPr="007F5E9A" w:rsidRDefault="007F5E9A" w:rsidP="007F5E9A">
      <w:pPr>
        <w:rPr>
          <w:color w:val="000000"/>
        </w:rPr>
      </w:pPr>
      <w:proofErr w:type="spellStart"/>
      <w:r w:rsidRPr="007F5E9A">
        <w:rPr>
          <w:color w:val="000000"/>
        </w:rPr>
        <w:t>Järgnevate</w:t>
      </w:r>
      <w:proofErr w:type="spellEnd"/>
      <w:r w:rsidRPr="007F5E9A">
        <w:rPr>
          <w:color w:val="000000"/>
        </w:rPr>
        <w:t xml:space="preserve"> </w:t>
      </w:r>
      <w:proofErr w:type="spellStart"/>
      <w:r w:rsidRPr="007F5E9A">
        <w:rPr>
          <w:color w:val="000000"/>
        </w:rPr>
        <w:t>aastate</w:t>
      </w:r>
      <w:proofErr w:type="spellEnd"/>
      <w:r w:rsidRPr="007F5E9A">
        <w:rPr>
          <w:color w:val="000000"/>
        </w:rPr>
        <w:t xml:space="preserve"> </w:t>
      </w:r>
      <w:proofErr w:type="spellStart"/>
      <w:r w:rsidRPr="007F5E9A">
        <w:rPr>
          <w:color w:val="000000"/>
        </w:rPr>
        <w:t>strateegilised</w:t>
      </w:r>
      <w:proofErr w:type="spellEnd"/>
      <w:r w:rsidRPr="007F5E9A">
        <w:rPr>
          <w:color w:val="000000"/>
        </w:rPr>
        <w:t xml:space="preserve"> </w:t>
      </w:r>
      <w:proofErr w:type="spellStart"/>
      <w:r w:rsidRPr="007F5E9A">
        <w:rPr>
          <w:color w:val="000000"/>
        </w:rPr>
        <w:t>eesmärgid</w:t>
      </w:r>
      <w:proofErr w:type="spellEnd"/>
      <w:r w:rsidRPr="007F5E9A">
        <w:rPr>
          <w:color w:val="000000"/>
        </w:rPr>
        <w:t xml:space="preserve"> </w:t>
      </w:r>
      <w:proofErr w:type="spellStart"/>
      <w:r w:rsidRPr="007F5E9A">
        <w:rPr>
          <w:color w:val="000000"/>
        </w:rPr>
        <w:t>ning</w:t>
      </w:r>
      <w:proofErr w:type="spellEnd"/>
      <w:r w:rsidRPr="007F5E9A">
        <w:rPr>
          <w:color w:val="000000"/>
        </w:rPr>
        <w:t xml:space="preserve"> </w:t>
      </w:r>
      <w:proofErr w:type="spellStart"/>
      <w:r w:rsidRPr="007F5E9A">
        <w:rPr>
          <w:color w:val="000000"/>
        </w:rPr>
        <w:t>suuremad</w:t>
      </w:r>
      <w:proofErr w:type="spellEnd"/>
      <w:r w:rsidRPr="007F5E9A">
        <w:rPr>
          <w:color w:val="000000"/>
        </w:rPr>
        <w:t xml:space="preserve"> </w:t>
      </w:r>
      <w:proofErr w:type="spellStart"/>
      <w:r w:rsidRPr="007F5E9A">
        <w:rPr>
          <w:color w:val="000000"/>
        </w:rPr>
        <w:t>soovitud</w:t>
      </w:r>
      <w:proofErr w:type="spellEnd"/>
      <w:r w:rsidRPr="007F5E9A">
        <w:rPr>
          <w:color w:val="000000"/>
        </w:rPr>
        <w:t xml:space="preserve"> </w:t>
      </w:r>
      <w:proofErr w:type="spellStart"/>
      <w:r w:rsidRPr="007F5E9A">
        <w:rPr>
          <w:color w:val="000000"/>
        </w:rPr>
        <w:t>tulemused</w:t>
      </w:r>
      <w:proofErr w:type="spellEnd"/>
      <w:r w:rsidRPr="007F5E9A">
        <w:rPr>
          <w:color w:val="000000"/>
        </w:rPr>
        <w:t xml:space="preserve"> on </w:t>
      </w:r>
      <w:proofErr w:type="spellStart"/>
      <w:r w:rsidRPr="007F5E9A">
        <w:rPr>
          <w:color w:val="000000"/>
        </w:rPr>
        <w:t>loetletud</w:t>
      </w:r>
      <w:proofErr w:type="spellEnd"/>
      <w:r w:rsidRPr="007F5E9A">
        <w:rPr>
          <w:color w:val="000000"/>
        </w:rPr>
        <w:t xml:space="preserve"> </w:t>
      </w:r>
      <w:proofErr w:type="spellStart"/>
      <w:r w:rsidRPr="007F5E9A">
        <w:rPr>
          <w:color w:val="000000"/>
        </w:rPr>
        <w:t>Kohila</w:t>
      </w:r>
      <w:proofErr w:type="spellEnd"/>
      <w:r w:rsidRPr="007F5E9A">
        <w:rPr>
          <w:color w:val="000000"/>
        </w:rPr>
        <w:t xml:space="preserve"> </w:t>
      </w:r>
      <w:proofErr w:type="spellStart"/>
      <w:r w:rsidRPr="007F5E9A">
        <w:rPr>
          <w:color w:val="000000"/>
        </w:rPr>
        <w:t>valla</w:t>
      </w:r>
      <w:proofErr w:type="spellEnd"/>
      <w:r w:rsidRPr="007F5E9A">
        <w:rPr>
          <w:color w:val="000000"/>
        </w:rPr>
        <w:t xml:space="preserve"> </w:t>
      </w:r>
      <w:proofErr w:type="spellStart"/>
      <w:r w:rsidRPr="007F5E9A">
        <w:rPr>
          <w:color w:val="000000"/>
        </w:rPr>
        <w:t>arengustrateegias</w:t>
      </w:r>
      <w:proofErr w:type="spellEnd"/>
      <w:r w:rsidRPr="007F5E9A">
        <w:rPr>
          <w:color w:val="000000"/>
        </w:rPr>
        <w:t xml:space="preserve"> „</w:t>
      </w:r>
      <w:proofErr w:type="spellStart"/>
      <w:r w:rsidRPr="007F5E9A">
        <w:rPr>
          <w:color w:val="000000"/>
        </w:rPr>
        <w:t>Kohila</w:t>
      </w:r>
      <w:proofErr w:type="spellEnd"/>
      <w:r w:rsidRPr="007F5E9A">
        <w:rPr>
          <w:color w:val="000000"/>
        </w:rPr>
        <w:t xml:space="preserve"> </w:t>
      </w:r>
      <w:proofErr w:type="spellStart"/>
      <w:r w:rsidRPr="007F5E9A">
        <w:rPr>
          <w:color w:val="000000"/>
        </w:rPr>
        <w:t>vald</w:t>
      </w:r>
      <w:proofErr w:type="spellEnd"/>
      <w:r w:rsidRPr="007F5E9A">
        <w:rPr>
          <w:color w:val="000000"/>
        </w:rPr>
        <w:t xml:space="preserve"> </w:t>
      </w:r>
      <w:proofErr w:type="spellStart"/>
      <w:r w:rsidRPr="007F5E9A">
        <w:rPr>
          <w:color w:val="000000"/>
        </w:rPr>
        <w:t>aastani</w:t>
      </w:r>
      <w:proofErr w:type="spellEnd"/>
      <w:r w:rsidRPr="007F5E9A">
        <w:rPr>
          <w:color w:val="000000"/>
        </w:rPr>
        <w:t xml:space="preserve"> 2025“. </w:t>
      </w:r>
    </w:p>
    <w:p w14:paraId="3B3F0BBF" w14:textId="77777777" w:rsidR="007F5E9A" w:rsidRPr="007F5E9A" w:rsidRDefault="007F5E9A" w:rsidP="007F5E9A">
      <w:pPr>
        <w:rPr>
          <w:color w:val="000000"/>
        </w:rPr>
      </w:pPr>
    </w:p>
    <w:p w14:paraId="7CB26F9B" w14:textId="77777777" w:rsidR="007F5E9A" w:rsidRPr="007F5E9A" w:rsidRDefault="007F5E9A" w:rsidP="007F5E9A">
      <w:pPr>
        <w:jc w:val="both"/>
        <w:rPr>
          <w:color w:val="000000"/>
        </w:rPr>
      </w:pPr>
      <w:proofErr w:type="spellStart"/>
      <w:r w:rsidRPr="007F5E9A">
        <w:rPr>
          <w:color w:val="000000"/>
        </w:rPr>
        <w:t>Strateegilised</w:t>
      </w:r>
      <w:proofErr w:type="spellEnd"/>
      <w:r w:rsidRPr="007F5E9A">
        <w:rPr>
          <w:color w:val="000000"/>
        </w:rPr>
        <w:t xml:space="preserve"> </w:t>
      </w:r>
      <w:proofErr w:type="spellStart"/>
      <w:r w:rsidRPr="007F5E9A">
        <w:rPr>
          <w:color w:val="000000"/>
        </w:rPr>
        <w:t>eesmärgid</w:t>
      </w:r>
      <w:proofErr w:type="spellEnd"/>
      <w:r w:rsidRPr="007F5E9A">
        <w:rPr>
          <w:color w:val="000000"/>
        </w:rPr>
        <w:t>:</w:t>
      </w:r>
    </w:p>
    <w:p w14:paraId="6470899D" w14:textId="77777777" w:rsidR="007F5E9A" w:rsidRPr="007F5E9A" w:rsidRDefault="007F5E9A" w:rsidP="007F5E9A">
      <w:pPr>
        <w:jc w:val="both"/>
        <w:rPr>
          <w:color w:val="000000"/>
        </w:rPr>
      </w:pPr>
      <w:r w:rsidRPr="007F5E9A">
        <w:rPr>
          <w:color w:val="000000"/>
        </w:rPr>
        <w:t xml:space="preserve">1. </w:t>
      </w:r>
      <w:proofErr w:type="spellStart"/>
      <w:r w:rsidRPr="007F5E9A">
        <w:rPr>
          <w:color w:val="000000"/>
        </w:rPr>
        <w:t>Kohila</w:t>
      </w:r>
      <w:proofErr w:type="spellEnd"/>
      <w:r w:rsidRPr="007F5E9A">
        <w:rPr>
          <w:color w:val="000000"/>
        </w:rPr>
        <w:t xml:space="preserve"> </w:t>
      </w:r>
      <w:proofErr w:type="spellStart"/>
      <w:r w:rsidRPr="007F5E9A">
        <w:rPr>
          <w:color w:val="000000"/>
        </w:rPr>
        <w:t>vald</w:t>
      </w:r>
      <w:proofErr w:type="spellEnd"/>
      <w:r w:rsidRPr="007F5E9A">
        <w:rPr>
          <w:color w:val="000000"/>
        </w:rPr>
        <w:t xml:space="preserve"> on </w:t>
      </w:r>
      <w:proofErr w:type="spellStart"/>
      <w:r w:rsidRPr="007F5E9A">
        <w:rPr>
          <w:color w:val="000000"/>
        </w:rPr>
        <w:t>eesmärgipäraselt</w:t>
      </w:r>
      <w:proofErr w:type="spellEnd"/>
      <w:r w:rsidRPr="007F5E9A">
        <w:rPr>
          <w:color w:val="000000"/>
        </w:rPr>
        <w:t xml:space="preserve"> </w:t>
      </w:r>
      <w:proofErr w:type="spellStart"/>
      <w:r w:rsidRPr="007F5E9A">
        <w:rPr>
          <w:color w:val="000000"/>
        </w:rPr>
        <w:t>juhitud</w:t>
      </w:r>
      <w:proofErr w:type="spellEnd"/>
      <w:r w:rsidRPr="007F5E9A">
        <w:rPr>
          <w:color w:val="000000"/>
        </w:rPr>
        <w:t xml:space="preserve"> </w:t>
      </w:r>
      <w:proofErr w:type="spellStart"/>
      <w:r w:rsidRPr="007F5E9A">
        <w:rPr>
          <w:color w:val="000000"/>
        </w:rPr>
        <w:t>ja</w:t>
      </w:r>
      <w:proofErr w:type="spellEnd"/>
      <w:r w:rsidRPr="007F5E9A">
        <w:rPr>
          <w:color w:val="000000"/>
        </w:rPr>
        <w:t xml:space="preserve"> </w:t>
      </w:r>
      <w:proofErr w:type="spellStart"/>
      <w:r w:rsidRPr="007F5E9A">
        <w:rPr>
          <w:color w:val="000000"/>
        </w:rPr>
        <w:t>kvaliteetsete</w:t>
      </w:r>
      <w:proofErr w:type="spellEnd"/>
      <w:r w:rsidRPr="007F5E9A">
        <w:rPr>
          <w:color w:val="000000"/>
        </w:rPr>
        <w:t xml:space="preserve"> </w:t>
      </w:r>
      <w:proofErr w:type="spellStart"/>
      <w:r w:rsidRPr="007F5E9A">
        <w:rPr>
          <w:color w:val="000000"/>
        </w:rPr>
        <w:t>avalike</w:t>
      </w:r>
      <w:proofErr w:type="spellEnd"/>
      <w:r w:rsidRPr="007F5E9A">
        <w:rPr>
          <w:color w:val="000000"/>
        </w:rPr>
        <w:t xml:space="preserve"> </w:t>
      </w:r>
      <w:proofErr w:type="spellStart"/>
      <w:r w:rsidRPr="007F5E9A">
        <w:rPr>
          <w:color w:val="000000"/>
        </w:rPr>
        <w:t>teenustega</w:t>
      </w:r>
      <w:proofErr w:type="spellEnd"/>
      <w:r w:rsidRPr="007F5E9A">
        <w:rPr>
          <w:color w:val="000000"/>
        </w:rPr>
        <w:t xml:space="preserve"> </w:t>
      </w:r>
      <w:proofErr w:type="spellStart"/>
      <w:r w:rsidRPr="007F5E9A">
        <w:rPr>
          <w:color w:val="000000"/>
        </w:rPr>
        <w:t>omavalitsusüksus</w:t>
      </w:r>
      <w:proofErr w:type="spellEnd"/>
      <w:r w:rsidRPr="007F5E9A">
        <w:rPr>
          <w:color w:val="000000"/>
        </w:rPr>
        <w:t xml:space="preserve">, mis on </w:t>
      </w:r>
      <w:proofErr w:type="spellStart"/>
      <w:r w:rsidRPr="007F5E9A">
        <w:rPr>
          <w:color w:val="000000"/>
        </w:rPr>
        <w:t>hästi</w:t>
      </w:r>
      <w:proofErr w:type="spellEnd"/>
      <w:r w:rsidRPr="007F5E9A">
        <w:rPr>
          <w:color w:val="000000"/>
        </w:rPr>
        <w:t xml:space="preserve"> </w:t>
      </w:r>
      <w:proofErr w:type="spellStart"/>
      <w:r w:rsidRPr="007F5E9A">
        <w:rPr>
          <w:color w:val="000000"/>
        </w:rPr>
        <w:t>lõimitud</w:t>
      </w:r>
      <w:proofErr w:type="spellEnd"/>
      <w:r w:rsidRPr="007F5E9A">
        <w:rPr>
          <w:color w:val="000000"/>
        </w:rPr>
        <w:t xml:space="preserve"> </w:t>
      </w:r>
      <w:proofErr w:type="spellStart"/>
      <w:r w:rsidRPr="007F5E9A">
        <w:rPr>
          <w:color w:val="000000"/>
        </w:rPr>
        <w:t>pealinna</w:t>
      </w:r>
      <w:proofErr w:type="spellEnd"/>
      <w:r w:rsidRPr="007F5E9A">
        <w:rPr>
          <w:color w:val="000000"/>
        </w:rPr>
        <w:t xml:space="preserve"> </w:t>
      </w:r>
      <w:proofErr w:type="spellStart"/>
      <w:r w:rsidRPr="007F5E9A">
        <w:rPr>
          <w:color w:val="000000"/>
        </w:rPr>
        <w:t>piirkonda</w:t>
      </w:r>
      <w:proofErr w:type="spellEnd"/>
      <w:r w:rsidRPr="007F5E9A">
        <w:rPr>
          <w:color w:val="000000"/>
        </w:rPr>
        <w:t xml:space="preserve"> </w:t>
      </w:r>
      <w:proofErr w:type="spellStart"/>
      <w:r w:rsidRPr="007F5E9A">
        <w:rPr>
          <w:color w:val="000000"/>
        </w:rPr>
        <w:t>ja</w:t>
      </w:r>
      <w:proofErr w:type="spellEnd"/>
      <w:r w:rsidRPr="007F5E9A">
        <w:rPr>
          <w:color w:val="000000"/>
        </w:rPr>
        <w:t xml:space="preserve"> </w:t>
      </w:r>
      <w:proofErr w:type="spellStart"/>
      <w:r w:rsidRPr="007F5E9A">
        <w:rPr>
          <w:color w:val="000000"/>
        </w:rPr>
        <w:t>Rapla</w:t>
      </w:r>
      <w:proofErr w:type="spellEnd"/>
      <w:r w:rsidRPr="007F5E9A">
        <w:rPr>
          <w:color w:val="000000"/>
        </w:rPr>
        <w:t xml:space="preserve"> </w:t>
      </w:r>
      <w:proofErr w:type="spellStart"/>
      <w:r w:rsidRPr="007F5E9A">
        <w:rPr>
          <w:color w:val="000000"/>
        </w:rPr>
        <w:t>maakonda</w:t>
      </w:r>
      <w:proofErr w:type="spellEnd"/>
      <w:r w:rsidRPr="007F5E9A">
        <w:rPr>
          <w:color w:val="000000"/>
        </w:rPr>
        <w:t>.</w:t>
      </w:r>
    </w:p>
    <w:p w14:paraId="4C5C3310" w14:textId="77777777" w:rsidR="007F5E9A" w:rsidRPr="007F5E9A" w:rsidRDefault="007F5E9A" w:rsidP="007F5E9A">
      <w:pPr>
        <w:jc w:val="both"/>
        <w:rPr>
          <w:color w:val="000000"/>
        </w:rPr>
      </w:pPr>
      <w:r w:rsidRPr="007F5E9A">
        <w:rPr>
          <w:color w:val="000000"/>
        </w:rPr>
        <w:t xml:space="preserve">2. </w:t>
      </w:r>
      <w:proofErr w:type="spellStart"/>
      <w:r w:rsidRPr="007F5E9A">
        <w:rPr>
          <w:color w:val="000000"/>
        </w:rPr>
        <w:t>Kohila</w:t>
      </w:r>
      <w:proofErr w:type="spellEnd"/>
      <w:r w:rsidRPr="007F5E9A">
        <w:rPr>
          <w:color w:val="000000"/>
        </w:rPr>
        <w:t xml:space="preserve"> </w:t>
      </w:r>
      <w:proofErr w:type="spellStart"/>
      <w:r w:rsidRPr="007F5E9A">
        <w:rPr>
          <w:color w:val="000000"/>
        </w:rPr>
        <w:t>vald</w:t>
      </w:r>
      <w:proofErr w:type="spellEnd"/>
      <w:r w:rsidRPr="007F5E9A">
        <w:rPr>
          <w:color w:val="000000"/>
        </w:rPr>
        <w:t xml:space="preserve"> on </w:t>
      </w:r>
      <w:proofErr w:type="spellStart"/>
      <w:r w:rsidRPr="007F5E9A">
        <w:rPr>
          <w:color w:val="000000"/>
        </w:rPr>
        <w:t>väärtuslik</w:t>
      </w:r>
      <w:proofErr w:type="spellEnd"/>
      <w:r w:rsidRPr="007F5E9A">
        <w:rPr>
          <w:color w:val="000000"/>
        </w:rPr>
        <w:t xml:space="preserve"> </w:t>
      </w:r>
      <w:proofErr w:type="spellStart"/>
      <w:r w:rsidRPr="007F5E9A">
        <w:rPr>
          <w:color w:val="000000"/>
        </w:rPr>
        <w:t>eluruum</w:t>
      </w:r>
      <w:proofErr w:type="spellEnd"/>
      <w:r w:rsidRPr="007F5E9A">
        <w:rPr>
          <w:color w:val="000000"/>
        </w:rPr>
        <w:t xml:space="preserve">, </w:t>
      </w:r>
      <w:proofErr w:type="spellStart"/>
      <w:r w:rsidRPr="007F5E9A">
        <w:rPr>
          <w:color w:val="000000"/>
        </w:rPr>
        <w:t>kus</w:t>
      </w:r>
      <w:proofErr w:type="spellEnd"/>
      <w:r w:rsidRPr="007F5E9A">
        <w:rPr>
          <w:color w:val="000000"/>
        </w:rPr>
        <w:t xml:space="preserve"> </w:t>
      </w:r>
      <w:proofErr w:type="spellStart"/>
      <w:r w:rsidRPr="007F5E9A">
        <w:rPr>
          <w:color w:val="000000"/>
        </w:rPr>
        <w:t>elanike</w:t>
      </w:r>
      <w:proofErr w:type="spellEnd"/>
      <w:r w:rsidRPr="007F5E9A">
        <w:rPr>
          <w:color w:val="000000"/>
        </w:rPr>
        <w:t xml:space="preserve"> </w:t>
      </w:r>
      <w:proofErr w:type="spellStart"/>
      <w:r w:rsidRPr="007F5E9A">
        <w:rPr>
          <w:color w:val="000000"/>
        </w:rPr>
        <w:t>arvu</w:t>
      </w:r>
      <w:proofErr w:type="spellEnd"/>
      <w:r w:rsidRPr="007F5E9A">
        <w:rPr>
          <w:color w:val="000000"/>
        </w:rPr>
        <w:t xml:space="preserve"> </w:t>
      </w:r>
      <w:proofErr w:type="spellStart"/>
      <w:r w:rsidRPr="007F5E9A">
        <w:rPr>
          <w:color w:val="000000"/>
        </w:rPr>
        <w:t>kasv</w:t>
      </w:r>
      <w:proofErr w:type="spellEnd"/>
      <w:r w:rsidRPr="007F5E9A">
        <w:rPr>
          <w:color w:val="000000"/>
        </w:rPr>
        <w:t xml:space="preserve"> on </w:t>
      </w:r>
      <w:proofErr w:type="spellStart"/>
      <w:r w:rsidRPr="007F5E9A">
        <w:rPr>
          <w:color w:val="000000"/>
        </w:rPr>
        <w:t>tasakaalus</w:t>
      </w:r>
      <w:proofErr w:type="spellEnd"/>
      <w:r w:rsidRPr="007F5E9A">
        <w:rPr>
          <w:color w:val="000000"/>
        </w:rPr>
        <w:t xml:space="preserve"> </w:t>
      </w:r>
      <w:proofErr w:type="spellStart"/>
      <w:r w:rsidRPr="007F5E9A">
        <w:rPr>
          <w:color w:val="000000"/>
        </w:rPr>
        <w:t>elamumajanduse</w:t>
      </w:r>
      <w:proofErr w:type="spellEnd"/>
      <w:r w:rsidRPr="007F5E9A">
        <w:rPr>
          <w:color w:val="000000"/>
        </w:rPr>
        <w:t xml:space="preserve">, </w:t>
      </w:r>
      <w:proofErr w:type="spellStart"/>
      <w:r w:rsidRPr="007F5E9A">
        <w:rPr>
          <w:color w:val="000000"/>
        </w:rPr>
        <w:t>sotsiaalse</w:t>
      </w:r>
      <w:proofErr w:type="spellEnd"/>
      <w:r w:rsidRPr="007F5E9A">
        <w:rPr>
          <w:color w:val="000000"/>
        </w:rPr>
        <w:t xml:space="preserve"> </w:t>
      </w:r>
      <w:proofErr w:type="spellStart"/>
      <w:r w:rsidRPr="007F5E9A">
        <w:rPr>
          <w:color w:val="000000"/>
        </w:rPr>
        <w:t>ja</w:t>
      </w:r>
      <w:proofErr w:type="spellEnd"/>
      <w:r w:rsidRPr="007F5E9A">
        <w:rPr>
          <w:color w:val="000000"/>
        </w:rPr>
        <w:t xml:space="preserve"> </w:t>
      </w:r>
      <w:proofErr w:type="spellStart"/>
      <w:r w:rsidRPr="007F5E9A">
        <w:rPr>
          <w:color w:val="000000"/>
        </w:rPr>
        <w:t>tehnilise</w:t>
      </w:r>
      <w:proofErr w:type="spellEnd"/>
      <w:r w:rsidRPr="007F5E9A">
        <w:rPr>
          <w:color w:val="000000"/>
        </w:rPr>
        <w:t xml:space="preserve"> </w:t>
      </w:r>
      <w:proofErr w:type="spellStart"/>
      <w:r w:rsidRPr="007F5E9A">
        <w:rPr>
          <w:color w:val="000000"/>
        </w:rPr>
        <w:t>taristu</w:t>
      </w:r>
      <w:proofErr w:type="spellEnd"/>
      <w:r w:rsidRPr="007F5E9A">
        <w:rPr>
          <w:color w:val="000000"/>
        </w:rPr>
        <w:t xml:space="preserve"> </w:t>
      </w:r>
      <w:proofErr w:type="spellStart"/>
      <w:r w:rsidRPr="007F5E9A">
        <w:rPr>
          <w:color w:val="000000"/>
        </w:rPr>
        <w:t>arenguga</w:t>
      </w:r>
      <w:proofErr w:type="spellEnd"/>
      <w:r w:rsidRPr="007F5E9A">
        <w:rPr>
          <w:color w:val="000000"/>
        </w:rPr>
        <w:t>.</w:t>
      </w:r>
    </w:p>
    <w:p w14:paraId="081FBD4A" w14:textId="77777777" w:rsidR="007F5E9A" w:rsidRPr="007F5E9A" w:rsidRDefault="007F5E9A" w:rsidP="007F5E9A">
      <w:pPr>
        <w:jc w:val="both"/>
        <w:rPr>
          <w:color w:val="000000"/>
        </w:rPr>
      </w:pPr>
      <w:r w:rsidRPr="007F5E9A">
        <w:rPr>
          <w:color w:val="000000"/>
        </w:rPr>
        <w:t xml:space="preserve">3. </w:t>
      </w:r>
      <w:proofErr w:type="spellStart"/>
      <w:r w:rsidRPr="007F5E9A">
        <w:rPr>
          <w:color w:val="000000"/>
        </w:rPr>
        <w:t>Kohila</w:t>
      </w:r>
      <w:proofErr w:type="spellEnd"/>
      <w:r w:rsidRPr="007F5E9A">
        <w:rPr>
          <w:color w:val="000000"/>
        </w:rPr>
        <w:t xml:space="preserve"> </w:t>
      </w:r>
      <w:proofErr w:type="spellStart"/>
      <w:r w:rsidRPr="007F5E9A">
        <w:rPr>
          <w:color w:val="000000"/>
        </w:rPr>
        <w:t>vallas</w:t>
      </w:r>
      <w:proofErr w:type="spellEnd"/>
      <w:r w:rsidRPr="007F5E9A">
        <w:rPr>
          <w:color w:val="000000"/>
        </w:rPr>
        <w:t xml:space="preserve"> on </w:t>
      </w:r>
      <w:proofErr w:type="spellStart"/>
      <w:r w:rsidRPr="007F5E9A">
        <w:rPr>
          <w:color w:val="000000"/>
        </w:rPr>
        <w:t>atraktiivne</w:t>
      </w:r>
      <w:proofErr w:type="spellEnd"/>
      <w:r w:rsidRPr="007F5E9A">
        <w:rPr>
          <w:color w:val="000000"/>
        </w:rPr>
        <w:t xml:space="preserve"> </w:t>
      </w:r>
      <w:proofErr w:type="spellStart"/>
      <w:r w:rsidRPr="007F5E9A">
        <w:rPr>
          <w:color w:val="000000"/>
        </w:rPr>
        <w:t>ettevõtluskeskkond</w:t>
      </w:r>
      <w:proofErr w:type="spellEnd"/>
      <w:r w:rsidRPr="007F5E9A">
        <w:rPr>
          <w:color w:val="000000"/>
        </w:rPr>
        <w:t>.</w:t>
      </w:r>
    </w:p>
    <w:p w14:paraId="44AD7681" w14:textId="77777777" w:rsidR="007F5E9A" w:rsidRPr="007F5E9A" w:rsidRDefault="007F5E9A" w:rsidP="007F5E9A">
      <w:pPr>
        <w:jc w:val="both"/>
        <w:rPr>
          <w:color w:val="000000"/>
        </w:rPr>
      </w:pPr>
      <w:r w:rsidRPr="007F5E9A">
        <w:rPr>
          <w:color w:val="000000"/>
        </w:rPr>
        <w:t xml:space="preserve">4. </w:t>
      </w:r>
      <w:proofErr w:type="spellStart"/>
      <w:r w:rsidRPr="007F5E9A">
        <w:rPr>
          <w:color w:val="000000"/>
        </w:rPr>
        <w:t>Kohila</w:t>
      </w:r>
      <w:proofErr w:type="spellEnd"/>
      <w:r w:rsidRPr="007F5E9A">
        <w:rPr>
          <w:color w:val="000000"/>
        </w:rPr>
        <w:t xml:space="preserve"> </w:t>
      </w:r>
      <w:proofErr w:type="spellStart"/>
      <w:r w:rsidRPr="007F5E9A">
        <w:rPr>
          <w:color w:val="000000"/>
        </w:rPr>
        <w:t>valla</w:t>
      </w:r>
      <w:proofErr w:type="spellEnd"/>
      <w:r w:rsidRPr="007F5E9A">
        <w:rPr>
          <w:color w:val="000000"/>
        </w:rPr>
        <w:t xml:space="preserve"> </w:t>
      </w:r>
      <w:proofErr w:type="spellStart"/>
      <w:r w:rsidRPr="007F5E9A">
        <w:rPr>
          <w:color w:val="000000"/>
        </w:rPr>
        <w:t>asulates</w:t>
      </w:r>
      <w:proofErr w:type="spellEnd"/>
      <w:r w:rsidRPr="007F5E9A">
        <w:rPr>
          <w:color w:val="000000"/>
        </w:rPr>
        <w:t xml:space="preserve"> on </w:t>
      </w:r>
      <w:proofErr w:type="spellStart"/>
      <w:r w:rsidRPr="007F5E9A">
        <w:rPr>
          <w:color w:val="000000"/>
        </w:rPr>
        <w:t>kvaliteetne</w:t>
      </w:r>
      <w:proofErr w:type="spellEnd"/>
      <w:r w:rsidRPr="007F5E9A">
        <w:rPr>
          <w:color w:val="000000"/>
        </w:rPr>
        <w:t xml:space="preserve"> </w:t>
      </w:r>
      <w:proofErr w:type="spellStart"/>
      <w:r w:rsidRPr="007F5E9A">
        <w:rPr>
          <w:color w:val="000000"/>
        </w:rPr>
        <w:t>ja</w:t>
      </w:r>
      <w:proofErr w:type="spellEnd"/>
      <w:r w:rsidRPr="007F5E9A">
        <w:rPr>
          <w:color w:val="000000"/>
        </w:rPr>
        <w:t xml:space="preserve"> </w:t>
      </w:r>
      <w:proofErr w:type="spellStart"/>
      <w:r w:rsidRPr="007F5E9A">
        <w:rPr>
          <w:color w:val="000000"/>
        </w:rPr>
        <w:t>turvaline</w:t>
      </w:r>
      <w:proofErr w:type="spellEnd"/>
      <w:r w:rsidRPr="007F5E9A">
        <w:rPr>
          <w:color w:val="000000"/>
        </w:rPr>
        <w:t xml:space="preserve"> </w:t>
      </w:r>
      <w:proofErr w:type="spellStart"/>
      <w:r w:rsidRPr="007F5E9A">
        <w:rPr>
          <w:color w:val="000000"/>
        </w:rPr>
        <w:t>teede</w:t>
      </w:r>
      <w:proofErr w:type="spellEnd"/>
      <w:r w:rsidRPr="007F5E9A">
        <w:rPr>
          <w:color w:val="000000"/>
        </w:rPr>
        <w:t xml:space="preserve">- </w:t>
      </w:r>
      <w:proofErr w:type="spellStart"/>
      <w:r w:rsidRPr="007F5E9A">
        <w:rPr>
          <w:color w:val="000000"/>
        </w:rPr>
        <w:t>ja</w:t>
      </w:r>
      <w:proofErr w:type="spellEnd"/>
      <w:r w:rsidRPr="007F5E9A">
        <w:rPr>
          <w:color w:val="000000"/>
        </w:rPr>
        <w:t xml:space="preserve"> </w:t>
      </w:r>
      <w:proofErr w:type="spellStart"/>
      <w:r w:rsidRPr="007F5E9A">
        <w:rPr>
          <w:color w:val="000000"/>
        </w:rPr>
        <w:t>ühistranspordiühendus</w:t>
      </w:r>
      <w:proofErr w:type="spellEnd"/>
      <w:r w:rsidRPr="007F5E9A">
        <w:rPr>
          <w:color w:val="000000"/>
        </w:rPr>
        <w:t xml:space="preserve"> </w:t>
      </w:r>
      <w:proofErr w:type="spellStart"/>
      <w:r w:rsidRPr="007F5E9A">
        <w:rPr>
          <w:color w:val="000000"/>
        </w:rPr>
        <w:t>vallakeskuse</w:t>
      </w:r>
      <w:proofErr w:type="spellEnd"/>
      <w:r w:rsidRPr="007F5E9A">
        <w:rPr>
          <w:color w:val="000000"/>
        </w:rPr>
        <w:t xml:space="preserve"> </w:t>
      </w:r>
      <w:proofErr w:type="spellStart"/>
      <w:r w:rsidRPr="007F5E9A">
        <w:rPr>
          <w:color w:val="000000"/>
        </w:rPr>
        <w:t>Kohila</w:t>
      </w:r>
      <w:proofErr w:type="spellEnd"/>
      <w:r w:rsidRPr="007F5E9A">
        <w:rPr>
          <w:color w:val="000000"/>
        </w:rPr>
        <w:t xml:space="preserve">, </w:t>
      </w:r>
      <w:proofErr w:type="spellStart"/>
      <w:r w:rsidRPr="007F5E9A">
        <w:rPr>
          <w:color w:val="000000"/>
        </w:rPr>
        <w:t>maakonnakeskuse</w:t>
      </w:r>
      <w:proofErr w:type="spellEnd"/>
      <w:r w:rsidRPr="007F5E9A">
        <w:rPr>
          <w:color w:val="000000"/>
        </w:rPr>
        <w:t xml:space="preserve"> </w:t>
      </w:r>
      <w:proofErr w:type="spellStart"/>
      <w:r w:rsidRPr="007F5E9A">
        <w:rPr>
          <w:color w:val="000000"/>
        </w:rPr>
        <w:t>Rapla</w:t>
      </w:r>
      <w:proofErr w:type="spellEnd"/>
      <w:r w:rsidRPr="007F5E9A">
        <w:rPr>
          <w:color w:val="000000"/>
        </w:rPr>
        <w:t xml:space="preserve"> </w:t>
      </w:r>
      <w:proofErr w:type="spellStart"/>
      <w:r w:rsidRPr="007F5E9A">
        <w:rPr>
          <w:color w:val="000000"/>
        </w:rPr>
        <w:t>ning</w:t>
      </w:r>
      <w:proofErr w:type="spellEnd"/>
      <w:r w:rsidRPr="007F5E9A">
        <w:rPr>
          <w:color w:val="000000"/>
        </w:rPr>
        <w:t xml:space="preserve"> </w:t>
      </w:r>
      <w:proofErr w:type="spellStart"/>
      <w:r w:rsidRPr="007F5E9A">
        <w:rPr>
          <w:color w:val="000000"/>
        </w:rPr>
        <w:t>pealinna</w:t>
      </w:r>
      <w:proofErr w:type="spellEnd"/>
      <w:r w:rsidRPr="007F5E9A">
        <w:rPr>
          <w:color w:val="000000"/>
        </w:rPr>
        <w:t xml:space="preserve"> </w:t>
      </w:r>
      <w:proofErr w:type="spellStart"/>
      <w:r w:rsidRPr="007F5E9A">
        <w:rPr>
          <w:color w:val="000000"/>
        </w:rPr>
        <w:t>Tallinnaga</w:t>
      </w:r>
      <w:proofErr w:type="spellEnd"/>
      <w:r w:rsidRPr="007F5E9A">
        <w:rPr>
          <w:color w:val="000000"/>
        </w:rPr>
        <w:t xml:space="preserve">, mis </w:t>
      </w:r>
      <w:proofErr w:type="spellStart"/>
      <w:r w:rsidRPr="007F5E9A">
        <w:rPr>
          <w:color w:val="000000"/>
        </w:rPr>
        <w:t>rahuldab</w:t>
      </w:r>
      <w:proofErr w:type="spellEnd"/>
      <w:r w:rsidRPr="007F5E9A">
        <w:rPr>
          <w:color w:val="000000"/>
        </w:rPr>
        <w:t xml:space="preserve"> </w:t>
      </w:r>
      <w:proofErr w:type="spellStart"/>
      <w:r w:rsidRPr="007F5E9A">
        <w:rPr>
          <w:color w:val="000000"/>
        </w:rPr>
        <w:t>elanike</w:t>
      </w:r>
      <w:proofErr w:type="spellEnd"/>
      <w:r w:rsidRPr="007F5E9A">
        <w:rPr>
          <w:color w:val="000000"/>
        </w:rPr>
        <w:t xml:space="preserve"> </w:t>
      </w:r>
      <w:proofErr w:type="spellStart"/>
      <w:r w:rsidRPr="007F5E9A">
        <w:rPr>
          <w:color w:val="000000"/>
        </w:rPr>
        <w:t>ja</w:t>
      </w:r>
      <w:proofErr w:type="spellEnd"/>
      <w:r w:rsidRPr="007F5E9A">
        <w:rPr>
          <w:color w:val="000000"/>
        </w:rPr>
        <w:t xml:space="preserve"> </w:t>
      </w:r>
      <w:proofErr w:type="spellStart"/>
      <w:r w:rsidRPr="007F5E9A">
        <w:rPr>
          <w:color w:val="000000"/>
        </w:rPr>
        <w:t>ettevõtete</w:t>
      </w:r>
      <w:proofErr w:type="spellEnd"/>
      <w:r w:rsidRPr="007F5E9A">
        <w:rPr>
          <w:color w:val="000000"/>
        </w:rPr>
        <w:t xml:space="preserve"> </w:t>
      </w:r>
      <w:proofErr w:type="spellStart"/>
      <w:r w:rsidRPr="007F5E9A">
        <w:rPr>
          <w:color w:val="000000"/>
        </w:rPr>
        <w:t>vajadusi</w:t>
      </w:r>
      <w:proofErr w:type="spellEnd"/>
      <w:r w:rsidRPr="007F5E9A">
        <w:rPr>
          <w:color w:val="000000"/>
        </w:rPr>
        <w:t>.</w:t>
      </w:r>
    </w:p>
    <w:p w14:paraId="4DA81CA9" w14:textId="77777777" w:rsidR="007F5E9A" w:rsidRPr="007F5E9A" w:rsidRDefault="007F5E9A" w:rsidP="007F5E9A">
      <w:pPr>
        <w:jc w:val="both"/>
        <w:rPr>
          <w:color w:val="000000"/>
        </w:rPr>
      </w:pPr>
      <w:r w:rsidRPr="007F5E9A">
        <w:rPr>
          <w:color w:val="000000"/>
        </w:rPr>
        <w:t xml:space="preserve">5. </w:t>
      </w:r>
      <w:proofErr w:type="spellStart"/>
      <w:r w:rsidRPr="007F5E9A">
        <w:rPr>
          <w:color w:val="000000"/>
        </w:rPr>
        <w:t>Kohila</w:t>
      </w:r>
      <w:proofErr w:type="spellEnd"/>
      <w:r w:rsidRPr="007F5E9A">
        <w:rPr>
          <w:color w:val="000000"/>
        </w:rPr>
        <w:t xml:space="preserve"> </w:t>
      </w:r>
      <w:proofErr w:type="spellStart"/>
      <w:r w:rsidRPr="007F5E9A">
        <w:rPr>
          <w:color w:val="000000"/>
        </w:rPr>
        <w:t>valla</w:t>
      </w:r>
      <w:proofErr w:type="spellEnd"/>
      <w:r w:rsidRPr="007F5E9A">
        <w:rPr>
          <w:color w:val="000000"/>
        </w:rPr>
        <w:t xml:space="preserve"> </w:t>
      </w:r>
      <w:proofErr w:type="spellStart"/>
      <w:r w:rsidRPr="007F5E9A">
        <w:rPr>
          <w:color w:val="000000"/>
        </w:rPr>
        <w:t>tehniline</w:t>
      </w:r>
      <w:proofErr w:type="spellEnd"/>
      <w:r w:rsidRPr="007F5E9A">
        <w:rPr>
          <w:color w:val="000000"/>
        </w:rPr>
        <w:t xml:space="preserve"> </w:t>
      </w:r>
      <w:proofErr w:type="spellStart"/>
      <w:r w:rsidRPr="007F5E9A">
        <w:rPr>
          <w:color w:val="000000"/>
        </w:rPr>
        <w:t>taristu</w:t>
      </w:r>
      <w:proofErr w:type="spellEnd"/>
      <w:r w:rsidRPr="007F5E9A">
        <w:rPr>
          <w:color w:val="000000"/>
        </w:rPr>
        <w:t xml:space="preserve"> </w:t>
      </w:r>
      <w:proofErr w:type="spellStart"/>
      <w:r w:rsidRPr="007F5E9A">
        <w:rPr>
          <w:color w:val="000000"/>
        </w:rPr>
        <w:t>rahuldab</w:t>
      </w:r>
      <w:proofErr w:type="spellEnd"/>
      <w:r w:rsidRPr="007F5E9A">
        <w:rPr>
          <w:color w:val="000000"/>
        </w:rPr>
        <w:t xml:space="preserve"> </w:t>
      </w:r>
      <w:proofErr w:type="spellStart"/>
      <w:r w:rsidRPr="007F5E9A">
        <w:rPr>
          <w:color w:val="000000"/>
        </w:rPr>
        <w:t>elanike</w:t>
      </w:r>
      <w:proofErr w:type="spellEnd"/>
      <w:r w:rsidRPr="007F5E9A">
        <w:rPr>
          <w:color w:val="000000"/>
        </w:rPr>
        <w:t xml:space="preserve"> </w:t>
      </w:r>
      <w:proofErr w:type="spellStart"/>
      <w:r w:rsidRPr="007F5E9A">
        <w:rPr>
          <w:color w:val="000000"/>
        </w:rPr>
        <w:t>ja</w:t>
      </w:r>
      <w:proofErr w:type="spellEnd"/>
      <w:r w:rsidRPr="007F5E9A">
        <w:rPr>
          <w:color w:val="000000"/>
        </w:rPr>
        <w:t xml:space="preserve"> </w:t>
      </w:r>
      <w:proofErr w:type="spellStart"/>
      <w:r w:rsidRPr="007F5E9A">
        <w:rPr>
          <w:color w:val="000000"/>
        </w:rPr>
        <w:t>ettevõtete</w:t>
      </w:r>
      <w:proofErr w:type="spellEnd"/>
      <w:r w:rsidRPr="007F5E9A">
        <w:rPr>
          <w:color w:val="000000"/>
        </w:rPr>
        <w:t xml:space="preserve"> </w:t>
      </w:r>
      <w:proofErr w:type="spellStart"/>
      <w:r w:rsidRPr="007F5E9A">
        <w:rPr>
          <w:color w:val="000000"/>
        </w:rPr>
        <w:t>vajadusi</w:t>
      </w:r>
      <w:proofErr w:type="spellEnd"/>
      <w:r w:rsidRPr="007F5E9A">
        <w:rPr>
          <w:color w:val="000000"/>
        </w:rPr>
        <w:t xml:space="preserve">, </w:t>
      </w:r>
      <w:proofErr w:type="spellStart"/>
      <w:r w:rsidRPr="007F5E9A">
        <w:rPr>
          <w:color w:val="000000"/>
        </w:rPr>
        <w:t>luues</w:t>
      </w:r>
      <w:proofErr w:type="spellEnd"/>
      <w:r w:rsidRPr="007F5E9A">
        <w:rPr>
          <w:color w:val="000000"/>
        </w:rPr>
        <w:t xml:space="preserve"> </w:t>
      </w:r>
      <w:proofErr w:type="spellStart"/>
      <w:r w:rsidRPr="007F5E9A">
        <w:rPr>
          <w:color w:val="000000"/>
        </w:rPr>
        <w:t>sobivates</w:t>
      </w:r>
      <w:proofErr w:type="spellEnd"/>
      <w:r w:rsidRPr="007F5E9A">
        <w:rPr>
          <w:color w:val="000000"/>
        </w:rPr>
        <w:t xml:space="preserve"> </w:t>
      </w:r>
      <w:proofErr w:type="spellStart"/>
      <w:r w:rsidRPr="007F5E9A">
        <w:rPr>
          <w:color w:val="000000"/>
        </w:rPr>
        <w:t>kohtades</w:t>
      </w:r>
      <w:proofErr w:type="spellEnd"/>
      <w:r w:rsidRPr="007F5E9A">
        <w:rPr>
          <w:color w:val="000000"/>
        </w:rPr>
        <w:t xml:space="preserve"> </w:t>
      </w:r>
      <w:proofErr w:type="spellStart"/>
      <w:r w:rsidRPr="007F5E9A">
        <w:rPr>
          <w:color w:val="000000"/>
        </w:rPr>
        <w:t>eeldused</w:t>
      </w:r>
      <w:proofErr w:type="spellEnd"/>
      <w:r w:rsidRPr="007F5E9A">
        <w:rPr>
          <w:color w:val="000000"/>
        </w:rPr>
        <w:t xml:space="preserve"> </w:t>
      </w:r>
      <w:proofErr w:type="spellStart"/>
      <w:r w:rsidRPr="007F5E9A">
        <w:rPr>
          <w:color w:val="000000"/>
        </w:rPr>
        <w:t>elamu</w:t>
      </w:r>
      <w:proofErr w:type="spellEnd"/>
      <w:r w:rsidRPr="007F5E9A">
        <w:rPr>
          <w:color w:val="000000"/>
        </w:rPr>
        <w:t xml:space="preserve">- </w:t>
      </w:r>
      <w:proofErr w:type="spellStart"/>
      <w:r w:rsidRPr="007F5E9A">
        <w:rPr>
          <w:color w:val="000000"/>
        </w:rPr>
        <w:t>ja</w:t>
      </w:r>
      <w:proofErr w:type="spellEnd"/>
      <w:r w:rsidRPr="007F5E9A">
        <w:rPr>
          <w:color w:val="000000"/>
        </w:rPr>
        <w:t xml:space="preserve"> </w:t>
      </w:r>
      <w:proofErr w:type="spellStart"/>
      <w:r w:rsidRPr="007F5E9A">
        <w:rPr>
          <w:color w:val="000000"/>
        </w:rPr>
        <w:t>ettevõtlusalade</w:t>
      </w:r>
      <w:proofErr w:type="spellEnd"/>
      <w:r w:rsidRPr="007F5E9A">
        <w:rPr>
          <w:color w:val="000000"/>
        </w:rPr>
        <w:t xml:space="preserve"> </w:t>
      </w:r>
      <w:proofErr w:type="spellStart"/>
      <w:r w:rsidRPr="007F5E9A">
        <w:rPr>
          <w:color w:val="000000"/>
        </w:rPr>
        <w:t>arenguks</w:t>
      </w:r>
      <w:proofErr w:type="spellEnd"/>
      <w:r w:rsidRPr="007F5E9A">
        <w:rPr>
          <w:color w:val="000000"/>
        </w:rPr>
        <w:t xml:space="preserve"> </w:t>
      </w:r>
      <w:proofErr w:type="spellStart"/>
      <w:r w:rsidRPr="007F5E9A">
        <w:rPr>
          <w:color w:val="000000"/>
        </w:rPr>
        <w:t>ning</w:t>
      </w:r>
      <w:proofErr w:type="spellEnd"/>
      <w:r w:rsidRPr="007F5E9A">
        <w:rPr>
          <w:color w:val="000000"/>
        </w:rPr>
        <w:t xml:space="preserve"> </w:t>
      </w:r>
      <w:proofErr w:type="spellStart"/>
      <w:r w:rsidRPr="007F5E9A">
        <w:rPr>
          <w:color w:val="000000"/>
        </w:rPr>
        <w:t>tagades</w:t>
      </w:r>
      <w:proofErr w:type="spellEnd"/>
      <w:r w:rsidRPr="007F5E9A">
        <w:rPr>
          <w:color w:val="000000"/>
        </w:rPr>
        <w:t xml:space="preserve"> </w:t>
      </w:r>
      <w:proofErr w:type="spellStart"/>
      <w:r w:rsidRPr="007F5E9A">
        <w:rPr>
          <w:color w:val="000000"/>
        </w:rPr>
        <w:t>puhta</w:t>
      </w:r>
      <w:proofErr w:type="spellEnd"/>
      <w:r w:rsidRPr="007F5E9A">
        <w:rPr>
          <w:color w:val="000000"/>
        </w:rPr>
        <w:t xml:space="preserve"> </w:t>
      </w:r>
      <w:proofErr w:type="spellStart"/>
      <w:r w:rsidRPr="007F5E9A">
        <w:rPr>
          <w:color w:val="000000"/>
        </w:rPr>
        <w:t>looduskeskkonna</w:t>
      </w:r>
      <w:proofErr w:type="spellEnd"/>
      <w:r w:rsidRPr="007F5E9A">
        <w:rPr>
          <w:color w:val="000000"/>
        </w:rPr>
        <w:t xml:space="preserve"> </w:t>
      </w:r>
      <w:proofErr w:type="spellStart"/>
      <w:r w:rsidRPr="007F5E9A">
        <w:rPr>
          <w:color w:val="000000"/>
        </w:rPr>
        <w:t>säilimise</w:t>
      </w:r>
      <w:proofErr w:type="spellEnd"/>
      <w:r w:rsidRPr="007F5E9A">
        <w:rPr>
          <w:color w:val="000000"/>
        </w:rPr>
        <w:t>.</w:t>
      </w:r>
    </w:p>
    <w:p w14:paraId="45606B84" w14:textId="77777777" w:rsidR="007F5E9A" w:rsidRPr="007F5E9A" w:rsidRDefault="007F5E9A" w:rsidP="007F5E9A">
      <w:pPr>
        <w:jc w:val="both"/>
        <w:rPr>
          <w:color w:val="000000"/>
        </w:rPr>
      </w:pPr>
      <w:r w:rsidRPr="007F5E9A">
        <w:rPr>
          <w:color w:val="000000"/>
        </w:rPr>
        <w:t xml:space="preserve">6. </w:t>
      </w:r>
      <w:proofErr w:type="spellStart"/>
      <w:r w:rsidRPr="007F5E9A">
        <w:rPr>
          <w:color w:val="000000"/>
        </w:rPr>
        <w:t>Kohila</w:t>
      </w:r>
      <w:proofErr w:type="spellEnd"/>
      <w:r w:rsidRPr="007F5E9A">
        <w:rPr>
          <w:color w:val="000000"/>
        </w:rPr>
        <w:t xml:space="preserve"> </w:t>
      </w:r>
      <w:proofErr w:type="spellStart"/>
      <w:r w:rsidRPr="007F5E9A">
        <w:rPr>
          <w:color w:val="000000"/>
        </w:rPr>
        <w:t>valla</w:t>
      </w:r>
      <w:proofErr w:type="spellEnd"/>
      <w:r w:rsidRPr="007F5E9A">
        <w:rPr>
          <w:color w:val="000000"/>
        </w:rPr>
        <w:t xml:space="preserve"> </w:t>
      </w:r>
      <w:proofErr w:type="spellStart"/>
      <w:r w:rsidRPr="007F5E9A">
        <w:rPr>
          <w:color w:val="000000"/>
        </w:rPr>
        <w:t>sotsiaalne</w:t>
      </w:r>
      <w:proofErr w:type="spellEnd"/>
      <w:r w:rsidRPr="007F5E9A">
        <w:rPr>
          <w:color w:val="000000"/>
        </w:rPr>
        <w:t xml:space="preserve"> </w:t>
      </w:r>
      <w:proofErr w:type="spellStart"/>
      <w:r w:rsidRPr="007F5E9A">
        <w:rPr>
          <w:color w:val="000000"/>
        </w:rPr>
        <w:t>taristu</w:t>
      </w:r>
      <w:proofErr w:type="spellEnd"/>
      <w:r w:rsidRPr="007F5E9A">
        <w:rPr>
          <w:color w:val="000000"/>
        </w:rPr>
        <w:t xml:space="preserve"> </w:t>
      </w:r>
      <w:proofErr w:type="spellStart"/>
      <w:r w:rsidRPr="007F5E9A">
        <w:rPr>
          <w:color w:val="000000"/>
        </w:rPr>
        <w:t>soosib</w:t>
      </w:r>
      <w:proofErr w:type="spellEnd"/>
      <w:r w:rsidRPr="007F5E9A">
        <w:rPr>
          <w:color w:val="000000"/>
        </w:rPr>
        <w:t xml:space="preserve"> </w:t>
      </w:r>
      <w:proofErr w:type="spellStart"/>
      <w:r w:rsidRPr="007F5E9A">
        <w:rPr>
          <w:color w:val="000000"/>
        </w:rPr>
        <w:t>valla</w:t>
      </w:r>
      <w:proofErr w:type="spellEnd"/>
      <w:r w:rsidRPr="007F5E9A">
        <w:rPr>
          <w:color w:val="000000"/>
        </w:rPr>
        <w:t xml:space="preserve"> </w:t>
      </w:r>
      <w:proofErr w:type="spellStart"/>
      <w:r w:rsidRPr="007F5E9A">
        <w:rPr>
          <w:color w:val="000000"/>
        </w:rPr>
        <w:t>ühtlast</w:t>
      </w:r>
      <w:proofErr w:type="spellEnd"/>
      <w:r w:rsidRPr="007F5E9A">
        <w:rPr>
          <w:color w:val="000000"/>
        </w:rPr>
        <w:t xml:space="preserve"> </w:t>
      </w:r>
      <w:proofErr w:type="spellStart"/>
      <w:r w:rsidRPr="007F5E9A">
        <w:rPr>
          <w:color w:val="000000"/>
        </w:rPr>
        <w:t>ja</w:t>
      </w:r>
      <w:proofErr w:type="spellEnd"/>
      <w:r w:rsidRPr="007F5E9A">
        <w:rPr>
          <w:color w:val="000000"/>
        </w:rPr>
        <w:t xml:space="preserve"> </w:t>
      </w:r>
      <w:proofErr w:type="spellStart"/>
      <w:r w:rsidRPr="007F5E9A">
        <w:rPr>
          <w:color w:val="000000"/>
        </w:rPr>
        <w:t>terviklikku</w:t>
      </w:r>
      <w:proofErr w:type="spellEnd"/>
      <w:r w:rsidRPr="007F5E9A">
        <w:rPr>
          <w:color w:val="000000"/>
        </w:rPr>
        <w:t xml:space="preserve"> </w:t>
      </w:r>
      <w:proofErr w:type="spellStart"/>
      <w:r w:rsidRPr="007F5E9A">
        <w:rPr>
          <w:color w:val="000000"/>
        </w:rPr>
        <w:t>arengut</w:t>
      </w:r>
      <w:proofErr w:type="spellEnd"/>
      <w:r w:rsidRPr="007F5E9A">
        <w:rPr>
          <w:color w:val="000000"/>
        </w:rPr>
        <w:t xml:space="preserve"> </w:t>
      </w:r>
      <w:proofErr w:type="spellStart"/>
      <w:r w:rsidRPr="007F5E9A">
        <w:rPr>
          <w:color w:val="000000"/>
        </w:rPr>
        <w:t>ning</w:t>
      </w:r>
      <w:proofErr w:type="spellEnd"/>
      <w:r w:rsidRPr="007F5E9A">
        <w:rPr>
          <w:color w:val="000000"/>
        </w:rPr>
        <w:t xml:space="preserve"> </w:t>
      </w:r>
      <w:proofErr w:type="spellStart"/>
      <w:r w:rsidRPr="007F5E9A">
        <w:rPr>
          <w:color w:val="000000"/>
        </w:rPr>
        <w:t>tagab</w:t>
      </w:r>
      <w:proofErr w:type="spellEnd"/>
      <w:r w:rsidRPr="007F5E9A">
        <w:rPr>
          <w:color w:val="000000"/>
        </w:rPr>
        <w:t xml:space="preserve"> </w:t>
      </w:r>
      <w:proofErr w:type="spellStart"/>
      <w:r w:rsidRPr="007F5E9A">
        <w:rPr>
          <w:color w:val="000000"/>
        </w:rPr>
        <w:t>piirkonnas</w:t>
      </w:r>
      <w:proofErr w:type="spellEnd"/>
      <w:r w:rsidRPr="007F5E9A">
        <w:rPr>
          <w:color w:val="000000"/>
        </w:rPr>
        <w:t xml:space="preserve"> </w:t>
      </w:r>
      <w:proofErr w:type="spellStart"/>
      <w:r w:rsidRPr="007F5E9A">
        <w:rPr>
          <w:color w:val="000000"/>
        </w:rPr>
        <w:t>elukeskkonna</w:t>
      </w:r>
      <w:proofErr w:type="spellEnd"/>
      <w:r w:rsidRPr="007F5E9A">
        <w:rPr>
          <w:color w:val="000000"/>
        </w:rPr>
        <w:t xml:space="preserve"> </w:t>
      </w:r>
      <w:proofErr w:type="spellStart"/>
      <w:r w:rsidRPr="007F5E9A">
        <w:rPr>
          <w:color w:val="000000"/>
        </w:rPr>
        <w:t>konkurentsivõime</w:t>
      </w:r>
      <w:proofErr w:type="spellEnd"/>
      <w:r w:rsidRPr="007F5E9A">
        <w:rPr>
          <w:color w:val="000000"/>
        </w:rPr>
        <w:t>.</w:t>
      </w:r>
    </w:p>
    <w:p w14:paraId="1F0984EA" w14:textId="77777777" w:rsidR="007F5E9A" w:rsidRPr="007F5E9A" w:rsidRDefault="007F5E9A" w:rsidP="007F5E9A">
      <w:pPr>
        <w:jc w:val="both"/>
        <w:rPr>
          <w:color w:val="000000"/>
        </w:rPr>
      </w:pPr>
      <w:r w:rsidRPr="007F5E9A">
        <w:rPr>
          <w:color w:val="000000"/>
        </w:rPr>
        <w:t xml:space="preserve">7. </w:t>
      </w:r>
      <w:proofErr w:type="spellStart"/>
      <w:r w:rsidRPr="007F5E9A">
        <w:rPr>
          <w:color w:val="000000"/>
        </w:rPr>
        <w:t>Kohila</w:t>
      </w:r>
      <w:proofErr w:type="spellEnd"/>
      <w:r w:rsidRPr="007F5E9A">
        <w:rPr>
          <w:color w:val="000000"/>
        </w:rPr>
        <w:t xml:space="preserve"> </w:t>
      </w:r>
      <w:proofErr w:type="spellStart"/>
      <w:r w:rsidRPr="007F5E9A">
        <w:rPr>
          <w:color w:val="000000"/>
        </w:rPr>
        <w:t>vallas</w:t>
      </w:r>
      <w:proofErr w:type="spellEnd"/>
      <w:r w:rsidRPr="007F5E9A">
        <w:rPr>
          <w:color w:val="000000"/>
        </w:rPr>
        <w:t xml:space="preserve"> on </w:t>
      </w:r>
      <w:proofErr w:type="spellStart"/>
      <w:r w:rsidRPr="007F5E9A">
        <w:rPr>
          <w:color w:val="000000"/>
        </w:rPr>
        <w:t>kaasatud</w:t>
      </w:r>
      <w:proofErr w:type="spellEnd"/>
      <w:r w:rsidRPr="007F5E9A">
        <w:rPr>
          <w:color w:val="000000"/>
        </w:rPr>
        <w:t xml:space="preserve"> </w:t>
      </w:r>
      <w:proofErr w:type="spellStart"/>
      <w:r w:rsidRPr="007F5E9A">
        <w:rPr>
          <w:color w:val="000000"/>
        </w:rPr>
        <w:t>ja</w:t>
      </w:r>
      <w:proofErr w:type="spellEnd"/>
      <w:r w:rsidRPr="007F5E9A">
        <w:rPr>
          <w:color w:val="000000"/>
        </w:rPr>
        <w:t xml:space="preserve"> </w:t>
      </w:r>
      <w:proofErr w:type="spellStart"/>
      <w:r w:rsidRPr="007F5E9A">
        <w:rPr>
          <w:color w:val="000000"/>
        </w:rPr>
        <w:t>tugeva</w:t>
      </w:r>
      <w:proofErr w:type="spellEnd"/>
      <w:r w:rsidRPr="007F5E9A">
        <w:rPr>
          <w:color w:val="000000"/>
        </w:rPr>
        <w:t xml:space="preserve"> </w:t>
      </w:r>
      <w:proofErr w:type="spellStart"/>
      <w:r w:rsidRPr="007F5E9A">
        <w:rPr>
          <w:color w:val="000000"/>
        </w:rPr>
        <w:t>vallaidentiteediga</w:t>
      </w:r>
      <w:proofErr w:type="spellEnd"/>
      <w:r w:rsidRPr="007F5E9A">
        <w:rPr>
          <w:color w:val="000000"/>
        </w:rPr>
        <w:t xml:space="preserve"> </w:t>
      </w:r>
      <w:proofErr w:type="spellStart"/>
      <w:r w:rsidRPr="007F5E9A">
        <w:rPr>
          <w:color w:val="000000"/>
        </w:rPr>
        <w:t>elanikud</w:t>
      </w:r>
      <w:proofErr w:type="spellEnd"/>
      <w:r w:rsidRPr="007F5E9A">
        <w:rPr>
          <w:color w:val="000000"/>
        </w:rPr>
        <w:t xml:space="preserve"> </w:t>
      </w:r>
      <w:proofErr w:type="spellStart"/>
      <w:r w:rsidRPr="007F5E9A">
        <w:rPr>
          <w:color w:val="000000"/>
        </w:rPr>
        <w:t>ning</w:t>
      </w:r>
      <w:proofErr w:type="spellEnd"/>
      <w:r w:rsidRPr="007F5E9A">
        <w:rPr>
          <w:color w:val="000000"/>
        </w:rPr>
        <w:t xml:space="preserve"> </w:t>
      </w:r>
      <w:proofErr w:type="spellStart"/>
      <w:r w:rsidRPr="007F5E9A">
        <w:rPr>
          <w:color w:val="000000"/>
        </w:rPr>
        <w:t>tegusad</w:t>
      </w:r>
      <w:proofErr w:type="spellEnd"/>
      <w:r w:rsidRPr="007F5E9A">
        <w:rPr>
          <w:color w:val="000000"/>
        </w:rPr>
        <w:t xml:space="preserve"> </w:t>
      </w:r>
      <w:proofErr w:type="spellStart"/>
      <w:r w:rsidRPr="007F5E9A">
        <w:rPr>
          <w:color w:val="000000"/>
        </w:rPr>
        <w:t>kohalikud</w:t>
      </w:r>
      <w:proofErr w:type="spellEnd"/>
      <w:r w:rsidRPr="007F5E9A">
        <w:rPr>
          <w:color w:val="000000"/>
        </w:rPr>
        <w:t xml:space="preserve"> </w:t>
      </w:r>
      <w:proofErr w:type="spellStart"/>
      <w:r w:rsidRPr="007F5E9A">
        <w:rPr>
          <w:color w:val="000000"/>
        </w:rPr>
        <w:t>kogukonnad</w:t>
      </w:r>
      <w:proofErr w:type="spellEnd"/>
      <w:r w:rsidRPr="007F5E9A">
        <w:rPr>
          <w:color w:val="000000"/>
        </w:rPr>
        <w:t>.</w:t>
      </w:r>
    </w:p>
    <w:p w14:paraId="4B3CD64E" w14:textId="77777777" w:rsidR="007F5E9A" w:rsidRPr="007F5E9A" w:rsidRDefault="007F5E9A" w:rsidP="007F5E9A">
      <w:pPr>
        <w:rPr>
          <w:color w:val="000000"/>
        </w:rPr>
      </w:pPr>
    </w:p>
    <w:p w14:paraId="77F64B3E" w14:textId="62FFBF8F" w:rsidR="007F5E9A" w:rsidRPr="007F5E9A" w:rsidRDefault="007F5E9A" w:rsidP="00C72306">
      <w:pPr>
        <w:rPr>
          <w:color w:val="000000"/>
        </w:rPr>
      </w:pPr>
      <w:proofErr w:type="spellStart"/>
      <w:r w:rsidRPr="007F5E9A">
        <w:rPr>
          <w:color w:val="000000"/>
        </w:rPr>
        <w:t>Soovitud</w:t>
      </w:r>
      <w:proofErr w:type="spellEnd"/>
      <w:r w:rsidRPr="007F5E9A">
        <w:rPr>
          <w:color w:val="000000"/>
        </w:rPr>
        <w:t xml:space="preserve"> </w:t>
      </w:r>
      <w:proofErr w:type="spellStart"/>
      <w:r w:rsidRPr="007F5E9A">
        <w:rPr>
          <w:color w:val="000000"/>
        </w:rPr>
        <w:t>tulemused</w:t>
      </w:r>
      <w:proofErr w:type="spellEnd"/>
      <w:r w:rsidRPr="007F5E9A">
        <w:rPr>
          <w:color w:val="000000"/>
        </w:rPr>
        <w:t xml:space="preserve"> </w:t>
      </w:r>
      <w:proofErr w:type="spellStart"/>
      <w:r w:rsidRPr="007F5E9A">
        <w:rPr>
          <w:color w:val="000000"/>
        </w:rPr>
        <w:t>aastaks</w:t>
      </w:r>
      <w:proofErr w:type="spellEnd"/>
      <w:r w:rsidRPr="007F5E9A">
        <w:rPr>
          <w:color w:val="000000"/>
        </w:rPr>
        <w:t xml:space="preserve"> 2025:</w:t>
      </w:r>
      <w:r w:rsidRPr="007F5E9A">
        <w:rPr>
          <w:color w:val="000000"/>
        </w:rPr>
        <w:br/>
        <w:t xml:space="preserve">1. </w:t>
      </w:r>
      <w:proofErr w:type="spellStart"/>
      <w:r w:rsidRPr="007F5E9A">
        <w:rPr>
          <w:color w:val="000000"/>
        </w:rPr>
        <w:t>Kohila</w:t>
      </w:r>
      <w:proofErr w:type="spellEnd"/>
      <w:r w:rsidRPr="007F5E9A">
        <w:rPr>
          <w:color w:val="000000"/>
        </w:rPr>
        <w:t xml:space="preserve"> </w:t>
      </w:r>
      <w:proofErr w:type="spellStart"/>
      <w:r w:rsidRPr="007F5E9A">
        <w:rPr>
          <w:color w:val="000000"/>
        </w:rPr>
        <w:t>gümnaasiumi</w:t>
      </w:r>
      <w:proofErr w:type="spellEnd"/>
      <w:r w:rsidRPr="007F5E9A">
        <w:rPr>
          <w:color w:val="000000"/>
        </w:rPr>
        <w:t xml:space="preserve"> </w:t>
      </w:r>
      <w:proofErr w:type="spellStart"/>
      <w:r w:rsidRPr="007F5E9A">
        <w:rPr>
          <w:color w:val="000000"/>
        </w:rPr>
        <w:t>säilimine</w:t>
      </w:r>
      <w:proofErr w:type="spellEnd"/>
      <w:r w:rsidRPr="007F5E9A">
        <w:rPr>
          <w:color w:val="000000"/>
        </w:rPr>
        <w:t xml:space="preserve"> </w:t>
      </w:r>
      <w:proofErr w:type="spellStart"/>
      <w:r w:rsidRPr="007F5E9A">
        <w:rPr>
          <w:color w:val="000000"/>
        </w:rPr>
        <w:t>ja</w:t>
      </w:r>
      <w:proofErr w:type="spellEnd"/>
      <w:r w:rsidRPr="007F5E9A">
        <w:rPr>
          <w:color w:val="000000"/>
        </w:rPr>
        <w:t xml:space="preserve"> </w:t>
      </w:r>
      <w:proofErr w:type="spellStart"/>
      <w:r w:rsidRPr="007F5E9A">
        <w:rPr>
          <w:color w:val="000000"/>
        </w:rPr>
        <w:t>saavutatud</w:t>
      </w:r>
      <w:proofErr w:type="spellEnd"/>
      <w:r w:rsidRPr="007F5E9A">
        <w:rPr>
          <w:color w:val="000000"/>
        </w:rPr>
        <w:t xml:space="preserve"> </w:t>
      </w:r>
      <w:proofErr w:type="spellStart"/>
      <w:r w:rsidRPr="007F5E9A">
        <w:rPr>
          <w:color w:val="000000"/>
        </w:rPr>
        <w:t>uus</w:t>
      </w:r>
      <w:proofErr w:type="spellEnd"/>
      <w:r w:rsidRPr="007F5E9A">
        <w:rPr>
          <w:color w:val="000000"/>
        </w:rPr>
        <w:t xml:space="preserve"> </w:t>
      </w:r>
      <w:proofErr w:type="spellStart"/>
      <w:r w:rsidRPr="007F5E9A">
        <w:rPr>
          <w:color w:val="000000"/>
        </w:rPr>
        <w:t>õppekvaliteet</w:t>
      </w:r>
      <w:proofErr w:type="spellEnd"/>
      <w:r w:rsidRPr="007F5E9A">
        <w:rPr>
          <w:color w:val="000000"/>
        </w:rPr>
        <w:t>;</w:t>
      </w:r>
      <w:r w:rsidRPr="007F5E9A">
        <w:rPr>
          <w:color w:val="000000"/>
        </w:rPr>
        <w:br/>
        <w:t xml:space="preserve">2. </w:t>
      </w:r>
      <w:proofErr w:type="spellStart"/>
      <w:r w:rsidRPr="007F5E9A">
        <w:rPr>
          <w:color w:val="000000"/>
        </w:rPr>
        <w:t>kättesaadav</w:t>
      </w:r>
      <w:proofErr w:type="spellEnd"/>
      <w:r w:rsidRPr="007F5E9A">
        <w:rPr>
          <w:color w:val="000000"/>
        </w:rPr>
        <w:t xml:space="preserve"> </w:t>
      </w:r>
      <w:proofErr w:type="spellStart"/>
      <w:r w:rsidRPr="007F5E9A">
        <w:rPr>
          <w:color w:val="000000"/>
        </w:rPr>
        <w:t>lastehoiuteenus</w:t>
      </w:r>
      <w:proofErr w:type="spellEnd"/>
      <w:r w:rsidRPr="007F5E9A">
        <w:rPr>
          <w:color w:val="000000"/>
        </w:rPr>
        <w:t>;</w:t>
      </w:r>
      <w:r w:rsidRPr="007F5E9A">
        <w:rPr>
          <w:color w:val="000000"/>
        </w:rPr>
        <w:br/>
        <w:t xml:space="preserve">3. </w:t>
      </w:r>
      <w:proofErr w:type="spellStart"/>
      <w:r w:rsidRPr="007F5E9A">
        <w:rPr>
          <w:color w:val="000000"/>
        </w:rPr>
        <w:t>toimiv</w:t>
      </w:r>
      <w:proofErr w:type="spellEnd"/>
      <w:r w:rsidRPr="007F5E9A">
        <w:rPr>
          <w:color w:val="000000"/>
        </w:rPr>
        <w:t xml:space="preserve"> </w:t>
      </w:r>
      <w:proofErr w:type="spellStart"/>
      <w:r w:rsidRPr="007F5E9A">
        <w:rPr>
          <w:color w:val="000000"/>
        </w:rPr>
        <w:t>korteriturg</w:t>
      </w:r>
      <w:proofErr w:type="spellEnd"/>
      <w:r w:rsidRPr="007F5E9A">
        <w:rPr>
          <w:color w:val="000000"/>
        </w:rPr>
        <w:t xml:space="preserve"> - </w:t>
      </w:r>
      <w:proofErr w:type="spellStart"/>
      <w:r w:rsidRPr="007F5E9A">
        <w:rPr>
          <w:color w:val="000000"/>
        </w:rPr>
        <w:t>uued</w:t>
      </w:r>
      <w:proofErr w:type="spellEnd"/>
      <w:r w:rsidRPr="007F5E9A">
        <w:rPr>
          <w:color w:val="000000"/>
        </w:rPr>
        <w:t xml:space="preserve"> </w:t>
      </w:r>
      <w:proofErr w:type="spellStart"/>
      <w:r w:rsidRPr="007F5E9A">
        <w:rPr>
          <w:color w:val="000000"/>
        </w:rPr>
        <w:t>elamispinnad</w:t>
      </w:r>
      <w:proofErr w:type="spellEnd"/>
      <w:r w:rsidRPr="007F5E9A">
        <w:rPr>
          <w:color w:val="000000"/>
        </w:rPr>
        <w:t>;</w:t>
      </w:r>
      <w:r w:rsidRPr="007F5E9A">
        <w:rPr>
          <w:color w:val="000000"/>
        </w:rPr>
        <w:br/>
        <w:t xml:space="preserve">4. </w:t>
      </w:r>
      <w:proofErr w:type="spellStart"/>
      <w:r w:rsidRPr="007F5E9A">
        <w:rPr>
          <w:color w:val="000000"/>
        </w:rPr>
        <w:t>kättesaadav</w:t>
      </w:r>
      <w:proofErr w:type="spellEnd"/>
      <w:r w:rsidRPr="007F5E9A">
        <w:rPr>
          <w:color w:val="000000"/>
        </w:rPr>
        <w:t xml:space="preserve"> </w:t>
      </w:r>
      <w:proofErr w:type="spellStart"/>
      <w:r w:rsidRPr="007F5E9A">
        <w:rPr>
          <w:color w:val="000000"/>
        </w:rPr>
        <w:t>kvaliteetne</w:t>
      </w:r>
      <w:proofErr w:type="spellEnd"/>
      <w:r w:rsidRPr="007F5E9A">
        <w:rPr>
          <w:color w:val="000000"/>
        </w:rPr>
        <w:t xml:space="preserve"> </w:t>
      </w:r>
      <w:proofErr w:type="spellStart"/>
      <w:r w:rsidRPr="007F5E9A">
        <w:rPr>
          <w:color w:val="000000"/>
        </w:rPr>
        <w:t>esmatasandi</w:t>
      </w:r>
      <w:proofErr w:type="spellEnd"/>
      <w:r w:rsidRPr="007F5E9A">
        <w:rPr>
          <w:color w:val="000000"/>
        </w:rPr>
        <w:t xml:space="preserve"> </w:t>
      </w:r>
      <w:proofErr w:type="spellStart"/>
      <w:r w:rsidRPr="007F5E9A">
        <w:rPr>
          <w:color w:val="000000"/>
        </w:rPr>
        <w:t>tervishoiuteenus</w:t>
      </w:r>
      <w:proofErr w:type="spellEnd"/>
      <w:r w:rsidRPr="007F5E9A">
        <w:rPr>
          <w:color w:val="000000"/>
        </w:rPr>
        <w:t>;</w:t>
      </w:r>
      <w:r w:rsidRPr="007F5E9A">
        <w:rPr>
          <w:color w:val="000000"/>
        </w:rPr>
        <w:br/>
        <w:t xml:space="preserve">5. </w:t>
      </w:r>
      <w:proofErr w:type="spellStart"/>
      <w:r w:rsidRPr="007F5E9A">
        <w:rPr>
          <w:color w:val="000000"/>
        </w:rPr>
        <w:t>suurenenud</w:t>
      </w:r>
      <w:proofErr w:type="spellEnd"/>
      <w:r w:rsidRPr="007F5E9A">
        <w:rPr>
          <w:color w:val="000000"/>
        </w:rPr>
        <w:t xml:space="preserve"> </w:t>
      </w:r>
      <w:proofErr w:type="spellStart"/>
      <w:r w:rsidRPr="007F5E9A">
        <w:rPr>
          <w:color w:val="000000"/>
        </w:rPr>
        <w:t>töökohtade</w:t>
      </w:r>
      <w:proofErr w:type="spellEnd"/>
      <w:r w:rsidRPr="007F5E9A">
        <w:rPr>
          <w:color w:val="000000"/>
        </w:rPr>
        <w:t xml:space="preserve"> </w:t>
      </w:r>
      <w:proofErr w:type="spellStart"/>
      <w:r w:rsidRPr="007F5E9A">
        <w:rPr>
          <w:color w:val="000000"/>
        </w:rPr>
        <w:t>arv</w:t>
      </w:r>
      <w:proofErr w:type="spellEnd"/>
      <w:r w:rsidRPr="007F5E9A">
        <w:rPr>
          <w:color w:val="000000"/>
        </w:rPr>
        <w:t xml:space="preserve">, </w:t>
      </w:r>
      <w:proofErr w:type="spellStart"/>
      <w:r w:rsidRPr="007F5E9A">
        <w:rPr>
          <w:color w:val="000000"/>
        </w:rPr>
        <w:t>kvaliteetsete</w:t>
      </w:r>
      <w:proofErr w:type="spellEnd"/>
      <w:r w:rsidRPr="007F5E9A">
        <w:rPr>
          <w:color w:val="000000"/>
        </w:rPr>
        <w:t xml:space="preserve"> </w:t>
      </w:r>
      <w:proofErr w:type="spellStart"/>
      <w:r w:rsidRPr="007F5E9A">
        <w:rPr>
          <w:color w:val="000000"/>
        </w:rPr>
        <w:t>töökohtade</w:t>
      </w:r>
      <w:proofErr w:type="spellEnd"/>
      <w:r w:rsidRPr="007F5E9A">
        <w:rPr>
          <w:color w:val="000000"/>
        </w:rPr>
        <w:t xml:space="preserve"> </w:t>
      </w:r>
      <w:proofErr w:type="spellStart"/>
      <w:r w:rsidRPr="007F5E9A">
        <w:rPr>
          <w:color w:val="000000"/>
        </w:rPr>
        <w:t>tekkimine</w:t>
      </w:r>
      <w:proofErr w:type="spellEnd"/>
      <w:r w:rsidRPr="007F5E9A">
        <w:rPr>
          <w:color w:val="000000"/>
        </w:rPr>
        <w:t>;</w:t>
      </w:r>
      <w:r w:rsidRPr="007F5E9A">
        <w:rPr>
          <w:color w:val="000000"/>
        </w:rPr>
        <w:br/>
        <w:t xml:space="preserve">6. </w:t>
      </w:r>
      <w:proofErr w:type="spellStart"/>
      <w:r w:rsidRPr="007F5E9A">
        <w:rPr>
          <w:color w:val="000000"/>
        </w:rPr>
        <w:t>rahuldav</w:t>
      </w:r>
      <w:proofErr w:type="spellEnd"/>
      <w:r w:rsidRPr="007F5E9A">
        <w:rPr>
          <w:color w:val="000000"/>
        </w:rPr>
        <w:t xml:space="preserve"> </w:t>
      </w:r>
      <w:proofErr w:type="spellStart"/>
      <w:r w:rsidRPr="007F5E9A">
        <w:rPr>
          <w:color w:val="000000"/>
        </w:rPr>
        <w:t>ühistransport</w:t>
      </w:r>
      <w:proofErr w:type="spellEnd"/>
      <w:r w:rsidRPr="007F5E9A">
        <w:rPr>
          <w:color w:val="000000"/>
        </w:rPr>
        <w:t xml:space="preserve"> </w:t>
      </w:r>
      <w:proofErr w:type="spellStart"/>
      <w:r w:rsidRPr="007F5E9A">
        <w:rPr>
          <w:color w:val="000000"/>
        </w:rPr>
        <w:t>küla</w:t>
      </w:r>
      <w:proofErr w:type="spellEnd"/>
      <w:r w:rsidRPr="007F5E9A">
        <w:rPr>
          <w:color w:val="000000"/>
        </w:rPr>
        <w:t xml:space="preserve"> </w:t>
      </w:r>
      <w:proofErr w:type="spellStart"/>
      <w:r w:rsidRPr="007F5E9A">
        <w:rPr>
          <w:color w:val="000000"/>
        </w:rPr>
        <w:t>ja</w:t>
      </w:r>
      <w:proofErr w:type="spellEnd"/>
      <w:r w:rsidRPr="007F5E9A">
        <w:rPr>
          <w:color w:val="000000"/>
        </w:rPr>
        <w:t xml:space="preserve"> </w:t>
      </w:r>
      <w:proofErr w:type="spellStart"/>
      <w:r w:rsidRPr="007F5E9A">
        <w:rPr>
          <w:color w:val="000000"/>
        </w:rPr>
        <w:t>vallakeskuse</w:t>
      </w:r>
      <w:proofErr w:type="spellEnd"/>
      <w:r w:rsidRPr="007F5E9A">
        <w:rPr>
          <w:color w:val="000000"/>
        </w:rPr>
        <w:t xml:space="preserve"> </w:t>
      </w:r>
      <w:proofErr w:type="spellStart"/>
      <w:r w:rsidRPr="007F5E9A">
        <w:rPr>
          <w:color w:val="000000"/>
        </w:rPr>
        <w:t>vahel</w:t>
      </w:r>
      <w:proofErr w:type="spellEnd"/>
      <w:r w:rsidRPr="007F5E9A">
        <w:rPr>
          <w:color w:val="000000"/>
        </w:rPr>
        <w:t>;</w:t>
      </w:r>
      <w:r w:rsidRPr="007F5E9A">
        <w:rPr>
          <w:color w:val="000000"/>
        </w:rPr>
        <w:br/>
        <w:t xml:space="preserve">7. </w:t>
      </w:r>
      <w:proofErr w:type="spellStart"/>
      <w:r w:rsidRPr="007F5E9A">
        <w:rPr>
          <w:color w:val="000000"/>
        </w:rPr>
        <w:t>kõik</w:t>
      </w:r>
      <w:proofErr w:type="spellEnd"/>
      <w:r w:rsidRPr="007F5E9A">
        <w:rPr>
          <w:color w:val="000000"/>
        </w:rPr>
        <w:t xml:space="preserve"> </w:t>
      </w:r>
      <w:proofErr w:type="spellStart"/>
      <w:r w:rsidRPr="007F5E9A">
        <w:rPr>
          <w:color w:val="000000"/>
        </w:rPr>
        <w:t>valla</w:t>
      </w:r>
      <w:proofErr w:type="spellEnd"/>
      <w:r w:rsidRPr="007F5E9A">
        <w:rPr>
          <w:color w:val="000000"/>
        </w:rPr>
        <w:t xml:space="preserve"> </w:t>
      </w:r>
      <w:proofErr w:type="spellStart"/>
      <w:r w:rsidRPr="007F5E9A">
        <w:rPr>
          <w:color w:val="000000"/>
        </w:rPr>
        <w:t>suuremad</w:t>
      </w:r>
      <w:proofErr w:type="spellEnd"/>
      <w:r w:rsidRPr="007F5E9A">
        <w:rPr>
          <w:color w:val="000000"/>
        </w:rPr>
        <w:t xml:space="preserve"> </w:t>
      </w:r>
      <w:proofErr w:type="spellStart"/>
      <w:r w:rsidRPr="007F5E9A">
        <w:rPr>
          <w:color w:val="000000"/>
        </w:rPr>
        <w:t>asumid</w:t>
      </w:r>
      <w:proofErr w:type="spellEnd"/>
      <w:r w:rsidRPr="007F5E9A">
        <w:rPr>
          <w:color w:val="000000"/>
        </w:rPr>
        <w:t xml:space="preserve"> </w:t>
      </w:r>
      <w:proofErr w:type="spellStart"/>
      <w:r w:rsidRPr="007F5E9A">
        <w:rPr>
          <w:color w:val="000000"/>
        </w:rPr>
        <w:t>kergteedega</w:t>
      </w:r>
      <w:proofErr w:type="spellEnd"/>
      <w:r w:rsidRPr="007F5E9A">
        <w:rPr>
          <w:color w:val="000000"/>
        </w:rPr>
        <w:t xml:space="preserve"> </w:t>
      </w:r>
      <w:proofErr w:type="spellStart"/>
      <w:r w:rsidRPr="007F5E9A">
        <w:rPr>
          <w:color w:val="000000"/>
        </w:rPr>
        <w:t>ühendatud</w:t>
      </w:r>
      <w:proofErr w:type="spellEnd"/>
      <w:r w:rsidRPr="007F5E9A">
        <w:rPr>
          <w:color w:val="000000"/>
        </w:rPr>
        <w:t>;</w:t>
      </w:r>
      <w:r w:rsidRPr="007F5E9A">
        <w:rPr>
          <w:color w:val="000000"/>
        </w:rPr>
        <w:br/>
        <w:t xml:space="preserve">8. </w:t>
      </w:r>
      <w:proofErr w:type="spellStart"/>
      <w:r w:rsidRPr="007F5E9A">
        <w:rPr>
          <w:color w:val="000000"/>
        </w:rPr>
        <w:t>tihe</w:t>
      </w:r>
      <w:proofErr w:type="spellEnd"/>
      <w:r w:rsidRPr="007F5E9A">
        <w:rPr>
          <w:color w:val="000000"/>
        </w:rPr>
        <w:t xml:space="preserve"> </w:t>
      </w:r>
      <w:proofErr w:type="spellStart"/>
      <w:r w:rsidRPr="007F5E9A">
        <w:rPr>
          <w:color w:val="000000"/>
        </w:rPr>
        <w:t>koostöö</w:t>
      </w:r>
      <w:proofErr w:type="spellEnd"/>
      <w:r w:rsidRPr="007F5E9A">
        <w:rPr>
          <w:color w:val="000000"/>
        </w:rPr>
        <w:t xml:space="preserve"> </w:t>
      </w:r>
      <w:proofErr w:type="spellStart"/>
      <w:r w:rsidRPr="007F5E9A">
        <w:rPr>
          <w:color w:val="000000"/>
        </w:rPr>
        <w:t>naabervaldadega</w:t>
      </w:r>
      <w:proofErr w:type="spellEnd"/>
      <w:r w:rsidRPr="007F5E9A">
        <w:rPr>
          <w:color w:val="000000"/>
        </w:rPr>
        <w:t xml:space="preserve"> </w:t>
      </w:r>
      <w:proofErr w:type="spellStart"/>
      <w:r w:rsidRPr="007F5E9A">
        <w:rPr>
          <w:color w:val="000000"/>
        </w:rPr>
        <w:t>teenuste</w:t>
      </w:r>
      <w:proofErr w:type="spellEnd"/>
      <w:r w:rsidRPr="007F5E9A">
        <w:rPr>
          <w:color w:val="000000"/>
        </w:rPr>
        <w:t xml:space="preserve"> </w:t>
      </w:r>
      <w:proofErr w:type="spellStart"/>
      <w:r w:rsidRPr="007F5E9A">
        <w:rPr>
          <w:color w:val="000000"/>
        </w:rPr>
        <w:t>jagamises</w:t>
      </w:r>
      <w:proofErr w:type="spellEnd"/>
      <w:r w:rsidRPr="007F5E9A">
        <w:rPr>
          <w:color w:val="000000"/>
        </w:rPr>
        <w:t>;</w:t>
      </w:r>
      <w:r w:rsidRPr="007F5E9A">
        <w:rPr>
          <w:color w:val="000000"/>
        </w:rPr>
        <w:br/>
        <w:t xml:space="preserve">9. </w:t>
      </w:r>
      <w:proofErr w:type="spellStart"/>
      <w:r w:rsidRPr="007F5E9A">
        <w:rPr>
          <w:color w:val="000000"/>
        </w:rPr>
        <w:t>energiatõhususe</w:t>
      </w:r>
      <w:proofErr w:type="spellEnd"/>
      <w:r w:rsidRPr="007F5E9A">
        <w:rPr>
          <w:color w:val="000000"/>
        </w:rPr>
        <w:t xml:space="preserve"> </w:t>
      </w:r>
      <w:proofErr w:type="spellStart"/>
      <w:r w:rsidRPr="007F5E9A">
        <w:rPr>
          <w:color w:val="000000"/>
        </w:rPr>
        <w:t>põhimõtete</w:t>
      </w:r>
      <w:proofErr w:type="spellEnd"/>
      <w:r w:rsidRPr="007F5E9A">
        <w:rPr>
          <w:color w:val="000000"/>
        </w:rPr>
        <w:t xml:space="preserve"> </w:t>
      </w:r>
      <w:proofErr w:type="spellStart"/>
      <w:r w:rsidRPr="007F5E9A">
        <w:rPr>
          <w:color w:val="000000"/>
        </w:rPr>
        <w:t>rakendamine</w:t>
      </w:r>
      <w:proofErr w:type="spellEnd"/>
      <w:r w:rsidRPr="007F5E9A">
        <w:rPr>
          <w:color w:val="000000"/>
        </w:rPr>
        <w:t xml:space="preserve"> </w:t>
      </w:r>
      <w:proofErr w:type="spellStart"/>
      <w:r w:rsidRPr="007F5E9A">
        <w:rPr>
          <w:color w:val="000000"/>
        </w:rPr>
        <w:t>elukeskkonna</w:t>
      </w:r>
      <w:proofErr w:type="spellEnd"/>
      <w:r w:rsidRPr="007F5E9A">
        <w:rPr>
          <w:color w:val="000000"/>
        </w:rPr>
        <w:t xml:space="preserve"> </w:t>
      </w:r>
      <w:proofErr w:type="spellStart"/>
      <w:r w:rsidRPr="007F5E9A">
        <w:rPr>
          <w:color w:val="000000"/>
        </w:rPr>
        <w:t>arendamisel</w:t>
      </w:r>
      <w:proofErr w:type="spellEnd"/>
      <w:r w:rsidRPr="007F5E9A">
        <w:rPr>
          <w:color w:val="000000"/>
        </w:rPr>
        <w:t>;</w:t>
      </w:r>
      <w:r w:rsidRPr="007F5E9A">
        <w:rPr>
          <w:color w:val="000000"/>
        </w:rPr>
        <w:br/>
        <w:t>10. 8</w:t>
      </w:r>
      <w:r w:rsidR="002E6312">
        <w:rPr>
          <w:color w:val="000000"/>
        </w:rPr>
        <w:t xml:space="preserve"> </w:t>
      </w:r>
      <w:r w:rsidRPr="007F5E9A">
        <w:rPr>
          <w:color w:val="000000"/>
        </w:rPr>
        <w:t xml:space="preserve">000 </w:t>
      </w:r>
      <w:proofErr w:type="spellStart"/>
      <w:r w:rsidRPr="007F5E9A">
        <w:rPr>
          <w:color w:val="000000"/>
        </w:rPr>
        <w:t>sissekirjutatud</w:t>
      </w:r>
      <w:proofErr w:type="spellEnd"/>
      <w:r w:rsidRPr="007F5E9A">
        <w:rPr>
          <w:color w:val="000000"/>
        </w:rPr>
        <w:t xml:space="preserve"> </w:t>
      </w:r>
      <w:proofErr w:type="spellStart"/>
      <w:r w:rsidRPr="007F5E9A">
        <w:rPr>
          <w:color w:val="000000"/>
        </w:rPr>
        <w:t>elanikku</w:t>
      </w:r>
      <w:proofErr w:type="spellEnd"/>
      <w:r w:rsidRPr="007F5E9A">
        <w:rPr>
          <w:color w:val="000000"/>
        </w:rPr>
        <w:t>;</w:t>
      </w:r>
      <w:r w:rsidRPr="007F5E9A">
        <w:rPr>
          <w:color w:val="000000"/>
        </w:rPr>
        <w:br/>
      </w:r>
    </w:p>
    <w:p w14:paraId="3EB192B8" w14:textId="77777777" w:rsidR="007F5E9A" w:rsidRPr="007F5E9A" w:rsidRDefault="007F5E9A" w:rsidP="00C72306">
      <w:pPr>
        <w:jc w:val="both"/>
        <w:rPr>
          <w:color w:val="000000"/>
        </w:rPr>
      </w:pPr>
      <w:r w:rsidRPr="007F5E9A">
        <w:rPr>
          <w:color w:val="000000"/>
        </w:rPr>
        <w:t xml:space="preserve">2020. </w:t>
      </w:r>
      <w:proofErr w:type="spellStart"/>
      <w:r w:rsidRPr="007F5E9A">
        <w:rPr>
          <w:color w:val="000000"/>
        </w:rPr>
        <w:t>aasta</w:t>
      </w:r>
      <w:proofErr w:type="spellEnd"/>
      <w:r w:rsidRPr="007F5E9A">
        <w:rPr>
          <w:color w:val="000000"/>
        </w:rPr>
        <w:t xml:space="preserve"> </w:t>
      </w:r>
      <w:proofErr w:type="spellStart"/>
      <w:r w:rsidRPr="007F5E9A">
        <w:rPr>
          <w:color w:val="000000"/>
        </w:rPr>
        <w:t>plaanid</w:t>
      </w:r>
      <w:proofErr w:type="spellEnd"/>
      <w:r w:rsidRPr="007F5E9A">
        <w:rPr>
          <w:color w:val="000000"/>
        </w:rPr>
        <w:t xml:space="preserve"> </w:t>
      </w:r>
      <w:proofErr w:type="spellStart"/>
      <w:r w:rsidRPr="007F5E9A">
        <w:rPr>
          <w:color w:val="000000"/>
        </w:rPr>
        <w:t>püstitatud</w:t>
      </w:r>
      <w:proofErr w:type="spellEnd"/>
      <w:r w:rsidRPr="007F5E9A">
        <w:rPr>
          <w:color w:val="000000"/>
        </w:rPr>
        <w:t xml:space="preserve"> </w:t>
      </w:r>
      <w:proofErr w:type="spellStart"/>
      <w:r w:rsidRPr="007F5E9A">
        <w:rPr>
          <w:color w:val="000000"/>
        </w:rPr>
        <w:t>eesmärkide</w:t>
      </w:r>
      <w:proofErr w:type="spellEnd"/>
      <w:r w:rsidRPr="007F5E9A">
        <w:rPr>
          <w:color w:val="000000"/>
        </w:rPr>
        <w:t xml:space="preserve"> </w:t>
      </w:r>
      <w:proofErr w:type="spellStart"/>
      <w:r w:rsidRPr="007F5E9A">
        <w:rPr>
          <w:color w:val="000000"/>
        </w:rPr>
        <w:t>ja</w:t>
      </w:r>
      <w:proofErr w:type="spellEnd"/>
      <w:r w:rsidRPr="007F5E9A">
        <w:rPr>
          <w:color w:val="000000"/>
        </w:rPr>
        <w:t xml:space="preserve"> </w:t>
      </w:r>
      <w:proofErr w:type="spellStart"/>
      <w:r w:rsidRPr="007F5E9A">
        <w:rPr>
          <w:color w:val="000000"/>
        </w:rPr>
        <w:t>soovitud</w:t>
      </w:r>
      <w:proofErr w:type="spellEnd"/>
      <w:r w:rsidRPr="007F5E9A">
        <w:rPr>
          <w:color w:val="000000"/>
        </w:rPr>
        <w:t xml:space="preserve"> </w:t>
      </w:r>
      <w:proofErr w:type="spellStart"/>
      <w:r w:rsidRPr="007F5E9A">
        <w:rPr>
          <w:color w:val="000000"/>
        </w:rPr>
        <w:t>tulemuste</w:t>
      </w:r>
      <w:proofErr w:type="spellEnd"/>
      <w:r w:rsidRPr="007F5E9A">
        <w:rPr>
          <w:color w:val="000000"/>
        </w:rPr>
        <w:t xml:space="preserve"> </w:t>
      </w:r>
      <w:proofErr w:type="spellStart"/>
      <w:r w:rsidRPr="007F5E9A">
        <w:rPr>
          <w:color w:val="000000"/>
        </w:rPr>
        <w:t>saavutamiseks</w:t>
      </w:r>
      <w:proofErr w:type="spellEnd"/>
      <w:r w:rsidRPr="007F5E9A">
        <w:rPr>
          <w:color w:val="000000"/>
        </w:rPr>
        <w:t xml:space="preserve">: </w:t>
      </w:r>
    </w:p>
    <w:p w14:paraId="786440F8" w14:textId="28A99193" w:rsidR="00657CC9" w:rsidRPr="00657CC9" w:rsidRDefault="00694E17" w:rsidP="00C72306">
      <w:pPr>
        <w:jc w:val="both"/>
      </w:pPr>
      <w:r>
        <w:t xml:space="preserve">1. </w:t>
      </w:r>
      <w:proofErr w:type="spellStart"/>
      <w:r w:rsidR="00776394">
        <w:t>k</w:t>
      </w:r>
      <w:r w:rsidR="007F5E9A" w:rsidRPr="00657CC9">
        <w:t>oostatakse</w:t>
      </w:r>
      <w:proofErr w:type="spellEnd"/>
      <w:r w:rsidR="007F5E9A" w:rsidRPr="00657CC9">
        <w:t xml:space="preserve"> </w:t>
      </w:r>
      <w:proofErr w:type="spellStart"/>
      <w:r w:rsidR="007F5E9A" w:rsidRPr="00657CC9">
        <w:t>valla</w:t>
      </w:r>
      <w:proofErr w:type="spellEnd"/>
      <w:r w:rsidR="007F5E9A" w:rsidRPr="00657CC9">
        <w:t xml:space="preserve"> </w:t>
      </w:r>
      <w:proofErr w:type="spellStart"/>
      <w:r w:rsidR="007F5E9A" w:rsidRPr="00657CC9">
        <w:t>uut</w:t>
      </w:r>
      <w:proofErr w:type="spellEnd"/>
      <w:r w:rsidR="007F5E9A" w:rsidRPr="00657CC9">
        <w:t xml:space="preserve"> </w:t>
      </w:r>
      <w:proofErr w:type="spellStart"/>
      <w:proofErr w:type="gramStart"/>
      <w:r w:rsidR="007F5E9A" w:rsidRPr="00657CC9">
        <w:t>üldplaneering</w:t>
      </w:r>
      <w:r w:rsidR="00945DD9" w:rsidRPr="00657CC9">
        <w:t>ut</w:t>
      </w:r>
      <w:proofErr w:type="spellEnd"/>
      <w:r w:rsidR="00844750" w:rsidRPr="00657CC9">
        <w:t>;</w:t>
      </w:r>
      <w:proofErr w:type="gramEnd"/>
      <w:r w:rsidR="00844750" w:rsidRPr="00657CC9">
        <w:t xml:space="preserve"> </w:t>
      </w:r>
    </w:p>
    <w:p w14:paraId="469C2AE2" w14:textId="1991CF2F" w:rsidR="006168B8" w:rsidRPr="00657CC9" w:rsidRDefault="00945DD9" w:rsidP="00C72306">
      <w:pPr>
        <w:jc w:val="both"/>
        <w:rPr>
          <w:color w:val="000000"/>
        </w:rPr>
      </w:pPr>
      <w:r w:rsidRPr="00657CC9">
        <w:rPr>
          <w:color w:val="000000"/>
        </w:rPr>
        <w:t>2.</w:t>
      </w:r>
      <w:r w:rsidR="00694E17">
        <w:rPr>
          <w:color w:val="000000"/>
        </w:rPr>
        <w:t xml:space="preserve"> </w:t>
      </w:r>
      <w:proofErr w:type="spellStart"/>
      <w:r w:rsidRPr="00657CC9">
        <w:rPr>
          <w:color w:val="000000"/>
        </w:rPr>
        <w:t>o</w:t>
      </w:r>
      <w:r w:rsidR="007F5E9A" w:rsidRPr="00657CC9">
        <w:rPr>
          <w:color w:val="000000"/>
        </w:rPr>
        <w:t>saletakse</w:t>
      </w:r>
      <w:proofErr w:type="spellEnd"/>
      <w:r w:rsidR="007F5E9A" w:rsidRPr="00657CC9">
        <w:rPr>
          <w:color w:val="000000"/>
        </w:rPr>
        <w:t xml:space="preserve"> </w:t>
      </w:r>
      <w:proofErr w:type="spellStart"/>
      <w:r w:rsidR="007F5E9A" w:rsidRPr="00657CC9">
        <w:rPr>
          <w:color w:val="000000"/>
        </w:rPr>
        <w:t>Raplamaa</w:t>
      </w:r>
      <w:proofErr w:type="spellEnd"/>
      <w:r w:rsidR="007F5E9A" w:rsidRPr="00657CC9">
        <w:rPr>
          <w:color w:val="000000"/>
        </w:rPr>
        <w:t xml:space="preserve"> </w:t>
      </w:r>
      <w:proofErr w:type="spellStart"/>
      <w:r w:rsidR="007F5E9A" w:rsidRPr="00657CC9">
        <w:rPr>
          <w:color w:val="000000"/>
        </w:rPr>
        <w:t>uue</w:t>
      </w:r>
      <w:proofErr w:type="spellEnd"/>
      <w:r w:rsidR="007F5E9A" w:rsidRPr="00657CC9">
        <w:rPr>
          <w:color w:val="000000"/>
        </w:rPr>
        <w:t xml:space="preserve"> </w:t>
      </w:r>
      <w:proofErr w:type="spellStart"/>
      <w:r w:rsidR="007F5E9A" w:rsidRPr="00657CC9">
        <w:rPr>
          <w:color w:val="000000"/>
        </w:rPr>
        <w:t>arengustrateegia</w:t>
      </w:r>
      <w:proofErr w:type="spellEnd"/>
      <w:r w:rsidR="007F5E9A" w:rsidRPr="00657CC9">
        <w:rPr>
          <w:color w:val="000000"/>
        </w:rPr>
        <w:t xml:space="preserve"> </w:t>
      </w:r>
      <w:proofErr w:type="spellStart"/>
      <w:r w:rsidR="007F5E9A" w:rsidRPr="00657CC9">
        <w:rPr>
          <w:color w:val="000000"/>
        </w:rPr>
        <w:t>ülevaatamisel</w:t>
      </w:r>
      <w:proofErr w:type="spellEnd"/>
      <w:r w:rsidR="007F5E9A" w:rsidRPr="00657CC9">
        <w:rPr>
          <w:color w:val="000000"/>
        </w:rPr>
        <w:t xml:space="preserve"> </w:t>
      </w:r>
      <w:proofErr w:type="spellStart"/>
      <w:r w:rsidR="007F5E9A" w:rsidRPr="00657CC9">
        <w:rPr>
          <w:color w:val="000000"/>
        </w:rPr>
        <w:t>ning</w:t>
      </w:r>
      <w:proofErr w:type="spellEnd"/>
      <w:r w:rsidR="007F5E9A" w:rsidRPr="00657CC9">
        <w:rPr>
          <w:color w:val="000000"/>
        </w:rPr>
        <w:t xml:space="preserve"> </w:t>
      </w:r>
      <w:proofErr w:type="spellStart"/>
      <w:r w:rsidR="007F5E9A" w:rsidRPr="00657CC9">
        <w:rPr>
          <w:color w:val="000000"/>
        </w:rPr>
        <w:t>Raplamaa</w:t>
      </w:r>
      <w:proofErr w:type="spellEnd"/>
      <w:r w:rsidR="007F5E9A" w:rsidRPr="00657CC9">
        <w:rPr>
          <w:color w:val="000000"/>
        </w:rPr>
        <w:t xml:space="preserve"> </w:t>
      </w:r>
      <w:proofErr w:type="spellStart"/>
      <w:r w:rsidR="007F5E9A" w:rsidRPr="00657CC9">
        <w:rPr>
          <w:color w:val="000000"/>
        </w:rPr>
        <w:t>turundus</w:t>
      </w:r>
      <w:proofErr w:type="spellEnd"/>
      <w:r w:rsidR="007F5E9A" w:rsidRPr="00657CC9">
        <w:rPr>
          <w:color w:val="000000"/>
        </w:rPr>
        <w:t xml:space="preserve">- </w:t>
      </w:r>
      <w:proofErr w:type="spellStart"/>
      <w:r w:rsidR="007F5E9A" w:rsidRPr="00657CC9">
        <w:rPr>
          <w:color w:val="000000"/>
        </w:rPr>
        <w:t>ja</w:t>
      </w:r>
      <w:proofErr w:type="spellEnd"/>
      <w:r w:rsidR="007F5E9A" w:rsidRPr="00657CC9">
        <w:rPr>
          <w:color w:val="000000"/>
        </w:rPr>
        <w:t xml:space="preserve"> </w:t>
      </w:r>
      <w:proofErr w:type="spellStart"/>
      <w:r w:rsidR="007F5E9A" w:rsidRPr="00657CC9">
        <w:rPr>
          <w:color w:val="000000"/>
        </w:rPr>
        <w:t>mainekujundusstrateegia</w:t>
      </w:r>
      <w:proofErr w:type="spellEnd"/>
      <w:r w:rsidR="007F5E9A" w:rsidRPr="00657CC9">
        <w:rPr>
          <w:color w:val="000000"/>
        </w:rPr>
        <w:t xml:space="preserve"> </w:t>
      </w:r>
      <w:proofErr w:type="spellStart"/>
      <w:r w:rsidR="007F5E9A" w:rsidRPr="00657CC9">
        <w:rPr>
          <w:color w:val="000000"/>
        </w:rPr>
        <w:t>ning</w:t>
      </w:r>
      <w:proofErr w:type="spellEnd"/>
      <w:r w:rsidR="007F5E9A" w:rsidRPr="00657CC9">
        <w:rPr>
          <w:color w:val="000000"/>
        </w:rPr>
        <w:t xml:space="preserve"> </w:t>
      </w:r>
      <w:proofErr w:type="spellStart"/>
      <w:r w:rsidR="007F5E9A" w:rsidRPr="00657CC9">
        <w:rPr>
          <w:color w:val="000000"/>
        </w:rPr>
        <w:t>teis</w:t>
      </w:r>
      <w:r w:rsidR="00657CC9" w:rsidRPr="00657CC9">
        <w:rPr>
          <w:color w:val="000000"/>
        </w:rPr>
        <w:t>te</w:t>
      </w:r>
      <w:proofErr w:type="spellEnd"/>
      <w:r w:rsidR="00657CC9" w:rsidRPr="00657CC9">
        <w:rPr>
          <w:color w:val="000000"/>
        </w:rPr>
        <w:t xml:space="preserve"> </w:t>
      </w:r>
      <w:proofErr w:type="spellStart"/>
      <w:r w:rsidR="00657CC9" w:rsidRPr="00657CC9">
        <w:rPr>
          <w:color w:val="000000"/>
        </w:rPr>
        <w:t>arengudokumentide</w:t>
      </w:r>
      <w:proofErr w:type="spellEnd"/>
      <w:r w:rsidR="00657CC9" w:rsidRPr="00657CC9">
        <w:rPr>
          <w:color w:val="000000"/>
        </w:rPr>
        <w:t xml:space="preserve"> </w:t>
      </w:r>
      <w:proofErr w:type="spellStart"/>
      <w:proofErr w:type="gramStart"/>
      <w:r w:rsidR="00657CC9" w:rsidRPr="00657CC9">
        <w:rPr>
          <w:color w:val="000000"/>
        </w:rPr>
        <w:t>koostamisel</w:t>
      </w:r>
      <w:proofErr w:type="spellEnd"/>
      <w:r w:rsidR="00657CC9" w:rsidRPr="00657CC9">
        <w:rPr>
          <w:color w:val="000000"/>
        </w:rPr>
        <w:t>;</w:t>
      </w:r>
      <w:proofErr w:type="gramEnd"/>
    </w:p>
    <w:p w14:paraId="79983E74" w14:textId="09C5EF3B" w:rsidR="007F5E9A" w:rsidRPr="00657CC9" w:rsidRDefault="00694E17" w:rsidP="00C72306">
      <w:pPr>
        <w:jc w:val="both"/>
        <w:rPr>
          <w:color w:val="000000"/>
        </w:rPr>
      </w:pPr>
      <w:r>
        <w:rPr>
          <w:color w:val="000000"/>
        </w:rPr>
        <w:t xml:space="preserve">3. </w:t>
      </w:r>
      <w:proofErr w:type="spellStart"/>
      <w:r w:rsidR="00945DD9" w:rsidRPr="00657CC9">
        <w:rPr>
          <w:color w:val="000000"/>
        </w:rPr>
        <w:t>e</w:t>
      </w:r>
      <w:r w:rsidR="007F5E9A" w:rsidRPr="00657CC9">
        <w:rPr>
          <w:color w:val="000000"/>
        </w:rPr>
        <w:t>hitatakse</w:t>
      </w:r>
      <w:proofErr w:type="spellEnd"/>
      <w:r w:rsidR="007F5E9A" w:rsidRPr="00657CC9">
        <w:rPr>
          <w:color w:val="000000"/>
        </w:rPr>
        <w:t xml:space="preserve"> </w:t>
      </w:r>
      <w:proofErr w:type="spellStart"/>
      <w:r w:rsidR="007F5E9A" w:rsidRPr="00657CC9">
        <w:rPr>
          <w:color w:val="000000"/>
        </w:rPr>
        <w:t>ja</w:t>
      </w:r>
      <w:proofErr w:type="spellEnd"/>
      <w:r w:rsidR="007F5E9A" w:rsidRPr="00657CC9">
        <w:rPr>
          <w:color w:val="000000"/>
        </w:rPr>
        <w:t xml:space="preserve"> </w:t>
      </w:r>
      <w:proofErr w:type="spellStart"/>
      <w:r w:rsidR="007F5E9A" w:rsidRPr="00657CC9">
        <w:rPr>
          <w:color w:val="000000"/>
        </w:rPr>
        <w:t>renoveeritakse</w:t>
      </w:r>
      <w:proofErr w:type="spellEnd"/>
      <w:r w:rsidR="007F5E9A" w:rsidRPr="00657CC9">
        <w:rPr>
          <w:color w:val="000000"/>
        </w:rPr>
        <w:t xml:space="preserve"> </w:t>
      </w:r>
      <w:proofErr w:type="spellStart"/>
      <w:r w:rsidR="007F5E9A" w:rsidRPr="00657CC9">
        <w:rPr>
          <w:color w:val="000000"/>
        </w:rPr>
        <w:t>teid</w:t>
      </w:r>
      <w:proofErr w:type="spellEnd"/>
      <w:r w:rsidR="007F5E9A" w:rsidRPr="00657CC9">
        <w:rPr>
          <w:color w:val="000000"/>
        </w:rPr>
        <w:t xml:space="preserve"> </w:t>
      </w:r>
      <w:proofErr w:type="spellStart"/>
      <w:r w:rsidR="007F5E9A" w:rsidRPr="00657CC9">
        <w:rPr>
          <w:color w:val="000000"/>
        </w:rPr>
        <w:t>ning</w:t>
      </w:r>
      <w:proofErr w:type="spellEnd"/>
      <w:r w:rsidR="007F5E9A" w:rsidRPr="00657CC9">
        <w:rPr>
          <w:color w:val="000000"/>
        </w:rPr>
        <w:t xml:space="preserve"> </w:t>
      </w:r>
      <w:proofErr w:type="spellStart"/>
      <w:r w:rsidR="007F5E9A" w:rsidRPr="00657CC9">
        <w:rPr>
          <w:color w:val="000000"/>
        </w:rPr>
        <w:t>hooneid</w:t>
      </w:r>
      <w:proofErr w:type="spellEnd"/>
      <w:r w:rsidR="007F5E9A" w:rsidRPr="00657CC9">
        <w:rPr>
          <w:color w:val="000000"/>
        </w:rPr>
        <w:t xml:space="preserve"> </w:t>
      </w:r>
      <w:proofErr w:type="spellStart"/>
      <w:r w:rsidR="007F5E9A" w:rsidRPr="00657CC9">
        <w:rPr>
          <w:color w:val="000000"/>
        </w:rPr>
        <w:t>erinevatest</w:t>
      </w:r>
      <w:proofErr w:type="spellEnd"/>
      <w:r w:rsidR="007F5E9A" w:rsidRPr="00657CC9">
        <w:rPr>
          <w:color w:val="000000"/>
        </w:rPr>
        <w:t xml:space="preserve"> </w:t>
      </w:r>
      <w:proofErr w:type="spellStart"/>
      <w:r w:rsidR="007F5E9A" w:rsidRPr="00657CC9">
        <w:rPr>
          <w:color w:val="000000"/>
        </w:rPr>
        <w:t>toetusmeetmetest</w:t>
      </w:r>
      <w:proofErr w:type="spellEnd"/>
      <w:r w:rsidR="007F5E9A" w:rsidRPr="00657CC9">
        <w:rPr>
          <w:color w:val="000000"/>
        </w:rPr>
        <w:t xml:space="preserve"> </w:t>
      </w:r>
      <w:proofErr w:type="spellStart"/>
      <w:r w:rsidR="007F5E9A" w:rsidRPr="00657CC9">
        <w:rPr>
          <w:color w:val="000000"/>
        </w:rPr>
        <w:t>positiivse</w:t>
      </w:r>
      <w:proofErr w:type="spellEnd"/>
      <w:r w:rsidR="007F5E9A" w:rsidRPr="00657CC9">
        <w:rPr>
          <w:color w:val="000000"/>
        </w:rPr>
        <w:t xml:space="preserve"> </w:t>
      </w:r>
      <w:proofErr w:type="spellStart"/>
      <w:r w:rsidR="007F5E9A" w:rsidRPr="00657CC9">
        <w:rPr>
          <w:color w:val="000000"/>
        </w:rPr>
        <w:t>rahastamisotsuse</w:t>
      </w:r>
      <w:proofErr w:type="spellEnd"/>
      <w:r w:rsidR="007F5E9A" w:rsidRPr="00657CC9">
        <w:rPr>
          <w:color w:val="000000"/>
        </w:rPr>
        <w:t xml:space="preserve"> </w:t>
      </w:r>
      <w:proofErr w:type="spellStart"/>
      <w:r w:rsidR="007F5E9A" w:rsidRPr="00657CC9">
        <w:rPr>
          <w:color w:val="000000"/>
        </w:rPr>
        <w:t>saanud</w:t>
      </w:r>
      <w:proofErr w:type="spellEnd"/>
      <w:r w:rsidR="007F5E9A" w:rsidRPr="00657CC9">
        <w:rPr>
          <w:color w:val="000000"/>
        </w:rPr>
        <w:t xml:space="preserve"> </w:t>
      </w:r>
      <w:proofErr w:type="spellStart"/>
      <w:r w:rsidR="007F5E9A" w:rsidRPr="00657CC9">
        <w:rPr>
          <w:color w:val="000000"/>
        </w:rPr>
        <w:t>toetuste</w:t>
      </w:r>
      <w:proofErr w:type="spellEnd"/>
      <w:r w:rsidR="007F5E9A" w:rsidRPr="00657CC9">
        <w:rPr>
          <w:color w:val="000000"/>
        </w:rPr>
        <w:t xml:space="preserve"> </w:t>
      </w:r>
      <w:proofErr w:type="spellStart"/>
      <w:r w:rsidR="007F5E9A" w:rsidRPr="00657CC9">
        <w:rPr>
          <w:color w:val="000000"/>
        </w:rPr>
        <w:t>abil</w:t>
      </w:r>
      <w:proofErr w:type="spellEnd"/>
      <w:r w:rsidR="007F5E9A" w:rsidRPr="00657CC9">
        <w:rPr>
          <w:color w:val="000000"/>
        </w:rPr>
        <w:t xml:space="preserve"> (</w:t>
      </w:r>
      <w:proofErr w:type="spellStart"/>
      <w:r w:rsidR="007F5E9A" w:rsidRPr="00657CC9">
        <w:rPr>
          <w:color w:val="000000"/>
        </w:rPr>
        <w:t>vt</w:t>
      </w:r>
      <w:proofErr w:type="spellEnd"/>
      <w:r w:rsidR="007F5E9A" w:rsidRPr="00657CC9">
        <w:rPr>
          <w:color w:val="000000"/>
        </w:rPr>
        <w:t xml:space="preserve"> </w:t>
      </w:r>
      <w:proofErr w:type="spellStart"/>
      <w:r w:rsidR="007F5E9A" w:rsidRPr="00657CC9">
        <w:rPr>
          <w:color w:val="000000"/>
        </w:rPr>
        <w:t>ülevaade</w:t>
      </w:r>
      <w:proofErr w:type="spellEnd"/>
      <w:r w:rsidR="007F5E9A" w:rsidRPr="00657CC9">
        <w:rPr>
          <w:color w:val="000000"/>
        </w:rPr>
        <w:t xml:space="preserve"> </w:t>
      </w:r>
      <w:proofErr w:type="spellStart"/>
      <w:r w:rsidR="007F5E9A" w:rsidRPr="00657CC9">
        <w:rPr>
          <w:color w:val="000000"/>
        </w:rPr>
        <w:t>arengukava</w:t>
      </w:r>
      <w:proofErr w:type="spellEnd"/>
      <w:r w:rsidR="007F5E9A" w:rsidRPr="00657CC9">
        <w:rPr>
          <w:color w:val="000000"/>
        </w:rPr>
        <w:t xml:space="preserve"> </w:t>
      </w:r>
      <w:proofErr w:type="spellStart"/>
      <w:r w:rsidR="007F5E9A" w:rsidRPr="00657CC9">
        <w:rPr>
          <w:color w:val="000000"/>
        </w:rPr>
        <w:t>täitmisest</w:t>
      </w:r>
      <w:proofErr w:type="spellEnd"/>
      <w:proofErr w:type="gramStart"/>
      <w:r w:rsidR="007F5E9A" w:rsidRPr="00657CC9">
        <w:rPr>
          <w:color w:val="000000"/>
        </w:rPr>
        <w:t>)</w:t>
      </w:r>
      <w:r w:rsidR="00945DD9" w:rsidRPr="00657CC9">
        <w:rPr>
          <w:color w:val="000000"/>
        </w:rPr>
        <w:t>;</w:t>
      </w:r>
      <w:proofErr w:type="gramEnd"/>
    </w:p>
    <w:p w14:paraId="60A0DA08" w14:textId="097763E8" w:rsidR="007F5E9A" w:rsidRPr="00657CC9" w:rsidRDefault="00694E17" w:rsidP="00C72306">
      <w:pPr>
        <w:jc w:val="both"/>
        <w:rPr>
          <w:color w:val="000000"/>
        </w:rPr>
      </w:pPr>
      <w:r>
        <w:rPr>
          <w:color w:val="000000"/>
        </w:rPr>
        <w:t xml:space="preserve">4. </w:t>
      </w:r>
      <w:proofErr w:type="spellStart"/>
      <w:r w:rsidR="00945DD9" w:rsidRPr="00657CC9">
        <w:rPr>
          <w:color w:val="000000"/>
        </w:rPr>
        <w:t>K</w:t>
      </w:r>
      <w:r w:rsidR="007F5E9A" w:rsidRPr="00657CC9">
        <w:rPr>
          <w:color w:val="000000"/>
        </w:rPr>
        <w:t>ohila</w:t>
      </w:r>
      <w:proofErr w:type="spellEnd"/>
      <w:r w:rsidR="007F5E9A" w:rsidRPr="00657CC9">
        <w:rPr>
          <w:color w:val="000000"/>
        </w:rPr>
        <w:t xml:space="preserve"> </w:t>
      </w:r>
      <w:proofErr w:type="spellStart"/>
      <w:r w:rsidR="007F5E9A" w:rsidRPr="00657CC9">
        <w:rPr>
          <w:color w:val="000000"/>
        </w:rPr>
        <w:t>esmatasandi</w:t>
      </w:r>
      <w:proofErr w:type="spellEnd"/>
      <w:r w:rsidR="007F5E9A" w:rsidRPr="00657CC9">
        <w:rPr>
          <w:color w:val="000000"/>
        </w:rPr>
        <w:t xml:space="preserve"> </w:t>
      </w:r>
      <w:proofErr w:type="spellStart"/>
      <w:r w:rsidR="007F5E9A" w:rsidRPr="00657CC9">
        <w:rPr>
          <w:color w:val="000000"/>
        </w:rPr>
        <w:t>terviskeskus</w:t>
      </w:r>
      <w:proofErr w:type="spellEnd"/>
      <w:r w:rsidR="007F5E9A" w:rsidRPr="00657CC9">
        <w:rPr>
          <w:color w:val="000000"/>
        </w:rPr>
        <w:t xml:space="preserve"> </w:t>
      </w:r>
      <w:proofErr w:type="spellStart"/>
      <w:r w:rsidR="007F5E9A" w:rsidRPr="00657CC9">
        <w:rPr>
          <w:color w:val="000000"/>
        </w:rPr>
        <w:t>jätkab</w:t>
      </w:r>
      <w:proofErr w:type="spellEnd"/>
      <w:r w:rsidR="007F5E9A" w:rsidRPr="00657CC9">
        <w:rPr>
          <w:color w:val="000000"/>
        </w:rPr>
        <w:t xml:space="preserve"> </w:t>
      </w:r>
      <w:proofErr w:type="spellStart"/>
      <w:r w:rsidR="007F5E9A" w:rsidRPr="00657CC9">
        <w:rPr>
          <w:color w:val="000000"/>
        </w:rPr>
        <w:t>tööd</w:t>
      </w:r>
      <w:proofErr w:type="spellEnd"/>
      <w:r w:rsidR="007F5E9A" w:rsidRPr="00657CC9">
        <w:rPr>
          <w:color w:val="000000"/>
        </w:rPr>
        <w:t xml:space="preserve"> </w:t>
      </w:r>
      <w:proofErr w:type="spellStart"/>
      <w:r w:rsidR="007F5E9A" w:rsidRPr="00657CC9">
        <w:rPr>
          <w:color w:val="000000"/>
        </w:rPr>
        <w:t>kaasaegsete</w:t>
      </w:r>
      <w:proofErr w:type="spellEnd"/>
      <w:r w:rsidR="007F5E9A" w:rsidRPr="00657CC9">
        <w:rPr>
          <w:color w:val="000000"/>
        </w:rPr>
        <w:t xml:space="preserve"> </w:t>
      </w:r>
      <w:proofErr w:type="spellStart"/>
      <w:r w:rsidR="007F5E9A" w:rsidRPr="00657CC9">
        <w:rPr>
          <w:color w:val="000000"/>
        </w:rPr>
        <w:t>avaramate</w:t>
      </w:r>
      <w:proofErr w:type="spellEnd"/>
      <w:r w:rsidR="007F5E9A" w:rsidRPr="00657CC9">
        <w:rPr>
          <w:color w:val="000000"/>
        </w:rPr>
        <w:t xml:space="preserve"> </w:t>
      </w:r>
      <w:proofErr w:type="spellStart"/>
      <w:r w:rsidR="007F5E9A" w:rsidRPr="00657CC9">
        <w:rPr>
          <w:color w:val="000000"/>
        </w:rPr>
        <w:t>ruumide</w:t>
      </w:r>
      <w:proofErr w:type="spellEnd"/>
      <w:r w:rsidR="007F5E9A" w:rsidRPr="00657CC9">
        <w:rPr>
          <w:color w:val="000000"/>
        </w:rPr>
        <w:t xml:space="preserve"> </w:t>
      </w:r>
      <w:proofErr w:type="spellStart"/>
      <w:r w:rsidR="007F5E9A" w:rsidRPr="00657CC9">
        <w:rPr>
          <w:color w:val="000000"/>
        </w:rPr>
        <w:t>ja</w:t>
      </w:r>
      <w:proofErr w:type="spellEnd"/>
      <w:r w:rsidR="007F5E9A" w:rsidRPr="00657CC9">
        <w:rPr>
          <w:color w:val="000000"/>
        </w:rPr>
        <w:t xml:space="preserve"> </w:t>
      </w:r>
      <w:proofErr w:type="spellStart"/>
      <w:r w:rsidR="007F5E9A" w:rsidRPr="00657CC9">
        <w:rPr>
          <w:color w:val="000000"/>
        </w:rPr>
        <w:t>laiendatud</w:t>
      </w:r>
      <w:proofErr w:type="spellEnd"/>
      <w:r w:rsidR="007F5E9A" w:rsidRPr="00657CC9">
        <w:rPr>
          <w:color w:val="000000"/>
        </w:rPr>
        <w:t xml:space="preserve"> </w:t>
      </w:r>
      <w:proofErr w:type="spellStart"/>
      <w:proofErr w:type="gramStart"/>
      <w:r w:rsidR="007F5E9A" w:rsidRPr="00657CC9">
        <w:rPr>
          <w:color w:val="000000"/>
        </w:rPr>
        <w:t>teenustega</w:t>
      </w:r>
      <w:proofErr w:type="spellEnd"/>
      <w:r w:rsidR="00945DD9" w:rsidRPr="00657CC9">
        <w:rPr>
          <w:color w:val="000000"/>
        </w:rPr>
        <w:t>;</w:t>
      </w:r>
      <w:proofErr w:type="gramEnd"/>
    </w:p>
    <w:p w14:paraId="15D94258" w14:textId="7A8290D5" w:rsidR="007F5E9A" w:rsidRPr="00657CC9" w:rsidRDefault="00E11E1D" w:rsidP="00C72306">
      <w:pPr>
        <w:jc w:val="both"/>
      </w:pPr>
      <w:r>
        <w:t xml:space="preserve">5. </w:t>
      </w:r>
      <w:proofErr w:type="spellStart"/>
      <w:r w:rsidR="00945DD9" w:rsidRPr="00657CC9">
        <w:t>j</w:t>
      </w:r>
      <w:r w:rsidR="007F5E9A" w:rsidRPr="00657CC9">
        <w:t>ätkatakse</w:t>
      </w:r>
      <w:proofErr w:type="spellEnd"/>
      <w:r w:rsidR="007F5E9A" w:rsidRPr="00657CC9">
        <w:t xml:space="preserve"> </w:t>
      </w:r>
      <w:proofErr w:type="spellStart"/>
      <w:r w:rsidR="007F5E9A" w:rsidRPr="00657CC9">
        <w:t>ühistranspordikorraldust</w:t>
      </w:r>
      <w:proofErr w:type="spellEnd"/>
      <w:r w:rsidR="007F5E9A" w:rsidRPr="00657CC9">
        <w:t xml:space="preserve"> </w:t>
      </w:r>
      <w:proofErr w:type="spellStart"/>
      <w:r w:rsidR="007F5E9A" w:rsidRPr="00657CC9">
        <w:t>koostöös</w:t>
      </w:r>
      <w:proofErr w:type="spellEnd"/>
      <w:r w:rsidR="007F5E9A" w:rsidRPr="00657CC9">
        <w:t xml:space="preserve"> </w:t>
      </w:r>
      <w:proofErr w:type="spellStart"/>
      <w:r w:rsidR="007F5E9A" w:rsidRPr="00657CC9">
        <w:t>Põhja-Eesti</w:t>
      </w:r>
      <w:proofErr w:type="spellEnd"/>
      <w:r w:rsidR="007F5E9A" w:rsidRPr="00657CC9">
        <w:t xml:space="preserve"> </w:t>
      </w:r>
      <w:proofErr w:type="spellStart"/>
      <w:r w:rsidR="007F5E9A" w:rsidRPr="00657CC9">
        <w:t>Ühistranspordikeskusega</w:t>
      </w:r>
      <w:proofErr w:type="spellEnd"/>
      <w:r w:rsidR="007F5E9A" w:rsidRPr="00657CC9">
        <w:t xml:space="preserve">. </w:t>
      </w:r>
      <w:proofErr w:type="spellStart"/>
      <w:r w:rsidR="007F5E9A" w:rsidRPr="00657CC9">
        <w:t>Sellise</w:t>
      </w:r>
      <w:proofErr w:type="spellEnd"/>
      <w:r w:rsidR="007F5E9A" w:rsidRPr="00657CC9">
        <w:t xml:space="preserve"> </w:t>
      </w:r>
      <w:proofErr w:type="spellStart"/>
      <w:r w:rsidR="007F5E9A" w:rsidRPr="00657CC9">
        <w:t>koostööga</w:t>
      </w:r>
      <w:proofErr w:type="spellEnd"/>
      <w:r w:rsidR="007F5E9A" w:rsidRPr="00657CC9">
        <w:t xml:space="preserve"> on </w:t>
      </w:r>
      <w:proofErr w:type="spellStart"/>
      <w:r w:rsidR="007F5E9A" w:rsidRPr="00657CC9">
        <w:t>võimalik</w:t>
      </w:r>
      <w:proofErr w:type="spellEnd"/>
      <w:r w:rsidR="007F5E9A" w:rsidRPr="00657CC9">
        <w:t xml:space="preserve"> </w:t>
      </w:r>
      <w:proofErr w:type="spellStart"/>
      <w:r w:rsidR="007F5E9A" w:rsidRPr="00657CC9">
        <w:t>nii</w:t>
      </w:r>
      <w:proofErr w:type="spellEnd"/>
      <w:r w:rsidR="007F5E9A" w:rsidRPr="00657CC9">
        <w:t xml:space="preserve"> </w:t>
      </w:r>
      <w:proofErr w:type="spellStart"/>
      <w:r w:rsidR="007F5E9A" w:rsidRPr="00657CC9">
        <w:t>valla</w:t>
      </w:r>
      <w:proofErr w:type="spellEnd"/>
      <w:r w:rsidR="007F5E9A" w:rsidRPr="00657CC9">
        <w:t xml:space="preserve">- </w:t>
      </w:r>
      <w:proofErr w:type="spellStart"/>
      <w:r w:rsidR="007F5E9A" w:rsidRPr="00657CC9">
        <w:t>kui</w:t>
      </w:r>
      <w:proofErr w:type="spellEnd"/>
      <w:r w:rsidR="007F5E9A" w:rsidRPr="00657CC9">
        <w:t xml:space="preserve"> </w:t>
      </w:r>
      <w:proofErr w:type="spellStart"/>
      <w:r w:rsidR="007F5E9A" w:rsidRPr="00657CC9">
        <w:t>maakonnaliinide</w:t>
      </w:r>
      <w:proofErr w:type="spellEnd"/>
      <w:r w:rsidR="007F5E9A" w:rsidRPr="00657CC9">
        <w:t xml:space="preserve"> </w:t>
      </w:r>
      <w:proofErr w:type="spellStart"/>
      <w:r w:rsidR="007F5E9A" w:rsidRPr="00657CC9">
        <w:t>osas</w:t>
      </w:r>
      <w:proofErr w:type="spellEnd"/>
      <w:r w:rsidR="007F5E9A" w:rsidRPr="00657CC9">
        <w:t xml:space="preserve"> </w:t>
      </w:r>
      <w:proofErr w:type="spellStart"/>
      <w:r w:rsidR="007F5E9A" w:rsidRPr="00657CC9">
        <w:t>optimaalsemate</w:t>
      </w:r>
      <w:proofErr w:type="spellEnd"/>
      <w:r w:rsidR="007F5E9A" w:rsidRPr="00657CC9">
        <w:t xml:space="preserve"> </w:t>
      </w:r>
      <w:proofErr w:type="spellStart"/>
      <w:r w:rsidR="007F5E9A" w:rsidRPr="00657CC9">
        <w:t>lahenduste</w:t>
      </w:r>
      <w:proofErr w:type="spellEnd"/>
      <w:r w:rsidR="007F5E9A" w:rsidRPr="00657CC9">
        <w:t xml:space="preserve"> </w:t>
      </w:r>
      <w:proofErr w:type="spellStart"/>
      <w:r w:rsidR="007F5E9A" w:rsidRPr="00657CC9">
        <w:t>leidmine</w:t>
      </w:r>
      <w:proofErr w:type="spellEnd"/>
      <w:r w:rsidR="007F5E9A" w:rsidRPr="00657CC9">
        <w:t xml:space="preserve">, mis </w:t>
      </w:r>
      <w:proofErr w:type="spellStart"/>
      <w:r w:rsidR="007F5E9A" w:rsidRPr="00657CC9">
        <w:t>parandavad</w:t>
      </w:r>
      <w:proofErr w:type="spellEnd"/>
      <w:r w:rsidR="007F5E9A" w:rsidRPr="00657CC9">
        <w:t xml:space="preserve"> </w:t>
      </w:r>
      <w:proofErr w:type="spellStart"/>
      <w:r w:rsidR="007F5E9A" w:rsidRPr="00657CC9">
        <w:t>ühendusi</w:t>
      </w:r>
      <w:proofErr w:type="spellEnd"/>
      <w:r w:rsidR="007F5E9A" w:rsidRPr="00657CC9">
        <w:t xml:space="preserve"> </w:t>
      </w:r>
      <w:proofErr w:type="spellStart"/>
      <w:r w:rsidR="007F5E9A" w:rsidRPr="00657CC9">
        <w:t>ning</w:t>
      </w:r>
      <w:proofErr w:type="spellEnd"/>
      <w:r w:rsidR="007F5E9A" w:rsidRPr="00657CC9">
        <w:t xml:space="preserve"> on </w:t>
      </w:r>
      <w:proofErr w:type="spellStart"/>
      <w:r w:rsidR="007F5E9A" w:rsidRPr="00657CC9">
        <w:t>kuluefektiivsemad</w:t>
      </w:r>
      <w:proofErr w:type="spellEnd"/>
      <w:r w:rsidR="00945DD9" w:rsidRPr="00657CC9">
        <w:t>;</w:t>
      </w:r>
    </w:p>
    <w:p w14:paraId="4AD2F0DA" w14:textId="7DFB32A9" w:rsidR="007F5E9A" w:rsidRPr="00657CC9" w:rsidRDefault="00E11E1D" w:rsidP="00C72306">
      <w:pPr>
        <w:jc w:val="both"/>
      </w:pPr>
      <w:r>
        <w:t xml:space="preserve">6. </w:t>
      </w:r>
      <w:proofErr w:type="spellStart"/>
      <w:r w:rsidR="00945DD9" w:rsidRPr="00657CC9">
        <w:t>r</w:t>
      </w:r>
      <w:r w:rsidR="007F5E9A" w:rsidRPr="00657CC9">
        <w:t>ekonstrueeritakse</w:t>
      </w:r>
      <w:proofErr w:type="spellEnd"/>
      <w:r w:rsidR="007F5E9A" w:rsidRPr="00657CC9">
        <w:t xml:space="preserve"> </w:t>
      </w:r>
      <w:proofErr w:type="spellStart"/>
      <w:r w:rsidR="007F5E9A" w:rsidRPr="00657CC9">
        <w:t>Kohilas</w:t>
      </w:r>
      <w:proofErr w:type="spellEnd"/>
      <w:r w:rsidR="007F5E9A" w:rsidRPr="00657CC9">
        <w:t xml:space="preserve"> </w:t>
      </w:r>
      <w:proofErr w:type="spellStart"/>
      <w:r w:rsidR="007F5E9A" w:rsidRPr="00657CC9">
        <w:t>Tööstuse</w:t>
      </w:r>
      <w:proofErr w:type="spellEnd"/>
      <w:r w:rsidR="007F5E9A" w:rsidRPr="00657CC9">
        <w:t xml:space="preserve"> </w:t>
      </w:r>
      <w:proofErr w:type="spellStart"/>
      <w:r w:rsidR="007F5E9A" w:rsidRPr="00657CC9">
        <w:t>tänavat</w:t>
      </w:r>
      <w:proofErr w:type="spellEnd"/>
      <w:r w:rsidR="007F5E9A" w:rsidRPr="00657CC9">
        <w:t xml:space="preserve"> </w:t>
      </w:r>
      <w:proofErr w:type="spellStart"/>
      <w:r w:rsidR="007F5E9A" w:rsidRPr="00657CC9">
        <w:t>ning</w:t>
      </w:r>
      <w:proofErr w:type="spellEnd"/>
      <w:r w:rsidR="007F5E9A" w:rsidRPr="00657CC9">
        <w:t xml:space="preserve"> </w:t>
      </w:r>
      <w:proofErr w:type="spellStart"/>
      <w:r w:rsidR="007F5E9A" w:rsidRPr="00657CC9">
        <w:t>rajatakse</w:t>
      </w:r>
      <w:proofErr w:type="spellEnd"/>
      <w:r w:rsidR="007F5E9A" w:rsidRPr="00657CC9">
        <w:t xml:space="preserve"> </w:t>
      </w:r>
      <w:proofErr w:type="spellStart"/>
      <w:r w:rsidR="007F5E9A" w:rsidRPr="00657CC9">
        <w:t>Posti</w:t>
      </w:r>
      <w:proofErr w:type="spellEnd"/>
      <w:r w:rsidR="007F5E9A" w:rsidRPr="00657CC9">
        <w:t xml:space="preserve"> </w:t>
      </w:r>
      <w:proofErr w:type="spellStart"/>
      <w:r w:rsidR="007F5E9A" w:rsidRPr="00657CC9">
        <w:t>tänava</w:t>
      </w:r>
      <w:proofErr w:type="spellEnd"/>
      <w:r w:rsidR="007F5E9A" w:rsidRPr="00657CC9">
        <w:t xml:space="preserve"> </w:t>
      </w:r>
      <w:proofErr w:type="spellStart"/>
      <w:proofErr w:type="gramStart"/>
      <w:r w:rsidR="007F5E9A" w:rsidRPr="00657CC9">
        <w:t>kergliiklustee</w:t>
      </w:r>
      <w:proofErr w:type="spellEnd"/>
      <w:r w:rsidR="00945DD9" w:rsidRPr="00657CC9">
        <w:t>;</w:t>
      </w:r>
      <w:proofErr w:type="gramEnd"/>
    </w:p>
    <w:p w14:paraId="196EAE98" w14:textId="28D38431" w:rsidR="007F5E9A" w:rsidRPr="00657CC9" w:rsidRDefault="00E11E1D" w:rsidP="00C72306">
      <w:pPr>
        <w:jc w:val="both"/>
      </w:pPr>
      <w:r>
        <w:t xml:space="preserve">7. </w:t>
      </w:r>
      <w:proofErr w:type="spellStart"/>
      <w:r w:rsidR="00945DD9" w:rsidRPr="00657CC9">
        <w:t>e</w:t>
      </w:r>
      <w:r w:rsidR="007F5E9A" w:rsidRPr="00657CC9">
        <w:t>nergiatõhususe</w:t>
      </w:r>
      <w:proofErr w:type="spellEnd"/>
      <w:r w:rsidR="007F5E9A" w:rsidRPr="00657CC9">
        <w:t xml:space="preserve"> </w:t>
      </w:r>
      <w:proofErr w:type="spellStart"/>
      <w:r w:rsidR="007F5E9A" w:rsidRPr="00657CC9">
        <w:t>põhimõtteid</w:t>
      </w:r>
      <w:proofErr w:type="spellEnd"/>
      <w:r w:rsidR="007F5E9A" w:rsidRPr="00657CC9">
        <w:t xml:space="preserve"> </w:t>
      </w:r>
      <w:proofErr w:type="spellStart"/>
      <w:r w:rsidR="007F5E9A" w:rsidRPr="00657CC9">
        <w:t>arvestatakse</w:t>
      </w:r>
      <w:proofErr w:type="spellEnd"/>
      <w:r w:rsidR="007F5E9A" w:rsidRPr="00657CC9">
        <w:t xml:space="preserve"> </w:t>
      </w:r>
      <w:proofErr w:type="spellStart"/>
      <w:r w:rsidR="007F5E9A" w:rsidRPr="00657CC9">
        <w:t>avalike</w:t>
      </w:r>
      <w:proofErr w:type="spellEnd"/>
      <w:r w:rsidR="007F5E9A" w:rsidRPr="00657CC9">
        <w:t xml:space="preserve"> </w:t>
      </w:r>
      <w:proofErr w:type="spellStart"/>
      <w:r w:rsidR="007F5E9A" w:rsidRPr="00657CC9">
        <w:t>hoonete</w:t>
      </w:r>
      <w:proofErr w:type="spellEnd"/>
      <w:r w:rsidR="007F5E9A" w:rsidRPr="00657CC9">
        <w:t xml:space="preserve"> </w:t>
      </w:r>
      <w:proofErr w:type="spellStart"/>
      <w:r w:rsidR="007F5E9A" w:rsidRPr="00657CC9">
        <w:t>renoveerimisel</w:t>
      </w:r>
      <w:proofErr w:type="spellEnd"/>
      <w:r w:rsidR="007F5E9A" w:rsidRPr="00657CC9">
        <w:t xml:space="preserve">, </w:t>
      </w:r>
      <w:proofErr w:type="spellStart"/>
      <w:r w:rsidR="007F5E9A" w:rsidRPr="00657CC9">
        <w:t>tänavavalgustuse</w:t>
      </w:r>
      <w:proofErr w:type="spellEnd"/>
      <w:r w:rsidR="007F5E9A" w:rsidRPr="00657CC9">
        <w:t xml:space="preserve"> </w:t>
      </w:r>
      <w:proofErr w:type="spellStart"/>
      <w:r w:rsidR="007F5E9A" w:rsidRPr="00657CC9">
        <w:t>renoveerimisel</w:t>
      </w:r>
      <w:proofErr w:type="spellEnd"/>
      <w:r w:rsidR="007F5E9A" w:rsidRPr="00657CC9">
        <w:t xml:space="preserve"> </w:t>
      </w:r>
      <w:proofErr w:type="spellStart"/>
      <w:proofErr w:type="gramStart"/>
      <w:r w:rsidR="007F5E9A" w:rsidRPr="00657CC9">
        <w:t>jm</w:t>
      </w:r>
      <w:proofErr w:type="spellEnd"/>
      <w:r w:rsidR="00945DD9" w:rsidRPr="00657CC9">
        <w:t>;</w:t>
      </w:r>
      <w:proofErr w:type="gramEnd"/>
    </w:p>
    <w:p w14:paraId="462CB710" w14:textId="63F6E83C" w:rsidR="007F5E9A" w:rsidRPr="00657CC9" w:rsidRDefault="00E11E1D" w:rsidP="00C72306">
      <w:pPr>
        <w:jc w:val="both"/>
      </w:pPr>
      <w:r>
        <w:lastRenderedPageBreak/>
        <w:t xml:space="preserve">8. </w:t>
      </w:r>
      <w:proofErr w:type="spellStart"/>
      <w:r w:rsidR="00945DD9" w:rsidRPr="00657CC9">
        <w:t>v</w:t>
      </w:r>
      <w:r w:rsidR="007F5E9A" w:rsidRPr="00657CC9">
        <w:t>ahetatakse</w:t>
      </w:r>
      <w:proofErr w:type="spellEnd"/>
      <w:r w:rsidR="007F5E9A" w:rsidRPr="00657CC9">
        <w:t xml:space="preserve"> </w:t>
      </w:r>
      <w:proofErr w:type="spellStart"/>
      <w:r w:rsidR="007F5E9A" w:rsidRPr="00657CC9">
        <w:t>infot</w:t>
      </w:r>
      <w:proofErr w:type="spellEnd"/>
      <w:r w:rsidR="007F5E9A" w:rsidRPr="00657CC9">
        <w:t xml:space="preserve"> </w:t>
      </w:r>
      <w:proofErr w:type="spellStart"/>
      <w:r w:rsidR="007F5E9A" w:rsidRPr="00657CC9">
        <w:t>ettevõtjatega</w:t>
      </w:r>
      <w:proofErr w:type="spellEnd"/>
      <w:r w:rsidR="007F5E9A" w:rsidRPr="00657CC9">
        <w:t xml:space="preserve">. </w:t>
      </w:r>
      <w:proofErr w:type="spellStart"/>
      <w:r w:rsidR="007F5E9A" w:rsidRPr="00657CC9">
        <w:t>Koostöös</w:t>
      </w:r>
      <w:proofErr w:type="spellEnd"/>
      <w:r w:rsidR="007F5E9A" w:rsidRPr="00657CC9">
        <w:t xml:space="preserve"> </w:t>
      </w:r>
      <w:proofErr w:type="spellStart"/>
      <w:r w:rsidR="007F5E9A" w:rsidRPr="00657CC9">
        <w:t>Raplamaa</w:t>
      </w:r>
      <w:proofErr w:type="spellEnd"/>
      <w:r w:rsidR="007F5E9A" w:rsidRPr="00657CC9">
        <w:t xml:space="preserve"> </w:t>
      </w:r>
      <w:proofErr w:type="spellStart"/>
      <w:r w:rsidR="007F5E9A" w:rsidRPr="00657CC9">
        <w:t>Arendus</w:t>
      </w:r>
      <w:proofErr w:type="spellEnd"/>
      <w:r w:rsidR="007F5E9A" w:rsidRPr="00657CC9">
        <w:t xml:space="preserve">- </w:t>
      </w:r>
      <w:proofErr w:type="spellStart"/>
      <w:r w:rsidR="007F5E9A" w:rsidRPr="00657CC9">
        <w:t>ja</w:t>
      </w:r>
      <w:proofErr w:type="spellEnd"/>
      <w:r w:rsidR="007F5E9A" w:rsidRPr="00657CC9">
        <w:t xml:space="preserve"> </w:t>
      </w:r>
      <w:proofErr w:type="spellStart"/>
      <w:r w:rsidR="007F5E9A" w:rsidRPr="00657CC9">
        <w:t>Ettevõtluskeskusega</w:t>
      </w:r>
      <w:proofErr w:type="spellEnd"/>
      <w:r w:rsidR="000449BF">
        <w:t>,</w:t>
      </w:r>
      <w:r w:rsidR="007F5E9A" w:rsidRPr="00657CC9">
        <w:t xml:space="preserve"> </w:t>
      </w:r>
      <w:proofErr w:type="spellStart"/>
      <w:r w:rsidR="007F5E9A" w:rsidRPr="00657CC9">
        <w:t>tutvustatakse</w:t>
      </w:r>
      <w:proofErr w:type="spellEnd"/>
      <w:r w:rsidR="007F5E9A" w:rsidRPr="00657CC9">
        <w:t xml:space="preserve"> </w:t>
      </w:r>
      <w:proofErr w:type="spellStart"/>
      <w:r w:rsidR="007F5E9A" w:rsidRPr="00657CC9">
        <w:t>Kohila</w:t>
      </w:r>
      <w:proofErr w:type="spellEnd"/>
      <w:r w:rsidR="007F5E9A" w:rsidRPr="00657CC9">
        <w:t xml:space="preserve"> </w:t>
      </w:r>
      <w:proofErr w:type="spellStart"/>
      <w:r w:rsidR="007F5E9A" w:rsidRPr="00657CC9">
        <w:t>valla</w:t>
      </w:r>
      <w:proofErr w:type="spellEnd"/>
      <w:r w:rsidR="007F5E9A" w:rsidRPr="00657CC9">
        <w:t xml:space="preserve"> </w:t>
      </w:r>
      <w:proofErr w:type="spellStart"/>
      <w:r w:rsidR="007F5E9A" w:rsidRPr="00657CC9">
        <w:t>ettevõtluse</w:t>
      </w:r>
      <w:proofErr w:type="spellEnd"/>
      <w:r w:rsidR="007F5E9A" w:rsidRPr="00657CC9">
        <w:t xml:space="preserve"> </w:t>
      </w:r>
      <w:proofErr w:type="spellStart"/>
      <w:r w:rsidR="007F5E9A" w:rsidRPr="00657CC9">
        <w:t>arengu</w:t>
      </w:r>
      <w:proofErr w:type="spellEnd"/>
      <w:r w:rsidR="007F5E9A" w:rsidRPr="00657CC9">
        <w:t xml:space="preserve"> </w:t>
      </w:r>
      <w:proofErr w:type="spellStart"/>
      <w:proofErr w:type="gramStart"/>
      <w:r w:rsidR="007F5E9A" w:rsidRPr="00657CC9">
        <w:t>võimalusi</w:t>
      </w:r>
      <w:proofErr w:type="spellEnd"/>
      <w:r w:rsidR="00945DD9" w:rsidRPr="00657CC9">
        <w:t>;</w:t>
      </w:r>
      <w:proofErr w:type="gramEnd"/>
    </w:p>
    <w:p w14:paraId="3C77C358" w14:textId="21FA6541" w:rsidR="007F5E9A" w:rsidRPr="00657CC9" w:rsidRDefault="00E11E1D" w:rsidP="00C72306">
      <w:pPr>
        <w:jc w:val="both"/>
      </w:pPr>
      <w:r>
        <w:t xml:space="preserve">9. </w:t>
      </w:r>
      <w:proofErr w:type="spellStart"/>
      <w:r w:rsidR="00945DD9" w:rsidRPr="00657CC9">
        <w:t>v</w:t>
      </w:r>
      <w:r w:rsidR="007F5E9A" w:rsidRPr="00657CC9">
        <w:t>iiakse</w:t>
      </w:r>
      <w:proofErr w:type="spellEnd"/>
      <w:r w:rsidR="007F5E9A" w:rsidRPr="00657CC9">
        <w:t xml:space="preserve"> </w:t>
      </w:r>
      <w:proofErr w:type="spellStart"/>
      <w:r w:rsidR="007F5E9A" w:rsidRPr="00657CC9">
        <w:t>ellu</w:t>
      </w:r>
      <w:proofErr w:type="spellEnd"/>
      <w:r w:rsidR="007F5E9A" w:rsidRPr="00657CC9">
        <w:t xml:space="preserve"> </w:t>
      </w:r>
      <w:proofErr w:type="spellStart"/>
      <w:r w:rsidR="007F5E9A" w:rsidRPr="00657CC9">
        <w:t>teisi</w:t>
      </w:r>
      <w:proofErr w:type="spellEnd"/>
      <w:r w:rsidR="007F5E9A" w:rsidRPr="00657CC9">
        <w:t xml:space="preserve"> </w:t>
      </w:r>
      <w:proofErr w:type="spellStart"/>
      <w:r w:rsidR="007F5E9A" w:rsidRPr="00657CC9">
        <w:t>tegevusi</w:t>
      </w:r>
      <w:proofErr w:type="spellEnd"/>
      <w:r w:rsidR="007F5E9A" w:rsidRPr="00657CC9">
        <w:t>.</w:t>
      </w:r>
    </w:p>
    <w:p w14:paraId="598DDB56" w14:textId="77777777" w:rsidR="007F5E9A" w:rsidRPr="006072C2" w:rsidRDefault="007F5E9A" w:rsidP="00C72306">
      <w:pPr>
        <w:rPr>
          <w:rFonts w:asciiTheme="minorHAnsi" w:hAnsiTheme="minorHAnsi" w:cstheme="minorHAnsi"/>
        </w:rPr>
      </w:pPr>
    </w:p>
    <w:p w14:paraId="27A83BAE" w14:textId="77777777" w:rsidR="00487A10" w:rsidRDefault="00487A10" w:rsidP="00C72306">
      <w:pPr>
        <w:pStyle w:val="Heading2"/>
        <w:rPr>
          <w:lang w:val="et-EE"/>
        </w:rPr>
      </w:pPr>
      <w:bookmarkStart w:id="54" w:name="_Toc511914846"/>
    </w:p>
    <w:p w14:paraId="19FADC6D" w14:textId="77777777" w:rsidR="00487A10" w:rsidRDefault="00487A10" w:rsidP="00C72306">
      <w:pPr>
        <w:pStyle w:val="Heading2"/>
        <w:rPr>
          <w:lang w:val="et-EE"/>
        </w:rPr>
      </w:pPr>
    </w:p>
    <w:p w14:paraId="035205EA" w14:textId="7C065514" w:rsidR="004E3916" w:rsidRDefault="004E3916" w:rsidP="00C72306">
      <w:pPr>
        <w:pStyle w:val="Heading2"/>
        <w:rPr>
          <w:lang w:val="et-EE"/>
        </w:rPr>
      </w:pPr>
      <w:bookmarkStart w:id="55" w:name="_Toc39139408"/>
      <w:r>
        <w:rPr>
          <w:lang w:val="et-EE"/>
        </w:rPr>
        <w:t>1.6. Kohila valla konsolideerimisgrupi koosseis</w:t>
      </w:r>
      <w:bookmarkEnd w:id="54"/>
      <w:bookmarkEnd w:id="55"/>
    </w:p>
    <w:p w14:paraId="7CB990D6" w14:textId="77777777" w:rsidR="004E3916" w:rsidRDefault="004E3916" w:rsidP="00C72306">
      <w:pPr>
        <w:rPr>
          <w:lang w:val="et-EE"/>
        </w:rPr>
      </w:pPr>
    </w:p>
    <w:p w14:paraId="75F64FBC" w14:textId="77777777" w:rsidR="004E3916" w:rsidRDefault="004E3916" w:rsidP="00C72306">
      <w:pPr>
        <w:rPr>
          <w:lang w:val="et-EE"/>
        </w:rPr>
      </w:pPr>
      <w:r>
        <w:rPr>
          <w:lang w:val="et-EE"/>
        </w:rPr>
        <w:t>Kohila Vallavalitsus on Kohila valla ametiasutus, mis teostab avalikku võimu. Riigi- ja kohaliku omavalitsuse asutuste registrisse on kantud järgmised Kohila Valla hallatavad asutused:</w:t>
      </w:r>
      <w:r w:rsidDel="00955C47">
        <w:rPr>
          <w:lang w:val="et-E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600"/>
      </w:tblGrid>
      <w:tr w:rsidR="004E3916" w14:paraId="3E425A40" w14:textId="77777777" w:rsidTr="000A1657">
        <w:tc>
          <w:tcPr>
            <w:tcW w:w="2880" w:type="dxa"/>
            <w:tcBorders>
              <w:top w:val="single" w:sz="4" w:space="0" w:color="auto"/>
              <w:left w:val="nil"/>
              <w:bottom w:val="single" w:sz="4" w:space="0" w:color="auto"/>
              <w:right w:val="nil"/>
            </w:tcBorders>
          </w:tcPr>
          <w:p w14:paraId="055DE918" w14:textId="77777777" w:rsidR="004E3916" w:rsidRDefault="004E3916" w:rsidP="00C72306">
            <w:pPr>
              <w:rPr>
                <w:color w:val="000000"/>
                <w:lang w:val="et-EE"/>
              </w:rPr>
            </w:pPr>
            <w:r>
              <w:rPr>
                <w:color w:val="000000"/>
                <w:lang w:val="et-EE"/>
              </w:rPr>
              <w:t>Registrikood</w:t>
            </w:r>
          </w:p>
        </w:tc>
        <w:tc>
          <w:tcPr>
            <w:tcW w:w="3600" w:type="dxa"/>
            <w:tcBorders>
              <w:top w:val="single" w:sz="4" w:space="0" w:color="auto"/>
              <w:left w:val="nil"/>
              <w:bottom w:val="single" w:sz="4" w:space="0" w:color="auto"/>
              <w:right w:val="nil"/>
            </w:tcBorders>
          </w:tcPr>
          <w:p w14:paraId="7EC3F2B1" w14:textId="77777777" w:rsidR="004E3916" w:rsidRDefault="004E3916" w:rsidP="00C72306">
            <w:pPr>
              <w:rPr>
                <w:lang w:val="et-EE"/>
              </w:rPr>
            </w:pPr>
            <w:r>
              <w:rPr>
                <w:lang w:val="et-EE"/>
              </w:rPr>
              <w:t>Asutuse nimi</w:t>
            </w:r>
          </w:p>
        </w:tc>
      </w:tr>
      <w:tr w:rsidR="004E3916" w14:paraId="44B4FDAE" w14:textId="77777777" w:rsidTr="000A1657">
        <w:tc>
          <w:tcPr>
            <w:tcW w:w="2880" w:type="dxa"/>
            <w:tcBorders>
              <w:top w:val="single" w:sz="4" w:space="0" w:color="auto"/>
              <w:left w:val="nil"/>
              <w:bottom w:val="nil"/>
              <w:right w:val="nil"/>
            </w:tcBorders>
          </w:tcPr>
          <w:p w14:paraId="128D1D19" w14:textId="77777777" w:rsidR="004E3916" w:rsidRDefault="004E3916" w:rsidP="00C72306">
            <w:pPr>
              <w:rPr>
                <w:color w:val="000000"/>
                <w:lang w:val="et-EE"/>
              </w:rPr>
            </w:pPr>
            <w:r>
              <w:rPr>
                <w:color w:val="000000"/>
                <w:lang w:val="et-EE"/>
              </w:rPr>
              <w:t>75024969</w:t>
            </w:r>
          </w:p>
        </w:tc>
        <w:tc>
          <w:tcPr>
            <w:tcW w:w="3600" w:type="dxa"/>
            <w:tcBorders>
              <w:top w:val="single" w:sz="4" w:space="0" w:color="auto"/>
              <w:left w:val="nil"/>
              <w:bottom w:val="nil"/>
              <w:right w:val="nil"/>
            </w:tcBorders>
          </w:tcPr>
          <w:p w14:paraId="4AA20560" w14:textId="77777777" w:rsidR="004E3916" w:rsidRDefault="004E3916" w:rsidP="00C72306">
            <w:pPr>
              <w:rPr>
                <w:lang w:val="et-EE"/>
              </w:rPr>
            </w:pPr>
            <w:r>
              <w:rPr>
                <w:lang w:val="et-EE"/>
              </w:rPr>
              <w:t>Prillimäe Lasteaed Põnnipere</w:t>
            </w:r>
          </w:p>
        </w:tc>
      </w:tr>
      <w:tr w:rsidR="004E3916" w14:paraId="40776CDC" w14:textId="77777777" w:rsidTr="000A1657">
        <w:tc>
          <w:tcPr>
            <w:tcW w:w="2880" w:type="dxa"/>
            <w:tcBorders>
              <w:top w:val="nil"/>
              <w:left w:val="nil"/>
              <w:bottom w:val="nil"/>
              <w:right w:val="nil"/>
            </w:tcBorders>
          </w:tcPr>
          <w:p w14:paraId="6E74D2D3" w14:textId="77777777" w:rsidR="004E3916" w:rsidRDefault="004E3916" w:rsidP="00C72306">
            <w:pPr>
              <w:rPr>
                <w:lang w:val="et-EE"/>
              </w:rPr>
            </w:pPr>
            <w:r>
              <w:rPr>
                <w:lang w:val="et-EE"/>
              </w:rPr>
              <w:t>75027867</w:t>
            </w:r>
          </w:p>
        </w:tc>
        <w:tc>
          <w:tcPr>
            <w:tcW w:w="3600" w:type="dxa"/>
            <w:tcBorders>
              <w:top w:val="nil"/>
              <w:left w:val="nil"/>
              <w:bottom w:val="nil"/>
              <w:right w:val="nil"/>
            </w:tcBorders>
          </w:tcPr>
          <w:p w14:paraId="12C8E7F5" w14:textId="77777777" w:rsidR="004E3916" w:rsidRDefault="004E3916" w:rsidP="00C72306">
            <w:pPr>
              <w:rPr>
                <w:lang w:val="et-EE"/>
              </w:rPr>
            </w:pPr>
            <w:r>
              <w:rPr>
                <w:lang w:val="et-EE"/>
              </w:rPr>
              <w:t>Kohila Koolituskeskus</w:t>
            </w:r>
          </w:p>
        </w:tc>
      </w:tr>
      <w:tr w:rsidR="004E3916" w14:paraId="10ACBE45" w14:textId="77777777" w:rsidTr="000A1657">
        <w:tc>
          <w:tcPr>
            <w:tcW w:w="2880" w:type="dxa"/>
            <w:tcBorders>
              <w:top w:val="nil"/>
              <w:left w:val="nil"/>
              <w:bottom w:val="nil"/>
              <w:right w:val="nil"/>
            </w:tcBorders>
          </w:tcPr>
          <w:p w14:paraId="4097F902" w14:textId="77777777" w:rsidR="004E3916" w:rsidRDefault="004E3916" w:rsidP="00C72306">
            <w:pPr>
              <w:rPr>
                <w:color w:val="000000"/>
                <w:lang w:val="et-EE"/>
              </w:rPr>
            </w:pPr>
            <w:r>
              <w:rPr>
                <w:color w:val="000000"/>
                <w:lang w:val="et-EE"/>
              </w:rPr>
              <w:t>75027873</w:t>
            </w:r>
            <w:hyperlink r:id="rId14" w:history="1"/>
          </w:p>
        </w:tc>
        <w:tc>
          <w:tcPr>
            <w:tcW w:w="3600" w:type="dxa"/>
            <w:tcBorders>
              <w:top w:val="nil"/>
              <w:left w:val="nil"/>
              <w:bottom w:val="nil"/>
              <w:right w:val="nil"/>
            </w:tcBorders>
          </w:tcPr>
          <w:p w14:paraId="21388756" w14:textId="77777777" w:rsidR="004E3916" w:rsidRDefault="004E3916" w:rsidP="00C72306">
            <w:pPr>
              <w:rPr>
                <w:color w:val="000000"/>
                <w:lang w:val="et-EE"/>
              </w:rPr>
            </w:pPr>
            <w:r>
              <w:rPr>
                <w:color w:val="000000"/>
                <w:lang w:val="et-EE"/>
              </w:rPr>
              <w:t>Kohila Gümnaasium</w:t>
            </w:r>
          </w:p>
        </w:tc>
      </w:tr>
      <w:tr w:rsidR="004E3916" w14:paraId="5B1F8172" w14:textId="77777777" w:rsidTr="000A1657">
        <w:tc>
          <w:tcPr>
            <w:tcW w:w="2880" w:type="dxa"/>
            <w:tcBorders>
              <w:top w:val="nil"/>
              <w:left w:val="nil"/>
              <w:bottom w:val="nil"/>
              <w:right w:val="nil"/>
            </w:tcBorders>
          </w:tcPr>
          <w:p w14:paraId="4E0C103E" w14:textId="77777777" w:rsidR="004E3916" w:rsidRPr="00077D7C" w:rsidRDefault="004E3916" w:rsidP="00C72306">
            <w:pPr>
              <w:rPr>
                <w:lang w:val="et-EE"/>
              </w:rPr>
            </w:pPr>
            <w:r w:rsidRPr="00077D7C">
              <w:rPr>
                <w:lang w:val="et-EE"/>
              </w:rPr>
              <w:t>75028128</w:t>
            </w:r>
            <w:hyperlink r:id="rId15" w:history="1"/>
          </w:p>
        </w:tc>
        <w:tc>
          <w:tcPr>
            <w:tcW w:w="3600" w:type="dxa"/>
            <w:tcBorders>
              <w:top w:val="nil"/>
              <w:left w:val="nil"/>
              <w:bottom w:val="nil"/>
              <w:right w:val="nil"/>
            </w:tcBorders>
          </w:tcPr>
          <w:p w14:paraId="3FD7F6B0" w14:textId="77777777" w:rsidR="004E3916" w:rsidRDefault="004E3916" w:rsidP="00C72306">
            <w:pPr>
              <w:rPr>
                <w:lang w:val="et-EE"/>
              </w:rPr>
            </w:pPr>
            <w:r w:rsidRPr="00077D7C">
              <w:rPr>
                <w:lang w:val="et-EE"/>
              </w:rPr>
              <w:t>Hageri Muuseum</w:t>
            </w:r>
          </w:p>
        </w:tc>
      </w:tr>
      <w:tr w:rsidR="004E3916" w14:paraId="628E4E10" w14:textId="77777777" w:rsidTr="000A1657">
        <w:tc>
          <w:tcPr>
            <w:tcW w:w="2880" w:type="dxa"/>
            <w:tcBorders>
              <w:top w:val="nil"/>
              <w:left w:val="nil"/>
              <w:bottom w:val="nil"/>
              <w:right w:val="nil"/>
            </w:tcBorders>
          </w:tcPr>
          <w:p w14:paraId="62B5E581" w14:textId="77777777" w:rsidR="004E3916" w:rsidRDefault="004E3916" w:rsidP="00C72306">
            <w:pPr>
              <w:rPr>
                <w:color w:val="000000"/>
                <w:lang w:val="et-EE"/>
              </w:rPr>
            </w:pPr>
            <w:r>
              <w:rPr>
                <w:color w:val="000000"/>
                <w:lang w:val="et-EE"/>
              </w:rPr>
              <w:t>75028134</w:t>
            </w:r>
          </w:p>
        </w:tc>
        <w:tc>
          <w:tcPr>
            <w:tcW w:w="3600" w:type="dxa"/>
            <w:tcBorders>
              <w:top w:val="nil"/>
              <w:left w:val="nil"/>
              <w:bottom w:val="nil"/>
              <w:right w:val="nil"/>
            </w:tcBorders>
          </w:tcPr>
          <w:p w14:paraId="77325FB3" w14:textId="77777777" w:rsidR="004E3916" w:rsidRDefault="004E3916" w:rsidP="00C72306">
            <w:pPr>
              <w:rPr>
                <w:color w:val="000000"/>
                <w:lang w:val="et-EE"/>
              </w:rPr>
            </w:pPr>
            <w:proofErr w:type="spellStart"/>
            <w:r>
              <w:rPr>
                <w:color w:val="000000"/>
                <w:lang w:val="et-EE"/>
              </w:rPr>
              <w:t>Sutlema</w:t>
            </w:r>
            <w:proofErr w:type="spellEnd"/>
            <w:r>
              <w:rPr>
                <w:color w:val="000000"/>
                <w:lang w:val="et-EE"/>
              </w:rPr>
              <w:t xml:space="preserve"> Lasteaed Linnupesa</w:t>
            </w:r>
          </w:p>
        </w:tc>
      </w:tr>
      <w:tr w:rsidR="004E3916" w14:paraId="4202B06F" w14:textId="77777777" w:rsidTr="000A1657">
        <w:tc>
          <w:tcPr>
            <w:tcW w:w="2880" w:type="dxa"/>
            <w:tcBorders>
              <w:top w:val="nil"/>
              <w:left w:val="nil"/>
              <w:bottom w:val="nil"/>
              <w:right w:val="nil"/>
            </w:tcBorders>
          </w:tcPr>
          <w:p w14:paraId="0855955B" w14:textId="77777777" w:rsidR="004E3916" w:rsidRDefault="004E3916" w:rsidP="00C72306">
            <w:pPr>
              <w:rPr>
                <w:lang w:val="et-EE"/>
              </w:rPr>
            </w:pPr>
            <w:r>
              <w:rPr>
                <w:lang w:val="et-EE"/>
              </w:rPr>
              <w:t>75029234</w:t>
            </w:r>
          </w:p>
        </w:tc>
        <w:tc>
          <w:tcPr>
            <w:tcW w:w="3600" w:type="dxa"/>
            <w:tcBorders>
              <w:top w:val="nil"/>
              <w:left w:val="nil"/>
              <w:bottom w:val="nil"/>
              <w:right w:val="nil"/>
            </w:tcBorders>
          </w:tcPr>
          <w:p w14:paraId="564F79DB" w14:textId="77777777" w:rsidR="004E3916" w:rsidRDefault="004E3916" w:rsidP="00C72306">
            <w:pPr>
              <w:rPr>
                <w:lang w:val="et-EE"/>
              </w:rPr>
            </w:pPr>
            <w:r>
              <w:rPr>
                <w:lang w:val="et-EE"/>
              </w:rPr>
              <w:t>Kohila Raamatukogu</w:t>
            </w:r>
          </w:p>
        </w:tc>
      </w:tr>
      <w:tr w:rsidR="004E3916" w14:paraId="6B67190F" w14:textId="77777777" w:rsidTr="000A1657">
        <w:tc>
          <w:tcPr>
            <w:tcW w:w="2880" w:type="dxa"/>
            <w:tcBorders>
              <w:top w:val="nil"/>
              <w:left w:val="nil"/>
              <w:bottom w:val="nil"/>
              <w:right w:val="nil"/>
            </w:tcBorders>
          </w:tcPr>
          <w:p w14:paraId="7C375F0C" w14:textId="77777777" w:rsidR="004E3916" w:rsidRDefault="004E3916" w:rsidP="00C72306">
            <w:pPr>
              <w:rPr>
                <w:color w:val="000000"/>
                <w:lang w:val="et-EE"/>
              </w:rPr>
            </w:pPr>
            <w:r>
              <w:rPr>
                <w:color w:val="000000"/>
                <w:lang w:val="et-EE"/>
              </w:rPr>
              <w:t>75029240</w:t>
            </w:r>
          </w:p>
        </w:tc>
        <w:tc>
          <w:tcPr>
            <w:tcW w:w="3600" w:type="dxa"/>
            <w:tcBorders>
              <w:top w:val="nil"/>
              <w:left w:val="nil"/>
              <w:bottom w:val="nil"/>
              <w:right w:val="nil"/>
            </w:tcBorders>
          </w:tcPr>
          <w:p w14:paraId="73464F8F" w14:textId="77777777" w:rsidR="004E3916" w:rsidRDefault="004E3916" w:rsidP="00C72306">
            <w:pPr>
              <w:rPr>
                <w:color w:val="000000"/>
                <w:lang w:val="et-EE"/>
              </w:rPr>
            </w:pPr>
            <w:r>
              <w:rPr>
                <w:color w:val="000000"/>
                <w:lang w:val="et-EE"/>
              </w:rPr>
              <w:t>Kohila Lasteaed Männi</w:t>
            </w:r>
          </w:p>
        </w:tc>
      </w:tr>
      <w:tr w:rsidR="004E3916" w14:paraId="3253CD4D" w14:textId="77777777" w:rsidTr="000A1657">
        <w:tc>
          <w:tcPr>
            <w:tcW w:w="2880" w:type="dxa"/>
            <w:tcBorders>
              <w:top w:val="nil"/>
              <w:left w:val="nil"/>
              <w:bottom w:val="nil"/>
              <w:right w:val="nil"/>
            </w:tcBorders>
          </w:tcPr>
          <w:p w14:paraId="6D3934E1" w14:textId="77777777" w:rsidR="004E3916" w:rsidRDefault="004E3916" w:rsidP="00C72306">
            <w:pPr>
              <w:rPr>
                <w:lang w:val="et-EE"/>
              </w:rPr>
            </w:pPr>
            <w:r>
              <w:rPr>
                <w:lang w:val="et-EE"/>
              </w:rPr>
              <w:t>75029257</w:t>
            </w:r>
          </w:p>
        </w:tc>
        <w:tc>
          <w:tcPr>
            <w:tcW w:w="3600" w:type="dxa"/>
            <w:tcBorders>
              <w:top w:val="nil"/>
              <w:left w:val="nil"/>
              <w:bottom w:val="nil"/>
              <w:right w:val="nil"/>
            </w:tcBorders>
          </w:tcPr>
          <w:p w14:paraId="46AE9340" w14:textId="77777777" w:rsidR="004E3916" w:rsidRDefault="004E3916" w:rsidP="00C72306">
            <w:pPr>
              <w:rPr>
                <w:lang w:val="et-EE"/>
              </w:rPr>
            </w:pPr>
            <w:r>
              <w:rPr>
                <w:lang w:val="et-EE"/>
              </w:rPr>
              <w:t xml:space="preserve">Kohila Avatud </w:t>
            </w:r>
            <w:proofErr w:type="spellStart"/>
            <w:r>
              <w:rPr>
                <w:lang w:val="et-EE"/>
              </w:rPr>
              <w:t>Noortekeskus</w:t>
            </w:r>
            <w:proofErr w:type="spellEnd"/>
          </w:p>
        </w:tc>
      </w:tr>
      <w:tr w:rsidR="004E3916" w14:paraId="26AA4EDA" w14:textId="77777777" w:rsidTr="000A1657">
        <w:tc>
          <w:tcPr>
            <w:tcW w:w="2880" w:type="dxa"/>
            <w:tcBorders>
              <w:top w:val="nil"/>
              <w:left w:val="nil"/>
              <w:bottom w:val="nil"/>
              <w:right w:val="nil"/>
            </w:tcBorders>
          </w:tcPr>
          <w:p w14:paraId="53F7CEA6" w14:textId="77777777" w:rsidR="004E3916" w:rsidRDefault="004E3916" w:rsidP="00C72306">
            <w:pPr>
              <w:rPr>
                <w:color w:val="000000"/>
                <w:lang w:val="et-EE"/>
              </w:rPr>
            </w:pPr>
            <w:r>
              <w:rPr>
                <w:color w:val="000000"/>
                <w:lang w:val="et-EE"/>
              </w:rPr>
              <w:t>75030036</w:t>
            </w:r>
          </w:p>
        </w:tc>
        <w:tc>
          <w:tcPr>
            <w:tcW w:w="3600" w:type="dxa"/>
            <w:tcBorders>
              <w:top w:val="nil"/>
              <w:left w:val="nil"/>
              <w:bottom w:val="nil"/>
              <w:right w:val="nil"/>
            </w:tcBorders>
          </w:tcPr>
          <w:p w14:paraId="64BFA1AD" w14:textId="77777777" w:rsidR="004E3916" w:rsidRDefault="004E3916" w:rsidP="00C72306">
            <w:pPr>
              <w:rPr>
                <w:color w:val="000000"/>
                <w:lang w:val="et-EE"/>
              </w:rPr>
            </w:pPr>
            <w:r>
              <w:rPr>
                <w:color w:val="000000"/>
                <w:lang w:val="et-EE"/>
              </w:rPr>
              <w:t>Hageri Rahvamaja</w:t>
            </w:r>
          </w:p>
        </w:tc>
      </w:tr>
      <w:tr w:rsidR="004E3916" w14:paraId="11DCBC67" w14:textId="77777777" w:rsidTr="000A1657">
        <w:tc>
          <w:tcPr>
            <w:tcW w:w="2880" w:type="dxa"/>
            <w:tcBorders>
              <w:top w:val="nil"/>
              <w:left w:val="nil"/>
              <w:bottom w:val="nil"/>
              <w:right w:val="nil"/>
            </w:tcBorders>
          </w:tcPr>
          <w:p w14:paraId="6E9FD556" w14:textId="77777777" w:rsidR="004E3916" w:rsidRDefault="004E3916" w:rsidP="00C72306">
            <w:pPr>
              <w:rPr>
                <w:lang w:val="et-EE"/>
              </w:rPr>
            </w:pPr>
            <w:r>
              <w:rPr>
                <w:lang w:val="et-EE"/>
              </w:rPr>
              <w:t>75031828</w:t>
            </w:r>
          </w:p>
        </w:tc>
        <w:tc>
          <w:tcPr>
            <w:tcW w:w="3600" w:type="dxa"/>
            <w:tcBorders>
              <w:top w:val="nil"/>
              <w:left w:val="nil"/>
              <w:bottom w:val="nil"/>
              <w:right w:val="nil"/>
            </w:tcBorders>
          </w:tcPr>
          <w:p w14:paraId="04C843C6" w14:textId="77777777" w:rsidR="004E3916" w:rsidRDefault="004E3916" w:rsidP="00C72306">
            <w:pPr>
              <w:rPr>
                <w:lang w:val="et-EE"/>
              </w:rPr>
            </w:pPr>
            <w:r>
              <w:rPr>
                <w:lang w:val="et-EE"/>
              </w:rPr>
              <w:t>Kohila Spordikompleks</w:t>
            </w:r>
          </w:p>
        </w:tc>
      </w:tr>
      <w:tr w:rsidR="004E3916" w14:paraId="5D8F1BDA" w14:textId="77777777" w:rsidTr="000A1657">
        <w:tc>
          <w:tcPr>
            <w:tcW w:w="2880" w:type="dxa"/>
            <w:tcBorders>
              <w:top w:val="nil"/>
              <w:left w:val="nil"/>
              <w:bottom w:val="nil"/>
              <w:right w:val="nil"/>
            </w:tcBorders>
          </w:tcPr>
          <w:p w14:paraId="5C347B1B" w14:textId="77777777" w:rsidR="004E3916" w:rsidRDefault="004E3916" w:rsidP="00C72306">
            <w:pPr>
              <w:rPr>
                <w:lang w:val="et-EE"/>
              </w:rPr>
            </w:pPr>
            <w:r>
              <w:rPr>
                <w:lang w:val="et-EE"/>
              </w:rPr>
              <w:t>75035170</w:t>
            </w:r>
          </w:p>
        </w:tc>
        <w:tc>
          <w:tcPr>
            <w:tcW w:w="3600" w:type="dxa"/>
            <w:tcBorders>
              <w:top w:val="nil"/>
              <w:left w:val="nil"/>
              <w:bottom w:val="nil"/>
              <w:right w:val="nil"/>
            </w:tcBorders>
          </w:tcPr>
          <w:p w14:paraId="6463A3C8" w14:textId="77777777" w:rsidR="004E3916" w:rsidRDefault="004E3916" w:rsidP="00C72306">
            <w:pPr>
              <w:rPr>
                <w:lang w:val="et-EE"/>
              </w:rPr>
            </w:pPr>
            <w:r>
              <w:rPr>
                <w:lang w:val="et-EE"/>
              </w:rPr>
              <w:t>Hageri Raamatukogu</w:t>
            </w:r>
          </w:p>
        </w:tc>
      </w:tr>
      <w:tr w:rsidR="004E3916" w14:paraId="591964C2" w14:textId="77777777" w:rsidTr="000A1657">
        <w:tc>
          <w:tcPr>
            <w:tcW w:w="2880" w:type="dxa"/>
            <w:tcBorders>
              <w:top w:val="nil"/>
              <w:left w:val="nil"/>
              <w:bottom w:val="nil"/>
              <w:right w:val="nil"/>
            </w:tcBorders>
          </w:tcPr>
          <w:p w14:paraId="562C5F1F" w14:textId="77777777" w:rsidR="004E3916" w:rsidRDefault="004E3916" w:rsidP="00C72306">
            <w:pPr>
              <w:rPr>
                <w:lang w:val="et-EE"/>
              </w:rPr>
            </w:pPr>
            <w:r>
              <w:rPr>
                <w:lang w:val="et-EE"/>
              </w:rPr>
              <w:t>75035708</w:t>
            </w:r>
          </w:p>
        </w:tc>
        <w:tc>
          <w:tcPr>
            <w:tcW w:w="3600" w:type="dxa"/>
            <w:tcBorders>
              <w:top w:val="nil"/>
              <w:left w:val="nil"/>
              <w:bottom w:val="nil"/>
              <w:right w:val="nil"/>
            </w:tcBorders>
          </w:tcPr>
          <w:p w14:paraId="7F4A1BCC" w14:textId="77777777" w:rsidR="004E3916" w:rsidRDefault="004E3916" w:rsidP="00C72306">
            <w:pPr>
              <w:rPr>
                <w:lang w:val="et-EE"/>
              </w:rPr>
            </w:pPr>
            <w:r>
              <w:rPr>
                <w:lang w:val="et-EE"/>
              </w:rPr>
              <w:t>Kohila Lasteaed Sipsik</w:t>
            </w:r>
          </w:p>
        </w:tc>
      </w:tr>
      <w:tr w:rsidR="004E3916" w14:paraId="629F7561" w14:textId="77777777" w:rsidTr="000A1657">
        <w:tc>
          <w:tcPr>
            <w:tcW w:w="2880" w:type="dxa"/>
            <w:tcBorders>
              <w:top w:val="nil"/>
              <w:left w:val="nil"/>
              <w:bottom w:val="nil"/>
              <w:right w:val="nil"/>
            </w:tcBorders>
          </w:tcPr>
          <w:p w14:paraId="3E3B45DC" w14:textId="77777777" w:rsidR="004E3916" w:rsidRDefault="004E3916" w:rsidP="00C72306">
            <w:pPr>
              <w:rPr>
                <w:lang w:val="et-EE"/>
              </w:rPr>
            </w:pPr>
            <w:r>
              <w:rPr>
                <w:lang w:val="et-EE"/>
              </w:rPr>
              <w:t>75036122</w:t>
            </w:r>
          </w:p>
        </w:tc>
        <w:tc>
          <w:tcPr>
            <w:tcW w:w="3600" w:type="dxa"/>
            <w:tcBorders>
              <w:top w:val="nil"/>
              <w:left w:val="nil"/>
              <w:bottom w:val="nil"/>
              <w:right w:val="nil"/>
            </w:tcBorders>
          </w:tcPr>
          <w:p w14:paraId="02F3EB88" w14:textId="77777777" w:rsidR="004E3916" w:rsidRDefault="004E3916" w:rsidP="00C72306">
            <w:pPr>
              <w:rPr>
                <w:lang w:val="et-EE"/>
              </w:rPr>
            </w:pPr>
            <w:r>
              <w:rPr>
                <w:lang w:val="et-EE"/>
              </w:rPr>
              <w:t>Kohila Keskkonnahariduse Keskus</w:t>
            </w:r>
          </w:p>
        </w:tc>
      </w:tr>
    </w:tbl>
    <w:p w14:paraId="1A66F431" w14:textId="77777777" w:rsidR="004E3916" w:rsidRDefault="004E3916" w:rsidP="0072374D">
      <w:pPr>
        <w:spacing w:before="120"/>
        <w:jc w:val="both"/>
        <w:rPr>
          <w:lang w:val="et-EE"/>
        </w:rPr>
      </w:pPr>
      <w:r>
        <w:rPr>
          <w:lang w:val="et-EE"/>
        </w:rPr>
        <w:t xml:space="preserve">Kohila Valla alluvusse kuuluvad samuti järgmised erinevate töölõikude paremaks korraldamiseks moodustatud allüksused ja teenistused: </w:t>
      </w:r>
      <w:proofErr w:type="spellStart"/>
      <w:r>
        <w:rPr>
          <w:lang w:val="et-EE"/>
        </w:rPr>
        <w:t>Pahkla</w:t>
      </w:r>
      <w:proofErr w:type="spellEnd"/>
      <w:r>
        <w:rPr>
          <w:lang w:val="et-EE"/>
        </w:rPr>
        <w:t xml:space="preserve"> teabetuba, Prillimäe teabetuba, Hageri kalmistu, Kohila kalmistu, hariduse abiteenistus, heakorrabrigaad, jäätmekäitlus, koduteenus sotsiaalabi vajavatele isikutele ning perede ja laste sotsiaalne kaitse.</w:t>
      </w:r>
    </w:p>
    <w:p w14:paraId="7AB2C022" w14:textId="4388343E" w:rsidR="004E3916" w:rsidRDefault="004E3916" w:rsidP="0072374D">
      <w:pPr>
        <w:spacing w:before="120"/>
        <w:jc w:val="both"/>
        <w:rPr>
          <w:lang w:val="et-EE"/>
        </w:rPr>
      </w:pPr>
      <w:r>
        <w:rPr>
          <w:lang w:val="et-EE"/>
        </w:rPr>
        <w:t xml:space="preserve">Kohila Valla tütarettevõtja on Kohila Maja OÜ, äriregistrikood 10407814, aadress Kuusiku tee 15 Kohila alev. Kohila valla osaluse suurus on 100%. Kohila Maja OÜ osakapitali suurus seisuga </w:t>
      </w:r>
      <w:r w:rsidR="00354F6B">
        <w:rPr>
          <w:lang w:val="et-EE"/>
        </w:rPr>
        <w:t>31</w:t>
      </w:r>
      <w:r>
        <w:rPr>
          <w:lang w:val="et-EE"/>
        </w:rPr>
        <w:t>.</w:t>
      </w:r>
      <w:r w:rsidR="00354F6B">
        <w:rPr>
          <w:lang w:val="et-EE"/>
        </w:rPr>
        <w:t>12</w:t>
      </w:r>
      <w:r>
        <w:rPr>
          <w:lang w:val="et-EE"/>
        </w:rPr>
        <w:t>.2019</w:t>
      </w:r>
      <w:r w:rsidR="00440F9C">
        <w:rPr>
          <w:lang w:val="et-EE"/>
        </w:rPr>
        <w:t xml:space="preserve"> 2 310 752 eurot</w:t>
      </w:r>
      <w:r w:rsidR="00354F6B">
        <w:rPr>
          <w:lang w:val="et-EE"/>
        </w:rPr>
        <w:t xml:space="preserve"> </w:t>
      </w:r>
      <w:r>
        <w:rPr>
          <w:lang w:val="et-EE"/>
        </w:rPr>
        <w:t xml:space="preserve"> ja seisuga </w:t>
      </w:r>
      <w:r w:rsidR="00354F6B">
        <w:rPr>
          <w:lang w:val="et-EE"/>
        </w:rPr>
        <w:t>02.01.2019</w:t>
      </w:r>
      <w:r>
        <w:rPr>
          <w:lang w:val="et-EE"/>
        </w:rPr>
        <w:t xml:space="preserve"> oli </w:t>
      </w:r>
      <w:r w:rsidR="00354F6B">
        <w:rPr>
          <w:lang w:val="et-EE"/>
        </w:rPr>
        <w:t>2 277 016</w:t>
      </w:r>
      <w:r>
        <w:rPr>
          <w:lang w:val="et-EE"/>
        </w:rPr>
        <w:t xml:space="preserve"> eurot. </w:t>
      </w:r>
    </w:p>
    <w:p w14:paraId="3681CB5E" w14:textId="105DA1CC" w:rsidR="004E3916" w:rsidRPr="001F4CE3" w:rsidRDefault="004E3916" w:rsidP="0072374D">
      <w:pPr>
        <w:spacing w:before="120"/>
        <w:jc w:val="both"/>
        <w:rPr>
          <w:lang w:val="et-EE"/>
        </w:rPr>
      </w:pPr>
      <w:r>
        <w:rPr>
          <w:lang w:val="et-EE"/>
        </w:rPr>
        <w:t>Kohila Vald moodustab koos oma kõigi hallatavate asutustega ja Kohila Maja OÜ-ga konsolideerimisgrupi. Konsolideerimisgrupi keskmine töötajate arv 201</w:t>
      </w:r>
      <w:r w:rsidR="00B02537">
        <w:rPr>
          <w:lang w:val="et-EE"/>
        </w:rPr>
        <w:t>9</w:t>
      </w:r>
      <w:r>
        <w:rPr>
          <w:lang w:val="et-EE"/>
        </w:rPr>
        <w:t xml:space="preserve">. aastal taandatuna täistööajale </w:t>
      </w:r>
      <w:r w:rsidRPr="00F844D5">
        <w:rPr>
          <w:lang w:val="et-EE"/>
        </w:rPr>
        <w:t xml:space="preserve">oli </w:t>
      </w:r>
      <w:r w:rsidRPr="00CD3B37">
        <w:rPr>
          <w:lang w:val="et-EE"/>
        </w:rPr>
        <w:t>29</w:t>
      </w:r>
      <w:r w:rsidR="00CD3B37" w:rsidRPr="00CD3B37">
        <w:rPr>
          <w:lang w:val="et-EE"/>
        </w:rPr>
        <w:t>6</w:t>
      </w:r>
      <w:r w:rsidRPr="00CD3B37">
        <w:rPr>
          <w:lang w:val="et-EE"/>
        </w:rPr>
        <w:t>,</w:t>
      </w:r>
      <w:r w:rsidR="00CD3B37">
        <w:rPr>
          <w:lang w:val="et-EE"/>
        </w:rPr>
        <w:t>90</w:t>
      </w:r>
      <w:r w:rsidRPr="00F844D5">
        <w:rPr>
          <w:lang w:val="et-EE"/>
        </w:rPr>
        <w:t xml:space="preserve"> ning neile maksti töötasu </w:t>
      </w:r>
      <w:r w:rsidRPr="00CD3B37">
        <w:rPr>
          <w:lang w:val="et-EE"/>
        </w:rPr>
        <w:t>4 </w:t>
      </w:r>
      <w:r w:rsidR="00CD3B37" w:rsidRPr="00CD3B37">
        <w:rPr>
          <w:lang w:val="et-EE"/>
        </w:rPr>
        <w:t>664</w:t>
      </w:r>
      <w:r w:rsidRPr="00CD3B37">
        <w:rPr>
          <w:lang w:val="et-EE"/>
        </w:rPr>
        <w:t xml:space="preserve"> </w:t>
      </w:r>
      <w:r w:rsidR="00CD3B37">
        <w:rPr>
          <w:lang w:val="et-EE"/>
        </w:rPr>
        <w:t>988</w:t>
      </w:r>
      <w:r>
        <w:rPr>
          <w:lang w:val="et-EE"/>
        </w:rPr>
        <w:t xml:space="preserve"> eurot, 201</w:t>
      </w:r>
      <w:r w:rsidR="00354F6B">
        <w:rPr>
          <w:lang w:val="et-EE"/>
        </w:rPr>
        <w:t>8</w:t>
      </w:r>
      <w:r>
        <w:rPr>
          <w:lang w:val="et-EE"/>
        </w:rPr>
        <w:t>. aastal oli keskmine töötajate arv taandatuna täistööajale 29</w:t>
      </w:r>
      <w:r w:rsidR="00354F6B">
        <w:rPr>
          <w:lang w:val="et-EE"/>
        </w:rPr>
        <w:t>4</w:t>
      </w:r>
      <w:r>
        <w:rPr>
          <w:lang w:val="et-EE"/>
        </w:rPr>
        <w:t>,</w:t>
      </w:r>
      <w:r w:rsidR="00354F6B">
        <w:rPr>
          <w:lang w:val="et-EE"/>
        </w:rPr>
        <w:t>56</w:t>
      </w:r>
      <w:r>
        <w:rPr>
          <w:lang w:val="et-EE"/>
        </w:rPr>
        <w:t xml:space="preserve"> ning neile maksti töötasu </w:t>
      </w:r>
      <w:r w:rsidR="00354F6B">
        <w:rPr>
          <w:lang w:val="et-EE"/>
        </w:rPr>
        <w:t>4</w:t>
      </w:r>
      <w:r>
        <w:rPr>
          <w:lang w:val="et-EE"/>
        </w:rPr>
        <w:t> </w:t>
      </w:r>
      <w:r w:rsidR="00354F6B">
        <w:rPr>
          <w:lang w:val="et-EE"/>
        </w:rPr>
        <w:t>134</w:t>
      </w:r>
      <w:r>
        <w:rPr>
          <w:lang w:val="et-EE"/>
        </w:rPr>
        <w:t xml:space="preserve"> </w:t>
      </w:r>
      <w:r w:rsidR="00354F6B">
        <w:rPr>
          <w:lang w:val="et-EE"/>
        </w:rPr>
        <w:t>541</w:t>
      </w:r>
      <w:r>
        <w:rPr>
          <w:lang w:val="et-EE"/>
        </w:rPr>
        <w:t xml:space="preserve"> eurot. </w:t>
      </w:r>
    </w:p>
    <w:tbl>
      <w:tblPr>
        <w:tblW w:w="7575" w:type="dxa"/>
        <w:tblInd w:w="55" w:type="dxa"/>
        <w:tblLayout w:type="fixed"/>
        <w:tblCellMar>
          <w:left w:w="70" w:type="dxa"/>
          <w:right w:w="70" w:type="dxa"/>
        </w:tblCellMar>
        <w:tblLook w:val="0000" w:firstRow="0" w:lastRow="0" w:firstColumn="0" w:lastColumn="0" w:noHBand="0" w:noVBand="0"/>
      </w:tblPr>
      <w:tblGrid>
        <w:gridCol w:w="4155"/>
        <w:gridCol w:w="1247"/>
        <w:gridCol w:w="2173"/>
      </w:tblGrid>
      <w:tr w:rsidR="003E4C5B" w:rsidRPr="007F3F92" w14:paraId="069DFCB3" w14:textId="77777777" w:rsidTr="009125F6">
        <w:trPr>
          <w:trHeight w:val="255"/>
        </w:trPr>
        <w:tc>
          <w:tcPr>
            <w:tcW w:w="4155" w:type="dxa"/>
            <w:tcBorders>
              <w:top w:val="nil"/>
              <w:left w:val="nil"/>
              <w:right w:val="nil"/>
            </w:tcBorders>
            <w:noWrap/>
            <w:vAlign w:val="bottom"/>
          </w:tcPr>
          <w:p w14:paraId="233D0EB4" w14:textId="77777777" w:rsidR="003E4C5B" w:rsidRDefault="003E4C5B" w:rsidP="00C72306">
            <w:pPr>
              <w:keepLines/>
              <w:rPr>
                <w:lang w:val="et-EE" w:eastAsia="et-EE"/>
              </w:rPr>
            </w:pPr>
          </w:p>
          <w:p w14:paraId="30864910" w14:textId="452D240D" w:rsidR="00367E33" w:rsidRPr="007F3F92" w:rsidRDefault="00367E33" w:rsidP="00C72306">
            <w:pPr>
              <w:keepLines/>
              <w:rPr>
                <w:lang w:val="et-EE" w:eastAsia="et-EE"/>
              </w:rPr>
            </w:pPr>
          </w:p>
        </w:tc>
        <w:tc>
          <w:tcPr>
            <w:tcW w:w="1247" w:type="dxa"/>
            <w:tcBorders>
              <w:top w:val="nil"/>
              <w:left w:val="nil"/>
              <w:right w:val="nil"/>
            </w:tcBorders>
            <w:noWrap/>
            <w:vAlign w:val="bottom"/>
          </w:tcPr>
          <w:p w14:paraId="2AADBCA3" w14:textId="5FAE84E5" w:rsidR="003E4C5B" w:rsidRPr="007F3F92" w:rsidRDefault="003E4C5B" w:rsidP="00C72306"/>
        </w:tc>
        <w:tc>
          <w:tcPr>
            <w:tcW w:w="2173" w:type="dxa"/>
            <w:tcBorders>
              <w:top w:val="nil"/>
              <w:left w:val="nil"/>
              <w:right w:val="nil"/>
            </w:tcBorders>
            <w:vAlign w:val="bottom"/>
          </w:tcPr>
          <w:p w14:paraId="662A7A2D" w14:textId="4D876EB2" w:rsidR="003E4C5B" w:rsidRPr="007F3F92" w:rsidRDefault="003E4C5B" w:rsidP="00C72306"/>
        </w:tc>
      </w:tr>
    </w:tbl>
    <w:p w14:paraId="68D7F9E6" w14:textId="77777777" w:rsidR="00367E33" w:rsidRDefault="00254D9B" w:rsidP="00C72306">
      <w:pPr>
        <w:pStyle w:val="Heading2"/>
        <w:rPr>
          <w:lang w:val="fi-FI"/>
        </w:rPr>
      </w:pPr>
      <w:bookmarkStart w:id="56" w:name="_Toc197779262"/>
      <w:bookmarkStart w:id="57" w:name="_Toc197779698"/>
      <w:bookmarkStart w:id="58" w:name="_Toc230526172"/>
      <w:bookmarkStart w:id="59" w:name="_Toc229803701"/>
      <w:bookmarkStart w:id="60" w:name="_Toc232414453"/>
      <w:bookmarkStart w:id="61" w:name="_Toc261163104"/>
      <w:bookmarkStart w:id="62" w:name="_Toc261166184"/>
      <w:bookmarkStart w:id="63" w:name="_Toc293665744"/>
      <w:bookmarkStart w:id="64" w:name="_Toc451248501"/>
      <w:bookmarkStart w:id="65" w:name="_Toc481568189"/>
      <w:bookmarkStart w:id="66" w:name="_Toc481568435"/>
      <w:bookmarkStart w:id="67" w:name="_Toc481568538"/>
      <w:bookmarkStart w:id="68" w:name="_Toc481568644"/>
      <w:bookmarkStart w:id="69" w:name="_Toc481568860"/>
      <w:bookmarkStart w:id="70" w:name="_Toc481569042"/>
      <w:bookmarkStart w:id="71" w:name="_Toc481573430"/>
      <w:bookmarkStart w:id="72" w:name="_Toc481573877"/>
      <w:bookmarkStart w:id="73" w:name="_Toc481575901"/>
      <w:bookmarkStart w:id="74" w:name="_Toc481594611"/>
      <w:bookmarkStart w:id="75" w:name="_Toc481667047"/>
      <w:bookmarkStart w:id="76" w:name="_Toc481667239"/>
      <w:bookmarkStart w:id="77" w:name="_Toc39139409"/>
      <w:bookmarkStart w:id="78" w:name="_Toc104691726"/>
      <w:bookmarkStart w:id="79" w:name="_Toc165616917"/>
      <w:bookmarkStart w:id="80" w:name="_Toc230526177"/>
      <w:bookmarkStart w:id="81" w:name="_Toc229803706"/>
      <w:bookmarkStart w:id="82" w:name="_Toc261163109"/>
      <w:bookmarkEnd w:id="0"/>
      <w:bookmarkEnd w:id="1"/>
      <w:bookmarkEnd w:id="2"/>
      <w:bookmarkEnd w:id="3"/>
      <w:bookmarkEnd w:id="4"/>
      <w:bookmarkEnd w:id="5"/>
      <w:bookmarkEnd w:id="13"/>
      <w:bookmarkEnd w:id="14"/>
      <w:bookmarkEnd w:id="15"/>
      <w:bookmarkEnd w:id="16"/>
      <w:bookmarkEnd w:id="17"/>
      <w:bookmarkEnd w:id="18"/>
      <w:bookmarkEnd w:id="19"/>
      <w:r>
        <w:rPr>
          <w:lang w:val="fi-FI"/>
        </w:rPr>
        <w:t>1.</w:t>
      </w:r>
      <w:r w:rsidR="00DF15FB">
        <w:rPr>
          <w:lang w:val="fi-FI"/>
        </w:rPr>
        <w:t>7</w:t>
      </w:r>
      <w:r>
        <w:rPr>
          <w:lang w:val="fi-FI"/>
        </w:rPr>
        <w:t xml:space="preserve">. Ülevaade valitseva ja olulise mõju all oleva äriühingu </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002513EC">
        <w:rPr>
          <w:lang w:val="fi-FI"/>
        </w:rPr>
        <w:t>tegevusest</w:t>
      </w:r>
      <w:bookmarkEnd w:id="74"/>
      <w:bookmarkEnd w:id="75"/>
      <w:bookmarkEnd w:id="76"/>
      <w:bookmarkEnd w:id="77"/>
    </w:p>
    <w:p w14:paraId="51733488" w14:textId="77777777" w:rsidR="00367E33" w:rsidRDefault="00367E33" w:rsidP="00C72306">
      <w:pPr>
        <w:pStyle w:val="Heading2"/>
        <w:rPr>
          <w:lang w:val="fi-FI"/>
        </w:rPr>
      </w:pPr>
    </w:p>
    <w:p w14:paraId="0DB16503" w14:textId="409AE39E" w:rsidR="005A50F6" w:rsidRDefault="00B5494B" w:rsidP="00F21691">
      <w:pPr>
        <w:pStyle w:val="Heading9"/>
      </w:pPr>
      <w:proofErr w:type="spellStart"/>
      <w:r w:rsidRPr="00BF0A29">
        <w:t>Kohila</w:t>
      </w:r>
      <w:proofErr w:type="spellEnd"/>
      <w:r w:rsidRPr="00BF0A29">
        <w:t xml:space="preserve"> Maja OÜ </w:t>
      </w:r>
      <w:proofErr w:type="spellStart"/>
      <w:r w:rsidRPr="00BF0A29">
        <w:t>tegevusaruanne</w:t>
      </w:r>
      <w:proofErr w:type="spellEnd"/>
    </w:p>
    <w:p w14:paraId="5C7E8F8E" w14:textId="77777777" w:rsidR="00F21691" w:rsidRPr="00F21691" w:rsidRDefault="00F21691" w:rsidP="00F21691"/>
    <w:p w14:paraId="029F2A0B" w14:textId="5230E103" w:rsidR="00BF0A29" w:rsidRPr="00A84C74" w:rsidRDefault="00BF0A29" w:rsidP="00BF0A29">
      <w:pPr>
        <w:jc w:val="both"/>
        <w:rPr>
          <w:lang w:val="et-EE"/>
        </w:rPr>
      </w:pPr>
      <w:r w:rsidRPr="00A84C74">
        <w:rPr>
          <w:lang w:val="et-EE"/>
        </w:rPr>
        <w:t xml:space="preserve">Kohila Maja OÜ põhitegevuseks on korraldada Kohila valla Kohila alevi, Prillimäe ja Hageri alevike ning Salutaguse ja </w:t>
      </w:r>
      <w:proofErr w:type="spellStart"/>
      <w:r w:rsidRPr="00A84C74">
        <w:rPr>
          <w:lang w:val="et-EE"/>
        </w:rPr>
        <w:t>Sutlema</w:t>
      </w:r>
      <w:proofErr w:type="spellEnd"/>
      <w:r w:rsidRPr="00A84C74">
        <w:rPr>
          <w:lang w:val="et-EE"/>
        </w:rPr>
        <w:t xml:space="preserve"> külade era- ja juriidilisest isikutest tarbijate nõuetekohane joogiveega varustamine, reovee </w:t>
      </w:r>
      <w:proofErr w:type="spellStart"/>
      <w:r w:rsidRPr="00A84C74">
        <w:rPr>
          <w:lang w:val="et-EE"/>
        </w:rPr>
        <w:t>ärajuhtimine</w:t>
      </w:r>
      <w:proofErr w:type="spellEnd"/>
      <w:r w:rsidRPr="00A84C74">
        <w:rPr>
          <w:lang w:val="et-EE"/>
        </w:rPr>
        <w:t xml:space="preserve"> ning puhastamine ja investeerimine põhivarasse tagamaks efektiivset ning jätkusuutlikku veeteenuse osutamist. </w:t>
      </w:r>
    </w:p>
    <w:p w14:paraId="2F1CAB35" w14:textId="77777777" w:rsidR="00BF0A29" w:rsidRPr="00A84C74" w:rsidRDefault="00BF0A29" w:rsidP="00BF0A29">
      <w:pPr>
        <w:jc w:val="both"/>
        <w:rPr>
          <w:color w:val="365F91"/>
          <w:lang w:val="et-EE"/>
        </w:rPr>
      </w:pPr>
    </w:p>
    <w:p w14:paraId="79E0E778" w14:textId="482D8C2E" w:rsidR="00BF0A29" w:rsidRPr="00C35872" w:rsidRDefault="00BF0A29" w:rsidP="00BF0A29">
      <w:pPr>
        <w:jc w:val="both"/>
        <w:rPr>
          <w:lang w:val="et-EE"/>
        </w:rPr>
      </w:pPr>
      <w:r w:rsidRPr="00C35872">
        <w:rPr>
          <w:lang w:val="et-EE"/>
        </w:rPr>
        <w:lastRenderedPageBreak/>
        <w:t>Ettevõtte 201</w:t>
      </w:r>
      <w:r w:rsidR="005E0178">
        <w:rPr>
          <w:lang w:val="et-EE"/>
        </w:rPr>
        <w:t>9</w:t>
      </w:r>
      <w:r w:rsidRPr="00C35872">
        <w:rPr>
          <w:lang w:val="et-EE"/>
        </w:rPr>
        <w:t>. aasta kogu müügitulu oli 6</w:t>
      </w:r>
      <w:r w:rsidR="005E0178">
        <w:rPr>
          <w:lang w:val="et-EE"/>
        </w:rPr>
        <w:t>69</w:t>
      </w:r>
      <w:r w:rsidR="000E3D3A">
        <w:rPr>
          <w:lang w:val="et-EE"/>
        </w:rPr>
        <w:t> </w:t>
      </w:r>
      <w:r w:rsidR="005E0178">
        <w:rPr>
          <w:lang w:val="et-EE"/>
        </w:rPr>
        <w:t>609</w:t>
      </w:r>
      <w:r w:rsidR="000E3D3A">
        <w:rPr>
          <w:lang w:val="et-EE"/>
        </w:rPr>
        <w:t xml:space="preserve"> eurot</w:t>
      </w:r>
      <w:r w:rsidRPr="00C35872">
        <w:rPr>
          <w:lang w:val="et-EE"/>
        </w:rPr>
        <w:t xml:space="preserve"> (201</w:t>
      </w:r>
      <w:r w:rsidR="005E0178">
        <w:rPr>
          <w:lang w:val="et-EE"/>
        </w:rPr>
        <w:t>8</w:t>
      </w:r>
      <w:r w:rsidRPr="00C35872">
        <w:rPr>
          <w:lang w:val="et-EE"/>
        </w:rPr>
        <w:t>: 6</w:t>
      </w:r>
      <w:r w:rsidR="005E0178">
        <w:rPr>
          <w:lang w:val="et-EE"/>
        </w:rPr>
        <w:t>28 849</w:t>
      </w:r>
      <w:r w:rsidR="00943B5E">
        <w:rPr>
          <w:lang w:val="et-EE"/>
        </w:rPr>
        <w:t xml:space="preserve"> </w:t>
      </w:r>
      <w:r w:rsidR="0031186B">
        <w:rPr>
          <w:lang w:val="et-EE"/>
        </w:rPr>
        <w:t>eurot</w:t>
      </w:r>
      <w:r w:rsidRPr="00C35872">
        <w:rPr>
          <w:lang w:val="et-EE"/>
        </w:rPr>
        <w:t xml:space="preserve">), millest põhitegevusega seotud vee- ja kanalisatsiooniteenuste müügitulu oli </w:t>
      </w:r>
      <w:r w:rsidR="005E0178">
        <w:rPr>
          <w:lang w:val="et-EE"/>
        </w:rPr>
        <w:t>512 285</w:t>
      </w:r>
      <w:r w:rsidR="00943B5E">
        <w:rPr>
          <w:lang w:val="et-EE"/>
        </w:rPr>
        <w:t xml:space="preserve"> </w:t>
      </w:r>
      <w:r w:rsidR="0031186B">
        <w:rPr>
          <w:lang w:val="et-EE"/>
        </w:rPr>
        <w:t>eurot</w:t>
      </w:r>
      <w:r w:rsidRPr="00C35872">
        <w:rPr>
          <w:lang w:val="et-EE"/>
        </w:rPr>
        <w:t xml:space="preserve"> (201</w:t>
      </w:r>
      <w:r w:rsidR="005E0178">
        <w:rPr>
          <w:lang w:val="et-EE"/>
        </w:rPr>
        <w:t>8</w:t>
      </w:r>
      <w:r w:rsidRPr="00C35872">
        <w:rPr>
          <w:lang w:val="et-EE"/>
        </w:rPr>
        <w:t xml:space="preserve">: </w:t>
      </w:r>
      <w:r w:rsidR="005E0178">
        <w:rPr>
          <w:lang w:val="et-EE"/>
        </w:rPr>
        <w:t>502 683</w:t>
      </w:r>
      <w:r w:rsidR="00943B5E">
        <w:rPr>
          <w:lang w:val="et-EE"/>
        </w:rPr>
        <w:t xml:space="preserve"> </w:t>
      </w:r>
      <w:r w:rsidR="000E3D3A">
        <w:rPr>
          <w:lang w:val="et-EE"/>
        </w:rPr>
        <w:t>eurot</w:t>
      </w:r>
      <w:r w:rsidRPr="00C35872">
        <w:rPr>
          <w:lang w:val="et-EE"/>
        </w:rPr>
        <w:t xml:space="preserve">), reoveekäitluse müügitulu oli </w:t>
      </w:r>
      <w:r w:rsidR="005E0178">
        <w:rPr>
          <w:lang w:val="et-EE"/>
        </w:rPr>
        <w:t>55</w:t>
      </w:r>
      <w:r w:rsidR="0031186B">
        <w:rPr>
          <w:lang w:val="et-EE"/>
        </w:rPr>
        <w:t> </w:t>
      </w:r>
      <w:r w:rsidR="005E0178">
        <w:rPr>
          <w:lang w:val="et-EE"/>
        </w:rPr>
        <w:t>318</w:t>
      </w:r>
      <w:r w:rsidR="0031186B">
        <w:rPr>
          <w:lang w:val="et-EE"/>
        </w:rPr>
        <w:t xml:space="preserve"> eurot</w:t>
      </w:r>
      <w:r>
        <w:rPr>
          <w:lang w:val="et-EE"/>
        </w:rPr>
        <w:t xml:space="preserve"> (201</w:t>
      </w:r>
      <w:r w:rsidR="008557B8">
        <w:rPr>
          <w:lang w:val="et-EE"/>
        </w:rPr>
        <w:t>8</w:t>
      </w:r>
      <w:r w:rsidRPr="00C35872">
        <w:rPr>
          <w:lang w:val="et-EE"/>
        </w:rPr>
        <w:t xml:space="preserve">: </w:t>
      </w:r>
      <w:r w:rsidR="008557B8">
        <w:rPr>
          <w:lang w:val="et-EE"/>
        </w:rPr>
        <w:t>60 618</w:t>
      </w:r>
      <w:r w:rsidR="00943B5E">
        <w:rPr>
          <w:lang w:val="et-EE"/>
        </w:rPr>
        <w:t xml:space="preserve"> </w:t>
      </w:r>
      <w:r w:rsidR="0031186B">
        <w:rPr>
          <w:lang w:val="et-EE"/>
        </w:rPr>
        <w:t>eurot</w:t>
      </w:r>
      <w:r w:rsidRPr="00C35872">
        <w:rPr>
          <w:lang w:val="et-EE"/>
        </w:rPr>
        <w:t>)</w:t>
      </w:r>
      <w:r w:rsidR="00302273">
        <w:rPr>
          <w:lang w:val="et-EE"/>
        </w:rPr>
        <w:t>.</w:t>
      </w:r>
      <w:r w:rsidRPr="00C35872">
        <w:rPr>
          <w:lang w:val="et-EE"/>
        </w:rPr>
        <w:t xml:space="preserve">  </w:t>
      </w:r>
    </w:p>
    <w:p w14:paraId="441CE7EC" w14:textId="77777777" w:rsidR="00BF0A29" w:rsidRPr="00710F6C" w:rsidRDefault="00BF0A29" w:rsidP="00BF0A29">
      <w:pPr>
        <w:jc w:val="both"/>
        <w:rPr>
          <w:color w:val="FF0000"/>
          <w:lang w:val="et-EE"/>
        </w:rPr>
      </w:pPr>
    </w:p>
    <w:p w14:paraId="23FA0FFE" w14:textId="0570BAAE" w:rsidR="00BF0A29" w:rsidRPr="00C35872" w:rsidRDefault="00BF0A29" w:rsidP="00BF0A29">
      <w:pPr>
        <w:jc w:val="both"/>
        <w:rPr>
          <w:lang w:val="et-EE"/>
        </w:rPr>
      </w:pPr>
      <w:r w:rsidRPr="00C35872">
        <w:rPr>
          <w:lang w:val="et-EE"/>
        </w:rPr>
        <w:t>Ärika</w:t>
      </w:r>
      <w:r>
        <w:rPr>
          <w:lang w:val="et-EE"/>
        </w:rPr>
        <w:t>s</w:t>
      </w:r>
      <w:r w:rsidRPr="00C35872">
        <w:rPr>
          <w:lang w:val="et-EE"/>
        </w:rPr>
        <w:t>um osaühingu majandustegevusest oli</w:t>
      </w:r>
      <w:r>
        <w:rPr>
          <w:lang w:val="et-EE"/>
        </w:rPr>
        <w:t xml:space="preserve"> </w:t>
      </w:r>
      <w:r w:rsidR="00302273">
        <w:rPr>
          <w:lang w:val="et-EE"/>
        </w:rPr>
        <w:t>1 085 059</w:t>
      </w:r>
      <w:r w:rsidR="0031186B">
        <w:rPr>
          <w:lang w:val="et-EE"/>
        </w:rPr>
        <w:t xml:space="preserve"> eurot</w:t>
      </w:r>
      <w:r w:rsidRPr="00C35872">
        <w:rPr>
          <w:lang w:val="et-EE"/>
        </w:rPr>
        <w:t xml:space="preserve"> (201</w:t>
      </w:r>
      <w:r w:rsidR="00302273">
        <w:rPr>
          <w:lang w:val="et-EE"/>
        </w:rPr>
        <w:t>8</w:t>
      </w:r>
      <w:r w:rsidRPr="00C35872">
        <w:rPr>
          <w:lang w:val="et-EE"/>
        </w:rPr>
        <w:t xml:space="preserve">: </w:t>
      </w:r>
      <w:r w:rsidR="00302273">
        <w:rPr>
          <w:lang w:val="et-EE"/>
        </w:rPr>
        <w:t>65 532</w:t>
      </w:r>
      <w:r w:rsidR="00943B5E">
        <w:rPr>
          <w:lang w:val="et-EE"/>
        </w:rPr>
        <w:t xml:space="preserve"> </w:t>
      </w:r>
      <w:r w:rsidR="0031186B">
        <w:rPr>
          <w:lang w:val="et-EE"/>
        </w:rPr>
        <w:t>eurot</w:t>
      </w:r>
      <w:r w:rsidRPr="00C35872">
        <w:rPr>
          <w:lang w:val="et-EE"/>
        </w:rPr>
        <w:t>).</w:t>
      </w:r>
      <w:r>
        <w:rPr>
          <w:lang w:val="et-EE"/>
        </w:rPr>
        <w:t xml:space="preserve"> Ärikasumi kasv on seotud saadud sihtfinantseeringuga</w:t>
      </w:r>
      <w:r w:rsidR="00A3396B">
        <w:rPr>
          <w:lang w:val="et-EE"/>
        </w:rPr>
        <w:t xml:space="preserve"> põhivara soetuseks summas 1 502 620 eurot (2018: 396 500 eurot)</w:t>
      </w:r>
      <w:r w:rsidR="00D457F8">
        <w:rPr>
          <w:lang w:val="et-EE"/>
        </w:rPr>
        <w:t>, mis kajastub muude äritulude all.</w:t>
      </w:r>
    </w:p>
    <w:p w14:paraId="4B445326" w14:textId="77777777" w:rsidR="00BF0A29" w:rsidRPr="00710F6C" w:rsidRDefault="00BF0A29" w:rsidP="00BF0A29">
      <w:pPr>
        <w:jc w:val="both"/>
        <w:rPr>
          <w:color w:val="FF0000"/>
          <w:lang w:val="et-EE"/>
        </w:rPr>
      </w:pPr>
    </w:p>
    <w:p w14:paraId="1736A469" w14:textId="40A04F70" w:rsidR="00BF0A29" w:rsidRPr="00C35872" w:rsidRDefault="00BF0A29" w:rsidP="00BF0A29">
      <w:pPr>
        <w:jc w:val="both"/>
        <w:rPr>
          <w:lang w:val="et-EE"/>
        </w:rPr>
      </w:pPr>
      <w:r w:rsidRPr="00C35872">
        <w:rPr>
          <w:lang w:val="et-EE"/>
        </w:rPr>
        <w:t>Võrreldes 201</w:t>
      </w:r>
      <w:r w:rsidR="00D457F8">
        <w:rPr>
          <w:lang w:val="et-EE"/>
        </w:rPr>
        <w:t>8</w:t>
      </w:r>
      <w:r w:rsidRPr="00C35872">
        <w:rPr>
          <w:lang w:val="et-EE"/>
        </w:rPr>
        <w:t xml:space="preserve">. </w:t>
      </w:r>
      <w:r>
        <w:rPr>
          <w:lang w:val="et-EE"/>
        </w:rPr>
        <w:t>a</w:t>
      </w:r>
      <w:r w:rsidRPr="00C35872">
        <w:rPr>
          <w:lang w:val="et-EE"/>
        </w:rPr>
        <w:t>astaga</w:t>
      </w:r>
      <w:r>
        <w:rPr>
          <w:lang w:val="et-EE"/>
        </w:rPr>
        <w:t xml:space="preserve"> </w:t>
      </w:r>
      <w:r w:rsidR="00D457F8">
        <w:rPr>
          <w:lang w:val="et-EE"/>
        </w:rPr>
        <w:t>suurenesid muud tegevuskulud 40</w:t>
      </w:r>
      <w:r>
        <w:rPr>
          <w:lang w:val="et-EE"/>
        </w:rPr>
        <w:t xml:space="preserve">%, mis on seotud </w:t>
      </w:r>
      <w:proofErr w:type="spellStart"/>
      <w:r w:rsidR="00D457F8">
        <w:rPr>
          <w:lang w:val="et-EE"/>
        </w:rPr>
        <w:t>Aespa</w:t>
      </w:r>
      <w:proofErr w:type="spellEnd"/>
      <w:r w:rsidR="00D457F8">
        <w:rPr>
          <w:lang w:val="et-EE"/>
        </w:rPr>
        <w:t>-Vilivere ÜF projekti elluviimisega. P</w:t>
      </w:r>
      <w:r w:rsidRPr="00C35872">
        <w:rPr>
          <w:lang w:val="et-EE"/>
        </w:rPr>
        <w:t>õhivarade kulumiks ja väärtuse languseks kujunes 5</w:t>
      </w:r>
      <w:r w:rsidR="00D457F8">
        <w:rPr>
          <w:lang w:val="et-EE"/>
        </w:rPr>
        <w:t>40</w:t>
      </w:r>
      <w:r w:rsidR="00943B5E">
        <w:rPr>
          <w:lang w:val="et-EE"/>
        </w:rPr>
        <w:t> </w:t>
      </w:r>
      <w:r w:rsidR="00D457F8">
        <w:rPr>
          <w:lang w:val="et-EE"/>
        </w:rPr>
        <w:t>920</w:t>
      </w:r>
      <w:r w:rsidR="00943B5E">
        <w:rPr>
          <w:lang w:val="et-EE"/>
        </w:rPr>
        <w:t xml:space="preserve"> </w:t>
      </w:r>
      <w:r w:rsidR="0031186B">
        <w:rPr>
          <w:lang w:val="et-EE"/>
        </w:rPr>
        <w:t>eurot</w:t>
      </w:r>
      <w:r w:rsidRPr="00C35872">
        <w:rPr>
          <w:lang w:val="et-EE"/>
        </w:rPr>
        <w:t xml:space="preserve">, mis on </w:t>
      </w:r>
      <w:r w:rsidR="00D457F8">
        <w:rPr>
          <w:lang w:val="et-EE"/>
        </w:rPr>
        <w:t>11 771</w:t>
      </w:r>
      <w:r w:rsidR="0031186B">
        <w:rPr>
          <w:lang w:val="et-EE"/>
        </w:rPr>
        <w:t xml:space="preserve"> euro</w:t>
      </w:r>
      <w:r w:rsidRPr="00C35872">
        <w:rPr>
          <w:lang w:val="et-EE"/>
        </w:rPr>
        <w:t xml:space="preserve"> võrra </w:t>
      </w:r>
      <w:r>
        <w:rPr>
          <w:lang w:val="et-EE"/>
        </w:rPr>
        <w:t>suurem</w:t>
      </w:r>
      <w:r w:rsidRPr="00C35872">
        <w:rPr>
          <w:lang w:val="et-EE"/>
        </w:rPr>
        <w:t xml:space="preserve"> eelmise aasta näitajast.  </w:t>
      </w:r>
    </w:p>
    <w:p w14:paraId="264E0E30" w14:textId="77777777" w:rsidR="00BF0A29" w:rsidRPr="00710F6C" w:rsidRDefault="00BF0A29" w:rsidP="00BF0A29">
      <w:pPr>
        <w:jc w:val="both"/>
        <w:rPr>
          <w:color w:val="FF0000"/>
          <w:lang w:val="et-EE"/>
        </w:rPr>
      </w:pPr>
    </w:p>
    <w:p w14:paraId="1B830A33" w14:textId="143D5112" w:rsidR="00BF0A29" w:rsidRPr="00710F6C" w:rsidRDefault="00BF0A29" w:rsidP="00BF0A29">
      <w:pPr>
        <w:jc w:val="both"/>
        <w:rPr>
          <w:color w:val="FF0000"/>
          <w:lang w:val="et-EE"/>
        </w:rPr>
      </w:pPr>
      <w:r w:rsidRPr="008D348C">
        <w:rPr>
          <w:lang w:val="et-EE"/>
        </w:rPr>
        <w:t>Kohila Maja OÜ ka</w:t>
      </w:r>
      <w:r>
        <w:rPr>
          <w:lang w:val="et-EE"/>
        </w:rPr>
        <w:t>s</w:t>
      </w:r>
      <w:r w:rsidRPr="008D348C">
        <w:rPr>
          <w:lang w:val="et-EE"/>
        </w:rPr>
        <w:t>umiks kujunes 201</w:t>
      </w:r>
      <w:r w:rsidR="00D457F8">
        <w:rPr>
          <w:lang w:val="et-EE"/>
        </w:rPr>
        <w:t>9</w:t>
      </w:r>
      <w:r w:rsidRPr="008D348C">
        <w:rPr>
          <w:lang w:val="et-EE"/>
        </w:rPr>
        <w:t xml:space="preserve">. aastal </w:t>
      </w:r>
      <w:r w:rsidR="00D457F8">
        <w:rPr>
          <w:lang w:val="et-EE"/>
        </w:rPr>
        <w:t>1 080 679</w:t>
      </w:r>
      <w:r w:rsidR="0031186B">
        <w:rPr>
          <w:lang w:val="et-EE"/>
        </w:rPr>
        <w:t xml:space="preserve"> eurot</w:t>
      </w:r>
      <w:r w:rsidRPr="008D348C">
        <w:rPr>
          <w:lang w:val="et-EE"/>
        </w:rPr>
        <w:t xml:space="preserve"> (201</w:t>
      </w:r>
      <w:r w:rsidR="00D457F8">
        <w:rPr>
          <w:lang w:val="et-EE"/>
        </w:rPr>
        <w:t>8</w:t>
      </w:r>
      <w:r w:rsidRPr="008D348C">
        <w:rPr>
          <w:lang w:val="et-EE"/>
        </w:rPr>
        <w:t>:</w:t>
      </w:r>
      <w:r w:rsidR="00D457F8">
        <w:rPr>
          <w:lang w:val="et-EE"/>
        </w:rPr>
        <w:t xml:space="preserve"> 61 036 </w:t>
      </w:r>
      <w:r w:rsidR="0031186B">
        <w:rPr>
          <w:lang w:val="et-EE"/>
        </w:rPr>
        <w:t>eurot</w:t>
      </w:r>
      <w:r w:rsidRPr="008D348C">
        <w:rPr>
          <w:lang w:val="et-EE"/>
        </w:rPr>
        <w:t>).</w:t>
      </w:r>
      <w:r w:rsidRPr="00710F6C">
        <w:rPr>
          <w:color w:val="FF0000"/>
          <w:lang w:val="et-EE"/>
        </w:rPr>
        <w:t xml:space="preserve"> </w:t>
      </w:r>
      <w:r w:rsidRPr="008D348C">
        <w:rPr>
          <w:lang w:val="et-EE"/>
        </w:rPr>
        <w:t xml:space="preserve"> Finantskulud olid </w:t>
      </w:r>
      <w:r>
        <w:rPr>
          <w:lang w:val="et-EE"/>
        </w:rPr>
        <w:t>4</w:t>
      </w:r>
      <w:r w:rsidR="0031186B">
        <w:rPr>
          <w:lang w:val="et-EE"/>
        </w:rPr>
        <w:t> </w:t>
      </w:r>
      <w:r w:rsidR="00D457F8">
        <w:rPr>
          <w:lang w:val="et-EE"/>
        </w:rPr>
        <w:t>379</w:t>
      </w:r>
      <w:r w:rsidR="0031186B">
        <w:rPr>
          <w:lang w:val="et-EE"/>
        </w:rPr>
        <w:t xml:space="preserve"> eurot</w:t>
      </w:r>
      <w:r w:rsidRPr="008D348C">
        <w:rPr>
          <w:lang w:val="et-EE"/>
        </w:rPr>
        <w:t xml:space="preserve"> (201</w:t>
      </w:r>
      <w:r w:rsidR="00D457F8">
        <w:rPr>
          <w:lang w:val="et-EE"/>
        </w:rPr>
        <w:t>8</w:t>
      </w:r>
      <w:r w:rsidRPr="008D348C">
        <w:rPr>
          <w:lang w:val="et-EE"/>
        </w:rPr>
        <w:t xml:space="preserve">: </w:t>
      </w:r>
      <w:r w:rsidR="00FF325D">
        <w:rPr>
          <w:lang w:val="et-EE"/>
        </w:rPr>
        <w:t>4 495</w:t>
      </w:r>
      <w:r w:rsidR="0031186B">
        <w:rPr>
          <w:lang w:val="et-EE"/>
        </w:rPr>
        <w:t xml:space="preserve"> eurot</w:t>
      </w:r>
      <w:r w:rsidRPr="008D348C">
        <w:rPr>
          <w:lang w:val="et-EE"/>
        </w:rPr>
        <w:t>). 201</w:t>
      </w:r>
      <w:r w:rsidR="00FF325D">
        <w:rPr>
          <w:lang w:val="et-EE"/>
        </w:rPr>
        <w:t>9</w:t>
      </w:r>
      <w:r w:rsidRPr="008D348C">
        <w:rPr>
          <w:lang w:val="et-EE"/>
        </w:rPr>
        <w:t>. majandusaasta lõpuks oli osaühingu osakapitali suurus</w:t>
      </w:r>
      <w:r>
        <w:rPr>
          <w:lang w:val="et-EE"/>
        </w:rPr>
        <w:t xml:space="preserve"> 2</w:t>
      </w:r>
      <w:r w:rsidR="00FF325D">
        <w:rPr>
          <w:lang w:val="et-EE"/>
        </w:rPr>
        <w:t> 310 752</w:t>
      </w:r>
      <w:r w:rsidR="0031186B">
        <w:rPr>
          <w:lang w:val="et-EE"/>
        </w:rPr>
        <w:t xml:space="preserve"> eurot</w:t>
      </w:r>
      <w:r>
        <w:rPr>
          <w:lang w:val="et-EE"/>
        </w:rPr>
        <w:t xml:space="preserve"> (201</w:t>
      </w:r>
      <w:r w:rsidR="00FF325D">
        <w:rPr>
          <w:lang w:val="et-EE"/>
        </w:rPr>
        <w:t>8</w:t>
      </w:r>
      <w:r w:rsidRPr="008D348C">
        <w:rPr>
          <w:lang w:val="et-EE"/>
        </w:rPr>
        <w:t>: 2</w:t>
      </w:r>
      <w:r w:rsidR="00FF325D">
        <w:rPr>
          <w:lang w:val="et-EE"/>
        </w:rPr>
        <w:t> 277 016</w:t>
      </w:r>
      <w:r w:rsidR="0031186B">
        <w:rPr>
          <w:lang w:val="et-EE"/>
        </w:rPr>
        <w:t xml:space="preserve"> eurot</w:t>
      </w:r>
      <w:r w:rsidRPr="008D348C">
        <w:rPr>
          <w:lang w:val="et-EE"/>
        </w:rPr>
        <w:t>).</w:t>
      </w:r>
      <w:r w:rsidRPr="00710F6C">
        <w:rPr>
          <w:color w:val="FF0000"/>
          <w:lang w:val="et-EE"/>
        </w:rPr>
        <w:t xml:space="preserve"> </w:t>
      </w:r>
      <w:r w:rsidR="00FF325D" w:rsidRPr="00FF325D">
        <w:rPr>
          <w:color w:val="000000" w:themeColor="text1"/>
          <w:lang w:val="et-EE"/>
        </w:rPr>
        <w:t>M</w:t>
      </w:r>
      <w:r w:rsidRPr="008D348C">
        <w:rPr>
          <w:lang w:val="et-EE"/>
        </w:rPr>
        <w:t>ateriaalseid põhivarasid on osaühingu kasutuses 1</w:t>
      </w:r>
      <w:r w:rsidR="003565A4">
        <w:rPr>
          <w:lang w:val="et-EE"/>
        </w:rPr>
        <w:t>4</w:t>
      </w:r>
      <w:r w:rsidRPr="008D348C">
        <w:rPr>
          <w:lang w:val="et-EE"/>
        </w:rPr>
        <w:t> </w:t>
      </w:r>
      <w:r w:rsidR="003565A4">
        <w:rPr>
          <w:lang w:val="et-EE"/>
        </w:rPr>
        <w:t>077</w:t>
      </w:r>
      <w:r w:rsidR="0031186B">
        <w:rPr>
          <w:lang w:val="et-EE"/>
        </w:rPr>
        <w:t> </w:t>
      </w:r>
      <w:r w:rsidR="003565A4">
        <w:rPr>
          <w:lang w:val="et-EE"/>
        </w:rPr>
        <w:t>695</w:t>
      </w:r>
      <w:r w:rsidR="0031186B">
        <w:rPr>
          <w:lang w:val="et-EE"/>
        </w:rPr>
        <w:t xml:space="preserve"> eurot</w:t>
      </w:r>
      <w:r w:rsidRPr="008D348C">
        <w:rPr>
          <w:lang w:val="et-EE"/>
        </w:rPr>
        <w:t xml:space="preserve"> (201</w:t>
      </w:r>
      <w:r w:rsidR="003565A4">
        <w:rPr>
          <w:lang w:val="et-EE"/>
        </w:rPr>
        <w:t>8</w:t>
      </w:r>
      <w:r w:rsidRPr="008D348C">
        <w:rPr>
          <w:lang w:val="et-EE"/>
        </w:rPr>
        <w:t>: 12</w:t>
      </w:r>
      <w:r w:rsidR="003565A4">
        <w:rPr>
          <w:lang w:val="et-EE"/>
        </w:rPr>
        <w:t> 734 809</w:t>
      </w:r>
      <w:r w:rsidR="0031186B">
        <w:rPr>
          <w:lang w:val="et-EE"/>
        </w:rPr>
        <w:t xml:space="preserve"> eurot</w:t>
      </w:r>
      <w:r w:rsidRPr="008D348C">
        <w:rPr>
          <w:lang w:val="et-EE"/>
        </w:rPr>
        <w:t>)</w:t>
      </w:r>
      <w:r w:rsidR="003565A4">
        <w:rPr>
          <w:lang w:val="et-EE"/>
        </w:rPr>
        <w:t>, millest lõpetamata ehitisi summas 2 272 335 eurot (2018: 501 637 eurot).</w:t>
      </w:r>
      <w:r w:rsidRPr="008D348C">
        <w:rPr>
          <w:lang w:val="et-EE"/>
        </w:rPr>
        <w:t xml:space="preserve"> Osaühingu bilansimaht 31.12.201</w:t>
      </w:r>
      <w:r w:rsidR="003565A4">
        <w:rPr>
          <w:lang w:val="et-EE"/>
        </w:rPr>
        <w:t>9</w:t>
      </w:r>
      <w:r w:rsidRPr="008D348C">
        <w:rPr>
          <w:lang w:val="et-EE"/>
        </w:rPr>
        <w:t xml:space="preserve"> seisuga moodustas 1</w:t>
      </w:r>
      <w:r w:rsidR="003565A4">
        <w:rPr>
          <w:lang w:val="et-EE"/>
        </w:rPr>
        <w:t>5</w:t>
      </w:r>
      <w:r w:rsidRPr="008D348C">
        <w:rPr>
          <w:lang w:val="et-EE"/>
        </w:rPr>
        <w:t> </w:t>
      </w:r>
      <w:r w:rsidR="003565A4">
        <w:rPr>
          <w:lang w:val="et-EE"/>
        </w:rPr>
        <w:t>043</w:t>
      </w:r>
      <w:r w:rsidR="0031186B">
        <w:rPr>
          <w:lang w:val="et-EE"/>
        </w:rPr>
        <w:t> </w:t>
      </w:r>
      <w:r w:rsidR="003565A4">
        <w:rPr>
          <w:lang w:val="et-EE"/>
        </w:rPr>
        <w:t>364</w:t>
      </w:r>
      <w:r w:rsidR="0031186B">
        <w:rPr>
          <w:lang w:val="et-EE"/>
        </w:rPr>
        <w:t xml:space="preserve"> eurot</w:t>
      </w:r>
      <w:r w:rsidRPr="008D348C">
        <w:rPr>
          <w:lang w:val="et-EE"/>
        </w:rPr>
        <w:t xml:space="preserve"> (201</w:t>
      </w:r>
      <w:r w:rsidR="003565A4">
        <w:rPr>
          <w:lang w:val="et-EE"/>
        </w:rPr>
        <w:t>8</w:t>
      </w:r>
      <w:r w:rsidRPr="008D348C">
        <w:rPr>
          <w:lang w:val="et-EE"/>
        </w:rPr>
        <w:t>: 13 </w:t>
      </w:r>
      <w:r w:rsidR="003565A4">
        <w:rPr>
          <w:lang w:val="et-EE"/>
        </w:rPr>
        <w:t>395</w:t>
      </w:r>
      <w:r w:rsidR="0031186B">
        <w:rPr>
          <w:lang w:val="et-EE"/>
        </w:rPr>
        <w:t> </w:t>
      </w:r>
      <w:r w:rsidR="003565A4">
        <w:rPr>
          <w:lang w:val="et-EE"/>
        </w:rPr>
        <w:t>261</w:t>
      </w:r>
      <w:r w:rsidR="0031186B">
        <w:rPr>
          <w:lang w:val="et-EE"/>
        </w:rPr>
        <w:t xml:space="preserve"> eurot</w:t>
      </w:r>
      <w:r w:rsidRPr="008D348C">
        <w:rPr>
          <w:lang w:val="et-EE"/>
        </w:rPr>
        <w:t xml:space="preserve">). Majandusaasta jooksul </w:t>
      </w:r>
      <w:r w:rsidR="003565A4">
        <w:rPr>
          <w:lang w:val="et-EE"/>
        </w:rPr>
        <w:t>suurenes</w:t>
      </w:r>
      <w:r w:rsidRPr="008D348C">
        <w:rPr>
          <w:lang w:val="et-EE"/>
        </w:rPr>
        <w:t xml:space="preserve"> bilansimaht </w:t>
      </w:r>
      <w:r w:rsidR="003565A4">
        <w:rPr>
          <w:lang w:val="et-EE"/>
        </w:rPr>
        <w:t>12</w:t>
      </w:r>
      <w:r w:rsidRPr="008D348C">
        <w:rPr>
          <w:lang w:val="et-EE"/>
        </w:rPr>
        <w:t>% (201</w:t>
      </w:r>
      <w:r w:rsidR="003565A4">
        <w:rPr>
          <w:lang w:val="et-EE"/>
        </w:rPr>
        <w:t>8</w:t>
      </w:r>
      <w:r w:rsidRPr="008D348C">
        <w:rPr>
          <w:lang w:val="et-EE"/>
        </w:rPr>
        <w:t>:</w:t>
      </w:r>
      <w:r w:rsidR="003565A4">
        <w:rPr>
          <w:lang w:val="et-EE"/>
        </w:rPr>
        <w:t xml:space="preserve"> vähenes</w:t>
      </w:r>
      <w:r w:rsidRPr="008D348C">
        <w:rPr>
          <w:lang w:val="et-EE"/>
        </w:rPr>
        <w:t xml:space="preserve"> </w:t>
      </w:r>
      <w:r w:rsidR="003565A4">
        <w:rPr>
          <w:lang w:val="et-EE"/>
        </w:rPr>
        <w:t>4</w:t>
      </w:r>
      <w:r w:rsidRPr="008D348C">
        <w:rPr>
          <w:lang w:val="et-EE"/>
        </w:rPr>
        <w:t>%).</w:t>
      </w:r>
    </w:p>
    <w:p w14:paraId="0D2B1A4D" w14:textId="77777777" w:rsidR="00BF0A29" w:rsidRPr="00710F6C" w:rsidRDefault="00BF0A29" w:rsidP="00BF0A29">
      <w:pPr>
        <w:jc w:val="both"/>
        <w:rPr>
          <w:color w:val="FF0000"/>
          <w:lang w:val="et-EE"/>
        </w:rPr>
      </w:pPr>
    </w:p>
    <w:p w14:paraId="499CB24C" w14:textId="77777777" w:rsidR="00BF0A29" w:rsidRPr="00B10BE7" w:rsidRDefault="00BF0A29" w:rsidP="00BF0A29">
      <w:pPr>
        <w:jc w:val="both"/>
        <w:rPr>
          <w:lang w:val="et-EE"/>
        </w:rPr>
      </w:pPr>
      <w:r w:rsidRPr="00B10BE7">
        <w:rPr>
          <w:lang w:val="et-EE"/>
        </w:rPr>
        <w:t xml:space="preserve">Ühisveevärgi ja –kanalisatsiooni teenuste hinnad kehtivad alates 01.06.2016. </w:t>
      </w:r>
    </w:p>
    <w:p w14:paraId="1B70DB8A" w14:textId="77777777" w:rsidR="00BF0A29" w:rsidRPr="00165082" w:rsidRDefault="00BF0A29" w:rsidP="00BF0A29">
      <w:pPr>
        <w:jc w:val="both"/>
        <w:rPr>
          <w:lang w:val="et-EE"/>
        </w:rPr>
      </w:pPr>
    </w:p>
    <w:p w14:paraId="53A2ED03" w14:textId="60873348" w:rsidR="00BF0A29" w:rsidRPr="00165082" w:rsidRDefault="00BF0A29" w:rsidP="00BF0A29">
      <w:pPr>
        <w:jc w:val="both"/>
        <w:rPr>
          <w:lang w:val="et-EE"/>
        </w:rPr>
      </w:pPr>
      <w:r w:rsidRPr="00165082">
        <w:rPr>
          <w:u w:val="single"/>
          <w:lang w:val="et-EE"/>
        </w:rPr>
        <w:t>201</w:t>
      </w:r>
      <w:r w:rsidR="002F3159">
        <w:rPr>
          <w:u w:val="single"/>
          <w:lang w:val="et-EE"/>
        </w:rPr>
        <w:t>9</w:t>
      </w:r>
      <w:r w:rsidRPr="00165082">
        <w:rPr>
          <w:u w:val="single"/>
          <w:lang w:val="et-EE"/>
        </w:rPr>
        <w:t>.a olulisemateks tegevusteks olid</w:t>
      </w:r>
      <w:r w:rsidRPr="00165082">
        <w:rPr>
          <w:lang w:val="et-EE"/>
        </w:rPr>
        <w:t>:</w:t>
      </w:r>
    </w:p>
    <w:p w14:paraId="2C6B688E" w14:textId="77777777" w:rsidR="00BF0A29" w:rsidRPr="00165082" w:rsidRDefault="00BF0A29" w:rsidP="00BF0A29">
      <w:pPr>
        <w:jc w:val="both"/>
        <w:rPr>
          <w:lang w:val="et-EE"/>
        </w:rPr>
      </w:pPr>
    </w:p>
    <w:p w14:paraId="2F96C89C" w14:textId="696180BE" w:rsidR="00BF0A29" w:rsidRPr="00165082" w:rsidRDefault="002D6A07" w:rsidP="00071CEE">
      <w:pPr>
        <w:jc w:val="both"/>
        <w:rPr>
          <w:lang w:val="et-EE"/>
        </w:rPr>
      </w:pPr>
      <w:r>
        <w:rPr>
          <w:lang w:val="et-EE"/>
        </w:rPr>
        <w:t>1.</w:t>
      </w:r>
      <w:r w:rsidR="00071CEE">
        <w:rPr>
          <w:lang w:val="et-EE"/>
        </w:rPr>
        <w:t xml:space="preserve"> </w:t>
      </w:r>
      <w:proofErr w:type="spellStart"/>
      <w:r w:rsidR="00BF0A29" w:rsidRPr="00165082">
        <w:rPr>
          <w:lang w:val="et-EE"/>
        </w:rPr>
        <w:t>Aespa</w:t>
      </w:r>
      <w:proofErr w:type="spellEnd"/>
      <w:r w:rsidR="00BF0A29" w:rsidRPr="00165082">
        <w:rPr>
          <w:lang w:val="et-EE"/>
        </w:rPr>
        <w:t xml:space="preserve">-Vilivere ÜF projekti </w:t>
      </w:r>
      <w:r w:rsidR="002F3159">
        <w:rPr>
          <w:lang w:val="et-EE"/>
        </w:rPr>
        <w:t>elluviimise jätkamine ja laenulepingute sõlmimine Keskkonnainvesteeringute Keskusega.</w:t>
      </w:r>
    </w:p>
    <w:p w14:paraId="469AC4EA" w14:textId="75BBFC3B" w:rsidR="00BF0A29" w:rsidRPr="00165082" w:rsidRDefault="002D6A07" w:rsidP="00071CEE">
      <w:pPr>
        <w:jc w:val="both"/>
        <w:rPr>
          <w:lang w:val="et-EE"/>
        </w:rPr>
      </w:pPr>
      <w:r>
        <w:rPr>
          <w:lang w:val="et-EE"/>
        </w:rPr>
        <w:t xml:space="preserve">2. </w:t>
      </w:r>
      <w:r w:rsidR="002F3159">
        <w:rPr>
          <w:lang w:val="et-EE"/>
        </w:rPr>
        <w:t>Uue veehinna taotluse ettevalmistamine ja esitamine Konkurentsiametile.</w:t>
      </w:r>
    </w:p>
    <w:p w14:paraId="3A812059" w14:textId="3F08D97E" w:rsidR="00BF0A29" w:rsidRPr="00165082" w:rsidRDefault="002D6A07" w:rsidP="00071CEE">
      <w:pPr>
        <w:jc w:val="both"/>
        <w:rPr>
          <w:lang w:val="et-EE"/>
        </w:rPr>
      </w:pPr>
      <w:r>
        <w:rPr>
          <w:lang w:val="et-EE"/>
        </w:rPr>
        <w:t>3.</w:t>
      </w:r>
      <w:r w:rsidR="002F3159">
        <w:rPr>
          <w:lang w:val="et-EE"/>
        </w:rPr>
        <w:t xml:space="preserve"> Ettevõtte struktuuri ja ametijuhendite uuendamine</w:t>
      </w:r>
    </w:p>
    <w:p w14:paraId="06C2B9EC" w14:textId="286E1939" w:rsidR="00BF0A29" w:rsidRPr="00165082" w:rsidRDefault="002D6A07" w:rsidP="00071CEE">
      <w:pPr>
        <w:jc w:val="both"/>
        <w:rPr>
          <w:lang w:val="et-EE"/>
        </w:rPr>
      </w:pPr>
      <w:r>
        <w:rPr>
          <w:lang w:val="et-EE"/>
        </w:rPr>
        <w:t xml:space="preserve">4. </w:t>
      </w:r>
      <w:r w:rsidR="002F3159">
        <w:rPr>
          <w:lang w:val="et-EE"/>
        </w:rPr>
        <w:t>Päikeseenergia jaama rajamise otsuse tegemine Kohila reoveepuha</w:t>
      </w:r>
      <w:r w:rsidR="00071CEE">
        <w:rPr>
          <w:lang w:val="et-EE"/>
        </w:rPr>
        <w:t>stile ja hankeprotsessiga alustamine.</w:t>
      </w:r>
    </w:p>
    <w:p w14:paraId="77634010" w14:textId="03F6EDCB" w:rsidR="00BF0A29" w:rsidRPr="00165082" w:rsidRDefault="002D6A07" w:rsidP="00071CEE">
      <w:pPr>
        <w:jc w:val="both"/>
        <w:rPr>
          <w:lang w:val="et-EE"/>
        </w:rPr>
      </w:pPr>
      <w:r>
        <w:rPr>
          <w:lang w:val="et-EE"/>
        </w:rPr>
        <w:t>5.</w:t>
      </w:r>
      <w:r w:rsidR="00071CEE">
        <w:rPr>
          <w:lang w:val="et-EE"/>
        </w:rPr>
        <w:t xml:space="preserve"> Koostöö Kohila Vineeriga ja Tallinna Tehnikakõrgkooliga tööstusreovee vastuvõtu katsetamiseks.</w:t>
      </w:r>
    </w:p>
    <w:p w14:paraId="359DA1E5" w14:textId="65AFE627" w:rsidR="00BF0A29" w:rsidRDefault="002D6A07" w:rsidP="00071CEE">
      <w:pPr>
        <w:jc w:val="both"/>
        <w:rPr>
          <w:lang w:val="et-EE"/>
        </w:rPr>
      </w:pPr>
      <w:r>
        <w:rPr>
          <w:lang w:val="et-EE"/>
        </w:rPr>
        <w:t xml:space="preserve">6. </w:t>
      </w:r>
      <w:r w:rsidR="00071CEE">
        <w:rPr>
          <w:lang w:val="et-EE"/>
        </w:rPr>
        <w:t>Kohila reoveepuhasti protsesside ja ressursikasutuse tõhususe analüüsimine ja optimeerimine.</w:t>
      </w:r>
    </w:p>
    <w:p w14:paraId="281D622D" w14:textId="675D0F5C" w:rsidR="00071CEE" w:rsidRDefault="00071CEE" w:rsidP="00071CEE">
      <w:pPr>
        <w:jc w:val="both"/>
        <w:rPr>
          <w:lang w:val="et-EE"/>
        </w:rPr>
      </w:pPr>
      <w:r>
        <w:rPr>
          <w:lang w:val="et-EE"/>
        </w:rPr>
        <w:t>7. Tasuvusanalüüsi koostamine Raplamaa vee-ettevõtte liitmiseks Kehtna Elam</w:t>
      </w:r>
      <w:r w:rsidR="00773198">
        <w:rPr>
          <w:lang w:val="et-EE"/>
        </w:rPr>
        <w:t>u</w:t>
      </w:r>
      <w:r>
        <w:rPr>
          <w:lang w:val="et-EE"/>
        </w:rPr>
        <w:t xml:space="preserve"> OÜ ja Rapla Vesi AS.</w:t>
      </w:r>
    </w:p>
    <w:p w14:paraId="363B8EBD" w14:textId="5F20028F" w:rsidR="00071CEE" w:rsidRDefault="00071CEE" w:rsidP="00071CEE">
      <w:pPr>
        <w:jc w:val="both"/>
        <w:rPr>
          <w:lang w:val="et-EE"/>
        </w:rPr>
      </w:pPr>
      <w:r>
        <w:rPr>
          <w:lang w:val="et-EE"/>
        </w:rPr>
        <w:t>8. Koostöö Saku Maja ja Kiili KVH-</w:t>
      </w:r>
      <w:proofErr w:type="spellStart"/>
      <w:r>
        <w:rPr>
          <w:lang w:val="et-EE"/>
        </w:rPr>
        <w:t>ga</w:t>
      </w:r>
      <w:proofErr w:type="spellEnd"/>
      <w:r>
        <w:rPr>
          <w:lang w:val="et-EE"/>
        </w:rPr>
        <w:t xml:space="preserve"> ühistegevuseks.</w:t>
      </w:r>
    </w:p>
    <w:p w14:paraId="4A829B4B" w14:textId="77777777" w:rsidR="0025624F" w:rsidRDefault="0025624F">
      <w:pPr>
        <w:pStyle w:val="Heading2"/>
        <w:rPr>
          <w:lang w:val="et-EE"/>
        </w:rPr>
      </w:pPr>
      <w:bookmarkStart w:id="83" w:name="_Toc293665745"/>
      <w:bookmarkStart w:id="84" w:name="_Toc451248502"/>
      <w:bookmarkStart w:id="85" w:name="_Toc481568190"/>
      <w:bookmarkStart w:id="86" w:name="_Toc481568436"/>
      <w:bookmarkStart w:id="87" w:name="_Toc481568539"/>
      <w:bookmarkStart w:id="88" w:name="_Toc481568645"/>
      <w:bookmarkStart w:id="89" w:name="_Toc481568861"/>
      <w:bookmarkStart w:id="90" w:name="_Toc481569043"/>
      <w:bookmarkStart w:id="91" w:name="_Toc481573431"/>
      <w:bookmarkStart w:id="92" w:name="_Toc481573878"/>
      <w:bookmarkStart w:id="93" w:name="_Toc481575902"/>
      <w:bookmarkStart w:id="94" w:name="_Toc481594612"/>
      <w:bookmarkStart w:id="95" w:name="_Toc481667048"/>
      <w:bookmarkStart w:id="96" w:name="_Toc481667240"/>
    </w:p>
    <w:p w14:paraId="21BACD94" w14:textId="77777777" w:rsidR="006965B3" w:rsidRDefault="006965B3">
      <w:pPr>
        <w:pStyle w:val="Heading2"/>
        <w:rPr>
          <w:lang w:val="et-EE"/>
        </w:rPr>
      </w:pPr>
    </w:p>
    <w:p w14:paraId="0C05AE1E" w14:textId="77777777" w:rsidR="006965B3" w:rsidRDefault="006965B3">
      <w:pPr>
        <w:pStyle w:val="Heading2"/>
        <w:rPr>
          <w:lang w:val="et-EE"/>
        </w:rPr>
      </w:pPr>
    </w:p>
    <w:p w14:paraId="7736B305" w14:textId="2CD8962B" w:rsidR="00254D9B" w:rsidRDefault="00254D9B">
      <w:pPr>
        <w:pStyle w:val="Heading2"/>
        <w:rPr>
          <w:lang w:val="et-EE"/>
        </w:rPr>
      </w:pPr>
      <w:bookmarkStart w:id="97" w:name="_Toc39139410"/>
      <w:r w:rsidRPr="00E176CE">
        <w:rPr>
          <w:lang w:val="et-EE"/>
        </w:rPr>
        <w:t>1.</w:t>
      </w:r>
      <w:r w:rsidR="00DF15FB" w:rsidRPr="00E176CE">
        <w:rPr>
          <w:lang w:val="et-EE"/>
        </w:rPr>
        <w:t>8</w:t>
      </w:r>
      <w:r w:rsidRPr="00E176CE">
        <w:rPr>
          <w:lang w:val="et-EE"/>
        </w:rPr>
        <w:t>. Ülevaade majanduskeskkonnast</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7D519530" w14:textId="77777777" w:rsidR="001D038A" w:rsidRPr="001D038A" w:rsidRDefault="001D038A" w:rsidP="001D038A">
      <w:pPr>
        <w:rPr>
          <w:lang w:val="et-EE"/>
        </w:rPr>
      </w:pPr>
    </w:p>
    <w:p w14:paraId="207B893C" w14:textId="77777777" w:rsidR="00F037E1" w:rsidRPr="00F037E1" w:rsidRDefault="00F037E1" w:rsidP="00F037E1">
      <w:pPr>
        <w:jc w:val="both"/>
      </w:pPr>
      <w:proofErr w:type="spellStart"/>
      <w:r w:rsidRPr="00F037E1">
        <w:t>Eesti</w:t>
      </w:r>
      <w:proofErr w:type="spellEnd"/>
      <w:r w:rsidRPr="00F037E1">
        <w:t xml:space="preserve"> </w:t>
      </w:r>
      <w:proofErr w:type="spellStart"/>
      <w:r w:rsidRPr="00F037E1">
        <w:t>sisemajanduse</w:t>
      </w:r>
      <w:proofErr w:type="spellEnd"/>
      <w:r w:rsidRPr="00F037E1">
        <w:t xml:space="preserve"> </w:t>
      </w:r>
      <w:proofErr w:type="spellStart"/>
      <w:r w:rsidRPr="00F037E1">
        <w:t>koguprodukt</w:t>
      </w:r>
      <w:proofErr w:type="spellEnd"/>
      <w:r w:rsidRPr="00F037E1">
        <w:t xml:space="preserve"> (SKP) </w:t>
      </w:r>
      <w:proofErr w:type="spellStart"/>
      <w:r w:rsidRPr="00F037E1">
        <w:t>suurenes</w:t>
      </w:r>
      <w:proofErr w:type="spellEnd"/>
      <w:r w:rsidRPr="00F037E1">
        <w:t xml:space="preserve"> 2019. </w:t>
      </w:r>
      <w:proofErr w:type="spellStart"/>
      <w:r w:rsidRPr="00F037E1">
        <w:t>aastal</w:t>
      </w:r>
      <w:proofErr w:type="spellEnd"/>
      <w:r w:rsidRPr="00F037E1">
        <w:t xml:space="preserve"> 4,3%. </w:t>
      </w:r>
      <w:proofErr w:type="spellStart"/>
      <w:r w:rsidRPr="00F037E1">
        <w:t>Jooksevhindades</w:t>
      </w:r>
      <w:proofErr w:type="spellEnd"/>
      <w:r w:rsidRPr="00F037E1">
        <w:t xml:space="preserve"> </w:t>
      </w:r>
      <w:proofErr w:type="spellStart"/>
      <w:r w:rsidRPr="00F037E1">
        <w:t>oli</w:t>
      </w:r>
      <w:proofErr w:type="spellEnd"/>
      <w:r w:rsidRPr="00F037E1">
        <w:t xml:space="preserve"> SKP 28 </w:t>
      </w:r>
      <w:proofErr w:type="spellStart"/>
      <w:r w:rsidRPr="00F037E1">
        <w:t>miljardit</w:t>
      </w:r>
      <w:proofErr w:type="spellEnd"/>
      <w:r w:rsidRPr="00F037E1">
        <w:t xml:space="preserve"> </w:t>
      </w:r>
      <w:proofErr w:type="spellStart"/>
      <w:r w:rsidRPr="00F037E1">
        <w:t>eurot</w:t>
      </w:r>
      <w:proofErr w:type="spellEnd"/>
      <w:r w:rsidRPr="00F037E1">
        <w:t xml:space="preserve">, </w:t>
      </w:r>
      <w:proofErr w:type="spellStart"/>
      <w:r w:rsidRPr="00F037E1">
        <w:t>aheldatud</w:t>
      </w:r>
      <w:proofErr w:type="spellEnd"/>
      <w:r w:rsidRPr="00F037E1">
        <w:t xml:space="preserve"> </w:t>
      </w:r>
      <w:proofErr w:type="spellStart"/>
      <w:r w:rsidRPr="00F037E1">
        <w:t>väärtuses</w:t>
      </w:r>
      <w:proofErr w:type="spellEnd"/>
      <w:r w:rsidRPr="00F037E1">
        <w:t xml:space="preserve"> (</w:t>
      </w:r>
      <w:proofErr w:type="spellStart"/>
      <w:r w:rsidRPr="00F037E1">
        <w:t>referentsaasta</w:t>
      </w:r>
      <w:proofErr w:type="spellEnd"/>
      <w:r w:rsidRPr="00F037E1">
        <w:t xml:space="preserve"> 2015) 24,7 </w:t>
      </w:r>
      <w:proofErr w:type="spellStart"/>
      <w:r w:rsidRPr="00F037E1">
        <w:t>miljardit</w:t>
      </w:r>
      <w:proofErr w:type="spellEnd"/>
      <w:r w:rsidRPr="00F037E1">
        <w:t xml:space="preserve"> </w:t>
      </w:r>
      <w:proofErr w:type="spellStart"/>
      <w:r w:rsidRPr="00F037E1">
        <w:t>eurot</w:t>
      </w:r>
      <w:proofErr w:type="spellEnd"/>
      <w:r w:rsidRPr="00F037E1">
        <w:t xml:space="preserve">. </w:t>
      </w:r>
      <w:proofErr w:type="spellStart"/>
      <w:r w:rsidRPr="00F037E1">
        <w:t>Majanduskasv</w:t>
      </w:r>
      <w:proofErr w:type="spellEnd"/>
      <w:r w:rsidRPr="00F037E1">
        <w:t xml:space="preserve"> </w:t>
      </w:r>
      <w:proofErr w:type="spellStart"/>
      <w:r w:rsidRPr="00F037E1">
        <w:t>püsis</w:t>
      </w:r>
      <w:proofErr w:type="spellEnd"/>
      <w:r w:rsidRPr="00F037E1">
        <w:t xml:space="preserve"> </w:t>
      </w:r>
      <w:proofErr w:type="spellStart"/>
      <w:r w:rsidRPr="00F037E1">
        <w:t>stabiilselt</w:t>
      </w:r>
      <w:proofErr w:type="spellEnd"/>
      <w:r w:rsidRPr="00F037E1">
        <w:t xml:space="preserve"> </w:t>
      </w:r>
      <w:proofErr w:type="spellStart"/>
      <w:r w:rsidRPr="00F037E1">
        <w:t>kõrge</w:t>
      </w:r>
      <w:proofErr w:type="spellEnd"/>
      <w:r w:rsidRPr="00F037E1">
        <w:t xml:space="preserve"> </w:t>
      </w:r>
      <w:proofErr w:type="spellStart"/>
      <w:r w:rsidRPr="00F037E1">
        <w:t>kvartalist</w:t>
      </w:r>
      <w:proofErr w:type="spellEnd"/>
      <w:r w:rsidRPr="00F037E1">
        <w:t xml:space="preserve"> </w:t>
      </w:r>
      <w:proofErr w:type="spellStart"/>
      <w:r w:rsidRPr="00F037E1">
        <w:t>kvartalisse</w:t>
      </w:r>
      <w:proofErr w:type="spellEnd"/>
      <w:r w:rsidRPr="00F037E1">
        <w:t xml:space="preserve"> </w:t>
      </w:r>
      <w:proofErr w:type="spellStart"/>
      <w:r w:rsidRPr="00F037E1">
        <w:t>ja</w:t>
      </w:r>
      <w:proofErr w:type="spellEnd"/>
      <w:r w:rsidRPr="00F037E1">
        <w:t xml:space="preserve"> </w:t>
      </w:r>
      <w:proofErr w:type="spellStart"/>
      <w:r w:rsidRPr="00F037E1">
        <w:t>oli</w:t>
      </w:r>
      <w:proofErr w:type="spellEnd"/>
      <w:r w:rsidRPr="00F037E1">
        <w:t xml:space="preserve"> </w:t>
      </w:r>
      <w:proofErr w:type="spellStart"/>
      <w:r w:rsidRPr="00F037E1">
        <w:t>kolmandat</w:t>
      </w:r>
      <w:proofErr w:type="spellEnd"/>
      <w:r w:rsidRPr="00F037E1">
        <w:t xml:space="preserve"> </w:t>
      </w:r>
      <w:proofErr w:type="spellStart"/>
      <w:r w:rsidRPr="00F037E1">
        <w:t>aastat</w:t>
      </w:r>
      <w:proofErr w:type="spellEnd"/>
      <w:r w:rsidRPr="00F037E1">
        <w:t xml:space="preserve"> </w:t>
      </w:r>
      <w:proofErr w:type="spellStart"/>
      <w:r w:rsidRPr="00F037E1">
        <w:t>järjest</w:t>
      </w:r>
      <w:proofErr w:type="spellEnd"/>
      <w:r w:rsidRPr="00F037E1">
        <w:t xml:space="preserve"> </w:t>
      </w:r>
      <w:proofErr w:type="spellStart"/>
      <w:r w:rsidRPr="00F037E1">
        <w:t>üle</w:t>
      </w:r>
      <w:proofErr w:type="spellEnd"/>
      <w:r w:rsidRPr="00F037E1">
        <w:t xml:space="preserve"> 4%. </w:t>
      </w:r>
      <w:proofErr w:type="spellStart"/>
      <w:r w:rsidRPr="00F037E1">
        <w:t>Peamine</w:t>
      </w:r>
      <w:proofErr w:type="spellEnd"/>
      <w:r w:rsidRPr="00F037E1">
        <w:t xml:space="preserve"> </w:t>
      </w:r>
      <w:proofErr w:type="spellStart"/>
      <w:r w:rsidRPr="00F037E1">
        <w:t>kasvu</w:t>
      </w:r>
      <w:proofErr w:type="spellEnd"/>
      <w:r w:rsidRPr="00F037E1">
        <w:t xml:space="preserve"> </w:t>
      </w:r>
      <w:proofErr w:type="spellStart"/>
      <w:r w:rsidRPr="00F037E1">
        <w:t>eestvedaja</w:t>
      </w:r>
      <w:proofErr w:type="spellEnd"/>
      <w:r w:rsidRPr="00F037E1">
        <w:t xml:space="preserve"> </w:t>
      </w:r>
      <w:proofErr w:type="spellStart"/>
      <w:r w:rsidRPr="00F037E1">
        <w:t>oli</w:t>
      </w:r>
      <w:proofErr w:type="spellEnd"/>
      <w:r w:rsidRPr="00F037E1">
        <w:t xml:space="preserve"> info </w:t>
      </w:r>
      <w:proofErr w:type="spellStart"/>
      <w:r w:rsidRPr="00F037E1">
        <w:t>ja</w:t>
      </w:r>
      <w:proofErr w:type="spellEnd"/>
      <w:r w:rsidRPr="00F037E1">
        <w:t xml:space="preserve"> side </w:t>
      </w:r>
      <w:proofErr w:type="spellStart"/>
      <w:r w:rsidRPr="00F037E1">
        <w:t>tegevusala</w:t>
      </w:r>
      <w:proofErr w:type="spellEnd"/>
      <w:r w:rsidRPr="00F037E1">
        <w:t xml:space="preserve">. </w:t>
      </w:r>
      <w:proofErr w:type="spellStart"/>
      <w:r w:rsidRPr="00F037E1">
        <w:t>Ainsana</w:t>
      </w:r>
      <w:proofErr w:type="spellEnd"/>
      <w:r w:rsidRPr="00F037E1">
        <w:t xml:space="preserve"> </w:t>
      </w:r>
      <w:proofErr w:type="spellStart"/>
      <w:r w:rsidRPr="00F037E1">
        <w:t>oli</w:t>
      </w:r>
      <w:proofErr w:type="spellEnd"/>
      <w:r w:rsidRPr="00F037E1">
        <w:t xml:space="preserve"> </w:t>
      </w:r>
      <w:proofErr w:type="spellStart"/>
      <w:r w:rsidRPr="00F037E1">
        <w:t>oluline</w:t>
      </w:r>
      <w:proofErr w:type="spellEnd"/>
      <w:r w:rsidRPr="00F037E1">
        <w:t xml:space="preserve"> </w:t>
      </w:r>
      <w:proofErr w:type="spellStart"/>
      <w:r w:rsidRPr="00F037E1">
        <w:t>negatiivne</w:t>
      </w:r>
      <w:proofErr w:type="spellEnd"/>
      <w:r w:rsidRPr="00F037E1">
        <w:t xml:space="preserve"> </w:t>
      </w:r>
      <w:proofErr w:type="spellStart"/>
      <w:r w:rsidRPr="00F037E1">
        <w:t>mõju</w:t>
      </w:r>
      <w:proofErr w:type="spellEnd"/>
      <w:r w:rsidRPr="00F037E1">
        <w:t xml:space="preserve"> </w:t>
      </w:r>
      <w:proofErr w:type="spellStart"/>
      <w:r w:rsidRPr="00F037E1">
        <w:t>energeetikasektoril</w:t>
      </w:r>
      <w:proofErr w:type="spellEnd"/>
      <w:r w:rsidRPr="00F037E1">
        <w:t>.</w:t>
      </w:r>
    </w:p>
    <w:p w14:paraId="3E4C74A0" w14:textId="77777777" w:rsidR="00F037E1" w:rsidRPr="00F037E1" w:rsidRDefault="00F037E1" w:rsidP="00F037E1">
      <w:pPr>
        <w:jc w:val="both"/>
      </w:pPr>
      <w:proofErr w:type="spellStart"/>
      <w:r w:rsidRPr="00F037E1">
        <w:t>Sisenõudlus</w:t>
      </w:r>
      <w:proofErr w:type="spellEnd"/>
      <w:r w:rsidRPr="00F037E1">
        <w:t xml:space="preserve"> </w:t>
      </w:r>
      <w:proofErr w:type="spellStart"/>
      <w:r w:rsidRPr="00F037E1">
        <w:t>kasvas</w:t>
      </w:r>
      <w:proofErr w:type="spellEnd"/>
      <w:r w:rsidRPr="00F037E1">
        <w:t xml:space="preserve"> </w:t>
      </w:r>
      <w:proofErr w:type="spellStart"/>
      <w:r w:rsidRPr="00F037E1">
        <w:t>viimase</w:t>
      </w:r>
      <w:proofErr w:type="spellEnd"/>
      <w:r w:rsidRPr="00F037E1">
        <w:t xml:space="preserve"> </w:t>
      </w:r>
      <w:proofErr w:type="spellStart"/>
      <w:r w:rsidRPr="00F037E1">
        <w:t>seitsme</w:t>
      </w:r>
      <w:proofErr w:type="spellEnd"/>
      <w:r w:rsidRPr="00F037E1">
        <w:t xml:space="preserve"> </w:t>
      </w:r>
      <w:proofErr w:type="spellStart"/>
      <w:r w:rsidRPr="00F037E1">
        <w:t>aasta</w:t>
      </w:r>
      <w:proofErr w:type="spellEnd"/>
      <w:r w:rsidRPr="00F037E1">
        <w:t xml:space="preserve"> </w:t>
      </w:r>
      <w:proofErr w:type="spellStart"/>
      <w:r w:rsidRPr="00F037E1">
        <w:t>kiireima</w:t>
      </w:r>
      <w:proofErr w:type="spellEnd"/>
      <w:r w:rsidRPr="00F037E1">
        <w:t xml:space="preserve"> </w:t>
      </w:r>
      <w:proofErr w:type="spellStart"/>
      <w:r w:rsidRPr="00F037E1">
        <w:t>tempoga</w:t>
      </w:r>
      <w:proofErr w:type="spellEnd"/>
      <w:r w:rsidRPr="00F037E1">
        <w:t xml:space="preserve">. </w:t>
      </w:r>
      <w:proofErr w:type="spellStart"/>
      <w:r w:rsidRPr="00F037E1">
        <w:t>Kasvu</w:t>
      </w:r>
      <w:proofErr w:type="spellEnd"/>
      <w:r w:rsidRPr="00F037E1">
        <w:t xml:space="preserve"> </w:t>
      </w:r>
      <w:proofErr w:type="spellStart"/>
      <w:r w:rsidRPr="00F037E1">
        <w:t>vedasid</w:t>
      </w:r>
      <w:proofErr w:type="spellEnd"/>
      <w:r w:rsidRPr="00F037E1">
        <w:t xml:space="preserve"> </w:t>
      </w:r>
      <w:proofErr w:type="spellStart"/>
      <w:r w:rsidRPr="00F037E1">
        <w:t>suurenenud</w:t>
      </w:r>
      <w:proofErr w:type="spellEnd"/>
      <w:r w:rsidRPr="00F037E1">
        <w:t xml:space="preserve"> </w:t>
      </w:r>
      <w:proofErr w:type="spellStart"/>
      <w:r w:rsidRPr="00F037E1">
        <w:t>investeeringud</w:t>
      </w:r>
      <w:proofErr w:type="spellEnd"/>
      <w:r w:rsidRPr="00F037E1">
        <w:t xml:space="preserve"> </w:t>
      </w:r>
      <w:proofErr w:type="spellStart"/>
      <w:r w:rsidRPr="00F037E1">
        <w:t>eelkõige</w:t>
      </w:r>
      <w:proofErr w:type="spellEnd"/>
      <w:r w:rsidRPr="00F037E1">
        <w:t xml:space="preserve"> </w:t>
      </w:r>
      <w:proofErr w:type="spellStart"/>
      <w:r w:rsidRPr="00F037E1">
        <w:t>aasta</w:t>
      </w:r>
      <w:proofErr w:type="spellEnd"/>
      <w:r w:rsidRPr="00F037E1">
        <w:t xml:space="preserve"> </w:t>
      </w:r>
      <w:proofErr w:type="spellStart"/>
      <w:r w:rsidRPr="00F037E1">
        <w:t>esimesel</w:t>
      </w:r>
      <w:proofErr w:type="spellEnd"/>
      <w:r w:rsidRPr="00F037E1">
        <w:t xml:space="preserve"> </w:t>
      </w:r>
      <w:proofErr w:type="spellStart"/>
      <w:r w:rsidRPr="00F037E1">
        <w:t>poolel</w:t>
      </w:r>
      <w:proofErr w:type="spellEnd"/>
      <w:r w:rsidRPr="00F037E1">
        <w:t xml:space="preserve">. </w:t>
      </w:r>
      <w:proofErr w:type="spellStart"/>
      <w:r w:rsidRPr="00F037E1">
        <w:t>Investeeringute</w:t>
      </w:r>
      <w:proofErr w:type="spellEnd"/>
      <w:r w:rsidRPr="00F037E1">
        <w:t xml:space="preserve"> </w:t>
      </w:r>
      <w:proofErr w:type="spellStart"/>
      <w:r w:rsidRPr="00F037E1">
        <w:t>kasvu</w:t>
      </w:r>
      <w:proofErr w:type="spellEnd"/>
      <w:r w:rsidRPr="00F037E1">
        <w:t xml:space="preserve"> </w:t>
      </w:r>
      <w:proofErr w:type="spellStart"/>
      <w:r w:rsidRPr="00F037E1">
        <w:t>andsid</w:t>
      </w:r>
      <w:proofErr w:type="spellEnd"/>
      <w:r w:rsidRPr="00F037E1">
        <w:t xml:space="preserve"> </w:t>
      </w:r>
      <w:proofErr w:type="spellStart"/>
      <w:r w:rsidRPr="00F037E1">
        <w:t>oma</w:t>
      </w:r>
      <w:proofErr w:type="spellEnd"/>
      <w:r w:rsidRPr="00F037E1">
        <w:t xml:space="preserve"> </w:t>
      </w:r>
      <w:proofErr w:type="spellStart"/>
      <w:r w:rsidRPr="00F037E1">
        <w:t>osa</w:t>
      </w:r>
      <w:proofErr w:type="spellEnd"/>
      <w:r w:rsidRPr="00F037E1">
        <w:t xml:space="preserve"> </w:t>
      </w:r>
      <w:proofErr w:type="spellStart"/>
      <w:r w:rsidRPr="00F037E1">
        <w:t>kõik</w:t>
      </w:r>
      <w:proofErr w:type="spellEnd"/>
      <w:r w:rsidRPr="00F037E1">
        <w:t xml:space="preserve"> </w:t>
      </w:r>
      <w:proofErr w:type="spellStart"/>
      <w:r w:rsidRPr="00F037E1">
        <w:t>valdkonnad</w:t>
      </w:r>
      <w:proofErr w:type="spellEnd"/>
      <w:r w:rsidRPr="00F037E1">
        <w:t xml:space="preserve"> </w:t>
      </w:r>
      <w:proofErr w:type="spellStart"/>
      <w:r w:rsidRPr="00F037E1">
        <w:t>ja</w:t>
      </w:r>
      <w:proofErr w:type="spellEnd"/>
      <w:r w:rsidRPr="00F037E1">
        <w:t xml:space="preserve"> </w:t>
      </w:r>
      <w:proofErr w:type="spellStart"/>
      <w:r w:rsidRPr="00F037E1">
        <w:t>sektorid</w:t>
      </w:r>
      <w:proofErr w:type="spellEnd"/>
      <w:r w:rsidRPr="00F037E1">
        <w:t xml:space="preserve">, </w:t>
      </w:r>
      <w:proofErr w:type="spellStart"/>
      <w:r w:rsidRPr="00F037E1">
        <w:t>välja</w:t>
      </w:r>
      <w:proofErr w:type="spellEnd"/>
      <w:r w:rsidRPr="00F037E1">
        <w:t xml:space="preserve"> </w:t>
      </w:r>
      <w:proofErr w:type="spellStart"/>
      <w:r w:rsidRPr="00F037E1">
        <w:t>arvatud</w:t>
      </w:r>
      <w:proofErr w:type="spellEnd"/>
      <w:r w:rsidRPr="00F037E1">
        <w:t xml:space="preserve"> </w:t>
      </w:r>
      <w:proofErr w:type="spellStart"/>
      <w:r w:rsidRPr="00F037E1">
        <w:t>valitsemissektor</w:t>
      </w:r>
      <w:proofErr w:type="spellEnd"/>
      <w:r w:rsidRPr="00F037E1">
        <w:t xml:space="preserve">. </w:t>
      </w:r>
      <w:proofErr w:type="spellStart"/>
      <w:r w:rsidRPr="00F037E1">
        <w:t>Oluline</w:t>
      </w:r>
      <w:proofErr w:type="spellEnd"/>
      <w:r w:rsidRPr="00F037E1">
        <w:t xml:space="preserve"> </w:t>
      </w:r>
      <w:proofErr w:type="spellStart"/>
      <w:r w:rsidRPr="00F037E1">
        <w:t>oli</w:t>
      </w:r>
      <w:proofErr w:type="spellEnd"/>
      <w:r w:rsidRPr="00F037E1">
        <w:t xml:space="preserve"> ka </w:t>
      </w:r>
      <w:proofErr w:type="spellStart"/>
      <w:r w:rsidRPr="00F037E1">
        <w:t>kodumajapidamiste</w:t>
      </w:r>
      <w:proofErr w:type="spellEnd"/>
      <w:r w:rsidRPr="00F037E1">
        <w:t xml:space="preserve"> </w:t>
      </w:r>
      <w:proofErr w:type="spellStart"/>
      <w:r w:rsidRPr="00F037E1">
        <w:t>panus</w:t>
      </w:r>
      <w:proofErr w:type="spellEnd"/>
      <w:r w:rsidRPr="00F037E1">
        <w:t xml:space="preserve"> </w:t>
      </w:r>
      <w:proofErr w:type="spellStart"/>
      <w:r w:rsidRPr="00F037E1">
        <w:t>eluruumidesse</w:t>
      </w:r>
      <w:proofErr w:type="spellEnd"/>
      <w:r w:rsidRPr="00F037E1">
        <w:t xml:space="preserve"> </w:t>
      </w:r>
      <w:proofErr w:type="spellStart"/>
      <w:r w:rsidRPr="00F037E1">
        <w:t>investeerimisel</w:t>
      </w:r>
      <w:proofErr w:type="spellEnd"/>
      <w:r w:rsidRPr="00F037E1">
        <w:t xml:space="preserve">. </w:t>
      </w:r>
    </w:p>
    <w:p w14:paraId="1622EFF3" w14:textId="4E6FAF97" w:rsidR="00F037E1" w:rsidRPr="00F037E1" w:rsidRDefault="00F037E1" w:rsidP="00F037E1">
      <w:pPr>
        <w:jc w:val="both"/>
      </w:pPr>
      <w:proofErr w:type="spellStart"/>
      <w:r w:rsidRPr="00F037E1">
        <w:lastRenderedPageBreak/>
        <w:t>Rahvaarv</w:t>
      </w:r>
      <w:proofErr w:type="spellEnd"/>
      <w:r w:rsidRPr="00F037E1">
        <w:t xml:space="preserve"> </w:t>
      </w:r>
      <w:proofErr w:type="spellStart"/>
      <w:r w:rsidRPr="00F037E1">
        <w:t>oli</w:t>
      </w:r>
      <w:proofErr w:type="spellEnd"/>
      <w:r w:rsidRPr="00F037E1">
        <w:t xml:space="preserve"> </w:t>
      </w:r>
      <w:proofErr w:type="spellStart"/>
      <w:r w:rsidRPr="00F037E1">
        <w:t>aasta</w:t>
      </w:r>
      <w:proofErr w:type="spellEnd"/>
      <w:r w:rsidRPr="00F037E1">
        <w:t xml:space="preserve"> </w:t>
      </w:r>
      <w:proofErr w:type="spellStart"/>
      <w:r w:rsidRPr="00F037E1">
        <w:t>lõpuks</w:t>
      </w:r>
      <w:proofErr w:type="spellEnd"/>
      <w:r w:rsidRPr="00F037E1">
        <w:t xml:space="preserve"> 1 328 360 </w:t>
      </w:r>
      <w:proofErr w:type="spellStart"/>
      <w:r w:rsidRPr="00F037E1">
        <w:t>ehk</w:t>
      </w:r>
      <w:proofErr w:type="spellEnd"/>
      <w:r w:rsidRPr="00F037E1">
        <w:t xml:space="preserve"> 3</w:t>
      </w:r>
      <w:r>
        <w:t xml:space="preserve"> </w:t>
      </w:r>
      <w:r w:rsidRPr="00F037E1">
        <w:t xml:space="preserve">540 </w:t>
      </w:r>
      <w:proofErr w:type="spellStart"/>
      <w:r w:rsidRPr="00F037E1">
        <w:t>inimese</w:t>
      </w:r>
      <w:proofErr w:type="spellEnd"/>
      <w:r w:rsidRPr="00F037E1">
        <w:t xml:space="preserve"> </w:t>
      </w:r>
      <w:proofErr w:type="spellStart"/>
      <w:r w:rsidRPr="00F037E1">
        <w:t>võrra</w:t>
      </w:r>
      <w:proofErr w:type="spellEnd"/>
      <w:r w:rsidRPr="00F037E1">
        <w:t xml:space="preserve"> </w:t>
      </w:r>
      <w:proofErr w:type="spellStart"/>
      <w:r w:rsidRPr="00F037E1">
        <w:t>suurem</w:t>
      </w:r>
      <w:proofErr w:type="spellEnd"/>
      <w:r w:rsidRPr="00F037E1">
        <w:t xml:space="preserve"> </w:t>
      </w:r>
      <w:proofErr w:type="spellStart"/>
      <w:r w:rsidRPr="00F037E1">
        <w:t>kui</w:t>
      </w:r>
      <w:proofErr w:type="spellEnd"/>
      <w:r w:rsidRPr="00F037E1">
        <w:t xml:space="preserve"> </w:t>
      </w:r>
      <w:proofErr w:type="spellStart"/>
      <w:r w:rsidRPr="00F037E1">
        <w:t>aasta</w:t>
      </w:r>
      <w:proofErr w:type="spellEnd"/>
      <w:r w:rsidRPr="00F037E1">
        <w:t xml:space="preserve"> </w:t>
      </w:r>
      <w:proofErr w:type="spellStart"/>
      <w:r w:rsidRPr="00F037E1">
        <w:t>tagasi</w:t>
      </w:r>
      <w:proofErr w:type="spellEnd"/>
      <w:r w:rsidRPr="00F037E1">
        <w:t xml:space="preserve">, </w:t>
      </w:r>
      <w:proofErr w:type="spellStart"/>
      <w:r w:rsidRPr="00F037E1">
        <w:t>kasv</w:t>
      </w:r>
      <w:proofErr w:type="spellEnd"/>
      <w:r w:rsidRPr="00F037E1">
        <w:t xml:space="preserve"> 0,3%. </w:t>
      </w:r>
      <w:proofErr w:type="spellStart"/>
      <w:r w:rsidRPr="00F037E1">
        <w:t>Aastal</w:t>
      </w:r>
      <w:proofErr w:type="spellEnd"/>
      <w:r w:rsidRPr="00F037E1">
        <w:t xml:space="preserve"> 2019 </w:t>
      </w:r>
      <w:proofErr w:type="spellStart"/>
      <w:r w:rsidRPr="00F037E1">
        <w:t>sündis</w:t>
      </w:r>
      <w:proofErr w:type="spellEnd"/>
      <w:r w:rsidRPr="00F037E1">
        <w:t xml:space="preserve"> </w:t>
      </w:r>
      <w:proofErr w:type="spellStart"/>
      <w:r w:rsidRPr="00F037E1">
        <w:t>Eestis</w:t>
      </w:r>
      <w:proofErr w:type="spellEnd"/>
      <w:r w:rsidRPr="00F037E1">
        <w:t xml:space="preserve"> 13 900 last, see on </w:t>
      </w:r>
      <w:proofErr w:type="spellStart"/>
      <w:r w:rsidRPr="00F037E1">
        <w:t>üle</w:t>
      </w:r>
      <w:proofErr w:type="spellEnd"/>
      <w:r w:rsidRPr="00F037E1">
        <w:t xml:space="preserve"> 400 lapse </w:t>
      </w:r>
      <w:proofErr w:type="spellStart"/>
      <w:r w:rsidRPr="00F037E1">
        <w:t>vähem</w:t>
      </w:r>
      <w:proofErr w:type="spellEnd"/>
      <w:r w:rsidRPr="00F037E1">
        <w:t xml:space="preserve"> </w:t>
      </w:r>
      <w:proofErr w:type="spellStart"/>
      <w:r w:rsidRPr="00F037E1">
        <w:t>kui</w:t>
      </w:r>
      <w:proofErr w:type="spellEnd"/>
      <w:r w:rsidRPr="00F037E1">
        <w:t xml:space="preserve"> </w:t>
      </w:r>
      <w:proofErr w:type="spellStart"/>
      <w:r w:rsidRPr="00F037E1">
        <w:t>aasta</w:t>
      </w:r>
      <w:proofErr w:type="spellEnd"/>
      <w:r w:rsidRPr="00F037E1">
        <w:t xml:space="preserve"> </w:t>
      </w:r>
      <w:proofErr w:type="spellStart"/>
      <w:r w:rsidRPr="00F037E1">
        <w:t>varem</w:t>
      </w:r>
      <w:proofErr w:type="spellEnd"/>
      <w:r w:rsidRPr="00F037E1">
        <w:t xml:space="preserve">. </w:t>
      </w:r>
      <w:proofErr w:type="spellStart"/>
      <w:r w:rsidRPr="00F037E1">
        <w:t>Möödunud</w:t>
      </w:r>
      <w:proofErr w:type="spellEnd"/>
      <w:r w:rsidRPr="00F037E1">
        <w:t xml:space="preserve"> </w:t>
      </w:r>
      <w:proofErr w:type="spellStart"/>
      <w:r w:rsidRPr="00F037E1">
        <w:t>aastal</w:t>
      </w:r>
      <w:proofErr w:type="spellEnd"/>
      <w:r w:rsidRPr="00F037E1">
        <w:t xml:space="preserve"> </w:t>
      </w:r>
      <w:proofErr w:type="spellStart"/>
      <w:r w:rsidRPr="00F037E1">
        <w:t>suri</w:t>
      </w:r>
      <w:proofErr w:type="spellEnd"/>
      <w:r w:rsidRPr="00F037E1">
        <w:t xml:space="preserve"> 15 390 </w:t>
      </w:r>
      <w:proofErr w:type="spellStart"/>
      <w:r w:rsidRPr="00F037E1">
        <w:t>Eesti</w:t>
      </w:r>
      <w:proofErr w:type="spellEnd"/>
      <w:r w:rsidRPr="00F037E1">
        <w:t xml:space="preserve"> </w:t>
      </w:r>
      <w:proofErr w:type="spellStart"/>
      <w:r w:rsidRPr="00F037E1">
        <w:t>elanikku</w:t>
      </w:r>
      <w:proofErr w:type="spellEnd"/>
      <w:r w:rsidRPr="00F037E1">
        <w:t xml:space="preserve">. </w:t>
      </w:r>
      <w:proofErr w:type="spellStart"/>
      <w:r w:rsidRPr="00F037E1">
        <w:t>Loomulik</w:t>
      </w:r>
      <w:proofErr w:type="spellEnd"/>
      <w:r w:rsidRPr="00F037E1">
        <w:t xml:space="preserve"> </w:t>
      </w:r>
      <w:proofErr w:type="spellStart"/>
      <w:r w:rsidRPr="00F037E1">
        <w:t>iive</w:t>
      </w:r>
      <w:proofErr w:type="spellEnd"/>
      <w:r w:rsidRPr="00F037E1">
        <w:t xml:space="preserve"> </w:t>
      </w:r>
      <w:proofErr w:type="spellStart"/>
      <w:r w:rsidRPr="00F037E1">
        <w:t>jäi</w:t>
      </w:r>
      <w:proofErr w:type="spellEnd"/>
      <w:r w:rsidRPr="00F037E1">
        <w:t xml:space="preserve"> </w:t>
      </w:r>
      <w:proofErr w:type="spellStart"/>
      <w:r w:rsidRPr="00F037E1">
        <w:t>riigis</w:t>
      </w:r>
      <w:proofErr w:type="spellEnd"/>
      <w:r w:rsidRPr="00F037E1">
        <w:t xml:space="preserve"> </w:t>
      </w:r>
      <w:proofErr w:type="spellStart"/>
      <w:r w:rsidRPr="00F037E1">
        <w:t>negatiivseks</w:t>
      </w:r>
      <w:proofErr w:type="spellEnd"/>
      <w:r w:rsidRPr="00F037E1">
        <w:t xml:space="preserve"> (1</w:t>
      </w:r>
      <w:r>
        <w:t xml:space="preserve"> </w:t>
      </w:r>
      <w:r w:rsidRPr="00F037E1">
        <w:t xml:space="preserve">490), </w:t>
      </w:r>
      <w:proofErr w:type="spellStart"/>
      <w:r w:rsidRPr="00F037E1">
        <w:t>kuid</w:t>
      </w:r>
      <w:proofErr w:type="spellEnd"/>
      <w:r w:rsidRPr="00F037E1">
        <w:t xml:space="preserve"> </w:t>
      </w:r>
      <w:proofErr w:type="spellStart"/>
      <w:r w:rsidRPr="00F037E1">
        <w:t>eestlaste</w:t>
      </w:r>
      <w:proofErr w:type="spellEnd"/>
      <w:r w:rsidRPr="00F037E1">
        <w:t xml:space="preserve"> </w:t>
      </w:r>
      <w:proofErr w:type="spellStart"/>
      <w:r w:rsidRPr="00F037E1">
        <w:t>iive</w:t>
      </w:r>
      <w:proofErr w:type="spellEnd"/>
      <w:r w:rsidRPr="00F037E1">
        <w:t xml:space="preserve"> on </w:t>
      </w:r>
      <w:proofErr w:type="spellStart"/>
      <w:r w:rsidRPr="00F037E1">
        <w:t>viimastel</w:t>
      </w:r>
      <w:proofErr w:type="spellEnd"/>
      <w:r w:rsidRPr="00F037E1">
        <w:t xml:space="preserve"> </w:t>
      </w:r>
      <w:proofErr w:type="spellStart"/>
      <w:r w:rsidRPr="00F037E1">
        <w:t>aastatel</w:t>
      </w:r>
      <w:proofErr w:type="spellEnd"/>
      <w:r w:rsidRPr="00F037E1">
        <w:t xml:space="preserve"> </w:t>
      </w:r>
      <w:proofErr w:type="spellStart"/>
      <w:r w:rsidRPr="00F037E1">
        <w:t>olnud</w:t>
      </w:r>
      <w:proofErr w:type="spellEnd"/>
      <w:r w:rsidRPr="00F037E1">
        <w:t xml:space="preserve"> </w:t>
      </w:r>
      <w:proofErr w:type="spellStart"/>
      <w:r w:rsidRPr="00F037E1">
        <w:t>kasvutrendis</w:t>
      </w:r>
      <w:proofErr w:type="spellEnd"/>
      <w:r w:rsidRPr="00F037E1">
        <w:t xml:space="preserve">. </w:t>
      </w:r>
      <w:proofErr w:type="spellStart"/>
      <w:r w:rsidRPr="00F037E1">
        <w:t>Vanemaealiste</w:t>
      </w:r>
      <w:proofErr w:type="spellEnd"/>
      <w:r w:rsidRPr="00F037E1">
        <w:t xml:space="preserve"> </w:t>
      </w:r>
      <w:proofErr w:type="spellStart"/>
      <w:r w:rsidRPr="00F037E1">
        <w:t>arvu</w:t>
      </w:r>
      <w:proofErr w:type="spellEnd"/>
      <w:r w:rsidRPr="00F037E1">
        <w:t xml:space="preserve"> </w:t>
      </w:r>
      <w:proofErr w:type="spellStart"/>
      <w:r w:rsidRPr="00F037E1">
        <w:t>suurenemisele</w:t>
      </w:r>
      <w:proofErr w:type="spellEnd"/>
      <w:r w:rsidRPr="00F037E1">
        <w:t xml:space="preserve"> </w:t>
      </w:r>
      <w:proofErr w:type="spellStart"/>
      <w:r w:rsidRPr="00F037E1">
        <w:t>vaatamata</w:t>
      </w:r>
      <w:proofErr w:type="spellEnd"/>
      <w:r w:rsidRPr="00F037E1">
        <w:t xml:space="preserve"> on </w:t>
      </w:r>
      <w:proofErr w:type="spellStart"/>
      <w:r w:rsidRPr="00F037E1">
        <w:t>surmade</w:t>
      </w:r>
      <w:proofErr w:type="spellEnd"/>
      <w:r w:rsidRPr="00F037E1">
        <w:t xml:space="preserve"> </w:t>
      </w:r>
      <w:proofErr w:type="spellStart"/>
      <w:r w:rsidRPr="00F037E1">
        <w:t>arv</w:t>
      </w:r>
      <w:proofErr w:type="spellEnd"/>
      <w:r w:rsidRPr="00F037E1">
        <w:t xml:space="preserve"> </w:t>
      </w:r>
      <w:proofErr w:type="spellStart"/>
      <w:r w:rsidRPr="00F037E1">
        <w:t>üha</w:t>
      </w:r>
      <w:proofErr w:type="spellEnd"/>
      <w:r w:rsidRPr="00F037E1">
        <w:t xml:space="preserve"> </w:t>
      </w:r>
      <w:proofErr w:type="spellStart"/>
      <w:r w:rsidRPr="00F037E1">
        <w:t>pikeneva</w:t>
      </w:r>
      <w:proofErr w:type="spellEnd"/>
      <w:r w:rsidRPr="00F037E1">
        <w:t xml:space="preserve"> </w:t>
      </w:r>
      <w:proofErr w:type="spellStart"/>
      <w:r w:rsidRPr="00F037E1">
        <w:t>eluea</w:t>
      </w:r>
      <w:proofErr w:type="spellEnd"/>
      <w:r w:rsidRPr="00F037E1">
        <w:t xml:space="preserve"> </w:t>
      </w:r>
      <w:proofErr w:type="spellStart"/>
      <w:r w:rsidRPr="00F037E1">
        <w:t>tulemusena</w:t>
      </w:r>
      <w:proofErr w:type="spellEnd"/>
      <w:r w:rsidRPr="00F037E1">
        <w:t xml:space="preserve"> </w:t>
      </w:r>
      <w:proofErr w:type="spellStart"/>
      <w:r w:rsidRPr="00F037E1">
        <w:t>viimasel</w:t>
      </w:r>
      <w:proofErr w:type="spellEnd"/>
      <w:r w:rsidRPr="00F037E1">
        <w:t xml:space="preserve"> </w:t>
      </w:r>
      <w:proofErr w:type="spellStart"/>
      <w:r w:rsidRPr="00F037E1">
        <w:t>kümnendil</w:t>
      </w:r>
      <w:proofErr w:type="spellEnd"/>
      <w:r w:rsidRPr="00F037E1">
        <w:t xml:space="preserve"> </w:t>
      </w:r>
      <w:proofErr w:type="spellStart"/>
      <w:r w:rsidRPr="00F037E1">
        <w:t>olnud</w:t>
      </w:r>
      <w:proofErr w:type="spellEnd"/>
      <w:r w:rsidRPr="00F037E1">
        <w:t xml:space="preserve"> </w:t>
      </w:r>
      <w:proofErr w:type="spellStart"/>
      <w:r w:rsidRPr="00F037E1">
        <w:t>stabiilne</w:t>
      </w:r>
      <w:proofErr w:type="spellEnd"/>
      <w:r w:rsidRPr="00F037E1">
        <w:t xml:space="preserve">. </w:t>
      </w:r>
      <w:proofErr w:type="spellStart"/>
      <w:r w:rsidRPr="00F037E1">
        <w:t>Eesti</w:t>
      </w:r>
      <w:proofErr w:type="spellEnd"/>
      <w:r w:rsidRPr="00F037E1">
        <w:t xml:space="preserve"> pension on </w:t>
      </w:r>
      <w:proofErr w:type="spellStart"/>
      <w:r w:rsidRPr="00F037E1">
        <w:t>Euroopa</w:t>
      </w:r>
      <w:proofErr w:type="spellEnd"/>
      <w:r w:rsidRPr="00F037E1">
        <w:t xml:space="preserve"> </w:t>
      </w:r>
      <w:proofErr w:type="spellStart"/>
      <w:r w:rsidRPr="00F037E1">
        <w:t>Liidu</w:t>
      </w:r>
      <w:proofErr w:type="spellEnd"/>
      <w:r w:rsidRPr="00F037E1">
        <w:t xml:space="preserve"> </w:t>
      </w:r>
      <w:proofErr w:type="spellStart"/>
      <w:r w:rsidRPr="00F037E1">
        <w:t>riikide</w:t>
      </w:r>
      <w:proofErr w:type="spellEnd"/>
      <w:r w:rsidRPr="00F037E1">
        <w:t xml:space="preserve"> </w:t>
      </w:r>
      <w:proofErr w:type="spellStart"/>
      <w:r w:rsidRPr="00F037E1">
        <w:t>võrdluses</w:t>
      </w:r>
      <w:proofErr w:type="spellEnd"/>
      <w:r w:rsidRPr="00F037E1">
        <w:t xml:space="preserve"> </w:t>
      </w:r>
      <w:proofErr w:type="spellStart"/>
      <w:r w:rsidRPr="00F037E1">
        <w:t>viimaste</w:t>
      </w:r>
      <w:proofErr w:type="spellEnd"/>
      <w:r w:rsidRPr="00F037E1">
        <w:t xml:space="preserve"> seas. </w:t>
      </w:r>
      <w:proofErr w:type="spellStart"/>
      <w:r w:rsidRPr="00F037E1">
        <w:t>Keskmine</w:t>
      </w:r>
      <w:proofErr w:type="spellEnd"/>
      <w:r w:rsidRPr="00F037E1">
        <w:t xml:space="preserve"> </w:t>
      </w:r>
      <w:proofErr w:type="spellStart"/>
      <w:r w:rsidRPr="00F037E1">
        <w:t>vanaduspension</w:t>
      </w:r>
      <w:proofErr w:type="spellEnd"/>
      <w:r w:rsidRPr="00F037E1">
        <w:t xml:space="preserve"> </w:t>
      </w:r>
      <w:proofErr w:type="spellStart"/>
      <w:r w:rsidRPr="00F037E1">
        <w:t>oli</w:t>
      </w:r>
      <w:proofErr w:type="spellEnd"/>
      <w:r w:rsidRPr="00F037E1">
        <w:t xml:space="preserve"> 475,9 </w:t>
      </w:r>
      <w:proofErr w:type="spellStart"/>
      <w:r w:rsidRPr="00F037E1">
        <w:t>eurot</w:t>
      </w:r>
      <w:proofErr w:type="spellEnd"/>
      <w:r w:rsidRPr="00F037E1">
        <w:t xml:space="preserve">, </w:t>
      </w:r>
      <w:proofErr w:type="spellStart"/>
      <w:r w:rsidRPr="00F037E1">
        <w:t>kasv</w:t>
      </w:r>
      <w:proofErr w:type="spellEnd"/>
      <w:r w:rsidRPr="00F037E1">
        <w:t xml:space="preserve"> 8</w:t>
      </w:r>
      <w:proofErr w:type="gramStart"/>
      <w:r w:rsidRPr="00F037E1">
        <w:t>%.Välisränne</w:t>
      </w:r>
      <w:proofErr w:type="gramEnd"/>
      <w:r w:rsidRPr="00F037E1">
        <w:t xml:space="preserve"> on juba </w:t>
      </w:r>
      <w:proofErr w:type="spellStart"/>
      <w:r w:rsidRPr="00F037E1">
        <w:t>viimased</w:t>
      </w:r>
      <w:proofErr w:type="spellEnd"/>
      <w:r w:rsidRPr="00F037E1">
        <w:t xml:space="preserve"> </w:t>
      </w:r>
      <w:proofErr w:type="spellStart"/>
      <w:r w:rsidRPr="00F037E1">
        <w:t>viis</w:t>
      </w:r>
      <w:proofErr w:type="spellEnd"/>
      <w:r w:rsidRPr="00F037E1">
        <w:t xml:space="preserve"> </w:t>
      </w:r>
      <w:proofErr w:type="spellStart"/>
      <w:r w:rsidRPr="00F037E1">
        <w:t>aastat</w:t>
      </w:r>
      <w:proofErr w:type="spellEnd"/>
      <w:r w:rsidRPr="00F037E1">
        <w:t xml:space="preserve"> </w:t>
      </w:r>
      <w:proofErr w:type="spellStart"/>
      <w:r w:rsidRPr="00F037E1">
        <w:t>muutnud</w:t>
      </w:r>
      <w:proofErr w:type="spellEnd"/>
      <w:r w:rsidRPr="00F037E1">
        <w:t xml:space="preserve"> </w:t>
      </w:r>
      <w:proofErr w:type="spellStart"/>
      <w:r w:rsidRPr="00F037E1">
        <w:t>rahvaarvu</w:t>
      </w:r>
      <w:proofErr w:type="spellEnd"/>
      <w:r w:rsidRPr="00F037E1">
        <w:t xml:space="preserve"> </w:t>
      </w:r>
      <w:proofErr w:type="spellStart"/>
      <w:r w:rsidRPr="00F037E1">
        <w:t>positiivses</w:t>
      </w:r>
      <w:proofErr w:type="spellEnd"/>
      <w:r w:rsidRPr="00F037E1">
        <w:t xml:space="preserve"> </w:t>
      </w:r>
      <w:proofErr w:type="spellStart"/>
      <w:r w:rsidRPr="00F037E1">
        <w:t>suunas</w:t>
      </w:r>
      <w:proofErr w:type="spellEnd"/>
      <w:r w:rsidRPr="00F037E1">
        <w:t xml:space="preserve"> (5</w:t>
      </w:r>
      <w:r>
        <w:t xml:space="preserve"> </w:t>
      </w:r>
      <w:r w:rsidRPr="00F037E1">
        <w:t xml:space="preserve">030). </w:t>
      </w:r>
      <w:proofErr w:type="spellStart"/>
      <w:r w:rsidRPr="00F037E1">
        <w:t>Aastal</w:t>
      </w:r>
      <w:proofErr w:type="spellEnd"/>
      <w:r w:rsidRPr="00F037E1">
        <w:t xml:space="preserve"> 2019 </w:t>
      </w:r>
      <w:proofErr w:type="spellStart"/>
      <w:r w:rsidRPr="00F037E1">
        <w:t>saabus</w:t>
      </w:r>
      <w:proofErr w:type="spellEnd"/>
      <w:r w:rsidRPr="00F037E1">
        <w:t xml:space="preserve"> </w:t>
      </w:r>
      <w:proofErr w:type="spellStart"/>
      <w:r w:rsidRPr="00F037E1">
        <w:t>Eestisse</w:t>
      </w:r>
      <w:proofErr w:type="spellEnd"/>
      <w:r w:rsidRPr="00F037E1">
        <w:t xml:space="preserve"> </w:t>
      </w:r>
      <w:proofErr w:type="spellStart"/>
      <w:r w:rsidRPr="00F037E1">
        <w:t>elama</w:t>
      </w:r>
      <w:proofErr w:type="spellEnd"/>
      <w:r w:rsidRPr="00F037E1">
        <w:t xml:space="preserve"> 12 240 </w:t>
      </w:r>
      <w:proofErr w:type="spellStart"/>
      <w:r w:rsidRPr="00F037E1">
        <w:t>ja</w:t>
      </w:r>
      <w:proofErr w:type="spellEnd"/>
      <w:r w:rsidRPr="00F037E1">
        <w:t xml:space="preserve"> </w:t>
      </w:r>
      <w:proofErr w:type="spellStart"/>
      <w:r w:rsidRPr="00F037E1">
        <w:t>siit</w:t>
      </w:r>
      <w:proofErr w:type="spellEnd"/>
      <w:r w:rsidRPr="00F037E1">
        <w:t xml:space="preserve"> </w:t>
      </w:r>
      <w:proofErr w:type="spellStart"/>
      <w:r w:rsidRPr="00F037E1">
        <w:t>lahkus</w:t>
      </w:r>
      <w:proofErr w:type="spellEnd"/>
      <w:r w:rsidRPr="00F037E1">
        <w:t xml:space="preserve"> </w:t>
      </w:r>
      <w:proofErr w:type="spellStart"/>
      <w:r w:rsidRPr="00F037E1">
        <w:t>välismaale</w:t>
      </w:r>
      <w:proofErr w:type="spellEnd"/>
      <w:r w:rsidRPr="00F037E1">
        <w:t xml:space="preserve"> 7</w:t>
      </w:r>
      <w:r>
        <w:t xml:space="preserve"> </w:t>
      </w:r>
      <w:r w:rsidRPr="00F037E1">
        <w:t xml:space="preserve">210 </w:t>
      </w:r>
      <w:proofErr w:type="spellStart"/>
      <w:r w:rsidRPr="00F037E1">
        <w:t>inimest</w:t>
      </w:r>
      <w:proofErr w:type="spellEnd"/>
      <w:r w:rsidRPr="00F037E1">
        <w:t xml:space="preserve">. </w:t>
      </w:r>
      <w:proofErr w:type="spellStart"/>
      <w:r w:rsidRPr="00F037E1">
        <w:t>Rändesaldo</w:t>
      </w:r>
      <w:proofErr w:type="spellEnd"/>
      <w:r w:rsidRPr="00F037E1">
        <w:t xml:space="preserve"> on </w:t>
      </w:r>
      <w:proofErr w:type="spellStart"/>
      <w:r w:rsidRPr="00F037E1">
        <w:t>aasta</w:t>
      </w:r>
      <w:proofErr w:type="spellEnd"/>
      <w:r w:rsidRPr="00F037E1">
        <w:t xml:space="preserve"> </w:t>
      </w:r>
      <w:proofErr w:type="spellStart"/>
      <w:r w:rsidRPr="00F037E1">
        <w:t>varasema</w:t>
      </w:r>
      <w:proofErr w:type="spellEnd"/>
      <w:r w:rsidRPr="00F037E1">
        <w:t xml:space="preserve"> </w:t>
      </w:r>
      <w:proofErr w:type="spellStart"/>
      <w:r w:rsidRPr="00F037E1">
        <w:t>ajaga</w:t>
      </w:r>
      <w:proofErr w:type="spellEnd"/>
      <w:r w:rsidRPr="00F037E1">
        <w:t xml:space="preserve"> </w:t>
      </w:r>
      <w:proofErr w:type="spellStart"/>
      <w:r w:rsidRPr="00F037E1">
        <w:t>võrreldes</w:t>
      </w:r>
      <w:proofErr w:type="spellEnd"/>
      <w:r w:rsidRPr="00F037E1">
        <w:t xml:space="preserve"> </w:t>
      </w:r>
      <w:proofErr w:type="spellStart"/>
      <w:r w:rsidRPr="00F037E1">
        <w:t>langenud</w:t>
      </w:r>
      <w:proofErr w:type="spellEnd"/>
      <w:r w:rsidRPr="00F037E1">
        <w:t xml:space="preserve"> 2</w:t>
      </w:r>
      <w:r>
        <w:t xml:space="preserve"> </w:t>
      </w:r>
      <w:r w:rsidRPr="00F037E1">
        <w:t xml:space="preserve">000 </w:t>
      </w:r>
      <w:proofErr w:type="spellStart"/>
      <w:r w:rsidRPr="00F037E1">
        <w:t>inimese</w:t>
      </w:r>
      <w:proofErr w:type="spellEnd"/>
      <w:r w:rsidRPr="00F037E1">
        <w:t xml:space="preserve"> </w:t>
      </w:r>
      <w:proofErr w:type="spellStart"/>
      <w:r w:rsidRPr="00F037E1">
        <w:t>võrra</w:t>
      </w:r>
      <w:proofErr w:type="spellEnd"/>
      <w:r w:rsidRPr="00F037E1">
        <w:t xml:space="preserve">. </w:t>
      </w:r>
    </w:p>
    <w:p w14:paraId="555BFE3D" w14:textId="77777777" w:rsidR="00F037E1" w:rsidRPr="00F037E1" w:rsidRDefault="00F037E1" w:rsidP="00F037E1">
      <w:pPr>
        <w:jc w:val="both"/>
      </w:pPr>
      <w:proofErr w:type="spellStart"/>
      <w:r w:rsidRPr="00F037E1">
        <w:t>Tööturul</w:t>
      </w:r>
      <w:proofErr w:type="spellEnd"/>
      <w:r w:rsidRPr="00F037E1">
        <w:t xml:space="preserve"> </w:t>
      </w:r>
      <w:proofErr w:type="spellStart"/>
      <w:r w:rsidRPr="00F037E1">
        <w:t>aktiivsete</w:t>
      </w:r>
      <w:proofErr w:type="spellEnd"/>
      <w:r w:rsidRPr="00F037E1">
        <w:t xml:space="preserve"> </w:t>
      </w:r>
      <w:proofErr w:type="spellStart"/>
      <w:r w:rsidRPr="00F037E1">
        <w:t>isikute</w:t>
      </w:r>
      <w:proofErr w:type="spellEnd"/>
      <w:r w:rsidRPr="00F037E1">
        <w:t xml:space="preserve"> </w:t>
      </w:r>
      <w:proofErr w:type="spellStart"/>
      <w:r w:rsidRPr="00F037E1">
        <w:t>aastakeskmine</w:t>
      </w:r>
      <w:proofErr w:type="spellEnd"/>
      <w:r w:rsidRPr="00F037E1">
        <w:t xml:space="preserve"> </w:t>
      </w:r>
      <w:proofErr w:type="spellStart"/>
      <w:r w:rsidRPr="00F037E1">
        <w:t>arv</w:t>
      </w:r>
      <w:proofErr w:type="spellEnd"/>
      <w:r w:rsidRPr="00F037E1">
        <w:t xml:space="preserve"> 2019. </w:t>
      </w:r>
      <w:proofErr w:type="spellStart"/>
      <w:r w:rsidRPr="00F037E1">
        <w:t>aastal</w:t>
      </w:r>
      <w:proofErr w:type="spellEnd"/>
      <w:r w:rsidRPr="00F037E1">
        <w:t xml:space="preserve"> </w:t>
      </w:r>
      <w:proofErr w:type="spellStart"/>
      <w:r w:rsidRPr="00F037E1">
        <w:t>oli</w:t>
      </w:r>
      <w:proofErr w:type="spellEnd"/>
      <w:r w:rsidRPr="00F037E1">
        <w:t xml:space="preserve"> 702 600, </w:t>
      </w:r>
      <w:proofErr w:type="spellStart"/>
      <w:r w:rsidRPr="00F037E1">
        <w:t>hõivatuid</w:t>
      </w:r>
      <w:proofErr w:type="spellEnd"/>
      <w:r w:rsidRPr="00F037E1">
        <w:t xml:space="preserve"> 671 300.</w:t>
      </w:r>
      <w:r w:rsidRPr="00F037E1">
        <w:rPr>
          <w:b/>
          <w:bCs/>
        </w:rPr>
        <w:t xml:space="preserve"> </w:t>
      </w:r>
      <w:proofErr w:type="spellStart"/>
      <w:r w:rsidRPr="00F037E1">
        <w:t>Täisajaga</w:t>
      </w:r>
      <w:proofErr w:type="spellEnd"/>
      <w:r w:rsidRPr="00F037E1">
        <w:t xml:space="preserve"> </w:t>
      </w:r>
      <w:proofErr w:type="spellStart"/>
      <w:r w:rsidRPr="00F037E1">
        <w:t>töötas</w:t>
      </w:r>
      <w:proofErr w:type="spellEnd"/>
      <w:r w:rsidRPr="00F037E1">
        <w:t xml:space="preserve"> 586 200 </w:t>
      </w:r>
      <w:proofErr w:type="spellStart"/>
      <w:r w:rsidRPr="00F037E1">
        <w:t>isikut</w:t>
      </w:r>
      <w:proofErr w:type="spellEnd"/>
      <w:r w:rsidRPr="00F037E1">
        <w:t xml:space="preserve">, </w:t>
      </w:r>
      <w:proofErr w:type="spellStart"/>
      <w:r w:rsidRPr="00F037E1">
        <w:t>osaajaga</w:t>
      </w:r>
      <w:proofErr w:type="spellEnd"/>
      <w:r w:rsidRPr="00F037E1">
        <w:t xml:space="preserve"> </w:t>
      </w:r>
      <w:proofErr w:type="spellStart"/>
      <w:r w:rsidRPr="00F037E1">
        <w:t>töötajaid</w:t>
      </w:r>
      <w:proofErr w:type="spellEnd"/>
      <w:r w:rsidRPr="00F037E1">
        <w:t xml:space="preserve"> </w:t>
      </w:r>
      <w:proofErr w:type="spellStart"/>
      <w:r w:rsidRPr="00F037E1">
        <w:t>oli</w:t>
      </w:r>
      <w:proofErr w:type="spellEnd"/>
      <w:r w:rsidRPr="00F037E1">
        <w:t xml:space="preserve"> 85 100, </w:t>
      </w:r>
      <w:proofErr w:type="spellStart"/>
      <w:r w:rsidRPr="00F037E1">
        <w:t>neid</w:t>
      </w:r>
      <w:proofErr w:type="spellEnd"/>
      <w:r w:rsidRPr="00F037E1">
        <w:t xml:space="preserve"> on </w:t>
      </w:r>
      <w:proofErr w:type="spellStart"/>
      <w:r w:rsidRPr="00F037E1">
        <w:t>võrreldes</w:t>
      </w:r>
      <w:proofErr w:type="spellEnd"/>
      <w:r w:rsidRPr="00F037E1">
        <w:t xml:space="preserve"> 2018. </w:t>
      </w:r>
      <w:proofErr w:type="spellStart"/>
      <w:r w:rsidRPr="00F037E1">
        <w:t>aastaga</w:t>
      </w:r>
      <w:proofErr w:type="spellEnd"/>
      <w:r w:rsidRPr="00F037E1">
        <w:t xml:space="preserve"> </w:t>
      </w:r>
      <w:proofErr w:type="spellStart"/>
      <w:r w:rsidRPr="00F037E1">
        <w:t>veidi</w:t>
      </w:r>
      <w:proofErr w:type="spellEnd"/>
      <w:r w:rsidRPr="00F037E1">
        <w:t xml:space="preserve"> </w:t>
      </w:r>
      <w:proofErr w:type="spellStart"/>
      <w:r w:rsidRPr="00F037E1">
        <w:t>rohkem</w:t>
      </w:r>
      <w:proofErr w:type="spellEnd"/>
      <w:r w:rsidRPr="00F037E1">
        <w:t xml:space="preserve">. </w:t>
      </w:r>
      <w:proofErr w:type="spellStart"/>
      <w:r w:rsidRPr="00F037E1">
        <w:t>Eelmisel</w:t>
      </w:r>
      <w:proofErr w:type="spellEnd"/>
      <w:r w:rsidRPr="00F037E1">
        <w:t xml:space="preserve"> </w:t>
      </w:r>
      <w:proofErr w:type="spellStart"/>
      <w:r w:rsidRPr="00F037E1">
        <w:t>aastal</w:t>
      </w:r>
      <w:proofErr w:type="spellEnd"/>
      <w:r w:rsidRPr="00F037E1">
        <w:t xml:space="preserve"> </w:t>
      </w:r>
      <w:proofErr w:type="spellStart"/>
      <w:r w:rsidRPr="00F037E1">
        <w:t>oli</w:t>
      </w:r>
      <w:proofErr w:type="spellEnd"/>
      <w:r w:rsidRPr="00F037E1">
        <w:t xml:space="preserve"> </w:t>
      </w:r>
      <w:proofErr w:type="spellStart"/>
      <w:r w:rsidRPr="00F037E1">
        <w:t>tööjõus</w:t>
      </w:r>
      <w:proofErr w:type="spellEnd"/>
      <w:r w:rsidRPr="00F037E1">
        <w:t xml:space="preserve"> </w:t>
      </w:r>
      <w:proofErr w:type="spellStart"/>
      <w:r w:rsidRPr="00F037E1">
        <w:t>osalemise</w:t>
      </w:r>
      <w:proofErr w:type="spellEnd"/>
      <w:r w:rsidRPr="00F037E1">
        <w:t xml:space="preserve"> </w:t>
      </w:r>
      <w:proofErr w:type="spellStart"/>
      <w:r w:rsidRPr="00F037E1">
        <w:t>määr</w:t>
      </w:r>
      <w:proofErr w:type="spellEnd"/>
      <w:r w:rsidRPr="00F037E1">
        <w:t xml:space="preserve"> 71,6%, </w:t>
      </w:r>
      <w:proofErr w:type="spellStart"/>
      <w:r w:rsidRPr="00F037E1">
        <w:t>sh</w:t>
      </w:r>
      <w:proofErr w:type="spellEnd"/>
      <w:r w:rsidRPr="00F037E1">
        <w:t xml:space="preserve"> 15–64-aastaste seas 78,6%, </w:t>
      </w:r>
      <w:proofErr w:type="spellStart"/>
      <w:r w:rsidRPr="00F037E1">
        <w:t>tööhõive</w:t>
      </w:r>
      <w:proofErr w:type="spellEnd"/>
      <w:r w:rsidRPr="00F037E1">
        <w:t xml:space="preserve"> </w:t>
      </w:r>
      <w:proofErr w:type="spellStart"/>
      <w:r w:rsidRPr="00F037E1">
        <w:t>määr</w:t>
      </w:r>
      <w:proofErr w:type="spellEnd"/>
      <w:r w:rsidRPr="00F037E1">
        <w:t xml:space="preserve"> </w:t>
      </w:r>
      <w:proofErr w:type="spellStart"/>
      <w:r w:rsidRPr="00F037E1">
        <w:t>oli</w:t>
      </w:r>
      <w:proofErr w:type="spellEnd"/>
      <w:r w:rsidRPr="00F037E1">
        <w:t xml:space="preserve"> 68,4%. </w:t>
      </w:r>
      <w:proofErr w:type="spellStart"/>
      <w:r w:rsidRPr="00F037E1">
        <w:t>Tootlikkus</w:t>
      </w:r>
      <w:proofErr w:type="spellEnd"/>
      <w:r w:rsidRPr="00F037E1">
        <w:t xml:space="preserve"> </w:t>
      </w:r>
      <w:proofErr w:type="spellStart"/>
      <w:r w:rsidRPr="00F037E1">
        <w:t>hõivatu</w:t>
      </w:r>
      <w:proofErr w:type="spellEnd"/>
      <w:r w:rsidRPr="00F037E1">
        <w:t xml:space="preserve"> </w:t>
      </w:r>
      <w:proofErr w:type="spellStart"/>
      <w:r w:rsidRPr="00F037E1">
        <w:t>kohta</w:t>
      </w:r>
      <w:proofErr w:type="spellEnd"/>
      <w:r w:rsidRPr="00F037E1">
        <w:t> </w:t>
      </w:r>
      <w:proofErr w:type="spellStart"/>
      <w:r w:rsidRPr="00F037E1">
        <w:t>kasvas</w:t>
      </w:r>
      <w:proofErr w:type="spellEnd"/>
      <w:r w:rsidRPr="00F037E1">
        <w:t xml:space="preserve"> 3%. </w:t>
      </w:r>
      <w:proofErr w:type="spellStart"/>
      <w:r w:rsidRPr="00F037E1">
        <w:t>Tootlikkus</w:t>
      </w:r>
      <w:proofErr w:type="spellEnd"/>
      <w:r w:rsidRPr="00F037E1">
        <w:t xml:space="preserve"> </w:t>
      </w:r>
      <w:proofErr w:type="spellStart"/>
      <w:r w:rsidRPr="00F037E1">
        <w:t>töötatud</w:t>
      </w:r>
      <w:proofErr w:type="spellEnd"/>
      <w:r w:rsidRPr="00F037E1">
        <w:t xml:space="preserve"> </w:t>
      </w:r>
      <w:proofErr w:type="spellStart"/>
      <w:r w:rsidRPr="00F037E1">
        <w:t>tunni</w:t>
      </w:r>
      <w:proofErr w:type="spellEnd"/>
      <w:r w:rsidRPr="00F037E1">
        <w:t xml:space="preserve"> </w:t>
      </w:r>
      <w:proofErr w:type="spellStart"/>
      <w:r w:rsidRPr="00F037E1">
        <w:t>kohta</w:t>
      </w:r>
      <w:proofErr w:type="spellEnd"/>
      <w:r w:rsidRPr="00F037E1">
        <w:t xml:space="preserve"> </w:t>
      </w:r>
      <w:proofErr w:type="spellStart"/>
      <w:r w:rsidRPr="00F037E1">
        <w:t>kasvas</w:t>
      </w:r>
      <w:proofErr w:type="spellEnd"/>
      <w:r w:rsidRPr="00F037E1">
        <w:t xml:space="preserve"> 3,7%. </w:t>
      </w:r>
      <w:proofErr w:type="spellStart"/>
      <w:r w:rsidRPr="00F037E1">
        <w:t>Tööjõu</w:t>
      </w:r>
      <w:proofErr w:type="spellEnd"/>
      <w:r w:rsidRPr="00F037E1">
        <w:t xml:space="preserve"> </w:t>
      </w:r>
      <w:proofErr w:type="spellStart"/>
      <w:r w:rsidRPr="00F037E1">
        <w:t>ühikukulu</w:t>
      </w:r>
      <w:proofErr w:type="spellEnd"/>
      <w:r w:rsidRPr="00F037E1">
        <w:t xml:space="preserve"> </w:t>
      </w:r>
      <w:proofErr w:type="spellStart"/>
      <w:r w:rsidRPr="00F037E1">
        <w:t>suurenes</w:t>
      </w:r>
      <w:proofErr w:type="spellEnd"/>
      <w:r w:rsidRPr="00F037E1">
        <w:t xml:space="preserve"> </w:t>
      </w:r>
      <w:proofErr w:type="spellStart"/>
      <w:r w:rsidRPr="00F037E1">
        <w:t>lõppenud</w:t>
      </w:r>
      <w:proofErr w:type="spellEnd"/>
      <w:r w:rsidRPr="00F037E1">
        <w:t xml:space="preserve"> </w:t>
      </w:r>
      <w:proofErr w:type="spellStart"/>
      <w:r w:rsidRPr="00F037E1">
        <w:t>aastal</w:t>
      </w:r>
      <w:proofErr w:type="spellEnd"/>
      <w:r w:rsidRPr="00F037E1">
        <w:t xml:space="preserve"> 4,6%. </w:t>
      </w:r>
    </w:p>
    <w:p w14:paraId="45355682" w14:textId="548628CB" w:rsidR="00F037E1" w:rsidRPr="00F037E1" w:rsidRDefault="00F037E1" w:rsidP="00F037E1">
      <w:pPr>
        <w:jc w:val="both"/>
      </w:pPr>
      <w:proofErr w:type="spellStart"/>
      <w:r w:rsidRPr="00F037E1">
        <w:t>Töötute</w:t>
      </w:r>
      <w:proofErr w:type="spellEnd"/>
      <w:r w:rsidRPr="00F037E1">
        <w:t xml:space="preserve"> </w:t>
      </w:r>
      <w:proofErr w:type="spellStart"/>
      <w:r w:rsidRPr="00F037E1">
        <w:t>arv</w:t>
      </w:r>
      <w:proofErr w:type="spellEnd"/>
      <w:r w:rsidRPr="00F037E1">
        <w:t xml:space="preserve"> </w:t>
      </w:r>
      <w:proofErr w:type="spellStart"/>
      <w:r w:rsidRPr="00F037E1">
        <w:t>vähenes</w:t>
      </w:r>
      <w:proofErr w:type="spellEnd"/>
      <w:r w:rsidRPr="00F037E1">
        <w:t xml:space="preserve"> 2018. </w:t>
      </w:r>
      <w:proofErr w:type="spellStart"/>
      <w:r w:rsidRPr="00F037E1">
        <w:t>aastaga</w:t>
      </w:r>
      <w:proofErr w:type="spellEnd"/>
      <w:r w:rsidRPr="00F037E1">
        <w:t xml:space="preserve"> </w:t>
      </w:r>
      <w:proofErr w:type="spellStart"/>
      <w:r w:rsidRPr="00F037E1">
        <w:t>võrreldes</w:t>
      </w:r>
      <w:proofErr w:type="spellEnd"/>
      <w:r w:rsidRPr="00F037E1">
        <w:t xml:space="preserve"> 6</w:t>
      </w:r>
      <w:r>
        <w:t xml:space="preserve"> </w:t>
      </w:r>
      <w:r w:rsidRPr="00F037E1">
        <w:t xml:space="preserve">400 </w:t>
      </w:r>
      <w:proofErr w:type="spellStart"/>
      <w:r w:rsidRPr="00F037E1">
        <w:t>võrra</w:t>
      </w:r>
      <w:proofErr w:type="spellEnd"/>
      <w:r w:rsidRPr="00F037E1">
        <w:t xml:space="preserve"> </w:t>
      </w:r>
      <w:proofErr w:type="spellStart"/>
      <w:r w:rsidRPr="00F037E1">
        <w:t>ja</w:t>
      </w:r>
      <w:proofErr w:type="spellEnd"/>
      <w:r w:rsidRPr="00F037E1">
        <w:t xml:space="preserve"> </w:t>
      </w:r>
      <w:proofErr w:type="spellStart"/>
      <w:r w:rsidRPr="00F037E1">
        <w:t>neid</w:t>
      </w:r>
      <w:proofErr w:type="spellEnd"/>
      <w:r w:rsidRPr="00F037E1">
        <w:t xml:space="preserve"> </w:t>
      </w:r>
      <w:proofErr w:type="spellStart"/>
      <w:r w:rsidRPr="00F037E1">
        <w:t>oli</w:t>
      </w:r>
      <w:proofErr w:type="spellEnd"/>
      <w:r w:rsidRPr="00F037E1">
        <w:t xml:space="preserve"> 31 300, </w:t>
      </w:r>
      <w:proofErr w:type="spellStart"/>
      <w:r w:rsidRPr="00F037E1">
        <w:t>töötuse</w:t>
      </w:r>
      <w:proofErr w:type="spellEnd"/>
      <w:r w:rsidRPr="00F037E1">
        <w:t xml:space="preserve"> </w:t>
      </w:r>
      <w:proofErr w:type="spellStart"/>
      <w:r w:rsidRPr="00F037E1">
        <w:t>määr</w:t>
      </w:r>
      <w:proofErr w:type="spellEnd"/>
      <w:r w:rsidRPr="00F037E1">
        <w:t xml:space="preserve"> 4,4%. </w:t>
      </w:r>
      <w:proofErr w:type="spellStart"/>
      <w:r w:rsidRPr="00F037E1">
        <w:t>Vähenenud</w:t>
      </w:r>
      <w:proofErr w:type="spellEnd"/>
      <w:r w:rsidRPr="00F037E1">
        <w:t xml:space="preserve"> on ka </w:t>
      </w:r>
      <w:proofErr w:type="spellStart"/>
      <w:r w:rsidRPr="00F037E1">
        <w:t>pikaajaliste</w:t>
      </w:r>
      <w:proofErr w:type="spellEnd"/>
      <w:r w:rsidRPr="00F037E1">
        <w:t xml:space="preserve"> </w:t>
      </w:r>
      <w:proofErr w:type="spellStart"/>
      <w:r w:rsidRPr="00F037E1">
        <w:t>töötute</w:t>
      </w:r>
      <w:proofErr w:type="spellEnd"/>
      <w:r w:rsidRPr="00F037E1">
        <w:t xml:space="preserve"> </w:t>
      </w:r>
      <w:proofErr w:type="spellStart"/>
      <w:r w:rsidRPr="00F037E1">
        <w:t>arv</w:t>
      </w:r>
      <w:proofErr w:type="spellEnd"/>
      <w:r w:rsidRPr="00F037E1">
        <w:t xml:space="preserve">, mis </w:t>
      </w:r>
      <w:proofErr w:type="spellStart"/>
      <w:r w:rsidRPr="00F037E1">
        <w:t>oli</w:t>
      </w:r>
      <w:proofErr w:type="spellEnd"/>
      <w:r w:rsidRPr="00F037E1">
        <w:t xml:space="preserve"> 6</w:t>
      </w:r>
      <w:r>
        <w:t xml:space="preserve"> </w:t>
      </w:r>
      <w:r w:rsidRPr="00F037E1">
        <w:t xml:space="preserve">200. </w:t>
      </w:r>
      <w:proofErr w:type="spellStart"/>
      <w:r w:rsidRPr="00F037E1">
        <w:t>Pikaajaliseks</w:t>
      </w:r>
      <w:proofErr w:type="spellEnd"/>
      <w:r w:rsidRPr="00F037E1">
        <w:t xml:space="preserve"> </w:t>
      </w:r>
      <w:proofErr w:type="spellStart"/>
      <w:r w:rsidRPr="00F037E1">
        <w:t>töötuks</w:t>
      </w:r>
      <w:proofErr w:type="spellEnd"/>
      <w:r w:rsidRPr="00F037E1">
        <w:t xml:space="preserve"> </w:t>
      </w:r>
      <w:proofErr w:type="spellStart"/>
      <w:r w:rsidRPr="00F037E1">
        <w:t>peetakse</w:t>
      </w:r>
      <w:proofErr w:type="spellEnd"/>
      <w:r w:rsidRPr="00F037E1">
        <w:t xml:space="preserve"> 12 </w:t>
      </w:r>
      <w:proofErr w:type="spellStart"/>
      <w:r w:rsidRPr="00F037E1">
        <w:t>kuud</w:t>
      </w:r>
      <w:proofErr w:type="spellEnd"/>
      <w:r w:rsidRPr="00F037E1">
        <w:t xml:space="preserve"> </w:t>
      </w:r>
      <w:proofErr w:type="spellStart"/>
      <w:r w:rsidRPr="00F037E1">
        <w:t>või</w:t>
      </w:r>
      <w:proofErr w:type="spellEnd"/>
      <w:r w:rsidRPr="00F037E1">
        <w:t xml:space="preserve"> </w:t>
      </w:r>
      <w:proofErr w:type="spellStart"/>
      <w:r w:rsidRPr="00F037E1">
        <w:t>kauem</w:t>
      </w:r>
      <w:proofErr w:type="spellEnd"/>
      <w:r w:rsidRPr="00F037E1">
        <w:t xml:space="preserve"> </w:t>
      </w:r>
      <w:proofErr w:type="spellStart"/>
      <w:r w:rsidRPr="00F037E1">
        <w:t>tööd</w:t>
      </w:r>
      <w:proofErr w:type="spellEnd"/>
      <w:r w:rsidRPr="00F037E1">
        <w:t xml:space="preserve"> </w:t>
      </w:r>
      <w:proofErr w:type="spellStart"/>
      <w:r w:rsidRPr="00F037E1">
        <w:t>otsinud</w:t>
      </w:r>
      <w:proofErr w:type="spellEnd"/>
      <w:r w:rsidRPr="00F037E1">
        <w:t xml:space="preserve"> </w:t>
      </w:r>
      <w:proofErr w:type="spellStart"/>
      <w:r w:rsidRPr="00F037E1">
        <w:t>isikut</w:t>
      </w:r>
      <w:proofErr w:type="spellEnd"/>
      <w:r w:rsidRPr="00F037E1">
        <w:t xml:space="preserve">. </w:t>
      </w:r>
      <w:proofErr w:type="spellStart"/>
      <w:r w:rsidRPr="00F037E1">
        <w:t>Mitteaktiivseid</w:t>
      </w:r>
      <w:proofErr w:type="spellEnd"/>
      <w:r w:rsidRPr="00F037E1">
        <w:t xml:space="preserve"> </w:t>
      </w:r>
      <w:proofErr w:type="spellStart"/>
      <w:r w:rsidRPr="00F037E1">
        <w:t>inimesi</w:t>
      </w:r>
      <w:proofErr w:type="spellEnd"/>
      <w:r w:rsidRPr="00F037E1">
        <w:t xml:space="preserve"> </w:t>
      </w:r>
      <w:proofErr w:type="spellStart"/>
      <w:r w:rsidRPr="00F037E1">
        <w:t>oli</w:t>
      </w:r>
      <w:proofErr w:type="spellEnd"/>
      <w:r w:rsidRPr="00F037E1">
        <w:t xml:space="preserve"> </w:t>
      </w:r>
      <w:proofErr w:type="spellStart"/>
      <w:r w:rsidRPr="00F037E1">
        <w:t>tööturul</w:t>
      </w:r>
      <w:proofErr w:type="spellEnd"/>
      <w:r w:rsidRPr="00F037E1">
        <w:t xml:space="preserve"> 278 400. </w:t>
      </w:r>
      <w:proofErr w:type="spellStart"/>
      <w:r w:rsidRPr="00F037E1">
        <w:t>Peamised</w:t>
      </w:r>
      <w:proofErr w:type="spellEnd"/>
      <w:r w:rsidRPr="00F037E1">
        <w:t xml:space="preserve"> </w:t>
      </w:r>
      <w:proofErr w:type="spellStart"/>
      <w:r w:rsidRPr="00F037E1">
        <w:t>mitteaktiivsuse</w:t>
      </w:r>
      <w:proofErr w:type="spellEnd"/>
      <w:r w:rsidRPr="00F037E1">
        <w:t xml:space="preserve"> </w:t>
      </w:r>
      <w:proofErr w:type="spellStart"/>
      <w:r w:rsidRPr="00F037E1">
        <w:t>põhjused</w:t>
      </w:r>
      <w:proofErr w:type="spellEnd"/>
      <w:r w:rsidRPr="00F037E1">
        <w:t xml:space="preserve"> </w:t>
      </w:r>
      <w:proofErr w:type="spellStart"/>
      <w:r w:rsidRPr="00F037E1">
        <w:t>olid</w:t>
      </w:r>
      <w:proofErr w:type="spellEnd"/>
      <w:r w:rsidRPr="00F037E1">
        <w:t xml:space="preserve"> </w:t>
      </w:r>
      <w:proofErr w:type="spellStart"/>
      <w:r w:rsidRPr="00F037E1">
        <w:t>pensioniiga</w:t>
      </w:r>
      <w:proofErr w:type="spellEnd"/>
      <w:r w:rsidRPr="00F037E1">
        <w:t xml:space="preserve">, </w:t>
      </w:r>
      <w:proofErr w:type="spellStart"/>
      <w:r w:rsidRPr="00F037E1">
        <w:t>õpingud</w:t>
      </w:r>
      <w:proofErr w:type="spellEnd"/>
      <w:r w:rsidRPr="00F037E1">
        <w:t xml:space="preserve"> </w:t>
      </w:r>
      <w:proofErr w:type="spellStart"/>
      <w:r w:rsidRPr="00F037E1">
        <w:t>ja</w:t>
      </w:r>
      <w:proofErr w:type="spellEnd"/>
      <w:r w:rsidRPr="00F037E1">
        <w:t xml:space="preserve"> </w:t>
      </w:r>
      <w:proofErr w:type="spellStart"/>
      <w:r w:rsidRPr="00F037E1">
        <w:t>haigus</w:t>
      </w:r>
      <w:proofErr w:type="spellEnd"/>
      <w:r w:rsidRPr="00F037E1">
        <w:t xml:space="preserve"> </w:t>
      </w:r>
      <w:proofErr w:type="spellStart"/>
      <w:r w:rsidRPr="00F037E1">
        <w:t>või</w:t>
      </w:r>
      <w:proofErr w:type="spellEnd"/>
      <w:r w:rsidRPr="00F037E1">
        <w:t xml:space="preserve"> </w:t>
      </w:r>
      <w:proofErr w:type="spellStart"/>
      <w:r w:rsidRPr="00F037E1">
        <w:t>vigastus</w:t>
      </w:r>
      <w:proofErr w:type="spellEnd"/>
      <w:r w:rsidRPr="00F037E1">
        <w:t xml:space="preserve">. </w:t>
      </w:r>
      <w:proofErr w:type="spellStart"/>
      <w:r w:rsidRPr="00F037E1">
        <w:t>Mitteaktiivseid</w:t>
      </w:r>
      <w:proofErr w:type="spellEnd"/>
      <w:r w:rsidRPr="00F037E1">
        <w:t xml:space="preserve"> </w:t>
      </w:r>
      <w:proofErr w:type="spellStart"/>
      <w:r w:rsidRPr="00F037E1">
        <w:t>töösoovijaid</w:t>
      </w:r>
      <w:proofErr w:type="spellEnd"/>
      <w:r w:rsidRPr="00F037E1">
        <w:t xml:space="preserve"> </w:t>
      </w:r>
      <w:proofErr w:type="spellStart"/>
      <w:r w:rsidRPr="00F037E1">
        <w:t>oli</w:t>
      </w:r>
      <w:proofErr w:type="spellEnd"/>
      <w:r w:rsidRPr="00F037E1">
        <w:t xml:space="preserve"> 28 500, </w:t>
      </w:r>
      <w:proofErr w:type="spellStart"/>
      <w:r w:rsidRPr="00F037E1">
        <w:t>kõige</w:t>
      </w:r>
      <w:proofErr w:type="spellEnd"/>
      <w:r w:rsidRPr="00F037E1">
        <w:t xml:space="preserve"> </w:t>
      </w:r>
      <w:proofErr w:type="spellStart"/>
      <w:r w:rsidRPr="00F037E1">
        <w:t>enam</w:t>
      </w:r>
      <w:proofErr w:type="spellEnd"/>
      <w:r w:rsidRPr="00F037E1">
        <w:t xml:space="preserve"> </w:t>
      </w:r>
      <w:proofErr w:type="spellStart"/>
      <w:r w:rsidRPr="00F037E1">
        <w:t>oli</w:t>
      </w:r>
      <w:proofErr w:type="spellEnd"/>
      <w:r w:rsidRPr="00F037E1">
        <w:t xml:space="preserve"> </w:t>
      </w:r>
      <w:proofErr w:type="spellStart"/>
      <w:r w:rsidRPr="00F037E1">
        <w:t>neid</w:t>
      </w:r>
      <w:proofErr w:type="spellEnd"/>
      <w:r w:rsidRPr="00F037E1">
        <w:t xml:space="preserve"> </w:t>
      </w:r>
      <w:proofErr w:type="spellStart"/>
      <w:r w:rsidRPr="00F037E1">
        <w:t>pensioniealiste</w:t>
      </w:r>
      <w:proofErr w:type="spellEnd"/>
      <w:r w:rsidRPr="00F037E1">
        <w:t xml:space="preserve"> </w:t>
      </w:r>
      <w:proofErr w:type="spellStart"/>
      <w:r w:rsidRPr="00F037E1">
        <w:t>ja</w:t>
      </w:r>
      <w:proofErr w:type="spellEnd"/>
      <w:r w:rsidRPr="00F037E1">
        <w:t xml:space="preserve"> </w:t>
      </w:r>
      <w:proofErr w:type="spellStart"/>
      <w:r w:rsidRPr="00F037E1">
        <w:t>õppijate</w:t>
      </w:r>
      <w:proofErr w:type="spellEnd"/>
      <w:r w:rsidRPr="00F037E1">
        <w:t xml:space="preserve"> </w:t>
      </w:r>
      <w:proofErr w:type="spellStart"/>
      <w:r w:rsidRPr="00F037E1">
        <w:t>hulgas</w:t>
      </w:r>
      <w:proofErr w:type="spellEnd"/>
      <w:r w:rsidRPr="00F037E1">
        <w:t>.</w:t>
      </w:r>
    </w:p>
    <w:p w14:paraId="2A4485BB" w14:textId="4676126D" w:rsidR="00F037E1" w:rsidRPr="00F037E1" w:rsidRDefault="00F037E1" w:rsidP="00F037E1">
      <w:pPr>
        <w:jc w:val="both"/>
      </w:pPr>
      <w:proofErr w:type="spellStart"/>
      <w:r w:rsidRPr="00F037E1">
        <w:t>Aastal</w:t>
      </w:r>
      <w:proofErr w:type="spellEnd"/>
      <w:r w:rsidRPr="00F037E1">
        <w:t xml:space="preserve"> 2019 </w:t>
      </w:r>
      <w:proofErr w:type="spellStart"/>
      <w:r w:rsidRPr="00F037E1">
        <w:t>oli</w:t>
      </w:r>
      <w:proofErr w:type="spellEnd"/>
      <w:r w:rsidRPr="00F037E1">
        <w:t xml:space="preserve"> </w:t>
      </w:r>
      <w:proofErr w:type="spellStart"/>
      <w:r w:rsidRPr="00F037E1">
        <w:t>keskmine</w:t>
      </w:r>
      <w:proofErr w:type="spellEnd"/>
      <w:r w:rsidRPr="00F037E1">
        <w:t xml:space="preserve"> </w:t>
      </w:r>
      <w:proofErr w:type="spellStart"/>
      <w:r w:rsidRPr="00F037E1">
        <w:t>brutokuupalk</w:t>
      </w:r>
      <w:proofErr w:type="spellEnd"/>
      <w:r w:rsidRPr="00F037E1">
        <w:t xml:space="preserve"> </w:t>
      </w:r>
      <w:proofErr w:type="spellStart"/>
      <w:r w:rsidRPr="00F037E1">
        <w:t>Eesti</w:t>
      </w:r>
      <w:proofErr w:type="spellEnd"/>
      <w:r w:rsidRPr="00F037E1">
        <w:t xml:space="preserve"> </w:t>
      </w:r>
      <w:proofErr w:type="spellStart"/>
      <w:r w:rsidRPr="00F037E1">
        <w:t>ettevõtetes</w:t>
      </w:r>
      <w:proofErr w:type="spellEnd"/>
      <w:r w:rsidRPr="00F037E1">
        <w:t xml:space="preserve">, </w:t>
      </w:r>
      <w:proofErr w:type="spellStart"/>
      <w:r w:rsidRPr="00F037E1">
        <w:t>asutustes</w:t>
      </w:r>
      <w:proofErr w:type="spellEnd"/>
      <w:r w:rsidRPr="00F037E1">
        <w:t xml:space="preserve"> </w:t>
      </w:r>
      <w:proofErr w:type="spellStart"/>
      <w:r w:rsidRPr="00F037E1">
        <w:t>ja</w:t>
      </w:r>
      <w:proofErr w:type="spellEnd"/>
      <w:r w:rsidRPr="00F037E1">
        <w:t xml:space="preserve"> </w:t>
      </w:r>
      <w:proofErr w:type="spellStart"/>
      <w:r w:rsidRPr="00F037E1">
        <w:t>organisatsioonides</w:t>
      </w:r>
      <w:proofErr w:type="spellEnd"/>
      <w:r w:rsidRPr="00F037E1">
        <w:t xml:space="preserve"> 1407 </w:t>
      </w:r>
      <w:proofErr w:type="spellStart"/>
      <w:r w:rsidRPr="00F037E1">
        <w:t>eurot</w:t>
      </w:r>
      <w:proofErr w:type="spellEnd"/>
      <w:r w:rsidRPr="00F037E1">
        <w:t xml:space="preserve"> </w:t>
      </w:r>
      <w:proofErr w:type="spellStart"/>
      <w:r w:rsidRPr="00F037E1">
        <w:t>ehk</w:t>
      </w:r>
      <w:proofErr w:type="spellEnd"/>
      <w:r w:rsidRPr="00F037E1">
        <w:t xml:space="preserve"> 7,4% </w:t>
      </w:r>
      <w:proofErr w:type="spellStart"/>
      <w:r w:rsidRPr="00F037E1">
        <w:t>kõrgem</w:t>
      </w:r>
      <w:proofErr w:type="spellEnd"/>
      <w:r w:rsidRPr="00F037E1">
        <w:t xml:space="preserve"> </w:t>
      </w:r>
      <w:proofErr w:type="spellStart"/>
      <w:r w:rsidRPr="00F037E1">
        <w:t>kui</w:t>
      </w:r>
      <w:proofErr w:type="spellEnd"/>
      <w:r w:rsidRPr="00F037E1">
        <w:t xml:space="preserve"> 2018. </w:t>
      </w:r>
      <w:proofErr w:type="spellStart"/>
      <w:r w:rsidRPr="00F037E1">
        <w:t>aastal</w:t>
      </w:r>
      <w:proofErr w:type="spellEnd"/>
      <w:r w:rsidRPr="00F037E1">
        <w:t xml:space="preserve"> </w:t>
      </w:r>
      <w:proofErr w:type="spellStart"/>
      <w:r w:rsidRPr="00F037E1">
        <w:t>ja</w:t>
      </w:r>
      <w:proofErr w:type="spellEnd"/>
      <w:r w:rsidRPr="00F037E1">
        <w:t xml:space="preserve"> </w:t>
      </w:r>
      <w:proofErr w:type="spellStart"/>
      <w:r w:rsidRPr="00F037E1">
        <w:t>tõusis</w:t>
      </w:r>
      <w:proofErr w:type="spellEnd"/>
      <w:r w:rsidRPr="00F037E1">
        <w:t xml:space="preserve"> </w:t>
      </w:r>
      <w:proofErr w:type="spellStart"/>
      <w:r w:rsidRPr="00F037E1">
        <w:t>igas</w:t>
      </w:r>
      <w:proofErr w:type="spellEnd"/>
      <w:r w:rsidRPr="00F037E1">
        <w:t xml:space="preserve"> </w:t>
      </w:r>
      <w:proofErr w:type="spellStart"/>
      <w:r w:rsidRPr="00F037E1">
        <w:t>maakonnas</w:t>
      </w:r>
      <w:proofErr w:type="spellEnd"/>
      <w:r w:rsidRPr="00F037E1">
        <w:t xml:space="preserve">. </w:t>
      </w:r>
      <w:proofErr w:type="spellStart"/>
      <w:r w:rsidRPr="00F037E1">
        <w:t>Maakonniti</w:t>
      </w:r>
      <w:proofErr w:type="spellEnd"/>
      <w:r w:rsidRPr="00F037E1">
        <w:t xml:space="preserve"> </w:t>
      </w:r>
      <w:proofErr w:type="spellStart"/>
      <w:r w:rsidRPr="00F037E1">
        <w:t>oli</w:t>
      </w:r>
      <w:proofErr w:type="spellEnd"/>
      <w:r w:rsidRPr="00F037E1">
        <w:t xml:space="preserve"> 2019. </w:t>
      </w:r>
      <w:proofErr w:type="spellStart"/>
      <w:r w:rsidRPr="00F037E1">
        <w:t>aastal</w:t>
      </w:r>
      <w:proofErr w:type="spellEnd"/>
      <w:r w:rsidRPr="00F037E1">
        <w:t xml:space="preserve"> </w:t>
      </w:r>
      <w:proofErr w:type="spellStart"/>
      <w:r w:rsidRPr="00F037E1">
        <w:t>keskmine</w:t>
      </w:r>
      <w:proofErr w:type="spellEnd"/>
      <w:r w:rsidRPr="00F037E1">
        <w:t xml:space="preserve"> </w:t>
      </w:r>
      <w:proofErr w:type="spellStart"/>
      <w:r w:rsidRPr="00F037E1">
        <w:t>brutokuupalk</w:t>
      </w:r>
      <w:proofErr w:type="spellEnd"/>
      <w:r w:rsidRPr="00F037E1">
        <w:t xml:space="preserve"> </w:t>
      </w:r>
      <w:proofErr w:type="spellStart"/>
      <w:r w:rsidRPr="00F037E1">
        <w:t>endiselt</w:t>
      </w:r>
      <w:proofErr w:type="spellEnd"/>
      <w:r w:rsidRPr="00F037E1">
        <w:t xml:space="preserve"> </w:t>
      </w:r>
      <w:proofErr w:type="spellStart"/>
      <w:r w:rsidRPr="00F037E1">
        <w:t>kõrgeim</w:t>
      </w:r>
      <w:proofErr w:type="spellEnd"/>
      <w:r w:rsidRPr="00F037E1">
        <w:t xml:space="preserve"> </w:t>
      </w:r>
      <w:proofErr w:type="spellStart"/>
      <w:r w:rsidRPr="00F037E1">
        <w:t>Harjumaal</w:t>
      </w:r>
      <w:proofErr w:type="spellEnd"/>
      <w:r w:rsidRPr="00F037E1">
        <w:t xml:space="preserve"> (1</w:t>
      </w:r>
      <w:r>
        <w:t xml:space="preserve"> </w:t>
      </w:r>
      <w:r w:rsidRPr="00F037E1">
        <w:t xml:space="preserve">531 </w:t>
      </w:r>
      <w:proofErr w:type="spellStart"/>
      <w:r w:rsidRPr="00F037E1">
        <w:t>eurot</w:t>
      </w:r>
      <w:proofErr w:type="spellEnd"/>
      <w:r w:rsidRPr="00F037E1">
        <w:t xml:space="preserve">) </w:t>
      </w:r>
      <w:proofErr w:type="spellStart"/>
      <w:r w:rsidRPr="00F037E1">
        <w:t>ning</w:t>
      </w:r>
      <w:proofErr w:type="spellEnd"/>
      <w:r w:rsidRPr="00F037E1">
        <w:t xml:space="preserve"> </w:t>
      </w:r>
      <w:proofErr w:type="spellStart"/>
      <w:r w:rsidRPr="00F037E1">
        <w:t>madalaim</w:t>
      </w:r>
      <w:proofErr w:type="spellEnd"/>
      <w:r w:rsidRPr="00F037E1">
        <w:t xml:space="preserve"> </w:t>
      </w:r>
      <w:proofErr w:type="spellStart"/>
      <w:r w:rsidRPr="00F037E1">
        <w:t>Hiiumaal</w:t>
      </w:r>
      <w:proofErr w:type="spellEnd"/>
      <w:r w:rsidRPr="00F037E1">
        <w:t xml:space="preserve"> (992 </w:t>
      </w:r>
      <w:proofErr w:type="spellStart"/>
      <w:r w:rsidRPr="00F037E1">
        <w:t>eurot</w:t>
      </w:r>
      <w:proofErr w:type="spellEnd"/>
      <w:r w:rsidRPr="00F037E1">
        <w:t xml:space="preserve">). </w:t>
      </w:r>
      <w:proofErr w:type="spellStart"/>
      <w:r w:rsidRPr="00F037E1">
        <w:t>Kõige</w:t>
      </w:r>
      <w:proofErr w:type="spellEnd"/>
      <w:r w:rsidRPr="00F037E1">
        <w:t xml:space="preserve"> </w:t>
      </w:r>
      <w:proofErr w:type="spellStart"/>
      <w:r w:rsidRPr="00F037E1">
        <w:t>kiirem</w:t>
      </w:r>
      <w:proofErr w:type="spellEnd"/>
      <w:r w:rsidRPr="00F037E1">
        <w:t xml:space="preserve"> </w:t>
      </w:r>
      <w:proofErr w:type="spellStart"/>
      <w:r w:rsidRPr="00F037E1">
        <w:t>tõus</w:t>
      </w:r>
      <w:proofErr w:type="spellEnd"/>
      <w:r w:rsidRPr="00F037E1">
        <w:t xml:space="preserve"> </w:t>
      </w:r>
      <w:proofErr w:type="spellStart"/>
      <w:r w:rsidRPr="00F037E1">
        <w:t>aasta</w:t>
      </w:r>
      <w:proofErr w:type="spellEnd"/>
      <w:r w:rsidRPr="00F037E1">
        <w:t xml:space="preserve"> </w:t>
      </w:r>
      <w:proofErr w:type="spellStart"/>
      <w:r w:rsidRPr="00F037E1">
        <w:t>jooksul</w:t>
      </w:r>
      <w:proofErr w:type="spellEnd"/>
      <w:r w:rsidRPr="00F037E1">
        <w:t xml:space="preserve"> </w:t>
      </w:r>
      <w:proofErr w:type="spellStart"/>
      <w:r w:rsidRPr="00F037E1">
        <w:t>oli</w:t>
      </w:r>
      <w:proofErr w:type="spellEnd"/>
      <w:r w:rsidRPr="00F037E1">
        <w:t xml:space="preserve"> </w:t>
      </w:r>
      <w:proofErr w:type="spellStart"/>
      <w:r w:rsidRPr="00F037E1">
        <w:t>Põlvamaal</w:t>
      </w:r>
      <w:proofErr w:type="spellEnd"/>
      <w:r w:rsidRPr="00F037E1">
        <w:t xml:space="preserve">, </w:t>
      </w:r>
      <w:proofErr w:type="spellStart"/>
      <w:r w:rsidRPr="00F037E1">
        <w:t>kõige</w:t>
      </w:r>
      <w:proofErr w:type="spellEnd"/>
      <w:r w:rsidRPr="00F037E1">
        <w:t xml:space="preserve"> </w:t>
      </w:r>
      <w:proofErr w:type="spellStart"/>
      <w:r w:rsidRPr="00F037E1">
        <w:t>aeglasem</w:t>
      </w:r>
      <w:proofErr w:type="spellEnd"/>
      <w:r w:rsidRPr="00F037E1">
        <w:t xml:space="preserve"> </w:t>
      </w:r>
      <w:proofErr w:type="spellStart"/>
      <w:r w:rsidRPr="00F037E1">
        <w:t>tõus</w:t>
      </w:r>
      <w:proofErr w:type="spellEnd"/>
      <w:r w:rsidRPr="00F037E1">
        <w:t xml:space="preserve"> </w:t>
      </w:r>
      <w:proofErr w:type="spellStart"/>
      <w:r w:rsidRPr="00F037E1">
        <w:t>Jõgeva</w:t>
      </w:r>
      <w:proofErr w:type="spellEnd"/>
      <w:r w:rsidRPr="00F037E1">
        <w:t xml:space="preserve"> </w:t>
      </w:r>
      <w:proofErr w:type="spellStart"/>
      <w:r w:rsidRPr="00F037E1">
        <w:t>ja</w:t>
      </w:r>
      <w:proofErr w:type="spellEnd"/>
      <w:r w:rsidRPr="00F037E1">
        <w:t xml:space="preserve"> </w:t>
      </w:r>
      <w:proofErr w:type="spellStart"/>
      <w:r w:rsidRPr="00F037E1">
        <w:t>Rapla</w:t>
      </w:r>
      <w:proofErr w:type="spellEnd"/>
      <w:r w:rsidRPr="00F037E1">
        <w:t xml:space="preserve"> </w:t>
      </w:r>
      <w:proofErr w:type="spellStart"/>
      <w:r w:rsidRPr="00F037E1">
        <w:t>maakonnas</w:t>
      </w:r>
      <w:proofErr w:type="spellEnd"/>
      <w:r w:rsidRPr="00F037E1">
        <w:t xml:space="preserve">. </w:t>
      </w:r>
      <w:proofErr w:type="spellStart"/>
      <w:r w:rsidRPr="00F037E1">
        <w:t>Keskmine</w:t>
      </w:r>
      <w:proofErr w:type="spellEnd"/>
      <w:r w:rsidRPr="00F037E1">
        <w:t xml:space="preserve"> </w:t>
      </w:r>
      <w:proofErr w:type="spellStart"/>
      <w:r w:rsidRPr="00F037E1">
        <w:t>brutokuupalk</w:t>
      </w:r>
      <w:proofErr w:type="spellEnd"/>
      <w:r w:rsidRPr="00F037E1">
        <w:t xml:space="preserve"> </w:t>
      </w:r>
      <w:proofErr w:type="spellStart"/>
      <w:r w:rsidRPr="00F037E1">
        <w:t>nagu</w:t>
      </w:r>
      <w:proofErr w:type="spellEnd"/>
      <w:r w:rsidRPr="00F037E1">
        <w:t xml:space="preserve"> </w:t>
      </w:r>
      <w:proofErr w:type="spellStart"/>
      <w:r w:rsidRPr="00F037E1">
        <w:t>majanduskasvgi</w:t>
      </w:r>
      <w:proofErr w:type="spellEnd"/>
      <w:r w:rsidRPr="00F037E1">
        <w:t xml:space="preserve"> </w:t>
      </w:r>
      <w:proofErr w:type="spellStart"/>
      <w:r w:rsidRPr="00F037E1">
        <w:t>oli</w:t>
      </w:r>
      <w:proofErr w:type="spellEnd"/>
      <w:r w:rsidRPr="00F037E1">
        <w:t xml:space="preserve"> </w:t>
      </w:r>
      <w:proofErr w:type="spellStart"/>
      <w:r w:rsidRPr="00F037E1">
        <w:t>kõrgeim</w:t>
      </w:r>
      <w:proofErr w:type="spellEnd"/>
      <w:r w:rsidRPr="00F037E1">
        <w:t xml:space="preserve"> info </w:t>
      </w:r>
      <w:proofErr w:type="spellStart"/>
      <w:r w:rsidRPr="00F037E1">
        <w:t>ja</w:t>
      </w:r>
      <w:proofErr w:type="spellEnd"/>
      <w:r w:rsidRPr="00F037E1">
        <w:t xml:space="preserve"> side </w:t>
      </w:r>
      <w:proofErr w:type="spellStart"/>
      <w:r w:rsidRPr="00F037E1">
        <w:t>tegevusalal</w:t>
      </w:r>
      <w:proofErr w:type="spellEnd"/>
      <w:r w:rsidRPr="00F037E1">
        <w:t xml:space="preserve">, </w:t>
      </w:r>
      <w:proofErr w:type="spellStart"/>
      <w:r w:rsidRPr="00F037E1">
        <w:t>madalaim</w:t>
      </w:r>
      <w:proofErr w:type="spellEnd"/>
      <w:r w:rsidRPr="00F037E1">
        <w:t xml:space="preserve"> aga </w:t>
      </w:r>
      <w:proofErr w:type="spellStart"/>
      <w:r w:rsidRPr="00F037E1">
        <w:t>majutuses</w:t>
      </w:r>
      <w:proofErr w:type="spellEnd"/>
      <w:r w:rsidRPr="00F037E1">
        <w:t xml:space="preserve"> </w:t>
      </w:r>
      <w:proofErr w:type="spellStart"/>
      <w:r w:rsidRPr="00F037E1">
        <w:t>ja</w:t>
      </w:r>
      <w:proofErr w:type="spellEnd"/>
      <w:r w:rsidRPr="00F037E1">
        <w:t xml:space="preserve"> </w:t>
      </w:r>
      <w:proofErr w:type="spellStart"/>
      <w:r w:rsidRPr="00F037E1">
        <w:t>toitlustuses</w:t>
      </w:r>
      <w:proofErr w:type="spellEnd"/>
      <w:r w:rsidRPr="00F037E1">
        <w:t xml:space="preserve">. </w:t>
      </w:r>
      <w:proofErr w:type="spellStart"/>
      <w:r w:rsidRPr="00F037E1">
        <w:t>Avalikus</w:t>
      </w:r>
      <w:proofErr w:type="spellEnd"/>
      <w:r w:rsidRPr="00F037E1">
        <w:t xml:space="preserve"> </w:t>
      </w:r>
      <w:proofErr w:type="spellStart"/>
      <w:r w:rsidRPr="00F037E1">
        <w:t>sektoris</w:t>
      </w:r>
      <w:proofErr w:type="spellEnd"/>
      <w:r w:rsidRPr="00F037E1">
        <w:t xml:space="preserve"> </w:t>
      </w:r>
      <w:proofErr w:type="spellStart"/>
      <w:r w:rsidRPr="00F037E1">
        <w:t>oli</w:t>
      </w:r>
      <w:proofErr w:type="spellEnd"/>
      <w:r w:rsidRPr="00F037E1">
        <w:t xml:space="preserve"> </w:t>
      </w:r>
      <w:proofErr w:type="spellStart"/>
      <w:r w:rsidRPr="00F037E1">
        <w:t>keskmine</w:t>
      </w:r>
      <w:proofErr w:type="spellEnd"/>
      <w:r w:rsidRPr="00F037E1">
        <w:t xml:space="preserve"> </w:t>
      </w:r>
      <w:proofErr w:type="spellStart"/>
      <w:r w:rsidRPr="00F037E1">
        <w:t>brutokuupalk</w:t>
      </w:r>
      <w:proofErr w:type="spellEnd"/>
      <w:r w:rsidRPr="00F037E1">
        <w:t xml:space="preserve"> 1</w:t>
      </w:r>
      <w:r>
        <w:t xml:space="preserve"> </w:t>
      </w:r>
      <w:r w:rsidRPr="00F037E1">
        <w:t xml:space="preserve">525 </w:t>
      </w:r>
      <w:proofErr w:type="spellStart"/>
      <w:r w:rsidRPr="00F037E1">
        <w:t>eurot</w:t>
      </w:r>
      <w:proofErr w:type="spellEnd"/>
      <w:r w:rsidRPr="00F037E1">
        <w:t xml:space="preserve"> </w:t>
      </w:r>
      <w:proofErr w:type="spellStart"/>
      <w:r w:rsidRPr="00F037E1">
        <w:t>ja</w:t>
      </w:r>
      <w:proofErr w:type="spellEnd"/>
      <w:r w:rsidRPr="00F037E1">
        <w:t xml:space="preserve"> </w:t>
      </w:r>
      <w:proofErr w:type="spellStart"/>
      <w:r w:rsidRPr="00F037E1">
        <w:t>tõus</w:t>
      </w:r>
      <w:proofErr w:type="spellEnd"/>
      <w:r w:rsidRPr="00F037E1">
        <w:t xml:space="preserve"> </w:t>
      </w:r>
      <w:proofErr w:type="spellStart"/>
      <w:r w:rsidRPr="00F037E1">
        <w:t>aastas</w:t>
      </w:r>
      <w:proofErr w:type="spellEnd"/>
      <w:r w:rsidRPr="00F037E1">
        <w:t xml:space="preserve"> 9,5%. </w:t>
      </w:r>
      <w:proofErr w:type="spellStart"/>
      <w:r w:rsidRPr="00F037E1">
        <w:t>Erasektoris</w:t>
      </w:r>
      <w:proofErr w:type="spellEnd"/>
      <w:r w:rsidRPr="00F037E1">
        <w:t xml:space="preserve"> </w:t>
      </w:r>
      <w:proofErr w:type="spellStart"/>
      <w:r w:rsidRPr="00F037E1">
        <w:t>oli</w:t>
      </w:r>
      <w:proofErr w:type="spellEnd"/>
      <w:r w:rsidRPr="00F037E1">
        <w:t xml:space="preserve"> </w:t>
      </w:r>
      <w:proofErr w:type="spellStart"/>
      <w:r w:rsidRPr="00F037E1">
        <w:t>keskmine</w:t>
      </w:r>
      <w:proofErr w:type="spellEnd"/>
      <w:r w:rsidRPr="00F037E1">
        <w:t xml:space="preserve"> </w:t>
      </w:r>
      <w:proofErr w:type="spellStart"/>
      <w:r w:rsidRPr="00F037E1">
        <w:t>brutokuupalk</w:t>
      </w:r>
      <w:proofErr w:type="spellEnd"/>
      <w:r w:rsidRPr="00F037E1">
        <w:t xml:space="preserve"> 1</w:t>
      </w:r>
      <w:r>
        <w:t xml:space="preserve"> </w:t>
      </w:r>
      <w:r w:rsidRPr="00F037E1">
        <w:t xml:space="preserve">368 </w:t>
      </w:r>
      <w:proofErr w:type="spellStart"/>
      <w:r w:rsidRPr="00F037E1">
        <w:t>eurot</w:t>
      </w:r>
      <w:proofErr w:type="spellEnd"/>
      <w:r w:rsidRPr="00F037E1">
        <w:t xml:space="preserve"> </w:t>
      </w:r>
      <w:proofErr w:type="spellStart"/>
      <w:r w:rsidRPr="00F037E1">
        <w:t>ja</w:t>
      </w:r>
      <w:proofErr w:type="spellEnd"/>
      <w:r w:rsidRPr="00F037E1">
        <w:t xml:space="preserve"> </w:t>
      </w:r>
      <w:proofErr w:type="spellStart"/>
      <w:r w:rsidRPr="00F037E1">
        <w:t>tõus</w:t>
      </w:r>
      <w:proofErr w:type="spellEnd"/>
      <w:r w:rsidRPr="00F037E1">
        <w:t xml:space="preserve"> </w:t>
      </w:r>
      <w:proofErr w:type="spellStart"/>
      <w:r w:rsidRPr="00F037E1">
        <w:t>aastas</w:t>
      </w:r>
      <w:proofErr w:type="spellEnd"/>
      <w:r w:rsidRPr="00F037E1">
        <w:t xml:space="preserve"> 6,7%. </w:t>
      </w:r>
      <w:proofErr w:type="spellStart"/>
      <w:r w:rsidRPr="00F037E1">
        <w:t>Palga</w:t>
      </w:r>
      <w:proofErr w:type="spellEnd"/>
      <w:r w:rsidRPr="00F037E1">
        <w:t xml:space="preserve"> </w:t>
      </w:r>
      <w:proofErr w:type="spellStart"/>
      <w:r w:rsidRPr="00F037E1">
        <w:t>alammäär</w:t>
      </w:r>
      <w:proofErr w:type="spellEnd"/>
      <w:r w:rsidRPr="00F037E1">
        <w:t xml:space="preserve"> </w:t>
      </w:r>
      <w:proofErr w:type="spellStart"/>
      <w:r w:rsidRPr="00F037E1">
        <w:t>oli</w:t>
      </w:r>
      <w:proofErr w:type="spellEnd"/>
      <w:r w:rsidRPr="00F037E1">
        <w:t xml:space="preserve"> 540 </w:t>
      </w:r>
      <w:proofErr w:type="spellStart"/>
      <w:r w:rsidRPr="00F037E1">
        <w:t>eurot</w:t>
      </w:r>
      <w:proofErr w:type="spellEnd"/>
      <w:r w:rsidRPr="00F037E1">
        <w:t xml:space="preserve">. </w:t>
      </w:r>
      <w:proofErr w:type="spellStart"/>
      <w:r w:rsidRPr="00F037E1">
        <w:t>Eestis</w:t>
      </w:r>
      <w:proofErr w:type="spellEnd"/>
      <w:r w:rsidRPr="00F037E1">
        <w:t xml:space="preserve"> on </w:t>
      </w:r>
      <w:proofErr w:type="spellStart"/>
      <w:r w:rsidRPr="00F037E1">
        <w:t>palgalõhe</w:t>
      </w:r>
      <w:proofErr w:type="spellEnd"/>
      <w:r w:rsidRPr="00F037E1">
        <w:t xml:space="preserve"> </w:t>
      </w:r>
      <w:proofErr w:type="spellStart"/>
      <w:r w:rsidRPr="00F037E1">
        <w:t>meeste</w:t>
      </w:r>
      <w:proofErr w:type="spellEnd"/>
      <w:r w:rsidRPr="00F037E1">
        <w:t xml:space="preserve"> </w:t>
      </w:r>
      <w:proofErr w:type="spellStart"/>
      <w:r w:rsidRPr="00F037E1">
        <w:t>ja</w:t>
      </w:r>
      <w:proofErr w:type="spellEnd"/>
      <w:r w:rsidRPr="00F037E1">
        <w:t xml:space="preserve"> </w:t>
      </w:r>
      <w:proofErr w:type="spellStart"/>
      <w:r w:rsidRPr="00F037E1">
        <w:t>naiste</w:t>
      </w:r>
      <w:proofErr w:type="spellEnd"/>
      <w:r w:rsidRPr="00F037E1">
        <w:t xml:space="preserve"> </w:t>
      </w:r>
      <w:proofErr w:type="spellStart"/>
      <w:r w:rsidRPr="00F037E1">
        <w:t>palkade</w:t>
      </w:r>
      <w:proofErr w:type="spellEnd"/>
      <w:r w:rsidRPr="00F037E1">
        <w:t xml:space="preserve"> </w:t>
      </w:r>
      <w:proofErr w:type="spellStart"/>
      <w:r w:rsidRPr="00F037E1">
        <w:t>vahel</w:t>
      </w:r>
      <w:proofErr w:type="spellEnd"/>
      <w:r w:rsidRPr="00F037E1">
        <w:t xml:space="preserve"> juba </w:t>
      </w:r>
      <w:proofErr w:type="spellStart"/>
      <w:r w:rsidRPr="00F037E1">
        <w:t>pikka</w:t>
      </w:r>
      <w:proofErr w:type="spellEnd"/>
      <w:r w:rsidRPr="00F037E1">
        <w:t xml:space="preserve"> </w:t>
      </w:r>
      <w:proofErr w:type="spellStart"/>
      <w:r w:rsidRPr="00F037E1">
        <w:t>aega</w:t>
      </w:r>
      <w:proofErr w:type="spellEnd"/>
      <w:r w:rsidRPr="00F037E1">
        <w:t xml:space="preserve"> </w:t>
      </w:r>
      <w:proofErr w:type="spellStart"/>
      <w:r w:rsidRPr="00F037E1">
        <w:t>Euroopa</w:t>
      </w:r>
      <w:proofErr w:type="spellEnd"/>
      <w:r w:rsidRPr="00F037E1">
        <w:t xml:space="preserve"> </w:t>
      </w:r>
      <w:proofErr w:type="spellStart"/>
      <w:r w:rsidRPr="00F037E1">
        <w:t>Liidu</w:t>
      </w:r>
      <w:proofErr w:type="spellEnd"/>
      <w:r w:rsidRPr="00F037E1">
        <w:t xml:space="preserve"> </w:t>
      </w:r>
      <w:proofErr w:type="spellStart"/>
      <w:r w:rsidRPr="00F037E1">
        <w:t>riikide</w:t>
      </w:r>
      <w:proofErr w:type="spellEnd"/>
      <w:r w:rsidRPr="00F037E1">
        <w:t xml:space="preserve"> </w:t>
      </w:r>
      <w:proofErr w:type="spellStart"/>
      <w:r w:rsidRPr="00F037E1">
        <w:t>võrdluses</w:t>
      </w:r>
      <w:proofErr w:type="spellEnd"/>
      <w:r w:rsidRPr="00F037E1">
        <w:t xml:space="preserve"> </w:t>
      </w:r>
      <w:proofErr w:type="spellStart"/>
      <w:r w:rsidRPr="00F037E1">
        <w:t>esikohal</w:t>
      </w:r>
      <w:proofErr w:type="spellEnd"/>
      <w:r w:rsidRPr="00F037E1">
        <w:t xml:space="preserve">. </w:t>
      </w:r>
      <w:proofErr w:type="spellStart"/>
      <w:r w:rsidRPr="00F037E1">
        <w:t>Suurimad</w:t>
      </w:r>
      <w:proofErr w:type="spellEnd"/>
      <w:r w:rsidRPr="00F037E1">
        <w:t xml:space="preserve"> </w:t>
      </w:r>
      <w:proofErr w:type="spellStart"/>
      <w:r w:rsidRPr="00F037E1">
        <w:t>erinevused</w:t>
      </w:r>
      <w:proofErr w:type="spellEnd"/>
      <w:r w:rsidRPr="00F037E1">
        <w:t xml:space="preserve"> on </w:t>
      </w:r>
      <w:proofErr w:type="spellStart"/>
      <w:r w:rsidRPr="00F037E1">
        <w:t>finants</w:t>
      </w:r>
      <w:proofErr w:type="spellEnd"/>
      <w:r w:rsidRPr="00F037E1">
        <w:t xml:space="preserve">- </w:t>
      </w:r>
      <w:proofErr w:type="spellStart"/>
      <w:r w:rsidRPr="00F037E1">
        <w:t>ja</w:t>
      </w:r>
      <w:proofErr w:type="spellEnd"/>
      <w:r w:rsidRPr="00F037E1">
        <w:t xml:space="preserve"> </w:t>
      </w:r>
      <w:proofErr w:type="spellStart"/>
      <w:r w:rsidRPr="00F037E1">
        <w:t>kindlustustegevuses</w:t>
      </w:r>
      <w:proofErr w:type="spellEnd"/>
      <w:r w:rsidRPr="00F037E1">
        <w:t xml:space="preserve">. </w:t>
      </w:r>
      <w:proofErr w:type="spellStart"/>
      <w:r w:rsidRPr="00F037E1">
        <w:t>Tööandja</w:t>
      </w:r>
      <w:proofErr w:type="spellEnd"/>
      <w:r w:rsidRPr="00F037E1">
        <w:t xml:space="preserve"> </w:t>
      </w:r>
      <w:proofErr w:type="spellStart"/>
      <w:r w:rsidRPr="00F037E1">
        <w:t>keskmine</w:t>
      </w:r>
      <w:proofErr w:type="spellEnd"/>
      <w:r w:rsidRPr="00F037E1">
        <w:t xml:space="preserve"> </w:t>
      </w:r>
      <w:proofErr w:type="spellStart"/>
      <w:r w:rsidRPr="00F037E1">
        <w:t>tööjõukulu</w:t>
      </w:r>
      <w:proofErr w:type="spellEnd"/>
      <w:r w:rsidRPr="00F037E1">
        <w:t xml:space="preserve"> </w:t>
      </w:r>
      <w:proofErr w:type="spellStart"/>
      <w:r w:rsidRPr="00F037E1">
        <w:t>palgatöötaja</w:t>
      </w:r>
      <w:proofErr w:type="spellEnd"/>
      <w:r w:rsidRPr="00F037E1">
        <w:t xml:space="preserve"> </w:t>
      </w:r>
      <w:proofErr w:type="spellStart"/>
      <w:r w:rsidRPr="00F037E1">
        <w:t>kohta</w:t>
      </w:r>
      <w:proofErr w:type="spellEnd"/>
      <w:r w:rsidRPr="00F037E1">
        <w:t xml:space="preserve"> </w:t>
      </w:r>
      <w:proofErr w:type="spellStart"/>
      <w:r w:rsidRPr="00F037E1">
        <w:t>kuus</w:t>
      </w:r>
      <w:proofErr w:type="spellEnd"/>
      <w:r w:rsidRPr="00F037E1">
        <w:t xml:space="preserve"> </w:t>
      </w:r>
      <w:proofErr w:type="spellStart"/>
      <w:r w:rsidRPr="00F037E1">
        <w:t>oli</w:t>
      </w:r>
      <w:proofErr w:type="spellEnd"/>
      <w:r w:rsidRPr="00F037E1">
        <w:t xml:space="preserve"> 1</w:t>
      </w:r>
      <w:r>
        <w:t xml:space="preserve"> </w:t>
      </w:r>
      <w:r w:rsidRPr="00F037E1">
        <w:t xml:space="preserve">886 </w:t>
      </w:r>
      <w:proofErr w:type="spellStart"/>
      <w:r w:rsidRPr="00F037E1">
        <w:t>eurot</w:t>
      </w:r>
      <w:proofErr w:type="spellEnd"/>
      <w:r w:rsidRPr="00F037E1">
        <w:t xml:space="preserve"> </w:t>
      </w:r>
      <w:proofErr w:type="spellStart"/>
      <w:r w:rsidRPr="00F037E1">
        <w:t>ja</w:t>
      </w:r>
      <w:proofErr w:type="spellEnd"/>
      <w:r w:rsidRPr="00F037E1">
        <w:t xml:space="preserve"> </w:t>
      </w:r>
      <w:proofErr w:type="spellStart"/>
      <w:r w:rsidRPr="00F037E1">
        <w:t>tunnis</w:t>
      </w:r>
      <w:proofErr w:type="spellEnd"/>
      <w:r w:rsidRPr="00F037E1">
        <w:t xml:space="preserve"> 12,5 </w:t>
      </w:r>
      <w:proofErr w:type="spellStart"/>
      <w:r w:rsidRPr="00F037E1">
        <w:t>eurot</w:t>
      </w:r>
      <w:proofErr w:type="spellEnd"/>
      <w:r w:rsidRPr="00F037E1">
        <w:t xml:space="preserve">. </w:t>
      </w:r>
      <w:proofErr w:type="spellStart"/>
      <w:r w:rsidRPr="00F037E1">
        <w:t>Keskmine</w:t>
      </w:r>
      <w:proofErr w:type="spellEnd"/>
      <w:r w:rsidRPr="00F037E1">
        <w:t xml:space="preserve"> </w:t>
      </w:r>
      <w:proofErr w:type="spellStart"/>
      <w:r w:rsidRPr="00F037E1">
        <w:t>tööjõukulu</w:t>
      </w:r>
      <w:proofErr w:type="spellEnd"/>
      <w:r w:rsidRPr="00F037E1">
        <w:t xml:space="preserve"> </w:t>
      </w:r>
      <w:proofErr w:type="spellStart"/>
      <w:r w:rsidRPr="00F037E1">
        <w:t>kuus</w:t>
      </w:r>
      <w:proofErr w:type="spellEnd"/>
      <w:r w:rsidRPr="00F037E1">
        <w:t xml:space="preserve"> </w:t>
      </w:r>
      <w:proofErr w:type="spellStart"/>
      <w:r w:rsidRPr="00F037E1">
        <w:t>palgatöötaja</w:t>
      </w:r>
      <w:proofErr w:type="spellEnd"/>
      <w:r w:rsidRPr="00F037E1">
        <w:t xml:space="preserve"> </w:t>
      </w:r>
      <w:proofErr w:type="spellStart"/>
      <w:r w:rsidRPr="00F037E1">
        <w:t>kohta</w:t>
      </w:r>
      <w:proofErr w:type="spellEnd"/>
      <w:r w:rsidRPr="00F037E1">
        <w:t xml:space="preserve"> </w:t>
      </w:r>
      <w:proofErr w:type="spellStart"/>
      <w:r w:rsidRPr="00F037E1">
        <w:t>tõusis</w:t>
      </w:r>
      <w:proofErr w:type="spellEnd"/>
      <w:r w:rsidRPr="00F037E1">
        <w:t xml:space="preserve"> </w:t>
      </w:r>
      <w:proofErr w:type="spellStart"/>
      <w:r w:rsidRPr="00F037E1">
        <w:t>aasta</w:t>
      </w:r>
      <w:proofErr w:type="spellEnd"/>
      <w:r w:rsidRPr="00F037E1">
        <w:t xml:space="preserve"> </w:t>
      </w:r>
      <w:proofErr w:type="spellStart"/>
      <w:r w:rsidRPr="00F037E1">
        <w:t>varasemaga</w:t>
      </w:r>
      <w:proofErr w:type="spellEnd"/>
      <w:r w:rsidRPr="00F037E1">
        <w:t xml:space="preserve"> </w:t>
      </w:r>
      <w:proofErr w:type="spellStart"/>
      <w:r w:rsidRPr="00F037E1">
        <w:t>võrreldes</w:t>
      </w:r>
      <w:proofErr w:type="spellEnd"/>
      <w:r w:rsidRPr="00F037E1">
        <w:t xml:space="preserve"> 7,3%. </w:t>
      </w:r>
    </w:p>
    <w:p w14:paraId="21CB1BDF" w14:textId="77777777" w:rsidR="00F037E1" w:rsidRPr="00F037E1" w:rsidRDefault="00F037E1" w:rsidP="00F037E1">
      <w:pPr>
        <w:jc w:val="both"/>
      </w:pPr>
      <w:r w:rsidRPr="00F037E1">
        <w:t xml:space="preserve">2019. </w:t>
      </w:r>
      <w:proofErr w:type="spellStart"/>
      <w:r w:rsidRPr="00F037E1">
        <w:t>aasta</w:t>
      </w:r>
      <w:proofErr w:type="spellEnd"/>
      <w:r w:rsidRPr="00F037E1">
        <w:t xml:space="preserve"> </w:t>
      </w:r>
      <w:proofErr w:type="spellStart"/>
      <w:r w:rsidRPr="00F037E1">
        <w:t>tarbijahinnaindeks</w:t>
      </w:r>
      <w:proofErr w:type="spellEnd"/>
      <w:r w:rsidRPr="00F037E1">
        <w:t xml:space="preserve"> </w:t>
      </w:r>
      <w:proofErr w:type="spellStart"/>
      <w:r w:rsidRPr="00F037E1">
        <w:t>tõusis</w:t>
      </w:r>
      <w:proofErr w:type="spellEnd"/>
      <w:r w:rsidRPr="00F037E1">
        <w:t xml:space="preserve"> 2018. </w:t>
      </w:r>
      <w:proofErr w:type="spellStart"/>
      <w:r w:rsidRPr="00F037E1">
        <w:t>aasta</w:t>
      </w:r>
      <w:proofErr w:type="spellEnd"/>
      <w:r w:rsidRPr="00F037E1">
        <w:t xml:space="preserve"> </w:t>
      </w:r>
      <w:proofErr w:type="spellStart"/>
      <w:r w:rsidRPr="00F037E1">
        <w:t>keskmisega</w:t>
      </w:r>
      <w:proofErr w:type="spellEnd"/>
      <w:r w:rsidRPr="00F037E1">
        <w:t xml:space="preserve"> </w:t>
      </w:r>
      <w:proofErr w:type="spellStart"/>
      <w:r w:rsidRPr="00F037E1">
        <w:t>võrreldes</w:t>
      </w:r>
      <w:proofErr w:type="spellEnd"/>
      <w:r w:rsidRPr="00F037E1">
        <w:t xml:space="preserve"> 2,3%. </w:t>
      </w:r>
      <w:proofErr w:type="spellStart"/>
      <w:r w:rsidRPr="00F037E1">
        <w:t>Tarbijahinnaindeksi</w:t>
      </w:r>
      <w:proofErr w:type="spellEnd"/>
      <w:r w:rsidRPr="00F037E1">
        <w:t xml:space="preserve"> </w:t>
      </w:r>
      <w:proofErr w:type="spellStart"/>
      <w:r w:rsidRPr="00F037E1">
        <w:t>muutust</w:t>
      </w:r>
      <w:proofErr w:type="spellEnd"/>
      <w:r w:rsidRPr="00F037E1">
        <w:t xml:space="preserve"> </w:t>
      </w:r>
      <w:proofErr w:type="spellStart"/>
      <w:r w:rsidRPr="00F037E1">
        <w:t>mõjutasid</w:t>
      </w:r>
      <w:proofErr w:type="spellEnd"/>
      <w:r w:rsidRPr="00F037E1">
        <w:t xml:space="preserve"> </w:t>
      </w:r>
      <w:proofErr w:type="spellStart"/>
      <w:r w:rsidRPr="00F037E1">
        <w:t>eelmisel</w:t>
      </w:r>
      <w:proofErr w:type="spellEnd"/>
      <w:r w:rsidRPr="00F037E1">
        <w:t xml:space="preserve"> </w:t>
      </w:r>
      <w:proofErr w:type="spellStart"/>
      <w:r w:rsidRPr="00F037E1">
        <w:t>aastal</w:t>
      </w:r>
      <w:proofErr w:type="spellEnd"/>
      <w:r w:rsidRPr="00F037E1">
        <w:t xml:space="preserve"> </w:t>
      </w:r>
      <w:proofErr w:type="spellStart"/>
      <w:r w:rsidRPr="00F037E1">
        <w:t>kõige</w:t>
      </w:r>
      <w:proofErr w:type="spellEnd"/>
      <w:r w:rsidRPr="00F037E1">
        <w:t xml:space="preserve"> </w:t>
      </w:r>
      <w:proofErr w:type="spellStart"/>
      <w:r w:rsidRPr="00F037E1">
        <w:t>rohkem</w:t>
      </w:r>
      <w:proofErr w:type="spellEnd"/>
      <w:r w:rsidRPr="00F037E1">
        <w:t xml:space="preserve"> toit, </w:t>
      </w:r>
      <w:proofErr w:type="spellStart"/>
      <w:r w:rsidRPr="00F037E1">
        <w:t>eriti</w:t>
      </w:r>
      <w:proofErr w:type="spellEnd"/>
      <w:r w:rsidRPr="00F037E1">
        <w:t xml:space="preserve"> </w:t>
      </w:r>
      <w:proofErr w:type="spellStart"/>
      <w:r w:rsidRPr="00F037E1">
        <w:t>kartul</w:t>
      </w:r>
      <w:proofErr w:type="spellEnd"/>
      <w:r w:rsidRPr="00F037E1">
        <w:t xml:space="preserve"> </w:t>
      </w:r>
      <w:proofErr w:type="spellStart"/>
      <w:r w:rsidRPr="00F037E1">
        <w:t>ja</w:t>
      </w:r>
      <w:proofErr w:type="spellEnd"/>
      <w:r w:rsidRPr="00F037E1">
        <w:t xml:space="preserve"> </w:t>
      </w:r>
      <w:proofErr w:type="spellStart"/>
      <w:r w:rsidRPr="00F037E1">
        <w:t>värske</w:t>
      </w:r>
      <w:proofErr w:type="spellEnd"/>
      <w:r w:rsidRPr="00F037E1">
        <w:t xml:space="preserve"> </w:t>
      </w:r>
      <w:proofErr w:type="spellStart"/>
      <w:r w:rsidRPr="00F037E1">
        <w:t>köögivili</w:t>
      </w:r>
      <w:proofErr w:type="spellEnd"/>
      <w:r w:rsidRPr="00F037E1">
        <w:t xml:space="preserve"> </w:t>
      </w:r>
      <w:proofErr w:type="spellStart"/>
      <w:r w:rsidRPr="00F037E1">
        <w:t>ning</w:t>
      </w:r>
      <w:proofErr w:type="spellEnd"/>
      <w:r w:rsidRPr="00F037E1">
        <w:t xml:space="preserve"> </w:t>
      </w:r>
      <w:proofErr w:type="spellStart"/>
      <w:r w:rsidRPr="00F037E1">
        <w:t>mittealkohoolsed</w:t>
      </w:r>
      <w:proofErr w:type="spellEnd"/>
      <w:r w:rsidRPr="00F037E1">
        <w:t xml:space="preserve"> </w:t>
      </w:r>
      <w:proofErr w:type="spellStart"/>
      <w:r w:rsidRPr="00F037E1">
        <w:t>joogid</w:t>
      </w:r>
      <w:proofErr w:type="spellEnd"/>
      <w:r w:rsidRPr="00F037E1">
        <w:t xml:space="preserve">. </w:t>
      </w:r>
      <w:proofErr w:type="spellStart"/>
      <w:r w:rsidRPr="00F037E1">
        <w:t>Kallimad</w:t>
      </w:r>
      <w:proofErr w:type="spellEnd"/>
      <w:r w:rsidRPr="00F037E1">
        <w:t xml:space="preserve"> </w:t>
      </w:r>
      <w:proofErr w:type="spellStart"/>
      <w:r w:rsidRPr="00F037E1">
        <w:t>olid</w:t>
      </w:r>
      <w:proofErr w:type="spellEnd"/>
      <w:r w:rsidRPr="00F037E1">
        <w:t xml:space="preserve"> ka </w:t>
      </w:r>
      <w:proofErr w:type="spellStart"/>
      <w:r w:rsidRPr="00F037E1">
        <w:t>bensiin</w:t>
      </w:r>
      <w:proofErr w:type="spellEnd"/>
      <w:r w:rsidRPr="00F037E1">
        <w:t xml:space="preserve"> (0,5%) </w:t>
      </w:r>
      <w:proofErr w:type="spellStart"/>
      <w:r w:rsidRPr="00F037E1">
        <w:t>ja</w:t>
      </w:r>
      <w:proofErr w:type="spellEnd"/>
      <w:r w:rsidRPr="00F037E1">
        <w:t xml:space="preserve"> </w:t>
      </w:r>
      <w:proofErr w:type="spellStart"/>
      <w:r w:rsidRPr="00F037E1">
        <w:t>diislikütus</w:t>
      </w:r>
      <w:proofErr w:type="spellEnd"/>
      <w:r w:rsidRPr="00F037E1">
        <w:t xml:space="preserve"> (1,5%), </w:t>
      </w:r>
      <w:proofErr w:type="spellStart"/>
      <w:r w:rsidRPr="00F037E1">
        <w:t>odavamad</w:t>
      </w:r>
      <w:proofErr w:type="spellEnd"/>
      <w:r w:rsidRPr="00F037E1">
        <w:t xml:space="preserve"> aga </w:t>
      </w:r>
      <w:proofErr w:type="spellStart"/>
      <w:r w:rsidRPr="00F037E1">
        <w:t>alkohoolsed</w:t>
      </w:r>
      <w:proofErr w:type="spellEnd"/>
      <w:r w:rsidRPr="00F037E1">
        <w:t xml:space="preserve"> </w:t>
      </w:r>
      <w:proofErr w:type="spellStart"/>
      <w:r w:rsidRPr="00F037E1">
        <w:t>joogid</w:t>
      </w:r>
      <w:proofErr w:type="spellEnd"/>
      <w:r w:rsidRPr="00F037E1">
        <w:t xml:space="preserve"> (3%).</w:t>
      </w:r>
    </w:p>
    <w:p w14:paraId="745C9ED6" w14:textId="68EC12F3" w:rsidR="00F037E1" w:rsidRPr="00F037E1" w:rsidRDefault="00F037E1" w:rsidP="00F037E1">
      <w:pPr>
        <w:jc w:val="both"/>
      </w:pPr>
      <w:proofErr w:type="spellStart"/>
      <w:r w:rsidRPr="00F037E1">
        <w:t>Möödunud</w:t>
      </w:r>
      <w:proofErr w:type="spellEnd"/>
      <w:r w:rsidRPr="00F037E1">
        <w:t xml:space="preserve"> </w:t>
      </w:r>
      <w:proofErr w:type="spellStart"/>
      <w:r w:rsidRPr="00F037E1">
        <w:t>aastal</w:t>
      </w:r>
      <w:proofErr w:type="spellEnd"/>
      <w:r w:rsidRPr="00F037E1">
        <w:t xml:space="preserve"> </w:t>
      </w:r>
      <w:proofErr w:type="spellStart"/>
      <w:r w:rsidRPr="00F037E1">
        <w:t>eksporditi</w:t>
      </w:r>
      <w:proofErr w:type="spellEnd"/>
      <w:r w:rsidRPr="00F037E1">
        <w:t xml:space="preserve"> </w:t>
      </w:r>
      <w:proofErr w:type="spellStart"/>
      <w:r w:rsidRPr="00F037E1">
        <w:t>Eestist</w:t>
      </w:r>
      <w:proofErr w:type="spellEnd"/>
      <w:r w:rsidRPr="00F037E1">
        <w:t xml:space="preserve"> </w:t>
      </w:r>
      <w:proofErr w:type="spellStart"/>
      <w:r w:rsidRPr="00F037E1">
        <w:t>kaupu</w:t>
      </w:r>
      <w:proofErr w:type="spellEnd"/>
      <w:r w:rsidRPr="00F037E1">
        <w:t xml:space="preserve"> </w:t>
      </w:r>
      <w:proofErr w:type="spellStart"/>
      <w:r w:rsidRPr="00F037E1">
        <w:t>jooksevhindades</w:t>
      </w:r>
      <w:proofErr w:type="spellEnd"/>
      <w:r w:rsidRPr="00F037E1">
        <w:t xml:space="preserve"> 14,4 </w:t>
      </w:r>
      <w:proofErr w:type="spellStart"/>
      <w:r w:rsidRPr="00F037E1">
        <w:t>miljardi</w:t>
      </w:r>
      <w:proofErr w:type="spellEnd"/>
      <w:r w:rsidRPr="00F037E1">
        <w:t xml:space="preserve"> euro </w:t>
      </w:r>
      <w:proofErr w:type="spellStart"/>
      <w:r w:rsidRPr="00F037E1">
        <w:t>väärtuses</w:t>
      </w:r>
      <w:proofErr w:type="spellEnd"/>
      <w:r w:rsidRPr="00F037E1">
        <w:t xml:space="preserve"> (-0,1%) </w:t>
      </w:r>
      <w:proofErr w:type="spellStart"/>
      <w:r w:rsidRPr="00F037E1">
        <w:t>ja</w:t>
      </w:r>
      <w:proofErr w:type="spellEnd"/>
      <w:r w:rsidRPr="00F037E1">
        <w:t xml:space="preserve"> </w:t>
      </w:r>
      <w:proofErr w:type="spellStart"/>
      <w:r w:rsidRPr="00F037E1">
        <w:t>imporditi</w:t>
      </w:r>
      <w:proofErr w:type="spellEnd"/>
      <w:r w:rsidRPr="00F037E1">
        <w:t xml:space="preserve"> 16,1 </w:t>
      </w:r>
      <w:proofErr w:type="spellStart"/>
      <w:r w:rsidRPr="00F037E1">
        <w:t>miljardi</w:t>
      </w:r>
      <w:proofErr w:type="spellEnd"/>
      <w:r w:rsidRPr="00F037E1">
        <w:t xml:space="preserve"> euro </w:t>
      </w:r>
      <w:proofErr w:type="spellStart"/>
      <w:r w:rsidRPr="00F037E1">
        <w:t>eest</w:t>
      </w:r>
      <w:proofErr w:type="spellEnd"/>
      <w:r w:rsidRPr="00F037E1">
        <w:t xml:space="preserve"> (-0,8%). </w:t>
      </w:r>
      <w:proofErr w:type="spellStart"/>
      <w:r w:rsidRPr="00F037E1">
        <w:t>Kaubavahetuse</w:t>
      </w:r>
      <w:proofErr w:type="spellEnd"/>
      <w:r w:rsidRPr="00F037E1">
        <w:t xml:space="preserve"> </w:t>
      </w:r>
      <w:proofErr w:type="spellStart"/>
      <w:r w:rsidRPr="00F037E1">
        <w:t>puudujääk</w:t>
      </w:r>
      <w:proofErr w:type="spellEnd"/>
      <w:r w:rsidRPr="00F037E1">
        <w:t xml:space="preserve"> </w:t>
      </w:r>
      <w:proofErr w:type="spellStart"/>
      <w:r w:rsidRPr="00F037E1">
        <w:t>oli</w:t>
      </w:r>
      <w:proofErr w:type="spellEnd"/>
      <w:r w:rsidRPr="00F037E1">
        <w:t xml:space="preserve"> 1,69 </w:t>
      </w:r>
      <w:proofErr w:type="spellStart"/>
      <w:r w:rsidRPr="00F037E1">
        <w:t>miljardit</w:t>
      </w:r>
      <w:proofErr w:type="spellEnd"/>
      <w:r w:rsidRPr="00F037E1">
        <w:t xml:space="preserve"> </w:t>
      </w:r>
      <w:proofErr w:type="spellStart"/>
      <w:r w:rsidRPr="00F037E1">
        <w:t>eurot</w:t>
      </w:r>
      <w:proofErr w:type="spellEnd"/>
      <w:r w:rsidRPr="00F037E1">
        <w:t xml:space="preserve"> (-6,3%) </w:t>
      </w:r>
      <w:proofErr w:type="spellStart"/>
      <w:r w:rsidRPr="00F037E1">
        <w:t>ja</w:t>
      </w:r>
      <w:proofErr w:type="spellEnd"/>
      <w:r w:rsidRPr="00F037E1">
        <w:t xml:space="preserve"> </w:t>
      </w:r>
      <w:proofErr w:type="spellStart"/>
      <w:r w:rsidRPr="00F037E1">
        <w:t>selle</w:t>
      </w:r>
      <w:proofErr w:type="spellEnd"/>
      <w:r w:rsidRPr="00F037E1">
        <w:t xml:space="preserve"> </w:t>
      </w:r>
      <w:proofErr w:type="spellStart"/>
      <w:r w:rsidRPr="00F037E1">
        <w:t>vähenemist</w:t>
      </w:r>
      <w:proofErr w:type="spellEnd"/>
      <w:r w:rsidRPr="00F037E1">
        <w:t xml:space="preserve"> </w:t>
      </w:r>
      <w:proofErr w:type="spellStart"/>
      <w:r w:rsidRPr="00F037E1">
        <w:t>võrreldes</w:t>
      </w:r>
      <w:proofErr w:type="spellEnd"/>
      <w:r w:rsidRPr="00F037E1">
        <w:t xml:space="preserve"> 2018. </w:t>
      </w:r>
      <w:proofErr w:type="spellStart"/>
      <w:r w:rsidRPr="00F037E1">
        <w:t>aastaga</w:t>
      </w:r>
      <w:proofErr w:type="spellEnd"/>
      <w:r w:rsidRPr="00F037E1">
        <w:t xml:space="preserve"> </w:t>
      </w:r>
      <w:proofErr w:type="spellStart"/>
      <w:r w:rsidRPr="00F037E1">
        <w:t>mõjutas</w:t>
      </w:r>
      <w:proofErr w:type="spellEnd"/>
      <w:r w:rsidRPr="00F037E1">
        <w:t xml:space="preserve"> </w:t>
      </w:r>
      <w:proofErr w:type="spellStart"/>
      <w:r w:rsidRPr="00F037E1">
        <w:t>enim</w:t>
      </w:r>
      <w:proofErr w:type="spellEnd"/>
      <w:r w:rsidRPr="00F037E1">
        <w:t xml:space="preserve"> </w:t>
      </w:r>
      <w:proofErr w:type="spellStart"/>
      <w:r w:rsidRPr="00F037E1">
        <w:t>põllumajandussaaduste</w:t>
      </w:r>
      <w:proofErr w:type="spellEnd"/>
      <w:r w:rsidRPr="00F037E1">
        <w:t xml:space="preserve"> </w:t>
      </w:r>
      <w:proofErr w:type="spellStart"/>
      <w:r w:rsidRPr="00F037E1">
        <w:t>ning</w:t>
      </w:r>
      <w:proofErr w:type="spellEnd"/>
      <w:r w:rsidRPr="00F037E1">
        <w:t xml:space="preserve"> </w:t>
      </w:r>
      <w:proofErr w:type="spellStart"/>
      <w:r w:rsidRPr="00F037E1">
        <w:t>toidukaupade</w:t>
      </w:r>
      <w:proofErr w:type="spellEnd"/>
      <w:r w:rsidRPr="00F037E1">
        <w:t xml:space="preserve"> </w:t>
      </w:r>
      <w:proofErr w:type="spellStart"/>
      <w:r w:rsidRPr="00F037E1">
        <w:t>ekspordi</w:t>
      </w:r>
      <w:proofErr w:type="spellEnd"/>
      <w:r w:rsidRPr="00F037E1">
        <w:t xml:space="preserve"> </w:t>
      </w:r>
      <w:proofErr w:type="spellStart"/>
      <w:r w:rsidRPr="00F037E1">
        <w:t>suurenemine</w:t>
      </w:r>
      <w:proofErr w:type="spellEnd"/>
      <w:r w:rsidRPr="00F037E1">
        <w:t xml:space="preserve">. </w:t>
      </w:r>
      <w:proofErr w:type="spellStart"/>
      <w:r w:rsidRPr="00F037E1">
        <w:t>Suurim</w:t>
      </w:r>
      <w:proofErr w:type="spellEnd"/>
      <w:r w:rsidRPr="00F037E1">
        <w:t xml:space="preserve"> </w:t>
      </w:r>
      <w:proofErr w:type="spellStart"/>
      <w:r w:rsidRPr="00F037E1">
        <w:t>puudujääk</w:t>
      </w:r>
      <w:proofErr w:type="spellEnd"/>
      <w:r w:rsidRPr="00F037E1">
        <w:t xml:space="preserve"> </w:t>
      </w:r>
      <w:proofErr w:type="spellStart"/>
      <w:r w:rsidRPr="00F037E1">
        <w:t>oli</w:t>
      </w:r>
      <w:proofErr w:type="spellEnd"/>
      <w:r w:rsidRPr="00F037E1">
        <w:t xml:space="preserve"> </w:t>
      </w:r>
      <w:proofErr w:type="spellStart"/>
      <w:r w:rsidRPr="00F037E1">
        <w:t>transpordivahendite</w:t>
      </w:r>
      <w:proofErr w:type="spellEnd"/>
      <w:r w:rsidRPr="00F037E1">
        <w:t xml:space="preserve"> </w:t>
      </w:r>
      <w:proofErr w:type="spellStart"/>
      <w:r w:rsidRPr="00F037E1">
        <w:t>ning</w:t>
      </w:r>
      <w:proofErr w:type="spellEnd"/>
      <w:r w:rsidRPr="00F037E1">
        <w:t xml:space="preserve"> </w:t>
      </w:r>
      <w:proofErr w:type="spellStart"/>
      <w:r w:rsidRPr="00F037E1">
        <w:t>keemiatööstuse</w:t>
      </w:r>
      <w:proofErr w:type="spellEnd"/>
      <w:r w:rsidRPr="00F037E1">
        <w:t xml:space="preserve"> </w:t>
      </w:r>
      <w:proofErr w:type="spellStart"/>
      <w:r w:rsidRPr="00F037E1">
        <w:t>tooraine</w:t>
      </w:r>
      <w:proofErr w:type="spellEnd"/>
      <w:r w:rsidRPr="00F037E1">
        <w:t xml:space="preserve"> </w:t>
      </w:r>
      <w:proofErr w:type="spellStart"/>
      <w:r w:rsidRPr="00F037E1">
        <w:t>ja</w:t>
      </w:r>
      <w:proofErr w:type="spellEnd"/>
      <w:r w:rsidRPr="00F037E1">
        <w:t xml:space="preserve"> </w:t>
      </w:r>
      <w:proofErr w:type="spellStart"/>
      <w:r w:rsidRPr="00F037E1">
        <w:t>toodete</w:t>
      </w:r>
      <w:proofErr w:type="spellEnd"/>
      <w:r w:rsidRPr="00F037E1">
        <w:t xml:space="preserve"> </w:t>
      </w:r>
      <w:proofErr w:type="spellStart"/>
      <w:r w:rsidRPr="00F037E1">
        <w:t>kaubavahetuses</w:t>
      </w:r>
      <w:proofErr w:type="spellEnd"/>
      <w:r w:rsidRPr="00F037E1">
        <w:t xml:space="preserve">. </w:t>
      </w:r>
      <w:proofErr w:type="spellStart"/>
      <w:r w:rsidRPr="00F037E1">
        <w:t>Suurim</w:t>
      </w:r>
      <w:proofErr w:type="spellEnd"/>
      <w:r w:rsidRPr="00F037E1">
        <w:t xml:space="preserve"> </w:t>
      </w:r>
      <w:proofErr w:type="spellStart"/>
      <w:r w:rsidRPr="00F037E1">
        <w:t>ülejääk</w:t>
      </w:r>
      <w:proofErr w:type="spellEnd"/>
      <w:r w:rsidRPr="00F037E1">
        <w:t xml:space="preserve"> </w:t>
      </w:r>
      <w:proofErr w:type="spellStart"/>
      <w:r w:rsidRPr="00F037E1">
        <w:t>oli</w:t>
      </w:r>
      <w:proofErr w:type="spellEnd"/>
      <w:r w:rsidRPr="00F037E1">
        <w:t xml:space="preserve"> </w:t>
      </w:r>
      <w:proofErr w:type="spellStart"/>
      <w:r w:rsidRPr="00F037E1">
        <w:t>puidu</w:t>
      </w:r>
      <w:proofErr w:type="spellEnd"/>
      <w:r w:rsidRPr="00F037E1">
        <w:t xml:space="preserve"> </w:t>
      </w:r>
      <w:proofErr w:type="spellStart"/>
      <w:r w:rsidRPr="00F037E1">
        <w:t>ja</w:t>
      </w:r>
      <w:proofErr w:type="spellEnd"/>
      <w:r w:rsidRPr="00F037E1">
        <w:t xml:space="preserve"> </w:t>
      </w:r>
      <w:proofErr w:type="spellStart"/>
      <w:r w:rsidRPr="00F037E1">
        <w:t>puittoodete</w:t>
      </w:r>
      <w:proofErr w:type="spellEnd"/>
      <w:r w:rsidRPr="00F037E1">
        <w:t xml:space="preserve"> </w:t>
      </w:r>
      <w:proofErr w:type="spellStart"/>
      <w:r w:rsidRPr="00F037E1">
        <w:t>ning</w:t>
      </w:r>
      <w:proofErr w:type="spellEnd"/>
      <w:r w:rsidRPr="00F037E1">
        <w:t xml:space="preserve"> </w:t>
      </w:r>
      <w:proofErr w:type="spellStart"/>
      <w:r w:rsidRPr="00F037E1">
        <w:t>mitmesuguste</w:t>
      </w:r>
      <w:proofErr w:type="spellEnd"/>
      <w:r w:rsidRPr="00F037E1">
        <w:t xml:space="preserve"> </w:t>
      </w:r>
      <w:proofErr w:type="spellStart"/>
      <w:r w:rsidRPr="00F037E1">
        <w:t>tööstustoodete</w:t>
      </w:r>
      <w:proofErr w:type="spellEnd"/>
      <w:r w:rsidRPr="00F037E1">
        <w:t xml:space="preserve"> </w:t>
      </w:r>
      <w:proofErr w:type="spellStart"/>
      <w:r w:rsidRPr="00F037E1">
        <w:t>kaubavahetuses</w:t>
      </w:r>
      <w:proofErr w:type="spellEnd"/>
      <w:r w:rsidRPr="00F037E1">
        <w:t xml:space="preserve">. </w:t>
      </w:r>
      <w:proofErr w:type="spellStart"/>
      <w:r w:rsidRPr="00F037E1">
        <w:t>Eestist</w:t>
      </w:r>
      <w:proofErr w:type="spellEnd"/>
      <w:r w:rsidRPr="00F037E1">
        <w:t xml:space="preserve"> </w:t>
      </w:r>
      <w:proofErr w:type="spellStart"/>
      <w:r w:rsidRPr="00F037E1">
        <w:t>eksporditi</w:t>
      </w:r>
      <w:proofErr w:type="spellEnd"/>
      <w:r w:rsidRPr="00F037E1">
        <w:t xml:space="preserve"> </w:t>
      </w:r>
      <w:proofErr w:type="spellStart"/>
      <w:r w:rsidRPr="00F037E1">
        <w:t>kaupu</w:t>
      </w:r>
      <w:proofErr w:type="spellEnd"/>
      <w:r w:rsidRPr="00F037E1">
        <w:t xml:space="preserve"> 183 </w:t>
      </w:r>
      <w:proofErr w:type="spellStart"/>
      <w:r w:rsidRPr="00F037E1">
        <w:t>riiki</w:t>
      </w:r>
      <w:proofErr w:type="spellEnd"/>
      <w:r w:rsidRPr="00F037E1">
        <w:t xml:space="preserve"> </w:t>
      </w:r>
      <w:proofErr w:type="spellStart"/>
      <w:r w:rsidRPr="00F037E1">
        <w:t>ja</w:t>
      </w:r>
      <w:proofErr w:type="spellEnd"/>
      <w:r w:rsidRPr="00F037E1">
        <w:t xml:space="preserve"> </w:t>
      </w:r>
      <w:proofErr w:type="spellStart"/>
      <w:r w:rsidRPr="00F037E1">
        <w:t>imporditi</w:t>
      </w:r>
      <w:proofErr w:type="spellEnd"/>
      <w:r w:rsidRPr="00F037E1">
        <w:t xml:space="preserve"> 145 </w:t>
      </w:r>
      <w:proofErr w:type="spellStart"/>
      <w:r w:rsidRPr="00F037E1">
        <w:t>riigist</w:t>
      </w:r>
      <w:proofErr w:type="spellEnd"/>
      <w:r w:rsidRPr="00F037E1">
        <w:t>. </w:t>
      </w:r>
      <w:proofErr w:type="spellStart"/>
      <w:r w:rsidRPr="00F037E1">
        <w:t>Eesti</w:t>
      </w:r>
      <w:proofErr w:type="spellEnd"/>
      <w:r w:rsidRPr="00F037E1">
        <w:t xml:space="preserve"> </w:t>
      </w:r>
      <w:proofErr w:type="spellStart"/>
      <w:r w:rsidRPr="00F037E1">
        <w:t>suurim</w:t>
      </w:r>
      <w:proofErr w:type="spellEnd"/>
      <w:r w:rsidRPr="00F037E1">
        <w:t xml:space="preserve"> </w:t>
      </w:r>
      <w:proofErr w:type="spellStart"/>
      <w:r w:rsidRPr="00F037E1">
        <w:t>ekspordipartner</w:t>
      </w:r>
      <w:proofErr w:type="spellEnd"/>
      <w:r w:rsidRPr="00F037E1">
        <w:t xml:space="preserve"> </w:t>
      </w:r>
      <w:proofErr w:type="spellStart"/>
      <w:r w:rsidRPr="00F037E1">
        <w:t>oli</w:t>
      </w:r>
      <w:proofErr w:type="spellEnd"/>
      <w:r w:rsidRPr="00F037E1">
        <w:t xml:space="preserve"> </w:t>
      </w:r>
      <w:proofErr w:type="spellStart"/>
      <w:r w:rsidRPr="00F037E1">
        <w:t>Soome</w:t>
      </w:r>
      <w:proofErr w:type="spellEnd"/>
      <w:r w:rsidRPr="00F037E1">
        <w:t xml:space="preserve">, </w:t>
      </w:r>
      <w:proofErr w:type="spellStart"/>
      <w:r w:rsidRPr="00F037E1">
        <w:t>järgnesid</w:t>
      </w:r>
      <w:proofErr w:type="spellEnd"/>
      <w:r w:rsidRPr="00F037E1">
        <w:t xml:space="preserve"> </w:t>
      </w:r>
      <w:proofErr w:type="spellStart"/>
      <w:r w:rsidRPr="00F037E1">
        <w:t>Rootsi</w:t>
      </w:r>
      <w:proofErr w:type="spellEnd"/>
      <w:r w:rsidRPr="00F037E1">
        <w:t xml:space="preserve"> </w:t>
      </w:r>
      <w:proofErr w:type="spellStart"/>
      <w:r w:rsidRPr="00F037E1">
        <w:t>ja</w:t>
      </w:r>
      <w:proofErr w:type="spellEnd"/>
      <w:r w:rsidRPr="00F037E1">
        <w:t xml:space="preserve"> </w:t>
      </w:r>
      <w:proofErr w:type="spellStart"/>
      <w:r w:rsidRPr="00F037E1">
        <w:t>Läti</w:t>
      </w:r>
      <w:proofErr w:type="spellEnd"/>
      <w:r w:rsidRPr="00F037E1">
        <w:t xml:space="preserve">. </w:t>
      </w:r>
      <w:proofErr w:type="spellStart"/>
      <w:r w:rsidRPr="00F037E1">
        <w:t>Kogu</w:t>
      </w:r>
      <w:proofErr w:type="spellEnd"/>
      <w:r w:rsidRPr="00F037E1">
        <w:t xml:space="preserve"> </w:t>
      </w:r>
      <w:proofErr w:type="spellStart"/>
      <w:r w:rsidRPr="00F037E1">
        <w:t>kaupade</w:t>
      </w:r>
      <w:proofErr w:type="spellEnd"/>
      <w:r w:rsidRPr="00F037E1">
        <w:t xml:space="preserve"> </w:t>
      </w:r>
      <w:proofErr w:type="spellStart"/>
      <w:r w:rsidRPr="00F037E1">
        <w:t>impordist</w:t>
      </w:r>
      <w:proofErr w:type="spellEnd"/>
      <w:r w:rsidRPr="00F037E1">
        <w:t xml:space="preserve"> </w:t>
      </w:r>
      <w:proofErr w:type="spellStart"/>
      <w:r w:rsidRPr="00F037E1">
        <w:t>toodi</w:t>
      </w:r>
      <w:proofErr w:type="spellEnd"/>
      <w:r w:rsidRPr="00F037E1">
        <w:t xml:space="preserve"> </w:t>
      </w:r>
      <w:proofErr w:type="spellStart"/>
      <w:r w:rsidRPr="00F037E1">
        <w:t>kõige</w:t>
      </w:r>
      <w:proofErr w:type="spellEnd"/>
      <w:r w:rsidRPr="00F037E1">
        <w:t xml:space="preserve"> </w:t>
      </w:r>
      <w:proofErr w:type="spellStart"/>
      <w:r w:rsidRPr="00F037E1">
        <w:t>rohkem</w:t>
      </w:r>
      <w:proofErr w:type="spellEnd"/>
      <w:r w:rsidRPr="00F037E1">
        <w:t xml:space="preserve"> </w:t>
      </w:r>
      <w:proofErr w:type="spellStart"/>
      <w:r w:rsidRPr="00F037E1">
        <w:t>kaupu</w:t>
      </w:r>
      <w:proofErr w:type="spellEnd"/>
      <w:r w:rsidRPr="00F037E1">
        <w:t xml:space="preserve"> </w:t>
      </w:r>
      <w:proofErr w:type="spellStart"/>
      <w:r w:rsidRPr="00F037E1">
        <w:t>Soomest</w:t>
      </w:r>
      <w:proofErr w:type="spellEnd"/>
      <w:r w:rsidRPr="00F037E1">
        <w:t xml:space="preserve">, </w:t>
      </w:r>
      <w:proofErr w:type="spellStart"/>
      <w:r w:rsidRPr="00F037E1">
        <w:t>Leedust</w:t>
      </w:r>
      <w:proofErr w:type="spellEnd"/>
      <w:r w:rsidRPr="00F037E1">
        <w:t xml:space="preserve"> </w:t>
      </w:r>
      <w:proofErr w:type="spellStart"/>
      <w:r w:rsidRPr="00F037E1">
        <w:t>ja</w:t>
      </w:r>
      <w:proofErr w:type="spellEnd"/>
      <w:r w:rsidRPr="00F037E1">
        <w:t xml:space="preserve"> </w:t>
      </w:r>
      <w:proofErr w:type="spellStart"/>
      <w:r w:rsidRPr="00F037E1">
        <w:t>Saksamaalt</w:t>
      </w:r>
      <w:proofErr w:type="spellEnd"/>
      <w:r w:rsidRPr="00F037E1">
        <w:t>. </w:t>
      </w:r>
      <w:proofErr w:type="spellStart"/>
      <w:r w:rsidRPr="00F037E1">
        <w:t>Eestist</w:t>
      </w:r>
      <w:proofErr w:type="spellEnd"/>
      <w:r w:rsidRPr="00F037E1">
        <w:t xml:space="preserve"> </w:t>
      </w:r>
      <w:proofErr w:type="spellStart"/>
      <w:r w:rsidRPr="00F037E1">
        <w:t>viidi</w:t>
      </w:r>
      <w:proofErr w:type="spellEnd"/>
      <w:r w:rsidRPr="00F037E1">
        <w:t xml:space="preserve"> </w:t>
      </w:r>
      <w:proofErr w:type="spellStart"/>
      <w:r w:rsidRPr="00F037E1">
        <w:t>nii</w:t>
      </w:r>
      <w:proofErr w:type="spellEnd"/>
      <w:r w:rsidRPr="00F037E1">
        <w:t xml:space="preserve"> </w:t>
      </w:r>
      <w:proofErr w:type="spellStart"/>
      <w:r w:rsidRPr="00F037E1">
        <w:t>nagu</w:t>
      </w:r>
      <w:proofErr w:type="spellEnd"/>
      <w:r w:rsidRPr="00F037E1">
        <w:t xml:space="preserve"> </w:t>
      </w:r>
      <w:proofErr w:type="spellStart"/>
      <w:r w:rsidRPr="00F037E1">
        <w:t>varasematelgi</w:t>
      </w:r>
      <w:proofErr w:type="spellEnd"/>
      <w:r w:rsidRPr="00F037E1">
        <w:t xml:space="preserve"> </w:t>
      </w:r>
      <w:proofErr w:type="spellStart"/>
      <w:r w:rsidRPr="00F037E1">
        <w:t>aastatel</w:t>
      </w:r>
      <w:proofErr w:type="spellEnd"/>
      <w:r w:rsidRPr="00F037E1">
        <w:t xml:space="preserve"> </w:t>
      </w:r>
      <w:proofErr w:type="spellStart"/>
      <w:r w:rsidRPr="00F037E1">
        <w:t>enim</w:t>
      </w:r>
      <w:proofErr w:type="spellEnd"/>
      <w:r w:rsidRPr="00F037E1">
        <w:t xml:space="preserve"> </w:t>
      </w:r>
      <w:proofErr w:type="spellStart"/>
      <w:r w:rsidRPr="00F037E1">
        <w:t>välja</w:t>
      </w:r>
      <w:proofErr w:type="spellEnd"/>
      <w:r w:rsidRPr="00F037E1">
        <w:t xml:space="preserve"> </w:t>
      </w:r>
      <w:proofErr w:type="spellStart"/>
      <w:r w:rsidRPr="00F037E1">
        <w:t>elektriseadmeid</w:t>
      </w:r>
      <w:proofErr w:type="spellEnd"/>
      <w:r w:rsidRPr="00F037E1">
        <w:t xml:space="preserve">, </w:t>
      </w:r>
      <w:proofErr w:type="spellStart"/>
      <w:r w:rsidRPr="00F037E1">
        <w:t>mineraalsed</w:t>
      </w:r>
      <w:proofErr w:type="spellEnd"/>
      <w:r w:rsidRPr="00F037E1">
        <w:t xml:space="preserve"> tooted </w:t>
      </w:r>
      <w:proofErr w:type="spellStart"/>
      <w:r w:rsidRPr="00F037E1">
        <w:t>ning</w:t>
      </w:r>
      <w:proofErr w:type="spellEnd"/>
      <w:r w:rsidRPr="00F037E1">
        <w:t xml:space="preserve"> </w:t>
      </w:r>
      <w:proofErr w:type="spellStart"/>
      <w:r w:rsidRPr="00F037E1">
        <w:t>puitu</w:t>
      </w:r>
      <w:proofErr w:type="spellEnd"/>
      <w:r w:rsidRPr="00F037E1">
        <w:t xml:space="preserve"> </w:t>
      </w:r>
      <w:proofErr w:type="spellStart"/>
      <w:r w:rsidRPr="00F037E1">
        <w:t>ja</w:t>
      </w:r>
      <w:proofErr w:type="spellEnd"/>
      <w:r w:rsidRPr="00F037E1">
        <w:t xml:space="preserve"> </w:t>
      </w:r>
      <w:proofErr w:type="spellStart"/>
      <w:r w:rsidRPr="00F037E1">
        <w:t>puittooted</w:t>
      </w:r>
      <w:proofErr w:type="spellEnd"/>
      <w:r w:rsidRPr="00F037E1">
        <w:t xml:space="preserve">. </w:t>
      </w:r>
      <w:proofErr w:type="spellStart"/>
      <w:r w:rsidRPr="00F037E1">
        <w:t>Eestisse</w:t>
      </w:r>
      <w:proofErr w:type="spellEnd"/>
      <w:r w:rsidRPr="00F037E1">
        <w:t xml:space="preserve"> </w:t>
      </w:r>
      <w:proofErr w:type="spellStart"/>
      <w:r w:rsidRPr="00F037E1">
        <w:t>imporditi</w:t>
      </w:r>
      <w:proofErr w:type="spellEnd"/>
      <w:r w:rsidRPr="00F037E1">
        <w:t xml:space="preserve"> </w:t>
      </w:r>
      <w:proofErr w:type="spellStart"/>
      <w:r w:rsidRPr="00F037E1">
        <w:t>enim</w:t>
      </w:r>
      <w:proofErr w:type="spellEnd"/>
      <w:r w:rsidRPr="00F037E1">
        <w:t xml:space="preserve"> </w:t>
      </w:r>
      <w:proofErr w:type="spellStart"/>
      <w:r w:rsidRPr="00F037E1">
        <w:t>mineraalseid</w:t>
      </w:r>
      <w:proofErr w:type="spellEnd"/>
      <w:r w:rsidRPr="00F037E1">
        <w:t xml:space="preserve"> </w:t>
      </w:r>
      <w:proofErr w:type="spellStart"/>
      <w:r w:rsidRPr="00F037E1">
        <w:t>tooteid</w:t>
      </w:r>
      <w:proofErr w:type="spellEnd"/>
      <w:r w:rsidRPr="00F037E1">
        <w:t xml:space="preserve">, </w:t>
      </w:r>
      <w:proofErr w:type="spellStart"/>
      <w:r w:rsidRPr="00F037E1">
        <w:t>elektriseadmeid</w:t>
      </w:r>
      <w:proofErr w:type="spellEnd"/>
      <w:r w:rsidRPr="00F037E1">
        <w:t xml:space="preserve"> </w:t>
      </w:r>
      <w:proofErr w:type="spellStart"/>
      <w:r w:rsidRPr="00F037E1">
        <w:t>ja</w:t>
      </w:r>
      <w:proofErr w:type="spellEnd"/>
      <w:r w:rsidRPr="00F037E1">
        <w:t xml:space="preserve"> </w:t>
      </w:r>
      <w:proofErr w:type="spellStart"/>
      <w:r w:rsidRPr="00F037E1">
        <w:t>transpordivahendeid</w:t>
      </w:r>
      <w:proofErr w:type="spellEnd"/>
      <w:r w:rsidRPr="00F037E1">
        <w:t>. </w:t>
      </w:r>
    </w:p>
    <w:p w14:paraId="0ECE8C7F" w14:textId="77777777" w:rsidR="00EF0CF8" w:rsidRPr="00442EA9" w:rsidRDefault="00EF0CF8" w:rsidP="00EF0CF8">
      <w:pPr>
        <w:pStyle w:val="NoSpacing"/>
        <w:jc w:val="both"/>
        <w:rPr>
          <w:rFonts w:ascii="Times New Roman" w:hAnsi="Times New Roman"/>
          <w:sz w:val="24"/>
          <w:szCs w:val="24"/>
        </w:rPr>
      </w:pPr>
    </w:p>
    <w:p w14:paraId="7C7292FE" w14:textId="27C8D870" w:rsidR="00CD3B37" w:rsidRPr="00CD3B37" w:rsidRDefault="00EF0CF8" w:rsidP="00CD3B37">
      <w:pPr>
        <w:pStyle w:val="NoSpacing"/>
        <w:jc w:val="both"/>
        <w:rPr>
          <w:rFonts w:ascii="Times New Roman" w:hAnsi="Times New Roman"/>
          <w:sz w:val="24"/>
          <w:szCs w:val="24"/>
        </w:rPr>
      </w:pPr>
      <w:r w:rsidRPr="00442EA9">
        <w:rPr>
          <w:rFonts w:ascii="Times New Roman" w:hAnsi="Times New Roman"/>
          <w:sz w:val="24"/>
          <w:szCs w:val="24"/>
        </w:rPr>
        <w:t>Allikas: Statistikaamet</w:t>
      </w:r>
      <w:bookmarkStart w:id="98" w:name="_Toc197779264"/>
      <w:bookmarkStart w:id="99" w:name="_Toc197779700"/>
      <w:bookmarkStart w:id="100" w:name="_Toc230526174"/>
      <w:bookmarkStart w:id="101" w:name="_Toc229803703"/>
      <w:bookmarkStart w:id="102" w:name="_Toc232414455"/>
      <w:bookmarkStart w:id="103" w:name="_Toc261163106"/>
      <w:bookmarkStart w:id="104" w:name="_Toc261166186"/>
      <w:bookmarkStart w:id="105" w:name="_Toc293665746"/>
      <w:bookmarkStart w:id="106" w:name="_Toc451248503"/>
      <w:bookmarkStart w:id="107" w:name="_Toc481568191"/>
      <w:bookmarkStart w:id="108" w:name="_Toc481568437"/>
      <w:bookmarkStart w:id="109" w:name="_Toc481568540"/>
      <w:bookmarkStart w:id="110" w:name="_Toc481568646"/>
      <w:bookmarkStart w:id="111" w:name="_Toc481568862"/>
      <w:bookmarkStart w:id="112" w:name="_Toc481569044"/>
      <w:bookmarkStart w:id="113" w:name="_Toc481573432"/>
      <w:bookmarkStart w:id="114" w:name="_Toc481573879"/>
      <w:bookmarkStart w:id="115" w:name="_Toc481575903"/>
      <w:bookmarkStart w:id="116" w:name="_Toc481594613"/>
      <w:bookmarkStart w:id="117" w:name="_Toc481667049"/>
      <w:bookmarkStart w:id="118" w:name="_Toc481667241"/>
    </w:p>
    <w:p w14:paraId="1C87D21A" w14:textId="2193F3B5" w:rsidR="00300A2E" w:rsidRDefault="00300A2E" w:rsidP="00300A2E"/>
    <w:p w14:paraId="43F92C70" w14:textId="2B5EA898" w:rsidR="00300A2E" w:rsidRDefault="00300A2E" w:rsidP="00300A2E"/>
    <w:p w14:paraId="45326EC0" w14:textId="7495E0B1" w:rsidR="005A05C9" w:rsidRDefault="005A05C9" w:rsidP="00300A2E"/>
    <w:p w14:paraId="34D9DAAA" w14:textId="08036DFA" w:rsidR="005A05C9" w:rsidRDefault="005A05C9" w:rsidP="00300A2E"/>
    <w:p w14:paraId="069EC8EB" w14:textId="7ED9EB4A" w:rsidR="005A05C9" w:rsidRDefault="005A05C9" w:rsidP="00300A2E"/>
    <w:p w14:paraId="4C46485F" w14:textId="77777777" w:rsidR="005A05C9" w:rsidRPr="00300A2E" w:rsidRDefault="005A05C9" w:rsidP="00300A2E"/>
    <w:p w14:paraId="7E007367" w14:textId="7EEB7717" w:rsidR="00254D9B" w:rsidRPr="0083735A" w:rsidRDefault="00254D9B" w:rsidP="0083735A">
      <w:pPr>
        <w:pStyle w:val="Heading2"/>
      </w:pPr>
      <w:bookmarkStart w:id="119" w:name="_Toc39139411"/>
      <w:r w:rsidRPr="0083735A">
        <w:t>1.</w:t>
      </w:r>
      <w:r w:rsidR="00DF15FB">
        <w:t>9</w:t>
      </w:r>
      <w:r w:rsidRPr="0083735A">
        <w:t xml:space="preserve">. </w:t>
      </w:r>
      <w:proofErr w:type="spellStart"/>
      <w:r w:rsidRPr="0083735A">
        <w:t>Ülevaade</w:t>
      </w:r>
      <w:proofErr w:type="spellEnd"/>
      <w:r w:rsidRPr="0083735A">
        <w:t xml:space="preserve"> </w:t>
      </w:r>
      <w:proofErr w:type="spellStart"/>
      <w:r w:rsidRPr="0083735A">
        <w:t>tähtsamatest</w:t>
      </w:r>
      <w:proofErr w:type="spellEnd"/>
      <w:r w:rsidRPr="0083735A">
        <w:t xml:space="preserve"> </w:t>
      </w:r>
      <w:proofErr w:type="spellStart"/>
      <w:r w:rsidRPr="0083735A">
        <w:t>finantsnäitajatest</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roofErr w:type="spellEnd"/>
    </w:p>
    <w:p w14:paraId="725832B9" w14:textId="77777777" w:rsidR="001A3FBD" w:rsidRDefault="001A3FBD">
      <w:pPr>
        <w:pStyle w:val="Heading5"/>
        <w:rPr>
          <w:lang w:val="et-EE"/>
        </w:rPr>
      </w:pPr>
    </w:p>
    <w:p w14:paraId="3C9ECA3C" w14:textId="77777777" w:rsidR="00254D9B" w:rsidRDefault="00254D9B">
      <w:pPr>
        <w:pStyle w:val="Heading5"/>
        <w:rPr>
          <w:lang w:val="et-EE"/>
        </w:rPr>
      </w:pPr>
      <w:r>
        <w:rPr>
          <w:lang w:val="et-EE"/>
        </w:rPr>
        <w:t>Konsolideerimisgrupi tähtsamad finantsnäitajad</w:t>
      </w:r>
    </w:p>
    <w:p w14:paraId="32C13059" w14:textId="77777777" w:rsidR="00254D9B" w:rsidRPr="001F210E" w:rsidRDefault="00254D9B" w:rsidP="001F210E">
      <w:pPr>
        <w:jc w:val="both"/>
        <w:rPr>
          <w:i/>
          <w:sz w:val="22"/>
          <w:szCs w:val="22"/>
          <w:lang w:val="et-EE"/>
        </w:rPr>
      </w:pPr>
      <w:r w:rsidRPr="001F210E">
        <w:rPr>
          <w:szCs w:val="22"/>
          <w:lang w:val="et-EE"/>
        </w:rPr>
        <w:t xml:space="preserve">tuhandetes </w:t>
      </w:r>
      <w:r w:rsidR="00F669A7" w:rsidRPr="001F210E">
        <w:rPr>
          <w:szCs w:val="22"/>
          <w:lang w:val="et-EE"/>
        </w:rPr>
        <w:t>eurodes</w:t>
      </w:r>
    </w:p>
    <w:tbl>
      <w:tblPr>
        <w:tblW w:w="10703" w:type="dxa"/>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236"/>
        <w:gridCol w:w="3558"/>
        <w:gridCol w:w="992"/>
        <w:gridCol w:w="1027"/>
        <w:gridCol w:w="1223"/>
        <w:gridCol w:w="1222"/>
        <w:gridCol w:w="1223"/>
        <w:gridCol w:w="1222"/>
      </w:tblGrid>
      <w:tr w:rsidR="00EF545A" w:rsidRPr="001F210E" w14:paraId="357B7250" w14:textId="77777777" w:rsidTr="00B918E8">
        <w:trPr>
          <w:gridAfter w:val="1"/>
          <w:wAfter w:w="1222" w:type="dxa"/>
          <w:trHeight w:val="282"/>
        </w:trPr>
        <w:tc>
          <w:tcPr>
            <w:tcW w:w="3794" w:type="dxa"/>
            <w:gridSpan w:val="2"/>
            <w:tcBorders>
              <w:top w:val="single" w:sz="4" w:space="0" w:color="auto"/>
              <w:bottom w:val="single" w:sz="4" w:space="0" w:color="auto"/>
            </w:tcBorders>
          </w:tcPr>
          <w:p w14:paraId="386883ED" w14:textId="77777777" w:rsidR="00EF545A" w:rsidRPr="001F210E" w:rsidRDefault="00EF545A" w:rsidP="001F210E">
            <w:pPr>
              <w:jc w:val="center"/>
              <w:rPr>
                <w:szCs w:val="22"/>
                <w:lang w:val="et-EE"/>
              </w:rPr>
            </w:pPr>
            <w:r w:rsidRPr="001F210E">
              <w:rPr>
                <w:szCs w:val="22"/>
                <w:lang w:val="et-EE"/>
              </w:rPr>
              <w:t>Näitaja</w:t>
            </w:r>
          </w:p>
        </w:tc>
        <w:tc>
          <w:tcPr>
            <w:tcW w:w="992" w:type="dxa"/>
            <w:tcBorders>
              <w:top w:val="single" w:sz="4" w:space="0" w:color="auto"/>
              <w:bottom w:val="single" w:sz="4" w:space="0" w:color="auto"/>
            </w:tcBorders>
          </w:tcPr>
          <w:p w14:paraId="1C99DA6A" w14:textId="0016E3AB" w:rsidR="00EF545A" w:rsidRPr="001F210E" w:rsidRDefault="00EF545A" w:rsidP="007146F2">
            <w:pPr>
              <w:jc w:val="center"/>
              <w:rPr>
                <w:szCs w:val="22"/>
                <w:lang w:val="et-EE"/>
              </w:rPr>
            </w:pPr>
            <w:r w:rsidRPr="001F210E">
              <w:rPr>
                <w:szCs w:val="22"/>
                <w:lang w:val="et-EE"/>
              </w:rPr>
              <w:t>201</w:t>
            </w:r>
            <w:r w:rsidR="00AF44CA">
              <w:rPr>
                <w:szCs w:val="22"/>
                <w:lang w:val="et-EE"/>
              </w:rPr>
              <w:t>9</w:t>
            </w:r>
          </w:p>
        </w:tc>
        <w:tc>
          <w:tcPr>
            <w:tcW w:w="1027" w:type="dxa"/>
            <w:tcBorders>
              <w:top w:val="single" w:sz="4" w:space="0" w:color="auto"/>
              <w:bottom w:val="single" w:sz="4" w:space="0" w:color="auto"/>
            </w:tcBorders>
          </w:tcPr>
          <w:p w14:paraId="555CDAA4" w14:textId="287DBDB4" w:rsidR="00EF545A" w:rsidRPr="001F210E" w:rsidRDefault="00EF545A" w:rsidP="007146F2">
            <w:pPr>
              <w:jc w:val="center"/>
              <w:rPr>
                <w:szCs w:val="22"/>
                <w:lang w:val="et-EE"/>
              </w:rPr>
            </w:pPr>
            <w:r w:rsidRPr="001F210E">
              <w:rPr>
                <w:szCs w:val="22"/>
                <w:lang w:val="et-EE"/>
              </w:rPr>
              <w:t>201</w:t>
            </w:r>
            <w:r w:rsidR="00AF44CA">
              <w:rPr>
                <w:szCs w:val="22"/>
                <w:lang w:val="et-EE"/>
              </w:rPr>
              <w:t>8</w:t>
            </w:r>
          </w:p>
        </w:tc>
        <w:tc>
          <w:tcPr>
            <w:tcW w:w="1223" w:type="dxa"/>
            <w:tcBorders>
              <w:top w:val="single" w:sz="4" w:space="0" w:color="auto"/>
              <w:bottom w:val="single" w:sz="4" w:space="0" w:color="auto"/>
            </w:tcBorders>
          </w:tcPr>
          <w:p w14:paraId="663CA004" w14:textId="316E6923" w:rsidR="00EF545A" w:rsidRPr="001F210E" w:rsidRDefault="00EF545A" w:rsidP="007146F2">
            <w:pPr>
              <w:jc w:val="center"/>
              <w:rPr>
                <w:szCs w:val="22"/>
                <w:lang w:val="et-EE"/>
              </w:rPr>
            </w:pPr>
            <w:r w:rsidRPr="001F210E">
              <w:rPr>
                <w:szCs w:val="22"/>
                <w:lang w:val="et-EE"/>
              </w:rPr>
              <w:t>201</w:t>
            </w:r>
            <w:r w:rsidR="004D292E">
              <w:rPr>
                <w:szCs w:val="22"/>
                <w:lang w:val="et-EE"/>
              </w:rPr>
              <w:t>7</w:t>
            </w:r>
          </w:p>
        </w:tc>
        <w:tc>
          <w:tcPr>
            <w:tcW w:w="1222" w:type="dxa"/>
            <w:tcBorders>
              <w:top w:val="single" w:sz="4" w:space="0" w:color="auto"/>
              <w:bottom w:val="single" w:sz="4" w:space="0" w:color="auto"/>
            </w:tcBorders>
          </w:tcPr>
          <w:p w14:paraId="3ED39C82" w14:textId="0A40AC30" w:rsidR="00EF545A" w:rsidRPr="001F210E" w:rsidRDefault="00A11AA7" w:rsidP="007146F2">
            <w:pPr>
              <w:jc w:val="center"/>
              <w:rPr>
                <w:szCs w:val="22"/>
                <w:lang w:val="et-EE"/>
              </w:rPr>
            </w:pPr>
            <w:r w:rsidRPr="001F210E">
              <w:rPr>
                <w:szCs w:val="22"/>
                <w:lang w:val="et-EE"/>
              </w:rPr>
              <w:t>201</w:t>
            </w:r>
            <w:r w:rsidR="00B42A19">
              <w:rPr>
                <w:szCs w:val="22"/>
                <w:lang w:val="et-EE"/>
              </w:rPr>
              <w:t>6</w:t>
            </w:r>
            <w:r w:rsidRPr="001F210E">
              <w:rPr>
                <w:szCs w:val="22"/>
                <w:lang w:val="et-EE"/>
              </w:rPr>
              <w:t xml:space="preserve">                  </w:t>
            </w:r>
          </w:p>
        </w:tc>
        <w:tc>
          <w:tcPr>
            <w:tcW w:w="1223" w:type="dxa"/>
            <w:tcBorders>
              <w:top w:val="single" w:sz="4" w:space="0" w:color="auto"/>
              <w:bottom w:val="single" w:sz="4" w:space="0" w:color="auto"/>
            </w:tcBorders>
          </w:tcPr>
          <w:p w14:paraId="57280602" w14:textId="08C0E228" w:rsidR="00EF545A" w:rsidRPr="001F210E" w:rsidRDefault="00EF545A" w:rsidP="007146F2">
            <w:pPr>
              <w:jc w:val="center"/>
              <w:rPr>
                <w:szCs w:val="22"/>
                <w:lang w:val="et-EE"/>
              </w:rPr>
            </w:pPr>
            <w:r w:rsidRPr="001F210E">
              <w:rPr>
                <w:szCs w:val="22"/>
                <w:lang w:val="et-EE"/>
              </w:rPr>
              <w:t>20</w:t>
            </w:r>
            <w:r w:rsidR="00F238D4" w:rsidRPr="001F210E">
              <w:rPr>
                <w:szCs w:val="22"/>
                <w:lang w:val="et-EE"/>
              </w:rPr>
              <w:t>1</w:t>
            </w:r>
            <w:r w:rsidR="00E03BB0">
              <w:rPr>
                <w:szCs w:val="22"/>
                <w:lang w:val="et-EE"/>
              </w:rPr>
              <w:t>5</w:t>
            </w:r>
          </w:p>
        </w:tc>
      </w:tr>
      <w:tr w:rsidR="00EF545A" w:rsidRPr="001F210E" w14:paraId="34F606C6" w14:textId="77777777" w:rsidTr="00B918E8">
        <w:trPr>
          <w:gridAfter w:val="1"/>
          <w:wAfter w:w="1222" w:type="dxa"/>
          <w:trHeight w:val="282"/>
        </w:trPr>
        <w:tc>
          <w:tcPr>
            <w:tcW w:w="3794" w:type="dxa"/>
            <w:gridSpan w:val="2"/>
            <w:tcBorders>
              <w:top w:val="single" w:sz="4" w:space="0" w:color="auto"/>
              <w:left w:val="nil"/>
              <w:bottom w:val="nil"/>
              <w:right w:val="nil"/>
            </w:tcBorders>
            <w:vAlign w:val="bottom"/>
          </w:tcPr>
          <w:p w14:paraId="5BDD3D01" w14:textId="77777777" w:rsidR="00EF545A" w:rsidRPr="001F210E" w:rsidRDefault="00EF545A" w:rsidP="00EF545A">
            <w:pPr>
              <w:rPr>
                <w:szCs w:val="22"/>
                <w:u w:color="000000" w:themeColor="text1"/>
                <w:lang w:val="et-EE"/>
              </w:rPr>
            </w:pPr>
            <w:r w:rsidRPr="001F210E">
              <w:rPr>
                <w:szCs w:val="22"/>
                <w:u w:color="000000" w:themeColor="text1"/>
                <w:lang w:val="et-EE"/>
              </w:rPr>
              <w:t>Bilansi näitajad</w:t>
            </w:r>
          </w:p>
        </w:tc>
        <w:tc>
          <w:tcPr>
            <w:tcW w:w="992" w:type="dxa"/>
            <w:tcBorders>
              <w:top w:val="single" w:sz="4" w:space="0" w:color="auto"/>
              <w:left w:val="nil"/>
              <w:bottom w:val="nil"/>
              <w:right w:val="nil"/>
            </w:tcBorders>
            <w:vAlign w:val="bottom"/>
          </w:tcPr>
          <w:p w14:paraId="517A3650" w14:textId="77777777" w:rsidR="00EF545A" w:rsidRPr="001F210E" w:rsidRDefault="00EF545A" w:rsidP="00EF545A">
            <w:pPr>
              <w:rPr>
                <w:szCs w:val="22"/>
                <w:lang w:val="et-EE"/>
              </w:rPr>
            </w:pPr>
          </w:p>
        </w:tc>
        <w:tc>
          <w:tcPr>
            <w:tcW w:w="1027" w:type="dxa"/>
            <w:tcBorders>
              <w:top w:val="single" w:sz="4" w:space="0" w:color="auto"/>
              <w:left w:val="nil"/>
              <w:bottom w:val="nil"/>
              <w:right w:val="nil"/>
            </w:tcBorders>
          </w:tcPr>
          <w:p w14:paraId="58828AEE" w14:textId="77777777" w:rsidR="00EF545A" w:rsidRPr="001F210E" w:rsidRDefault="00EF545A" w:rsidP="00EF545A">
            <w:pPr>
              <w:rPr>
                <w:szCs w:val="22"/>
                <w:lang w:val="et-EE"/>
              </w:rPr>
            </w:pPr>
          </w:p>
        </w:tc>
        <w:tc>
          <w:tcPr>
            <w:tcW w:w="1223" w:type="dxa"/>
            <w:tcBorders>
              <w:top w:val="single" w:sz="4" w:space="0" w:color="auto"/>
              <w:left w:val="nil"/>
              <w:bottom w:val="nil"/>
              <w:right w:val="nil"/>
            </w:tcBorders>
          </w:tcPr>
          <w:p w14:paraId="2318AD92" w14:textId="77777777" w:rsidR="00EF545A" w:rsidRPr="001F210E" w:rsidRDefault="00EF545A" w:rsidP="00EF545A">
            <w:pPr>
              <w:rPr>
                <w:szCs w:val="22"/>
                <w:lang w:val="et-EE"/>
              </w:rPr>
            </w:pPr>
          </w:p>
        </w:tc>
        <w:tc>
          <w:tcPr>
            <w:tcW w:w="1222" w:type="dxa"/>
            <w:tcBorders>
              <w:top w:val="single" w:sz="4" w:space="0" w:color="auto"/>
              <w:left w:val="nil"/>
              <w:bottom w:val="nil"/>
              <w:right w:val="nil"/>
            </w:tcBorders>
          </w:tcPr>
          <w:p w14:paraId="04C77D1B" w14:textId="77777777" w:rsidR="00EF545A" w:rsidRPr="001F210E" w:rsidRDefault="00EF545A" w:rsidP="00EF545A">
            <w:pPr>
              <w:rPr>
                <w:szCs w:val="22"/>
                <w:lang w:val="et-EE"/>
              </w:rPr>
            </w:pPr>
          </w:p>
        </w:tc>
        <w:tc>
          <w:tcPr>
            <w:tcW w:w="1223" w:type="dxa"/>
            <w:tcBorders>
              <w:top w:val="single" w:sz="4" w:space="0" w:color="auto"/>
              <w:left w:val="nil"/>
              <w:bottom w:val="nil"/>
              <w:right w:val="nil"/>
            </w:tcBorders>
            <w:vAlign w:val="bottom"/>
          </w:tcPr>
          <w:p w14:paraId="741717B9" w14:textId="77777777" w:rsidR="00EF545A" w:rsidRPr="001F210E" w:rsidRDefault="00EF545A" w:rsidP="00EF545A">
            <w:pPr>
              <w:rPr>
                <w:szCs w:val="22"/>
                <w:lang w:val="et-EE"/>
              </w:rPr>
            </w:pPr>
          </w:p>
        </w:tc>
      </w:tr>
      <w:tr w:rsidR="00A63D4F" w:rsidRPr="001F210E" w14:paraId="3078A7C0" w14:textId="77777777" w:rsidTr="00B918E8">
        <w:trPr>
          <w:gridAfter w:val="1"/>
          <w:wAfter w:w="1222" w:type="dxa"/>
          <w:trHeight w:val="282"/>
        </w:trPr>
        <w:tc>
          <w:tcPr>
            <w:tcW w:w="236" w:type="dxa"/>
            <w:tcBorders>
              <w:top w:val="nil"/>
              <w:left w:val="nil"/>
              <w:bottom w:val="nil"/>
              <w:right w:val="nil"/>
            </w:tcBorders>
          </w:tcPr>
          <w:p w14:paraId="5D6EA96D"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tcPr>
          <w:p w14:paraId="7966B015" w14:textId="77777777" w:rsidR="00A63D4F" w:rsidRPr="001F210E" w:rsidRDefault="00A63D4F" w:rsidP="00A63D4F">
            <w:pPr>
              <w:rPr>
                <w:szCs w:val="22"/>
                <w:u w:color="000000" w:themeColor="text1"/>
                <w:lang w:val="et-EE"/>
              </w:rPr>
            </w:pPr>
            <w:r w:rsidRPr="001F210E">
              <w:rPr>
                <w:szCs w:val="22"/>
                <w:u w:color="000000" w:themeColor="text1"/>
                <w:lang w:val="et-EE"/>
              </w:rPr>
              <w:t>Varad aasta lõpus</w:t>
            </w:r>
          </w:p>
        </w:tc>
        <w:tc>
          <w:tcPr>
            <w:tcW w:w="992" w:type="dxa"/>
            <w:tcBorders>
              <w:top w:val="nil"/>
              <w:left w:val="nil"/>
              <w:bottom w:val="nil"/>
              <w:right w:val="nil"/>
            </w:tcBorders>
          </w:tcPr>
          <w:p w14:paraId="737E0EA3" w14:textId="4EB4475F" w:rsidR="009F31EC" w:rsidRPr="001F210E" w:rsidRDefault="0004199C" w:rsidP="009F31EC">
            <w:pPr>
              <w:jc w:val="right"/>
              <w:rPr>
                <w:szCs w:val="22"/>
                <w:lang w:val="et-EE"/>
              </w:rPr>
            </w:pPr>
            <w:r>
              <w:rPr>
                <w:szCs w:val="22"/>
                <w:lang w:val="et-EE"/>
              </w:rPr>
              <w:t>3</w:t>
            </w:r>
            <w:r w:rsidR="009F31EC">
              <w:rPr>
                <w:szCs w:val="22"/>
                <w:lang w:val="et-EE"/>
              </w:rPr>
              <w:t xml:space="preserve">3 </w:t>
            </w:r>
            <w:r w:rsidR="007F69A0">
              <w:rPr>
                <w:szCs w:val="22"/>
                <w:lang w:val="et-EE"/>
              </w:rPr>
              <w:t>865</w:t>
            </w:r>
          </w:p>
        </w:tc>
        <w:tc>
          <w:tcPr>
            <w:tcW w:w="1027" w:type="dxa"/>
            <w:tcBorders>
              <w:top w:val="nil"/>
              <w:left w:val="nil"/>
              <w:bottom w:val="nil"/>
              <w:right w:val="nil"/>
            </w:tcBorders>
          </w:tcPr>
          <w:p w14:paraId="46046A8A" w14:textId="0CBDB2A9" w:rsidR="00A63D4F" w:rsidRPr="001F210E" w:rsidRDefault="00465521" w:rsidP="007E508C">
            <w:pPr>
              <w:jc w:val="right"/>
              <w:rPr>
                <w:szCs w:val="22"/>
                <w:lang w:val="et-EE"/>
              </w:rPr>
            </w:pPr>
            <w:r>
              <w:rPr>
                <w:szCs w:val="22"/>
                <w:lang w:val="et-EE"/>
              </w:rPr>
              <w:t>30 374</w:t>
            </w:r>
          </w:p>
        </w:tc>
        <w:tc>
          <w:tcPr>
            <w:tcW w:w="1223" w:type="dxa"/>
            <w:tcBorders>
              <w:top w:val="nil"/>
              <w:left w:val="nil"/>
              <w:bottom w:val="nil"/>
              <w:right w:val="nil"/>
            </w:tcBorders>
          </w:tcPr>
          <w:p w14:paraId="32781C8E" w14:textId="3C279520" w:rsidR="00A63D4F" w:rsidRPr="001F210E" w:rsidRDefault="00A63D4F" w:rsidP="00785805">
            <w:pPr>
              <w:jc w:val="right"/>
              <w:rPr>
                <w:szCs w:val="22"/>
                <w:lang w:val="et-EE"/>
              </w:rPr>
            </w:pPr>
            <w:r w:rsidRPr="001F210E">
              <w:rPr>
                <w:szCs w:val="22"/>
                <w:lang w:val="et-EE"/>
              </w:rPr>
              <w:t xml:space="preserve">25 </w:t>
            </w:r>
            <w:r w:rsidR="00785805">
              <w:rPr>
                <w:szCs w:val="22"/>
                <w:lang w:val="et-EE"/>
              </w:rPr>
              <w:t>53</w:t>
            </w:r>
            <w:r w:rsidR="00E07512">
              <w:rPr>
                <w:szCs w:val="22"/>
                <w:lang w:val="et-EE"/>
              </w:rPr>
              <w:t>5</w:t>
            </w:r>
          </w:p>
        </w:tc>
        <w:tc>
          <w:tcPr>
            <w:tcW w:w="1222" w:type="dxa"/>
            <w:tcBorders>
              <w:top w:val="nil"/>
              <w:left w:val="nil"/>
              <w:bottom w:val="nil"/>
              <w:right w:val="nil"/>
            </w:tcBorders>
          </w:tcPr>
          <w:p w14:paraId="44EC470E" w14:textId="41563BEF" w:rsidR="00A63D4F" w:rsidRPr="001F210E" w:rsidRDefault="00A63D4F" w:rsidP="007F352A">
            <w:pPr>
              <w:jc w:val="right"/>
              <w:rPr>
                <w:szCs w:val="22"/>
                <w:lang w:val="et-EE"/>
              </w:rPr>
            </w:pPr>
            <w:r w:rsidRPr="001F210E">
              <w:rPr>
                <w:szCs w:val="22"/>
                <w:lang w:val="et-EE"/>
              </w:rPr>
              <w:t>2</w:t>
            </w:r>
            <w:r>
              <w:rPr>
                <w:szCs w:val="22"/>
                <w:lang w:val="et-EE"/>
              </w:rPr>
              <w:t xml:space="preserve">5 </w:t>
            </w:r>
            <w:r w:rsidR="00B42A19">
              <w:rPr>
                <w:szCs w:val="22"/>
                <w:lang w:val="et-EE"/>
              </w:rPr>
              <w:t>536</w:t>
            </w:r>
          </w:p>
        </w:tc>
        <w:tc>
          <w:tcPr>
            <w:tcW w:w="1223" w:type="dxa"/>
            <w:tcBorders>
              <w:top w:val="nil"/>
              <w:left w:val="nil"/>
              <w:bottom w:val="nil"/>
              <w:right w:val="nil"/>
            </w:tcBorders>
          </w:tcPr>
          <w:p w14:paraId="376ECB43" w14:textId="540F78A9" w:rsidR="00A63D4F" w:rsidRPr="001F210E" w:rsidRDefault="00A63D4F" w:rsidP="007146F2">
            <w:pPr>
              <w:jc w:val="right"/>
              <w:rPr>
                <w:szCs w:val="22"/>
                <w:lang w:val="et-EE"/>
              </w:rPr>
            </w:pPr>
            <w:r>
              <w:rPr>
                <w:szCs w:val="22"/>
                <w:lang w:val="et-EE"/>
              </w:rPr>
              <w:t>2</w:t>
            </w:r>
            <w:r w:rsidR="002B34D5">
              <w:rPr>
                <w:szCs w:val="22"/>
                <w:lang w:val="et-EE"/>
              </w:rPr>
              <w:t xml:space="preserve">5 </w:t>
            </w:r>
            <w:r w:rsidR="00E03BB0">
              <w:rPr>
                <w:szCs w:val="22"/>
                <w:lang w:val="et-EE"/>
              </w:rPr>
              <w:t>269</w:t>
            </w:r>
          </w:p>
        </w:tc>
      </w:tr>
      <w:tr w:rsidR="00A63D4F" w:rsidRPr="001F210E" w14:paraId="4EB8F605" w14:textId="77777777" w:rsidTr="00B918E8">
        <w:trPr>
          <w:gridAfter w:val="1"/>
          <w:wAfter w:w="1222" w:type="dxa"/>
          <w:trHeight w:val="282"/>
        </w:trPr>
        <w:tc>
          <w:tcPr>
            <w:tcW w:w="236" w:type="dxa"/>
            <w:tcBorders>
              <w:top w:val="nil"/>
              <w:left w:val="nil"/>
              <w:bottom w:val="nil"/>
              <w:right w:val="nil"/>
            </w:tcBorders>
          </w:tcPr>
          <w:p w14:paraId="1FC8457F"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tcPr>
          <w:p w14:paraId="611EDD52" w14:textId="77777777" w:rsidR="00A63D4F" w:rsidRPr="001F210E" w:rsidRDefault="00A63D4F" w:rsidP="00A63D4F">
            <w:pPr>
              <w:rPr>
                <w:szCs w:val="22"/>
                <w:u w:color="000000" w:themeColor="text1"/>
                <w:lang w:val="et-EE"/>
              </w:rPr>
            </w:pPr>
            <w:r w:rsidRPr="001F210E">
              <w:rPr>
                <w:szCs w:val="22"/>
                <w:u w:color="000000" w:themeColor="text1"/>
                <w:lang w:val="et-EE"/>
              </w:rPr>
              <w:t>Käibevara</w:t>
            </w:r>
          </w:p>
        </w:tc>
        <w:tc>
          <w:tcPr>
            <w:tcW w:w="992" w:type="dxa"/>
            <w:tcBorders>
              <w:top w:val="nil"/>
              <w:left w:val="nil"/>
              <w:bottom w:val="nil"/>
              <w:right w:val="nil"/>
            </w:tcBorders>
          </w:tcPr>
          <w:p w14:paraId="781D77DD" w14:textId="65FA8225" w:rsidR="00A63D4F" w:rsidRPr="001F210E" w:rsidRDefault="0004199C" w:rsidP="00A63D4F">
            <w:pPr>
              <w:jc w:val="right"/>
              <w:rPr>
                <w:szCs w:val="22"/>
                <w:lang w:val="et-EE"/>
              </w:rPr>
            </w:pPr>
            <w:r>
              <w:rPr>
                <w:szCs w:val="22"/>
                <w:lang w:val="et-EE"/>
              </w:rPr>
              <w:t xml:space="preserve">3 </w:t>
            </w:r>
            <w:r w:rsidR="004071A8">
              <w:rPr>
                <w:szCs w:val="22"/>
                <w:lang w:val="et-EE"/>
              </w:rPr>
              <w:t>414</w:t>
            </w:r>
          </w:p>
        </w:tc>
        <w:tc>
          <w:tcPr>
            <w:tcW w:w="1027" w:type="dxa"/>
            <w:tcBorders>
              <w:top w:val="nil"/>
              <w:left w:val="nil"/>
              <w:bottom w:val="nil"/>
              <w:right w:val="nil"/>
            </w:tcBorders>
          </w:tcPr>
          <w:p w14:paraId="1D8C5AC3" w14:textId="5B1AC00E" w:rsidR="00A63D4F" w:rsidRPr="001F210E" w:rsidRDefault="007E508C" w:rsidP="00A63D4F">
            <w:pPr>
              <w:jc w:val="right"/>
              <w:rPr>
                <w:szCs w:val="22"/>
                <w:lang w:val="et-EE"/>
              </w:rPr>
            </w:pPr>
            <w:r>
              <w:rPr>
                <w:szCs w:val="22"/>
                <w:lang w:val="et-EE"/>
              </w:rPr>
              <w:t xml:space="preserve">3 </w:t>
            </w:r>
            <w:r w:rsidR="00465521">
              <w:rPr>
                <w:szCs w:val="22"/>
                <w:lang w:val="et-EE"/>
              </w:rPr>
              <w:t>616</w:t>
            </w:r>
          </w:p>
        </w:tc>
        <w:tc>
          <w:tcPr>
            <w:tcW w:w="1223" w:type="dxa"/>
            <w:tcBorders>
              <w:top w:val="nil"/>
              <w:left w:val="nil"/>
              <w:bottom w:val="nil"/>
              <w:right w:val="nil"/>
            </w:tcBorders>
          </w:tcPr>
          <w:p w14:paraId="2C82BFE3" w14:textId="391CC9FC" w:rsidR="00A63D4F" w:rsidRPr="001F210E" w:rsidRDefault="00E07512" w:rsidP="00484E2A">
            <w:pPr>
              <w:jc w:val="right"/>
              <w:rPr>
                <w:szCs w:val="22"/>
                <w:lang w:val="et-EE"/>
              </w:rPr>
            </w:pPr>
            <w:r>
              <w:rPr>
                <w:szCs w:val="22"/>
                <w:lang w:val="et-EE"/>
              </w:rPr>
              <w:t>3</w:t>
            </w:r>
            <w:r w:rsidR="00785805">
              <w:rPr>
                <w:szCs w:val="22"/>
                <w:lang w:val="et-EE"/>
              </w:rPr>
              <w:t xml:space="preserve"> </w:t>
            </w:r>
            <w:r>
              <w:rPr>
                <w:szCs w:val="22"/>
                <w:lang w:val="et-EE"/>
              </w:rPr>
              <w:t>110</w:t>
            </w:r>
          </w:p>
        </w:tc>
        <w:tc>
          <w:tcPr>
            <w:tcW w:w="1222" w:type="dxa"/>
            <w:tcBorders>
              <w:top w:val="nil"/>
              <w:left w:val="nil"/>
              <w:bottom w:val="nil"/>
              <w:right w:val="nil"/>
            </w:tcBorders>
          </w:tcPr>
          <w:p w14:paraId="2F082129" w14:textId="5787DA13" w:rsidR="00A63D4F" w:rsidRPr="001F210E" w:rsidRDefault="00B42A19" w:rsidP="007F352A">
            <w:pPr>
              <w:jc w:val="right"/>
              <w:rPr>
                <w:szCs w:val="22"/>
                <w:lang w:val="et-EE"/>
              </w:rPr>
            </w:pPr>
            <w:r>
              <w:rPr>
                <w:szCs w:val="22"/>
                <w:lang w:val="et-EE"/>
              </w:rPr>
              <w:t>2 692</w:t>
            </w:r>
          </w:p>
        </w:tc>
        <w:tc>
          <w:tcPr>
            <w:tcW w:w="1223" w:type="dxa"/>
            <w:tcBorders>
              <w:top w:val="nil"/>
              <w:left w:val="nil"/>
              <w:bottom w:val="nil"/>
              <w:right w:val="nil"/>
            </w:tcBorders>
          </w:tcPr>
          <w:p w14:paraId="65ECF67D" w14:textId="3527467A" w:rsidR="00A63D4F" w:rsidRPr="001F210E" w:rsidRDefault="00A63D4F" w:rsidP="007146F2">
            <w:pPr>
              <w:jc w:val="right"/>
              <w:rPr>
                <w:szCs w:val="22"/>
                <w:lang w:val="et-EE"/>
              </w:rPr>
            </w:pPr>
            <w:r w:rsidRPr="001F210E">
              <w:rPr>
                <w:szCs w:val="22"/>
                <w:lang w:val="et-EE"/>
              </w:rPr>
              <w:t xml:space="preserve">1 </w:t>
            </w:r>
            <w:r w:rsidR="00E03BB0">
              <w:rPr>
                <w:szCs w:val="22"/>
                <w:lang w:val="et-EE"/>
              </w:rPr>
              <w:t>991</w:t>
            </w:r>
          </w:p>
        </w:tc>
      </w:tr>
      <w:tr w:rsidR="00A63D4F" w:rsidRPr="001F210E" w14:paraId="5446F631" w14:textId="77777777" w:rsidTr="00B918E8">
        <w:trPr>
          <w:gridAfter w:val="1"/>
          <w:wAfter w:w="1222" w:type="dxa"/>
          <w:trHeight w:val="282"/>
        </w:trPr>
        <w:tc>
          <w:tcPr>
            <w:tcW w:w="236" w:type="dxa"/>
            <w:tcBorders>
              <w:top w:val="nil"/>
              <w:left w:val="nil"/>
              <w:bottom w:val="nil"/>
              <w:right w:val="nil"/>
            </w:tcBorders>
          </w:tcPr>
          <w:p w14:paraId="28C30B23"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tcPr>
          <w:p w14:paraId="5D8F1814" w14:textId="77777777" w:rsidR="00A63D4F" w:rsidRPr="001F210E" w:rsidRDefault="00A63D4F" w:rsidP="00A63D4F">
            <w:pPr>
              <w:rPr>
                <w:szCs w:val="22"/>
                <w:u w:color="000000" w:themeColor="text1"/>
                <w:lang w:val="et-EE"/>
              </w:rPr>
            </w:pPr>
            <w:r w:rsidRPr="001F210E">
              <w:rPr>
                <w:szCs w:val="22"/>
                <w:u w:color="000000" w:themeColor="text1"/>
                <w:lang w:val="et-EE"/>
              </w:rPr>
              <w:t>Põhivara</w:t>
            </w:r>
          </w:p>
        </w:tc>
        <w:tc>
          <w:tcPr>
            <w:tcW w:w="992" w:type="dxa"/>
            <w:tcBorders>
              <w:top w:val="nil"/>
              <w:left w:val="nil"/>
              <w:bottom w:val="nil"/>
              <w:right w:val="nil"/>
            </w:tcBorders>
          </w:tcPr>
          <w:p w14:paraId="559B935A" w14:textId="2F3AD0A6" w:rsidR="00A63D4F" w:rsidRPr="001F210E" w:rsidRDefault="004071A8" w:rsidP="006E1BE9">
            <w:pPr>
              <w:jc w:val="right"/>
              <w:rPr>
                <w:szCs w:val="22"/>
                <w:lang w:val="et-EE"/>
              </w:rPr>
            </w:pPr>
            <w:r>
              <w:rPr>
                <w:szCs w:val="22"/>
                <w:lang w:val="et-EE"/>
              </w:rPr>
              <w:t xml:space="preserve">30 </w:t>
            </w:r>
            <w:r w:rsidR="008836CE">
              <w:rPr>
                <w:szCs w:val="22"/>
                <w:lang w:val="et-EE"/>
              </w:rPr>
              <w:t>451</w:t>
            </w:r>
          </w:p>
        </w:tc>
        <w:tc>
          <w:tcPr>
            <w:tcW w:w="1027" w:type="dxa"/>
            <w:tcBorders>
              <w:top w:val="nil"/>
              <w:left w:val="nil"/>
              <w:bottom w:val="nil"/>
              <w:right w:val="nil"/>
            </w:tcBorders>
          </w:tcPr>
          <w:p w14:paraId="4C70C69A" w14:textId="07961D87" w:rsidR="00A63D4F" w:rsidRPr="001F210E" w:rsidRDefault="00A63D4F" w:rsidP="007E508C">
            <w:pPr>
              <w:jc w:val="right"/>
              <w:rPr>
                <w:szCs w:val="22"/>
                <w:lang w:val="et-EE"/>
              </w:rPr>
            </w:pPr>
            <w:r w:rsidRPr="001F210E">
              <w:rPr>
                <w:szCs w:val="22"/>
                <w:lang w:val="et-EE"/>
              </w:rPr>
              <w:t>2</w:t>
            </w:r>
            <w:r w:rsidR="00465521">
              <w:rPr>
                <w:szCs w:val="22"/>
                <w:lang w:val="et-EE"/>
              </w:rPr>
              <w:t>6</w:t>
            </w:r>
            <w:r w:rsidRPr="001F210E">
              <w:rPr>
                <w:szCs w:val="22"/>
                <w:lang w:val="et-EE"/>
              </w:rPr>
              <w:t xml:space="preserve"> </w:t>
            </w:r>
            <w:r w:rsidR="00465521">
              <w:rPr>
                <w:szCs w:val="22"/>
                <w:lang w:val="et-EE"/>
              </w:rPr>
              <w:t>758</w:t>
            </w:r>
          </w:p>
        </w:tc>
        <w:tc>
          <w:tcPr>
            <w:tcW w:w="1223" w:type="dxa"/>
            <w:tcBorders>
              <w:top w:val="nil"/>
              <w:left w:val="nil"/>
              <w:bottom w:val="nil"/>
              <w:right w:val="nil"/>
            </w:tcBorders>
          </w:tcPr>
          <w:p w14:paraId="1D7FD2CC" w14:textId="601B9050" w:rsidR="00A63D4F" w:rsidRPr="001F210E" w:rsidRDefault="00A63D4F" w:rsidP="00785805">
            <w:pPr>
              <w:jc w:val="right"/>
              <w:rPr>
                <w:szCs w:val="22"/>
                <w:lang w:val="et-EE"/>
              </w:rPr>
            </w:pPr>
            <w:r w:rsidRPr="001F210E">
              <w:rPr>
                <w:szCs w:val="22"/>
                <w:lang w:val="et-EE"/>
              </w:rPr>
              <w:t>2</w:t>
            </w:r>
            <w:r w:rsidR="00785805">
              <w:rPr>
                <w:szCs w:val="22"/>
                <w:lang w:val="et-EE"/>
              </w:rPr>
              <w:t>2</w:t>
            </w:r>
            <w:r w:rsidRPr="001F210E">
              <w:rPr>
                <w:szCs w:val="22"/>
                <w:lang w:val="et-EE"/>
              </w:rPr>
              <w:t xml:space="preserve"> </w:t>
            </w:r>
            <w:r w:rsidR="00E07512">
              <w:rPr>
                <w:szCs w:val="22"/>
                <w:lang w:val="et-EE"/>
              </w:rPr>
              <w:t>425</w:t>
            </w:r>
          </w:p>
        </w:tc>
        <w:tc>
          <w:tcPr>
            <w:tcW w:w="1222" w:type="dxa"/>
            <w:tcBorders>
              <w:top w:val="nil"/>
              <w:left w:val="nil"/>
              <w:bottom w:val="nil"/>
              <w:right w:val="nil"/>
            </w:tcBorders>
          </w:tcPr>
          <w:p w14:paraId="4BC68F36" w14:textId="162FE323" w:rsidR="00A63D4F" w:rsidRPr="001F210E" w:rsidRDefault="00A63D4F" w:rsidP="007F352A">
            <w:pPr>
              <w:jc w:val="right"/>
              <w:rPr>
                <w:szCs w:val="22"/>
                <w:lang w:val="et-EE"/>
              </w:rPr>
            </w:pPr>
            <w:r w:rsidRPr="001F210E">
              <w:rPr>
                <w:szCs w:val="22"/>
                <w:lang w:val="et-EE"/>
              </w:rPr>
              <w:t>2</w:t>
            </w:r>
            <w:r w:rsidR="00B42A19">
              <w:rPr>
                <w:szCs w:val="22"/>
                <w:lang w:val="et-EE"/>
              </w:rPr>
              <w:t>2</w:t>
            </w:r>
            <w:r w:rsidR="00484E2A">
              <w:rPr>
                <w:szCs w:val="22"/>
                <w:lang w:val="et-EE"/>
              </w:rPr>
              <w:t xml:space="preserve"> </w:t>
            </w:r>
            <w:r w:rsidR="00B42A19">
              <w:rPr>
                <w:szCs w:val="22"/>
                <w:lang w:val="et-EE"/>
              </w:rPr>
              <w:t>844</w:t>
            </w:r>
          </w:p>
        </w:tc>
        <w:tc>
          <w:tcPr>
            <w:tcW w:w="1223" w:type="dxa"/>
            <w:tcBorders>
              <w:top w:val="nil"/>
              <w:left w:val="nil"/>
              <w:bottom w:val="nil"/>
              <w:right w:val="nil"/>
            </w:tcBorders>
          </w:tcPr>
          <w:p w14:paraId="1B70DFD0" w14:textId="36F7078C" w:rsidR="00A63D4F" w:rsidRPr="001F210E" w:rsidRDefault="007146F2" w:rsidP="007146F2">
            <w:pPr>
              <w:jc w:val="right"/>
              <w:rPr>
                <w:szCs w:val="22"/>
                <w:lang w:val="et-EE"/>
              </w:rPr>
            </w:pPr>
            <w:r>
              <w:rPr>
                <w:szCs w:val="22"/>
                <w:lang w:val="et-EE"/>
              </w:rPr>
              <w:t xml:space="preserve">23 </w:t>
            </w:r>
            <w:r w:rsidR="00E03BB0">
              <w:rPr>
                <w:szCs w:val="22"/>
                <w:lang w:val="et-EE"/>
              </w:rPr>
              <w:t>278</w:t>
            </w:r>
          </w:p>
        </w:tc>
      </w:tr>
      <w:tr w:rsidR="00A63D4F" w:rsidRPr="001F210E" w14:paraId="226ED455" w14:textId="77777777" w:rsidTr="00B918E8">
        <w:trPr>
          <w:gridAfter w:val="1"/>
          <w:wAfter w:w="1222" w:type="dxa"/>
          <w:trHeight w:val="282"/>
        </w:trPr>
        <w:tc>
          <w:tcPr>
            <w:tcW w:w="236" w:type="dxa"/>
            <w:tcBorders>
              <w:top w:val="nil"/>
              <w:left w:val="nil"/>
              <w:bottom w:val="nil"/>
              <w:right w:val="nil"/>
            </w:tcBorders>
          </w:tcPr>
          <w:p w14:paraId="415FA884"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tcPr>
          <w:p w14:paraId="0DD0AD51" w14:textId="00CF9ED0" w:rsidR="00A63D4F" w:rsidRPr="001F210E" w:rsidRDefault="00A63D4F" w:rsidP="00F905F9">
            <w:pPr>
              <w:rPr>
                <w:szCs w:val="22"/>
                <w:u w:color="000000" w:themeColor="text1"/>
                <w:lang w:val="et-EE"/>
              </w:rPr>
            </w:pPr>
            <w:r w:rsidRPr="001F210E">
              <w:rPr>
                <w:szCs w:val="22"/>
                <w:u w:color="000000" w:themeColor="text1"/>
                <w:lang w:val="et-EE"/>
              </w:rPr>
              <w:t>Kohust</w:t>
            </w:r>
            <w:r w:rsidR="00F905F9">
              <w:rPr>
                <w:szCs w:val="22"/>
                <w:u w:color="000000" w:themeColor="text1"/>
                <w:lang w:val="et-EE"/>
              </w:rPr>
              <w:t>i</w:t>
            </w:r>
            <w:r w:rsidRPr="001F210E">
              <w:rPr>
                <w:szCs w:val="22"/>
                <w:u w:color="000000" w:themeColor="text1"/>
                <w:lang w:val="et-EE"/>
              </w:rPr>
              <w:t>sed aasta lõpus</w:t>
            </w:r>
          </w:p>
        </w:tc>
        <w:tc>
          <w:tcPr>
            <w:tcW w:w="992" w:type="dxa"/>
            <w:tcBorders>
              <w:top w:val="nil"/>
              <w:left w:val="nil"/>
              <w:bottom w:val="nil"/>
              <w:right w:val="nil"/>
            </w:tcBorders>
          </w:tcPr>
          <w:p w14:paraId="1995BC58" w14:textId="3D965351" w:rsidR="00A63D4F" w:rsidRPr="001F210E" w:rsidRDefault="00F44698" w:rsidP="00AF336D">
            <w:pPr>
              <w:jc w:val="right"/>
              <w:rPr>
                <w:szCs w:val="22"/>
                <w:lang w:val="et-EE"/>
              </w:rPr>
            </w:pPr>
            <w:r>
              <w:rPr>
                <w:szCs w:val="22"/>
                <w:lang w:val="et-EE"/>
              </w:rPr>
              <w:t>8 871</w:t>
            </w:r>
          </w:p>
        </w:tc>
        <w:tc>
          <w:tcPr>
            <w:tcW w:w="1027" w:type="dxa"/>
            <w:tcBorders>
              <w:top w:val="nil"/>
              <w:left w:val="nil"/>
              <w:bottom w:val="nil"/>
              <w:right w:val="nil"/>
            </w:tcBorders>
          </w:tcPr>
          <w:p w14:paraId="20672D20" w14:textId="10848729" w:rsidR="00A63D4F" w:rsidRPr="001F210E" w:rsidRDefault="00465521" w:rsidP="007E508C">
            <w:pPr>
              <w:jc w:val="right"/>
              <w:rPr>
                <w:szCs w:val="22"/>
                <w:lang w:val="et-EE"/>
              </w:rPr>
            </w:pPr>
            <w:r>
              <w:rPr>
                <w:szCs w:val="22"/>
                <w:lang w:val="et-EE"/>
              </w:rPr>
              <w:t>7</w:t>
            </w:r>
            <w:r w:rsidR="00A63D4F" w:rsidRPr="001F210E">
              <w:rPr>
                <w:szCs w:val="22"/>
                <w:lang w:val="et-EE"/>
              </w:rPr>
              <w:t xml:space="preserve"> </w:t>
            </w:r>
            <w:r>
              <w:rPr>
                <w:szCs w:val="22"/>
                <w:lang w:val="et-EE"/>
              </w:rPr>
              <w:t>804</w:t>
            </w:r>
          </w:p>
        </w:tc>
        <w:tc>
          <w:tcPr>
            <w:tcW w:w="1223" w:type="dxa"/>
            <w:tcBorders>
              <w:top w:val="nil"/>
              <w:left w:val="nil"/>
              <w:bottom w:val="nil"/>
              <w:right w:val="nil"/>
            </w:tcBorders>
          </w:tcPr>
          <w:p w14:paraId="313ADE19" w14:textId="0D33D9C2" w:rsidR="00A63D4F" w:rsidRPr="001F210E" w:rsidRDefault="00A63D4F" w:rsidP="00785805">
            <w:pPr>
              <w:jc w:val="right"/>
              <w:rPr>
                <w:szCs w:val="22"/>
                <w:lang w:val="et-EE"/>
              </w:rPr>
            </w:pPr>
            <w:r w:rsidRPr="001F210E">
              <w:rPr>
                <w:szCs w:val="22"/>
                <w:lang w:val="et-EE"/>
              </w:rPr>
              <w:t xml:space="preserve">4 </w:t>
            </w:r>
            <w:r w:rsidR="00E07512">
              <w:rPr>
                <w:szCs w:val="22"/>
                <w:lang w:val="et-EE"/>
              </w:rPr>
              <w:t>540</w:t>
            </w:r>
          </w:p>
        </w:tc>
        <w:tc>
          <w:tcPr>
            <w:tcW w:w="1222" w:type="dxa"/>
            <w:tcBorders>
              <w:top w:val="nil"/>
              <w:left w:val="nil"/>
              <w:bottom w:val="nil"/>
              <w:right w:val="nil"/>
            </w:tcBorders>
          </w:tcPr>
          <w:p w14:paraId="3A6724C6" w14:textId="0AADCC9A" w:rsidR="00A63D4F" w:rsidRPr="001F210E" w:rsidRDefault="00A63D4F" w:rsidP="007F352A">
            <w:pPr>
              <w:jc w:val="right"/>
              <w:rPr>
                <w:szCs w:val="22"/>
                <w:lang w:val="et-EE"/>
              </w:rPr>
            </w:pPr>
            <w:r>
              <w:rPr>
                <w:szCs w:val="22"/>
                <w:lang w:val="et-EE"/>
              </w:rPr>
              <w:t xml:space="preserve">4 </w:t>
            </w:r>
            <w:r w:rsidR="00B42A19">
              <w:rPr>
                <w:szCs w:val="22"/>
                <w:lang w:val="et-EE"/>
              </w:rPr>
              <w:t>786</w:t>
            </w:r>
          </w:p>
        </w:tc>
        <w:tc>
          <w:tcPr>
            <w:tcW w:w="1223" w:type="dxa"/>
            <w:tcBorders>
              <w:top w:val="nil"/>
              <w:left w:val="nil"/>
              <w:bottom w:val="nil"/>
              <w:right w:val="nil"/>
            </w:tcBorders>
          </w:tcPr>
          <w:p w14:paraId="21FA828B" w14:textId="3DE8C85E" w:rsidR="00A63D4F" w:rsidRPr="001F210E" w:rsidRDefault="002B34D5" w:rsidP="007146F2">
            <w:pPr>
              <w:jc w:val="right"/>
              <w:rPr>
                <w:szCs w:val="22"/>
                <w:lang w:val="et-EE"/>
              </w:rPr>
            </w:pPr>
            <w:r>
              <w:rPr>
                <w:szCs w:val="22"/>
                <w:lang w:val="et-EE"/>
              </w:rPr>
              <w:t xml:space="preserve">4 </w:t>
            </w:r>
            <w:r w:rsidR="00E03BB0">
              <w:rPr>
                <w:szCs w:val="22"/>
                <w:lang w:val="et-EE"/>
              </w:rPr>
              <w:t>655</w:t>
            </w:r>
          </w:p>
        </w:tc>
      </w:tr>
      <w:tr w:rsidR="00A63D4F" w:rsidRPr="001F210E" w14:paraId="70DB863B" w14:textId="77777777" w:rsidTr="00B918E8">
        <w:trPr>
          <w:gridAfter w:val="1"/>
          <w:wAfter w:w="1222" w:type="dxa"/>
          <w:trHeight w:val="282"/>
        </w:trPr>
        <w:tc>
          <w:tcPr>
            <w:tcW w:w="236" w:type="dxa"/>
            <w:tcBorders>
              <w:top w:val="nil"/>
              <w:left w:val="nil"/>
              <w:bottom w:val="nil"/>
              <w:right w:val="nil"/>
            </w:tcBorders>
          </w:tcPr>
          <w:p w14:paraId="10D47F72" w14:textId="77777777" w:rsidR="00A63D4F" w:rsidRPr="001F210E" w:rsidRDefault="00A63D4F" w:rsidP="00A63D4F">
            <w:pPr>
              <w:ind w:left="180"/>
              <w:rPr>
                <w:sz w:val="22"/>
                <w:szCs w:val="22"/>
                <w:u w:color="000000" w:themeColor="text1"/>
                <w:lang w:val="et-EE"/>
              </w:rPr>
            </w:pPr>
          </w:p>
        </w:tc>
        <w:tc>
          <w:tcPr>
            <w:tcW w:w="3558" w:type="dxa"/>
            <w:tcBorders>
              <w:top w:val="nil"/>
              <w:left w:val="nil"/>
              <w:bottom w:val="nil"/>
              <w:right w:val="nil"/>
            </w:tcBorders>
          </w:tcPr>
          <w:p w14:paraId="432A0597" w14:textId="49542738" w:rsidR="00A63D4F" w:rsidRPr="001F210E" w:rsidRDefault="00A63D4F" w:rsidP="00F905F9">
            <w:pPr>
              <w:rPr>
                <w:szCs w:val="22"/>
                <w:u w:color="000000" w:themeColor="text1"/>
                <w:lang w:val="et-EE"/>
              </w:rPr>
            </w:pPr>
            <w:r w:rsidRPr="001F210E">
              <w:rPr>
                <w:szCs w:val="22"/>
                <w:u w:color="000000" w:themeColor="text1"/>
                <w:lang w:val="et-EE"/>
              </w:rPr>
              <w:t>Lühiajalised kohust</w:t>
            </w:r>
            <w:r w:rsidR="00F905F9">
              <w:rPr>
                <w:szCs w:val="22"/>
                <w:u w:color="000000" w:themeColor="text1"/>
                <w:lang w:val="et-EE"/>
              </w:rPr>
              <w:t>i</w:t>
            </w:r>
            <w:r w:rsidRPr="001F210E">
              <w:rPr>
                <w:szCs w:val="22"/>
                <w:u w:color="000000" w:themeColor="text1"/>
                <w:lang w:val="et-EE"/>
              </w:rPr>
              <w:t>sed</w:t>
            </w:r>
          </w:p>
        </w:tc>
        <w:tc>
          <w:tcPr>
            <w:tcW w:w="992" w:type="dxa"/>
            <w:tcBorders>
              <w:top w:val="nil"/>
              <w:left w:val="nil"/>
              <w:bottom w:val="nil"/>
              <w:right w:val="nil"/>
            </w:tcBorders>
          </w:tcPr>
          <w:p w14:paraId="3E254F24" w14:textId="565B973E" w:rsidR="00C32C65" w:rsidRPr="001F210E" w:rsidRDefault="00C03D3F" w:rsidP="00C32C65">
            <w:pPr>
              <w:jc w:val="right"/>
              <w:rPr>
                <w:szCs w:val="22"/>
                <w:lang w:val="et-EE"/>
              </w:rPr>
            </w:pPr>
            <w:r>
              <w:rPr>
                <w:szCs w:val="22"/>
                <w:lang w:val="et-EE"/>
              </w:rPr>
              <w:t>2</w:t>
            </w:r>
            <w:r w:rsidR="00C32C65">
              <w:rPr>
                <w:szCs w:val="22"/>
                <w:lang w:val="et-EE"/>
              </w:rPr>
              <w:t> </w:t>
            </w:r>
            <w:r w:rsidR="006C545C">
              <w:rPr>
                <w:szCs w:val="22"/>
                <w:lang w:val="et-EE"/>
              </w:rPr>
              <w:t>419</w:t>
            </w:r>
          </w:p>
        </w:tc>
        <w:tc>
          <w:tcPr>
            <w:tcW w:w="1027" w:type="dxa"/>
            <w:tcBorders>
              <w:top w:val="nil"/>
              <w:left w:val="nil"/>
              <w:bottom w:val="nil"/>
              <w:right w:val="nil"/>
            </w:tcBorders>
          </w:tcPr>
          <w:p w14:paraId="3859F763" w14:textId="62D39C97" w:rsidR="00A63D4F" w:rsidRPr="001F210E" w:rsidRDefault="00465521" w:rsidP="007E508C">
            <w:pPr>
              <w:jc w:val="right"/>
              <w:rPr>
                <w:szCs w:val="22"/>
                <w:lang w:val="et-EE"/>
              </w:rPr>
            </w:pPr>
            <w:r>
              <w:rPr>
                <w:szCs w:val="22"/>
                <w:lang w:val="et-EE"/>
              </w:rPr>
              <w:t>2</w:t>
            </w:r>
            <w:r w:rsidR="00A63D4F" w:rsidRPr="001F210E">
              <w:rPr>
                <w:szCs w:val="22"/>
                <w:lang w:val="et-EE"/>
              </w:rPr>
              <w:t xml:space="preserve"> </w:t>
            </w:r>
            <w:r>
              <w:rPr>
                <w:szCs w:val="22"/>
                <w:lang w:val="et-EE"/>
              </w:rPr>
              <w:t>349</w:t>
            </w:r>
          </w:p>
        </w:tc>
        <w:tc>
          <w:tcPr>
            <w:tcW w:w="1223" w:type="dxa"/>
            <w:tcBorders>
              <w:top w:val="nil"/>
              <w:left w:val="nil"/>
              <w:bottom w:val="nil"/>
              <w:right w:val="nil"/>
            </w:tcBorders>
          </w:tcPr>
          <w:p w14:paraId="6E746C9A" w14:textId="240A04C3" w:rsidR="00A63D4F" w:rsidRPr="001F210E" w:rsidRDefault="00A63D4F" w:rsidP="00785805">
            <w:pPr>
              <w:jc w:val="right"/>
              <w:rPr>
                <w:szCs w:val="22"/>
                <w:lang w:val="et-EE"/>
              </w:rPr>
            </w:pPr>
            <w:r w:rsidRPr="001F210E">
              <w:rPr>
                <w:szCs w:val="22"/>
                <w:lang w:val="et-EE"/>
              </w:rPr>
              <w:t xml:space="preserve">1 </w:t>
            </w:r>
            <w:r w:rsidR="00E07512">
              <w:rPr>
                <w:szCs w:val="22"/>
                <w:lang w:val="et-EE"/>
              </w:rPr>
              <w:t>470</w:t>
            </w:r>
          </w:p>
        </w:tc>
        <w:tc>
          <w:tcPr>
            <w:tcW w:w="1222" w:type="dxa"/>
            <w:tcBorders>
              <w:top w:val="nil"/>
              <w:left w:val="nil"/>
              <w:bottom w:val="nil"/>
              <w:right w:val="nil"/>
            </w:tcBorders>
          </w:tcPr>
          <w:p w14:paraId="03772F68" w14:textId="76E6A3B9" w:rsidR="00A63D4F" w:rsidRPr="001F210E" w:rsidRDefault="00A63D4F" w:rsidP="007F352A">
            <w:pPr>
              <w:jc w:val="right"/>
              <w:rPr>
                <w:szCs w:val="22"/>
                <w:lang w:val="et-EE"/>
              </w:rPr>
            </w:pPr>
            <w:r w:rsidRPr="001F210E">
              <w:rPr>
                <w:szCs w:val="22"/>
                <w:lang w:val="et-EE"/>
              </w:rPr>
              <w:t xml:space="preserve">1 </w:t>
            </w:r>
            <w:r w:rsidR="00B42A19">
              <w:rPr>
                <w:szCs w:val="22"/>
                <w:lang w:val="et-EE"/>
              </w:rPr>
              <w:t>394</w:t>
            </w:r>
          </w:p>
        </w:tc>
        <w:tc>
          <w:tcPr>
            <w:tcW w:w="1223" w:type="dxa"/>
            <w:tcBorders>
              <w:top w:val="nil"/>
              <w:left w:val="nil"/>
              <w:bottom w:val="nil"/>
              <w:right w:val="nil"/>
            </w:tcBorders>
          </w:tcPr>
          <w:p w14:paraId="0E626C25" w14:textId="3559543B" w:rsidR="00A63D4F" w:rsidRPr="001F210E" w:rsidRDefault="00A63D4F" w:rsidP="007146F2">
            <w:pPr>
              <w:jc w:val="right"/>
              <w:rPr>
                <w:szCs w:val="22"/>
                <w:lang w:val="et-EE"/>
              </w:rPr>
            </w:pPr>
            <w:r>
              <w:rPr>
                <w:szCs w:val="22"/>
                <w:lang w:val="et-EE"/>
              </w:rPr>
              <w:t xml:space="preserve">1 </w:t>
            </w:r>
            <w:r w:rsidR="0006769E">
              <w:rPr>
                <w:szCs w:val="22"/>
                <w:lang w:val="et-EE"/>
              </w:rPr>
              <w:t>620</w:t>
            </w:r>
          </w:p>
        </w:tc>
      </w:tr>
      <w:tr w:rsidR="00A63D4F" w:rsidRPr="001F210E" w14:paraId="225F85B7" w14:textId="77777777" w:rsidTr="00B918E8">
        <w:trPr>
          <w:gridAfter w:val="1"/>
          <w:wAfter w:w="1222" w:type="dxa"/>
          <w:trHeight w:val="282"/>
        </w:trPr>
        <w:tc>
          <w:tcPr>
            <w:tcW w:w="236" w:type="dxa"/>
            <w:tcBorders>
              <w:top w:val="nil"/>
              <w:left w:val="nil"/>
              <w:bottom w:val="nil"/>
              <w:right w:val="nil"/>
            </w:tcBorders>
          </w:tcPr>
          <w:p w14:paraId="30B96784" w14:textId="77777777" w:rsidR="00A63D4F" w:rsidRPr="001F210E" w:rsidRDefault="00A63D4F" w:rsidP="00A63D4F">
            <w:pPr>
              <w:ind w:left="180"/>
              <w:rPr>
                <w:sz w:val="22"/>
                <w:szCs w:val="22"/>
                <w:u w:color="000000" w:themeColor="text1"/>
                <w:lang w:val="et-EE"/>
              </w:rPr>
            </w:pPr>
          </w:p>
        </w:tc>
        <w:tc>
          <w:tcPr>
            <w:tcW w:w="3558" w:type="dxa"/>
            <w:tcBorders>
              <w:top w:val="nil"/>
              <w:left w:val="nil"/>
              <w:bottom w:val="nil"/>
              <w:right w:val="nil"/>
            </w:tcBorders>
          </w:tcPr>
          <w:p w14:paraId="53C503F3" w14:textId="67FC494D" w:rsidR="00A63D4F" w:rsidRPr="001F210E" w:rsidRDefault="00A63D4F" w:rsidP="00F905F9">
            <w:pPr>
              <w:rPr>
                <w:szCs w:val="22"/>
                <w:u w:color="000000" w:themeColor="text1"/>
                <w:lang w:val="et-EE"/>
              </w:rPr>
            </w:pPr>
            <w:r w:rsidRPr="001F210E">
              <w:rPr>
                <w:szCs w:val="22"/>
                <w:u w:color="000000" w:themeColor="text1"/>
                <w:lang w:val="et-EE"/>
              </w:rPr>
              <w:t>Laenukohust</w:t>
            </w:r>
            <w:r w:rsidR="00F905F9">
              <w:rPr>
                <w:szCs w:val="22"/>
                <w:u w:color="000000" w:themeColor="text1"/>
                <w:lang w:val="et-EE"/>
              </w:rPr>
              <w:t>i</w:t>
            </w:r>
            <w:r w:rsidRPr="001F210E">
              <w:rPr>
                <w:szCs w:val="22"/>
                <w:u w:color="000000" w:themeColor="text1"/>
                <w:lang w:val="et-EE"/>
              </w:rPr>
              <w:t>sed</w:t>
            </w:r>
          </w:p>
        </w:tc>
        <w:tc>
          <w:tcPr>
            <w:tcW w:w="992" w:type="dxa"/>
            <w:tcBorders>
              <w:top w:val="nil"/>
              <w:left w:val="nil"/>
              <w:bottom w:val="nil"/>
              <w:right w:val="nil"/>
            </w:tcBorders>
          </w:tcPr>
          <w:p w14:paraId="483568AE" w14:textId="281DE543" w:rsidR="00A63D4F" w:rsidRPr="001F210E" w:rsidRDefault="000A47C4" w:rsidP="00FA2BEC">
            <w:pPr>
              <w:jc w:val="right"/>
              <w:rPr>
                <w:szCs w:val="22"/>
                <w:lang w:val="et-EE"/>
              </w:rPr>
            </w:pPr>
            <w:r>
              <w:rPr>
                <w:szCs w:val="22"/>
                <w:lang w:val="et-EE"/>
              </w:rPr>
              <w:t>7 214</w:t>
            </w:r>
          </w:p>
        </w:tc>
        <w:tc>
          <w:tcPr>
            <w:tcW w:w="1027" w:type="dxa"/>
            <w:tcBorders>
              <w:top w:val="nil"/>
              <w:left w:val="nil"/>
              <w:bottom w:val="nil"/>
              <w:right w:val="nil"/>
            </w:tcBorders>
          </w:tcPr>
          <w:p w14:paraId="43FDA82A" w14:textId="163DDEE5" w:rsidR="00A63D4F" w:rsidRPr="001F210E" w:rsidRDefault="00465521" w:rsidP="007E508C">
            <w:pPr>
              <w:jc w:val="right"/>
              <w:rPr>
                <w:szCs w:val="22"/>
                <w:lang w:val="et-EE"/>
              </w:rPr>
            </w:pPr>
            <w:r>
              <w:rPr>
                <w:szCs w:val="22"/>
                <w:lang w:val="et-EE"/>
              </w:rPr>
              <w:t>5 942</w:t>
            </w:r>
          </w:p>
        </w:tc>
        <w:tc>
          <w:tcPr>
            <w:tcW w:w="1223" w:type="dxa"/>
            <w:tcBorders>
              <w:top w:val="nil"/>
              <w:left w:val="nil"/>
              <w:bottom w:val="nil"/>
              <w:right w:val="nil"/>
            </w:tcBorders>
          </w:tcPr>
          <w:p w14:paraId="75291BA3" w14:textId="2BC31EBA" w:rsidR="00A63D4F" w:rsidRPr="001F210E" w:rsidRDefault="00A63D4F" w:rsidP="00785805">
            <w:pPr>
              <w:jc w:val="right"/>
              <w:rPr>
                <w:szCs w:val="22"/>
                <w:lang w:val="et-EE"/>
              </w:rPr>
            </w:pPr>
            <w:r w:rsidRPr="001F210E">
              <w:rPr>
                <w:szCs w:val="22"/>
                <w:lang w:val="et-EE"/>
              </w:rPr>
              <w:t xml:space="preserve">3 </w:t>
            </w:r>
            <w:r w:rsidR="00E07512">
              <w:rPr>
                <w:szCs w:val="22"/>
                <w:lang w:val="et-EE"/>
              </w:rPr>
              <w:t>204</w:t>
            </w:r>
          </w:p>
        </w:tc>
        <w:tc>
          <w:tcPr>
            <w:tcW w:w="1222" w:type="dxa"/>
            <w:tcBorders>
              <w:top w:val="nil"/>
              <w:left w:val="nil"/>
              <w:bottom w:val="nil"/>
              <w:right w:val="nil"/>
            </w:tcBorders>
          </w:tcPr>
          <w:p w14:paraId="451627E3" w14:textId="128BEEC6" w:rsidR="00A63D4F" w:rsidRPr="001F210E" w:rsidRDefault="00A63D4F" w:rsidP="007F352A">
            <w:pPr>
              <w:jc w:val="right"/>
              <w:rPr>
                <w:szCs w:val="22"/>
                <w:lang w:val="et-EE"/>
              </w:rPr>
            </w:pPr>
            <w:r w:rsidRPr="001F210E">
              <w:rPr>
                <w:szCs w:val="22"/>
                <w:lang w:val="et-EE"/>
              </w:rPr>
              <w:t xml:space="preserve">3 </w:t>
            </w:r>
            <w:r w:rsidR="00B42A19">
              <w:rPr>
                <w:szCs w:val="22"/>
                <w:lang w:val="et-EE"/>
              </w:rPr>
              <w:t>591</w:t>
            </w:r>
          </w:p>
        </w:tc>
        <w:tc>
          <w:tcPr>
            <w:tcW w:w="1223" w:type="dxa"/>
            <w:tcBorders>
              <w:top w:val="nil"/>
              <w:left w:val="nil"/>
              <w:bottom w:val="nil"/>
              <w:right w:val="nil"/>
            </w:tcBorders>
          </w:tcPr>
          <w:p w14:paraId="7E050A0D" w14:textId="7542FE2A" w:rsidR="00A63D4F" w:rsidRPr="001F210E" w:rsidRDefault="00A63D4F" w:rsidP="007146F2">
            <w:pPr>
              <w:jc w:val="right"/>
              <w:rPr>
                <w:szCs w:val="22"/>
                <w:lang w:val="et-EE"/>
              </w:rPr>
            </w:pPr>
            <w:r>
              <w:rPr>
                <w:szCs w:val="22"/>
                <w:lang w:val="et-EE"/>
              </w:rPr>
              <w:t xml:space="preserve">3 </w:t>
            </w:r>
            <w:r w:rsidR="00D0590B">
              <w:rPr>
                <w:szCs w:val="22"/>
                <w:lang w:val="et-EE"/>
              </w:rPr>
              <w:t>601</w:t>
            </w:r>
          </w:p>
        </w:tc>
      </w:tr>
      <w:tr w:rsidR="00A63D4F" w:rsidRPr="001F210E" w14:paraId="598A2C84" w14:textId="77777777" w:rsidTr="00B918E8">
        <w:trPr>
          <w:gridAfter w:val="1"/>
          <w:wAfter w:w="1222" w:type="dxa"/>
          <w:trHeight w:val="282"/>
        </w:trPr>
        <w:tc>
          <w:tcPr>
            <w:tcW w:w="236" w:type="dxa"/>
            <w:tcBorders>
              <w:top w:val="nil"/>
              <w:left w:val="nil"/>
              <w:bottom w:val="nil"/>
              <w:right w:val="nil"/>
            </w:tcBorders>
          </w:tcPr>
          <w:p w14:paraId="45999406" w14:textId="77777777" w:rsidR="00A63D4F" w:rsidRPr="001F210E" w:rsidRDefault="00A63D4F" w:rsidP="00A63D4F">
            <w:pPr>
              <w:ind w:left="180"/>
              <w:rPr>
                <w:sz w:val="22"/>
                <w:szCs w:val="22"/>
                <w:u w:color="000000" w:themeColor="text1"/>
                <w:lang w:val="et-EE"/>
              </w:rPr>
            </w:pPr>
          </w:p>
        </w:tc>
        <w:tc>
          <w:tcPr>
            <w:tcW w:w="3558" w:type="dxa"/>
            <w:tcBorders>
              <w:top w:val="nil"/>
              <w:left w:val="nil"/>
              <w:bottom w:val="nil"/>
              <w:right w:val="nil"/>
            </w:tcBorders>
          </w:tcPr>
          <w:p w14:paraId="2FD07C27" w14:textId="77777777" w:rsidR="00A63D4F" w:rsidRPr="001F210E" w:rsidRDefault="00A63D4F" w:rsidP="00A63D4F">
            <w:pPr>
              <w:rPr>
                <w:szCs w:val="22"/>
                <w:u w:color="000000" w:themeColor="text1"/>
                <w:lang w:val="et-EE"/>
              </w:rPr>
            </w:pPr>
            <w:r w:rsidRPr="001F210E">
              <w:rPr>
                <w:szCs w:val="22"/>
                <w:u w:color="000000" w:themeColor="text1"/>
                <w:lang w:val="et-EE"/>
              </w:rPr>
              <w:t>Netovara aasta lõpus</w:t>
            </w:r>
          </w:p>
        </w:tc>
        <w:tc>
          <w:tcPr>
            <w:tcW w:w="992" w:type="dxa"/>
            <w:tcBorders>
              <w:top w:val="nil"/>
              <w:left w:val="nil"/>
              <w:bottom w:val="nil"/>
              <w:right w:val="nil"/>
            </w:tcBorders>
          </w:tcPr>
          <w:p w14:paraId="6C37B311" w14:textId="77EA25DB" w:rsidR="00A63D4F" w:rsidRPr="001F210E" w:rsidRDefault="00C03D3F" w:rsidP="00984CEA">
            <w:pPr>
              <w:jc w:val="right"/>
              <w:rPr>
                <w:szCs w:val="22"/>
                <w:lang w:val="et-EE"/>
              </w:rPr>
            </w:pPr>
            <w:r>
              <w:rPr>
                <w:szCs w:val="22"/>
                <w:lang w:val="et-EE"/>
              </w:rPr>
              <w:t>2</w:t>
            </w:r>
            <w:r w:rsidR="00C32C65">
              <w:rPr>
                <w:szCs w:val="22"/>
                <w:lang w:val="et-EE"/>
              </w:rPr>
              <w:t>4 908</w:t>
            </w:r>
          </w:p>
        </w:tc>
        <w:tc>
          <w:tcPr>
            <w:tcW w:w="1027" w:type="dxa"/>
            <w:tcBorders>
              <w:top w:val="nil"/>
              <w:left w:val="nil"/>
              <w:bottom w:val="nil"/>
              <w:right w:val="nil"/>
            </w:tcBorders>
          </w:tcPr>
          <w:p w14:paraId="2FDD7748" w14:textId="2DE05FFA" w:rsidR="00A63D4F" w:rsidRPr="001F210E" w:rsidRDefault="00A63D4F" w:rsidP="007E508C">
            <w:pPr>
              <w:jc w:val="right"/>
              <w:rPr>
                <w:szCs w:val="22"/>
                <w:lang w:val="et-EE"/>
              </w:rPr>
            </w:pPr>
            <w:r w:rsidRPr="001F210E">
              <w:rPr>
                <w:szCs w:val="22"/>
                <w:lang w:val="et-EE"/>
              </w:rPr>
              <w:t>2</w:t>
            </w:r>
            <w:r w:rsidR="00465521">
              <w:rPr>
                <w:szCs w:val="22"/>
                <w:lang w:val="et-EE"/>
              </w:rPr>
              <w:t>2</w:t>
            </w:r>
            <w:r w:rsidRPr="001F210E">
              <w:rPr>
                <w:szCs w:val="22"/>
                <w:lang w:val="et-EE"/>
              </w:rPr>
              <w:t xml:space="preserve"> </w:t>
            </w:r>
            <w:r w:rsidR="00465521">
              <w:rPr>
                <w:szCs w:val="22"/>
                <w:lang w:val="et-EE"/>
              </w:rPr>
              <w:t>570</w:t>
            </w:r>
          </w:p>
        </w:tc>
        <w:tc>
          <w:tcPr>
            <w:tcW w:w="1223" w:type="dxa"/>
            <w:tcBorders>
              <w:top w:val="nil"/>
              <w:left w:val="nil"/>
              <w:bottom w:val="nil"/>
              <w:right w:val="nil"/>
            </w:tcBorders>
          </w:tcPr>
          <w:p w14:paraId="5E35D268" w14:textId="6ECC96FF" w:rsidR="00A63D4F" w:rsidRPr="001F210E" w:rsidRDefault="00A63D4F" w:rsidP="00785805">
            <w:pPr>
              <w:jc w:val="right"/>
              <w:rPr>
                <w:szCs w:val="22"/>
                <w:lang w:val="et-EE"/>
              </w:rPr>
            </w:pPr>
            <w:r w:rsidRPr="001F210E">
              <w:rPr>
                <w:szCs w:val="22"/>
                <w:lang w:val="et-EE"/>
              </w:rPr>
              <w:t xml:space="preserve">20 </w:t>
            </w:r>
            <w:r w:rsidR="00E07512">
              <w:rPr>
                <w:szCs w:val="22"/>
                <w:lang w:val="et-EE"/>
              </w:rPr>
              <w:t>994</w:t>
            </w:r>
          </w:p>
        </w:tc>
        <w:tc>
          <w:tcPr>
            <w:tcW w:w="1222" w:type="dxa"/>
            <w:tcBorders>
              <w:top w:val="nil"/>
              <w:left w:val="nil"/>
              <w:bottom w:val="nil"/>
              <w:right w:val="nil"/>
            </w:tcBorders>
          </w:tcPr>
          <w:p w14:paraId="51D5C409" w14:textId="35AA0B8C" w:rsidR="00A63D4F" w:rsidRPr="001F210E" w:rsidRDefault="00484E2A" w:rsidP="007F352A">
            <w:pPr>
              <w:jc w:val="right"/>
              <w:rPr>
                <w:szCs w:val="22"/>
                <w:lang w:val="et-EE"/>
              </w:rPr>
            </w:pPr>
            <w:r>
              <w:rPr>
                <w:szCs w:val="22"/>
                <w:lang w:val="et-EE"/>
              </w:rPr>
              <w:t xml:space="preserve">20 </w:t>
            </w:r>
            <w:r w:rsidR="00B42A19">
              <w:rPr>
                <w:szCs w:val="22"/>
                <w:lang w:val="et-EE"/>
              </w:rPr>
              <w:t>751</w:t>
            </w:r>
          </w:p>
        </w:tc>
        <w:tc>
          <w:tcPr>
            <w:tcW w:w="1223" w:type="dxa"/>
            <w:tcBorders>
              <w:top w:val="nil"/>
              <w:left w:val="nil"/>
              <w:bottom w:val="nil"/>
              <w:right w:val="nil"/>
            </w:tcBorders>
          </w:tcPr>
          <w:p w14:paraId="10CE6876" w14:textId="65154AAE" w:rsidR="00A63D4F" w:rsidRPr="001F210E" w:rsidRDefault="002B34D5" w:rsidP="007146F2">
            <w:pPr>
              <w:jc w:val="right"/>
              <w:rPr>
                <w:szCs w:val="22"/>
                <w:lang w:val="et-EE"/>
              </w:rPr>
            </w:pPr>
            <w:r>
              <w:rPr>
                <w:szCs w:val="22"/>
                <w:lang w:val="et-EE"/>
              </w:rPr>
              <w:t xml:space="preserve">20 </w:t>
            </w:r>
            <w:r w:rsidR="00D0590B">
              <w:rPr>
                <w:szCs w:val="22"/>
                <w:lang w:val="et-EE"/>
              </w:rPr>
              <w:t>613</w:t>
            </w:r>
          </w:p>
        </w:tc>
      </w:tr>
      <w:tr w:rsidR="00A63D4F" w:rsidRPr="001F210E" w14:paraId="7EB4D579" w14:textId="77777777" w:rsidTr="00A64592">
        <w:trPr>
          <w:trHeight w:val="282"/>
        </w:trPr>
        <w:tc>
          <w:tcPr>
            <w:tcW w:w="3794" w:type="dxa"/>
            <w:gridSpan w:val="2"/>
            <w:tcBorders>
              <w:top w:val="nil"/>
              <w:left w:val="nil"/>
              <w:bottom w:val="nil"/>
              <w:right w:val="nil"/>
            </w:tcBorders>
            <w:vAlign w:val="bottom"/>
          </w:tcPr>
          <w:p w14:paraId="24DA9FE4" w14:textId="77777777" w:rsidR="00A63D4F" w:rsidRPr="001F210E" w:rsidRDefault="00A63D4F" w:rsidP="00A63D4F">
            <w:pPr>
              <w:rPr>
                <w:szCs w:val="22"/>
                <w:u w:color="000000" w:themeColor="text1"/>
                <w:lang w:val="et-EE"/>
              </w:rPr>
            </w:pPr>
            <w:r w:rsidRPr="001F210E">
              <w:rPr>
                <w:szCs w:val="22"/>
                <w:u w:color="000000" w:themeColor="text1"/>
                <w:lang w:val="et-EE"/>
              </w:rPr>
              <w:t>Tulemiaruande näitajad</w:t>
            </w:r>
          </w:p>
        </w:tc>
        <w:tc>
          <w:tcPr>
            <w:tcW w:w="992" w:type="dxa"/>
            <w:tcBorders>
              <w:top w:val="nil"/>
              <w:left w:val="nil"/>
              <w:bottom w:val="nil"/>
              <w:right w:val="nil"/>
            </w:tcBorders>
            <w:vAlign w:val="bottom"/>
          </w:tcPr>
          <w:p w14:paraId="7234C2CB" w14:textId="77777777" w:rsidR="00A63D4F" w:rsidRPr="001F210E" w:rsidRDefault="00A63D4F" w:rsidP="00A63D4F">
            <w:pPr>
              <w:jc w:val="right"/>
              <w:rPr>
                <w:szCs w:val="22"/>
                <w:lang w:val="et-EE"/>
              </w:rPr>
            </w:pPr>
          </w:p>
        </w:tc>
        <w:tc>
          <w:tcPr>
            <w:tcW w:w="1027" w:type="dxa"/>
            <w:tcBorders>
              <w:top w:val="nil"/>
              <w:left w:val="nil"/>
              <w:bottom w:val="nil"/>
              <w:right w:val="nil"/>
            </w:tcBorders>
          </w:tcPr>
          <w:p w14:paraId="6D21E532" w14:textId="77777777" w:rsidR="00A63D4F" w:rsidRPr="001F210E" w:rsidRDefault="00A63D4F" w:rsidP="00A63D4F">
            <w:pPr>
              <w:jc w:val="right"/>
              <w:rPr>
                <w:szCs w:val="22"/>
                <w:lang w:val="et-EE"/>
              </w:rPr>
            </w:pPr>
          </w:p>
        </w:tc>
        <w:tc>
          <w:tcPr>
            <w:tcW w:w="1223" w:type="dxa"/>
            <w:tcBorders>
              <w:top w:val="nil"/>
              <w:left w:val="nil"/>
              <w:bottom w:val="nil"/>
              <w:right w:val="nil"/>
            </w:tcBorders>
            <w:vAlign w:val="bottom"/>
          </w:tcPr>
          <w:p w14:paraId="4862AE51" w14:textId="77777777" w:rsidR="00A63D4F" w:rsidRPr="001F210E" w:rsidRDefault="00A63D4F" w:rsidP="00A63D4F">
            <w:pPr>
              <w:jc w:val="right"/>
              <w:rPr>
                <w:szCs w:val="22"/>
                <w:lang w:val="et-EE"/>
              </w:rPr>
            </w:pPr>
          </w:p>
        </w:tc>
        <w:tc>
          <w:tcPr>
            <w:tcW w:w="1222" w:type="dxa"/>
            <w:tcBorders>
              <w:top w:val="nil"/>
              <w:left w:val="nil"/>
              <w:bottom w:val="nil"/>
              <w:right w:val="nil"/>
            </w:tcBorders>
          </w:tcPr>
          <w:p w14:paraId="0CC63CB6" w14:textId="77777777" w:rsidR="00A63D4F" w:rsidRPr="001F210E" w:rsidRDefault="00A63D4F" w:rsidP="00A63D4F">
            <w:pPr>
              <w:jc w:val="right"/>
              <w:rPr>
                <w:szCs w:val="22"/>
                <w:lang w:val="et-EE"/>
              </w:rPr>
            </w:pPr>
          </w:p>
        </w:tc>
        <w:tc>
          <w:tcPr>
            <w:tcW w:w="1223" w:type="dxa"/>
            <w:tcBorders>
              <w:top w:val="nil"/>
              <w:left w:val="nil"/>
              <w:bottom w:val="nil"/>
              <w:right w:val="nil"/>
            </w:tcBorders>
            <w:vAlign w:val="bottom"/>
          </w:tcPr>
          <w:p w14:paraId="2C13B915" w14:textId="77777777" w:rsidR="00A63D4F" w:rsidRPr="001F210E" w:rsidRDefault="00A63D4F" w:rsidP="00A63D4F">
            <w:pPr>
              <w:jc w:val="right"/>
              <w:rPr>
                <w:szCs w:val="22"/>
                <w:lang w:val="et-EE"/>
              </w:rPr>
            </w:pPr>
          </w:p>
        </w:tc>
        <w:tc>
          <w:tcPr>
            <w:tcW w:w="1222" w:type="dxa"/>
          </w:tcPr>
          <w:p w14:paraId="0BB01F7E" w14:textId="77777777" w:rsidR="00A63D4F" w:rsidRPr="001F210E" w:rsidRDefault="00A63D4F" w:rsidP="00A63D4F">
            <w:pPr>
              <w:jc w:val="right"/>
              <w:rPr>
                <w:szCs w:val="22"/>
                <w:lang w:val="et-EE"/>
              </w:rPr>
            </w:pPr>
          </w:p>
        </w:tc>
      </w:tr>
      <w:tr w:rsidR="00A63D4F" w:rsidRPr="001F210E" w14:paraId="672B6896" w14:textId="77777777" w:rsidTr="00B918E8">
        <w:trPr>
          <w:gridAfter w:val="1"/>
          <w:wAfter w:w="1222" w:type="dxa"/>
          <w:trHeight w:val="282"/>
        </w:trPr>
        <w:tc>
          <w:tcPr>
            <w:tcW w:w="236" w:type="dxa"/>
            <w:tcBorders>
              <w:top w:val="nil"/>
              <w:left w:val="nil"/>
              <w:bottom w:val="nil"/>
              <w:right w:val="nil"/>
            </w:tcBorders>
          </w:tcPr>
          <w:p w14:paraId="7A6E85B4"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tcPr>
          <w:p w14:paraId="7D0C493E" w14:textId="77777777" w:rsidR="00A63D4F" w:rsidRPr="001F210E" w:rsidRDefault="00A63D4F" w:rsidP="00A63D4F">
            <w:pPr>
              <w:rPr>
                <w:szCs w:val="22"/>
                <w:u w:color="000000" w:themeColor="text1"/>
                <w:lang w:val="et-EE"/>
              </w:rPr>
            </w:pPr>
            <w:r w:rsidRPr="001F210E">
              <w:rPr>
                <w:szCs w:val="22"/>
                <w:u w:color="000000" w:themeColor="text1"/>
                <w:lang w:val="et-EE"/>
              </w:rPr>
              <w:t>Tegevustulud</w:t>
            </w:r>
          </w:p>
        </w:tc>
        <w:tc>
          <w:tcPr>
            <w:tcW w:w="992" w:type="dxa"/>
            <w:tcBorders>
              <w:top w:val="nil"/>
              <w:left w:val="nil"/>
              <w:bottom w:val="nil"/>
              <w:right w:val="nil"/>
            </w:tcBorders>
          </w:tcPr>
          <w:p w14:paraId="5B62BD4B" w14:textId="604A9A01" w:rsidR="00A63D4F" w:rsidRPr="001F210E" w:rsidRDefault="005A0CFD" w:rsidP="005A0CFD">
            <w:pPr>
              <w:pStyle w:val="xl81"/>
              <w:pBdr>
                <w:bottom w:val="none" w:sz="0" w:space="0" w:color="auto"/>
              </w:pBdr>
              <w:spacing w:before="0" w:beforeAutospacing="0" w:after="0" w:afterAutospacing="0"/>
              <w:jc w:val="center"/>
              <w:textAlignment w:val="auto"/>
              <w:rPr>
                <w:rFonts w:ascii="Times New Roman" w:hAnsi="Times New Roman"/>
                <w:szCs w:val="22"/>
                <w:lang w:val="et-EE"/>
              </w:rPr>
            </w:pPr>
            <w:r>
              <w:rPr>
                <w:rFonts w:ascii="Times New Roman" w:hAnsi="Times New Roman"/>
                <w:szCs w:val="22"/>
                <w:lang w:val="et-EE"/>
              </w:rPr>
              <w:t>15 554</w:t>
            </w:r>
          </w:p>
        </w:tc>
        <w:tc>
          <w:tcPr>
            <w:tcW w:w="1027" w:type="dxa"/>
            <w:tcBorders>
              <w:top w:val="nil"/>
              <w:left w:val="nil"/>
              <w:bottom w:val="nil"/>
              <w:right w:val="nil"/>
            </w:tcBorders>
          </w:tcPr>
          <w:p w14:paraId="7604C421" w14:textId="1D781ADA" w:rsidR="00A63D4F" w:rsidRPr="001F210E" w:rsidRDefault="00EB133B" w:rsidP="007E508C">
            <w:pPr>
              <w:pStyle w:val="xl81"/>
              <w:pBdr>
                <w:bottom w:val="none" w:sz="0" w:space="0" w:color="auto"/>
              </w:pBdr>
              <w:spacing w:before="0" w:beforeAutospacing="0" w:after="0" w:afterAutospacing="0"/>
              <w:textAlignment w:val="auto"/>
              <w:rPr>
                <w:rFonts w:ascii="Times New Roman" w:hAnsi="Times New Roman"/>
                <w:szCs w:val="22"/>
                <w:lang w:val="et-EE"/>
              </w:rPr>
            </w:pPr>
            <w:r>
              <w:rPr>
                <w:rFonts w:ascii="Times New Roman" w:hAnsi="Times New Roman"/>
                <w:szCs w:val="22"/>
                <w:lang w:val="et-EE"/>
              </w:rPr>
              <w:t>13 140</w:t>
            </w:r>
          </w:p>
        </w:tc>
        <w:tc>
          <w:tcPr>
            <w:tcW w:w="1223" w:type="dxa"/>
            <w:tcBorders>
              <w:top w:val="nil"/>
              <w:left w:val="nil"/>
              <w:bottom w:val="nil"/>
              <w:right w:val="nil"/>
            </w:tcBorders>
          </w:tcPr>
          <w:p w14:paraId="2FE516AF" w14:textId="643C6DBA" w:rsidR="00A63D4F" w:rsidRPr="001F210E" w:rsidRDefault="00785805" w:rsidP="00484E2A">
            <w:pPr>
              <w:pStyle w:val="xl81"/>
              <w:pBdr>
                <w:bottom w:val="none" w:sz="0" w:space="0" w:color="auto"/>
              </w:pBdr>
              <w:spacing w:before="0" w:beforeAutospacing="0" w:after="0" w:afterAutospacing="0"/>
              <w:textAlignment w:val="auto"/>
              <w:rPr>
                <w:rFonts w:ascii="Times New Roman" w:hAnsi="Times New Roman"/>
                <w:szCs w:val="22"/>
                <w:lang w:val="et-EE"/>
              </w:rPr>
            </w:pPr>
            <w:r>
              <w:rPr>
                <w:rFonts w:ascii="Times New Roman" w:hAnsi="Times New Roman"/>
                <w:szCs w:val="22"/>
                <w:lang w:val="et-EE"/>
              </w:rPr>
              <w:t xml:space="preserve">9 </w:t>
            </w:r>
            <w:r w:rsidR="00E07512">
              <w:rPr>
                <w:rFonts w:ascii="Times New Roman" w:hAnsi="Times New Roman"/>
                <w:szCs w:val="22"/>
                <w:lang w:val="et-EE"/>
              </w:rPr>
              <w:t>892</w:t>
            </w:r>
          </w:p>
        </w:tc>
        <w:tc>
          <w:tcPr>
            <w:tcW w:w="1222" w:type="dxa"/>
            <w:tcBorders>
              <w:top w:val="nil"/>
              <w:left w:val="nil"/>
              <w:bottom w:val="nil"/>
              <w:right w:val="nil"/>
            </w:tcBorders>
          </w:tcPr>
          <w:p w14:paraId="02A3F23F" w14:textId="01B985D6" w:rsidR="00A63D4F" w:rsidRPr="001F210E" w:rsidRDefault="00A63D4F" w:rsidP="007F352A">
            <w:pPr>
              <w:pStyle w:val="xl81"/>
              <w:pBdr>
                <w:bottom w:val="none" w:sz="0" w:space="0" w:color="auto"/>
              </w:pBdr>
              <w:spacing w:before="0" w:beforeAutospacing="0" w:after="0" w:afterAutospacing="0"/>
              <w:jc w:val="both"/>
              <w:textAlignment w:val="auto"/>
              <w:rPr>
                <w:rFonts w:ascii="Times New Roman" w:hAnsi="Times New Roman"/>
                <w:szCs w:val="22"/>
                <w:lang w:val="et-EE"/>
              </w:rPr>
            </w:pPr>
            <w:r>
              <w:rPr>
                <w:rFonts w:ascii="Times New Roman" w:hAnsi="Times New Roman"/>
                <w:szCs w:val="22"/>
                <w:lang w:val="et-EE"/>
              </w:rPr>
              <w:t xml:space="preserve">       </w:t>
            </w:r>
            <w:r w:rsidR="00B42A19">
              <w:rPr>
                <w:rFonts w:ascii="Times New Roman" w:hAnsi="Times New Roman"/>
                <w:szCs w:val="22"/>
                <w:lang w:val="et-EE"/>
              </w:rPr>
              <w:t>9</w:t>
            </w:r>
            <w:r w:rsidR="00484E2A">
              <w:rPr>
                <w:rFonts w:ascii="Times New Roman" w:hAnsi="Times New Roman"/>
                <w:szCs w:val="22"/>
                <w:lang w:val="et-EE"/>
              </w:rPr>
              <w:t xml:space="preserve"> </w:t>
            </w:r>
            <w:r w:rsidR="00B42A19">
              <w:rPr>
                <w:rFonts w:ascii="Times New Roman" w:hAnsi="Times New Roman"/>
                <w:szCs w:val="22"/>
                <w:lang w:val="et-EE"/>
              </w:rPr>
              <w:t>098</w:t>
            </w:r>
            <w:r w:rsidRPr="001F210E">
              <w:rPr>
                <w:rFonts w:ascii="Times New Roman" w:hAnsi="Times New Roman"/>
                <w:szCs w:val="22"/>
                <w:lang w:val="et-EE"/>
              </w:rPr>
              <w:t xml:space="preserve">              </w:t>
            </w:r>
          </w:p>
        </w:tc>
        <w:tc>
          <w:tcPr>
            <w:tcW w:w="1223" w:type="dxa"/>
            <w:tcBorders>
              <w:top w:val="nil"/>
              <w:left w:val="nil"/>
              <w:bottom w:val="nil"/>
              <w:right w:val="nil"/>
            </w:tcBorders>
          </w:tcPr>
          <w:p w14:paraId="669116FA" w14:textId="7C0448F5" w:rsidR="00A63D4F" w:rsidRPr="001F210E" w:rsidRDefault="007146F2" w:rsidP="00A63D4F">
            <w:pPr>
              <w:pStyle w:val="xl81"/>
              <w:pBdr>
                <w:bottom w:val="none" w:sz="0" w:space="0" w:color="auto"/>
              </w:pBdr>
              <w:spacing w:before="0" w:beforeAutospacing="0" w:after="0" w:afterAutospacing="0"/>
              <w:textAlignment w:val="auto"/>
              <w:rPr>
                <w:rFonts w:ascii="Times New Roman" w:hAnsi="Times New Roman"/>
                <w:szCs w:val="22"/>
                <w:lang w:val="et-EE"/>
              </w:rPr>
            </w:pPr>
            <w:r>
              <w:rPr>
                <w:rFonts w:ascii="Times New Roman" w:hAnsi="Times New Roman"/>
                <w:szCs w:val="22"/>
                <w:lang w:val="et-EE"/>
              </w:rPr>
              <w:t xml:space="preserve">8 </w:t>
            </w:r>
            <w:r w:rsidR="00D0590B">
              <w:rPr>
                <w:rFonts w:ascii="Times New Roman" w:hAnsi="Times New Roman"/>
                <w:szCs w:val="22"/>
                <w:lang w:val="et-EE"/>
              </w:rPr>
              <w:t>143</w:t>
            </w:r>
          </w:p>
        </w:tc>
      </w:tr>
      <w:tr w:rsidR="00A63D4F" w:rsidRPr="001F210E" w14:paraId="1BC1CA27" w14:textId="77777777" w:rsidTr="00B918E8">
        <w:trPr>
          <w:gridAfter w:val="1"/>
          <w:wAfter w:w="1222" w:type="dxa"/>
          <w:trHeight w:val="282"/>
        </w:trPr>
        <w:tc>
          <w:tcPr>
            <w:tcW w:w="236" w:type="dxa"/>
            <w:tcBorders>
              <w:top w:val="nil"/>
              <w:left w:val="nil"/>
              <w:bottom w:val="nil"/>
              <w:right w:val="nil"/>
            </w:tcBorders>
          </w:tcPr>
          <w:p w14:paraId="07582554"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tcPr>
          <w:p w14:paraId="5B9CAB08" w14:textId="77777777" w:rsidR="00A63D4F" w:rsidRPr="001F210E" w:rsidRDefault="00A63D4F" w:rsidP="00A63D4F">
            <w:pPr>
              <w:rPr>
                <w:szCs w:val="22"/>
                <w:u w:color="000000" w:themeColor="text1"/>
                <w:lang w:val="et-EE"/>
              </w:rPr>
            </w:pPr>
            <w:r w:rsidRPr="001F210E">
              <w:rPr>
                <w:szCs w:val="22"/>
                <w:u w:color="000000" w:themeColor="text1"/>
                <w:lang w:val="et-EE"/>
              </w:rPr>
              <w:t>Tegevuskulud</w:t>
            </w:r>
          </w:p>
        </w:tc>
        <w:tc>
          <w:tcPr>
            <w:tcW w:w="992" w:type="dxa"/>
            <w:tcBorders>
              <w:top w:val="nil"/>
              <w:left w:val="nil"/>
              <w:bottom w:val="nil"/>
              <w:right w:val="nil"/>
            </w:tcBorders>
          </w:tcPr>
          <w:p w14:paraId="245A2F7E" w14:textId="106B028C" w:rsidR="00A63D4F" w:rsidRPr="001F210E" w:rsidRDefault="00603D2E" w:rsidP="00152D01">
            <w:pPr>
              <w:pStyle w:val="xl81"/>
              <w:pBdr>
                <w:bottom w:val="none" w:sz="0" w:space="0" w:color="auto"/>
              </w:pBdr>
              <w:spacing w:before="0" w:beforeAutospacing="0" w:after="0" w:afterAutospacing="0"/>
              <w:jc w:val="center"/>
              <w:textAlignment w:val="auto"/>
              <w:rPr>
                <w:rFonts w:ascii="Times New Roman" w:hAnsi="Times New Roman"/>
                <w:szCs w:val="22"/>
                <w:lang w:val="et-EE"/>
              </w:rPr>
            </w:pPr>
            <w:r>
              <w:rPr>
                <w:rFonts w:ascii="Times New Roman" w:hAnsi="Times New Roman"/>
                <w:szCs w:val="22"/>
                <w:lang w:val="et-EE"/>
              </w:rPr>
              <w:t>13 170</w:t>
            </w:r>
          </w:p>
        </w:tc>
        <w:tc>
          <w:tcPr>
            <w:tcW w:w="1027" w:type="dxa"/>
            <w:tcBorders>
              <w:top w:val="nil"/>
              <w:left w:val="nil"/>
              <w:bottom w:val="nil"/>
              <w:right w:val="nil"/>
            </w:tcBorders>
          </w:tcPr>
          <w:p w14:paraId="32DCC998" w14:textId="620F744A" w:rsidR="00A63D4F" w:rsidRPr="001F210E" w:rsidRDefault="00EB133B" w:rsidP="007E508C">
            <w:pPr>
              <w:pStyle w:val="xl81"/>
              <w:pBdr>
                <w:bottom w:val="none" w:sz="0" w:space="0" w:color="auto"/>
              </w:pBdr>
              <w:spacing w:before="0" w:beforeAutospacing="0" w:after="0" w:afterAutospacing="0"/>
              <w:textAlignment w:val="auto"/>
              <w:rPr>
                <w:rFonts w:ascii="Times New Roman" w:hAnsi="Times New Roman"/>
                <w:szCs w:val="22"/>
                <w:lang w:val="et-EE"/>
              </w:rPr>
            </w:pPr>
            <w:r>
              <w:rPr>
                <w:rFonts w:ascii="Times New Roman" w:hAnsi="Times New Roman"/>
                <w:szCs w:val="22"/>
                <w:lang w:val="et-EE"/>
              </w:rPr>
              <w:t>11 579</w:t>
            </w:r>
          </w:p>
        </w:tc>
        <w:tc>
          <w:tcPr>
            <w:tcW w:w="1223" w:type="dxa"/>
            <w:tcBorders>
              <w:top w:val="nil"/>
              <w:left w:val="nil"/>
              <w:bottom w:val="nil"/>
              <w:right w:val="nil"/>
            </w:tcBorders>
          </w:tcPr>
          <w:p w14:paraId="5B2E975F" w14:textId="405239D7" w:rsidR="00A63D4F" w:rsidRPr="001F210E" w:rsidRDefault="00785805" w:rsidP="00484E2A">
            <w:pPr>
              <w:pStyle w:val="xl81"/>
              <w:pBdr>
                <w:bottom w:val="none" w:sz="0" w:space="0" w:color="auto"/>
              </w:pBdr>
              <w:spacing w:before="0" w:beforeAutospacing="0" w:after="0" w:afterAutospacing="0"/>
              <w:textAlignment w:val="auto"/>
              <w:rPr>
                <w:rFonts w:ascii="Times New Roman" w:hAnsi="Times New Roman"/>
                <w:szCs w:val="22"/>
                <w:lang w:val="et-EE"/>
              </w:rPr>
            </w:pPr>
            <w:r>
              <w:rPr>
                <w:rFonts w:ascii="Times New Roman" w:hAnsi="Times New Roman"/>
                <w:szCs w:val="22"/>
                <w:lang w:val="et-EE"/>
              </w:rPr>
              <w:t xml:space="preserve">9 </w:t>
            </w:r>
            <w:r w:rsidR="00E07512">
              <w:rPr>
                <w:rFonts w:ascii="Times New Roman" w:hAnsi="Times New Roman"/>
                <w:szCs w:val="22"/>
                <w:lang w:val="et-EE"/>
              </w:rPr>
              <w:t>631</w:t>
            </w:r>
          </w:p>
        </w:tc>
        <w:tc>
          <w:tcPr>
            <w:tcW w:w="1222" w:type="dxa"/>
            <w:tcBorders>
              <w:top w:val="nil"/>
              <w:left w:val="nil"/>
              <w:bottom w:val="nil"/>
              <w:right w:val="nil"/>
            </w:tcBorders>
          </w:tcPr>
          <w:p w14:paraId="2571F879" w14:textId="3A63B82A" w:rsidR="00A63D4F" w:rsidRPr="001F210E" w:rsidRDefault="00B42A19" w:rsidP="007F352A">
            <w:pPr>
              <w:pStyle w:val="xl81"/>
              <w:pBdr>
                <w:bottom w:val="none" w:sz="0" w:space="0" w:color="auto"/>
              </w:pBdr>
              <w:spacing w:before="0" w:beforeAutospacing="0" w:after="0" w:afterAutospacing="0"/>
              <w:textAlignment w:val="auto"/>
              <w:rPr>
                <w:rFonts w:ascii="Times New Roman" w:hAnsi="Times New Roman"/>
                <w:szCs w:val="22"/>
                <w:lang w:val="et-EE"/>
              </w:rPr>
            </w:pPr>
            <w:r>
              <w:rPr>
                <w:rFonts w:ascii="Times New Roman" w:hAnsi="Times New Roman"/>
                <w:szCs w:val="22"/>
                <w:lang w:val="et-EE"/>
              </w:rPr>
              <w:t>9 056</w:t>
            </w:r>
          </w:p>
        </w:tc>
        <w:tc>
          <w:tcPr>
            <w:tcW w:w="1223" w:type="dxa"/>
            <w:tcBorders>
              <w:top w:val="nil"/>
              <w:left w:val="nil"/>
              <w:bottom w:val="nil"/>
              <w:right w:val="nil"/>
            </w:tcBorders>
          </w:tcPr>
          <w:p w14:paraId="2055EF15" w14:textId="0E3B3F07" w:rsidR="00A63D4F" w:rsidRPr="001F210E" w:rsidRDefault="007146F2" w:rsidP="002B34D5">
            <w:pPr>
              <w:pStyle w:val="xl81"/>
              <w:pBdr>
                <w:bottom w:val="none" w:sz="0" w:space="0" w:color="auto"/>
              </w:pBdr>
              <w:spacing w:before="0" w:beforeAutospacing="0" w:after="0" w:afterAutospacing="0"/>
              <w:textAlignment w:val="auto"/>
              <w:rPr>
                <w:rFonts w:ascii="Times New Roman" w:hAnsi="Times New Roman"/>
                <w:szCs w:val="22"/>
                <w:lang w:val="et-EE"/>
              </w:rPr>
            </w:pPr>
            <w:r>
              <w:rPr>
                <w:rFonts w:ascii="Times New Roman" w:hAnsi="Times New Roman"/>
                <w:szCs w:val="22"/>
                <w:lang w:val="et-EE"/>
              </w:rPr>
              <w:t xml:space="preserve">8 </w:t>
            </w:r>
            <w:r w:rsidR="00D0590B">
              <w:rPr>
                <w:rFonts w:ascii="Times New Roman" w:hAnsi="Times New Roman"/>
                <w:szCs w:val="22"/>
                <w:lang w:val="et-EE"/>
              </w:rPr>
              <w:t>377</w:t>
            </w:r>
          </w:p>
        </w:tc>
      </w:tr>
      <w:tr w:rsidR="00A63D4F" w:rsidRPr="001F210E" w14:paraId="275AE4A1" w14:textId="77777777" w:rsidTr="00B918E8">
        <w:trPr>
          <w:gridAfter w:val="1"/>
          <w:wAfter w:w="1222" w:type="dxa"/>
          <w:trHeight w:val="282"/>
        </w:trPr>
        <w:tc>
          <w:tcPr>
            <w:tcW w:w="236" w:type="dxa"/>
            <w:tcBorders>
              <w:top w:val="nil"/>
              <w:left w:val="nil"/>
              <w:bottom w:val="nil"/>
              <w:right w:val="nil"/>
            </w:tcBorders>
          </w:tcPr>
          <w:p w14:paraId="7475059E"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tcPr>
          <w:p w14:paraId="48657B3B" w14:textId="77777777" w:rsidR="00A63D4F" w:rsidRPr="001F210E" w:rsidRDefault="00A63D4F" w:rsidP="00A63D4F">
            <w:pPr>
              <w:rPr>
                <w:szCs w:val="22"/>
                <w:u w:color="000000" w:themeColor="text1"/>
                <w:lang w:val="et-EE"/>
              </w:rPr>
            </w:pPr>
            <w:r>
              <w:rPr>
                <w:szCs w:val="22"/>
                <w:u w:color="000000" w:themeColor="text1"/>
                <w:lang w:val="et-EE"/>
              </w:rPr>
              <w:t>Tegevust</w:t>
            </w:r>
            <w:r w:rsidRPr="001F210E">
              <w:rPr>
                <w:szCs w:val="22"/>
                <w:u w:color="000000" w:themeColor="text1"/>
                <w:lang w:val="et-EE"/>
              </w:rPr>
              <w:t>ulem</w:t>
            </w:r>
          </w:p>
        </w:tc>
        <w:tc>
          <w:tcPr>
            <w:tcW w:w="992" w:type="dxa"/>
            <w:tcBorders>
              <w:top w:val="nil"/>
              <w:left w:val="nil"/>
              <w:bottom w:val="nil"/>
              <w:right w:val="nil"/>
            </w:tcBorders>
          </w:tcPr>
          <w:p w14:paraId="78355195" w14:textId="60057333" w:rsidR="00A63D4F" w:rsidRPr="001F210E" w:rsidRDefault="00B250DC" w:rsidP="00B250DC">
            <w:pPr>
              <w:jc w:val="center"/>
              <w:rPr>
                <w:szCs w:val="22"/>
                <w:lang w:val="et-EE"/>
              </w:rPr>
            </w:pPr>
            <w:r>
              <w:rPr>
                <w:szCs w:val="22"/>
                <w:lang w:val="et-EE"/>
              </w:rPr>
              <w:t xml:space="preserve"> </w:t>
            </w:r>
            <w:r w:rsidR="009F4AAB">
              <w:rPr>
                <w:szCs w:val="22"/>
                <w:lang w:val="et-EE"/>
              </w:rPr>
              <w:t>2 384</w:t>
            </w:r>
            <w:r w:rsidR="00A63D4F" w:rsidRPr="001F210E">
              <w:rPr>
                <w:szCs w:val="22"/>
                <w:lang w:val="et-EE"/>
              </w:rPr>
              <w:t xml:space="preserve"> </w:t>
            </w:r>
          </w:p>
        </w:tc>
        <w:tc>
          <w:tcPr>
            <w:tcW w:w="1027" w:type="dxa"/>
            <w:tcBorders>
              <w:top w:val="nil"/>
              <w:left w:val="nil"/>
              <w:bottom w:val="nil"/>
              <w:right w:val="nil"/>
            </w:tcBorders>
          </w:tcPr>
          <w:p w14:paraId="3087C873" w14:textId="0E6A982C" w:rsidR="00A63D4F" w:rsidRPr="001F210E" w:rsidRDefault="00EB133B" w:rsidP="00A63D4F">
            <w:pPr>
              <w:jc w:val="right"/>
              <w:rPr>
                <w:szCs w:val="22"/>
                <w:lang w:val="et-EE"/>
              </w:rPr>
            </w:pPr>
            <w:r>
              <w:rPr>
                <w:szCs w:val="22"/>
                <w:lang w:val="et-EE"/>
              </w:rPr>
              <w:t>1 561</w:t>
            </w:r>
            <w:r w:rsidR="00A63D4F" w:rsidRPr="001F210E">
              <w:rPr>
                <w:szCs w:val="22"/>
                <w:lang w:val="et-EE"/>
              </w:rPr>
              <w:t xml:space="preserve"> </w:t>
            </w:r>
          </w:p>
        </w:tc>
        <w:tc>
          <w:tcPr>
            <w:tcW w:w="1223" w:type="dxa"/>
            <w:tcBorders>
              <w:top w:val="nil"/>
              <w:left w:val="nil"/>
              <w:bottom w:val="nil"/>
              <w:right w:val="nil"/>
            </w:tcBorders>
          </w:tcPr>
          <w:p w14:paraId="6421BF6A" w14:textId="27E5BA4D" w:rsidR="00A63D4F" w:rsidRPr="001F210E" w:rsidRDefault="00E07512" w:rsidP="00A63D4F">
            <w:pPr>
              <w:jc w:val="right"/>
              <w:rPr>
                <w:szCs w:val="22"/>
                <w:lang w:val="et-EE"/>
              </w:rPr>
            </w:pPr>
            <w:r>
              <w:rPr>
                <w:szCs w:val="22"/>
                <w:lang w:val="et-EE"/>
              </w:rPr>
              <w:t>261</w:t>
            </w:r>
          </w:p>
        </w:tc>
        <w:tc>
          <w:tcPr>
            <w:tcW w:w="1222" w:type="dxa"/>
            <w:tcBorders>
              <w:top w:val="nil"/>
              <w:left w:val="nil"/>
              <w:bottom w:val="nil"/>
              <w:right w:val="nil"/>
            </w:tcBorders>
          </w:tcPr>
          <w:p w14:paraId="7DB924F7" w14:textId="3CADD35A" w:rsidR="00A63D4F" w:rsidRPr="001F210E" w:rsidRDefault="00B42A19" w:rsidP="00A63D4F">
            <w:pPr>
              <w:jc w:val="right"/>
              <w:rPr>
                <w:szCs w:val="22"/>
                <w:lang w:val="et-EE"/>
              </w:rPr>
            </w:pPr>
            <w:r>
              <w:rPr>
                <w:szCs w:val="22"/>
                <w:lang w:val="et-EE"/>
              </w:rPr>
              <w:t>42</w:t>
            </w:r>
          </w:p>
        </w:tc>
        <w:tc>
          <w:tcPr>
            <w:tcW w:w="1223" w:type="dxa"/>
            <w:tcBorders>
              <w:top w:val="nil"/>
              <w:left w:val="nil"/>
              <w:bottom w:val="nil"/>
              <w:right w:val="nil"/>
            </w:tcBorders>
          </w:tcPr>
          <w:p w14:paraId="42CC014E" w14:textId="6FE84EB9" w:rsidR="00A63D4F" w:rsidRPr="001F210E" w:rsidRDefault="00D0590B" w:rsidP="00A63D4F">
            <w:pPr>
              <w:jc w:val="right"/>
              <w:rPr>
                <w:szCs w:val="22"/>
                <w:lang w:val="et-EE"/>
              </w:rPr>
            </w:pPr>
            <w:r>
              <w:rPr>
                <w:szCs w:val="22"/>
                <w:lang w:val="et-EE"/>
              </w:rPr>
              <w:t>-234</w:t>
            </w:r>
          </w:p>
        </w:tc>
      </w:tr>
      <w:tr w:rsidR="00A63D4F" w:rsidRPr="001F210E" w14:paraId="76957A8B" w14:textId="77777777" w:rsidTr="006A7B25">
        <w:trPr>
          <w:trHeight w:val="282"/>
        </w:trPr>
        <w:tc>
          <w:tcPr>
            <w:tcW w:w="3794" w:type="dxa"/>
            <w:gridSpan w:val="2"/>
            <w:tcBorders>
              <w:top w:val="nil"/>
              <w:left w:val="nil"/>
              <w:bottom w:val="nil"/>
              <w:right w:val="nil"/>
            </w:tcBorders>
            <w:vAlign w:val="bottom"/>
          </w:tcPr>
          <w:p w14:paraId="6501BF6A" w14:textId="77777777" w:rsidR="00A63D4F" w:rsidRPr="001F210E" w:rsidRDefault="00A63D4F" w:rsidP="00A63D4F">
            <w:pPr>
              <w:rPr>
                <w:szCs w:val="22"/>
                <w:u w:color="000000" w:themeColor="text1"/>
                <w:lang w:val="et-EE"/>
              </w:rPr>
            </w:pPr>
            <w:r w:rsidRPr="001F210E">
              <w:rPr>
                <w:szCs w:val="22"/>
                <w:u w:color="000000" w:themeColor="text1"/>
                <w:lang w:val="et-EE"/>
              </w:rPr>
              <w:t>Muud näitajad</w:t>
            </w:r>
          </w:p>
        </w:tc>
        <w:tc>
          <w:tcPr>
            <w:tcW w:w="992" w:type="dxa"/>
            <w:tcBorders>
              <w:top w:val="nil"/>
              <w:left w:val="nil"/>
              <w:bottom w:val="nil"/>
              <w:right w:val="nil"/>
            </w:tcBorders>
            <w:vAlign w:val="bottom"/>
          </w:tcPr>
          <w:p w14:paraId="0F1937ED" w14:textId="77777777" w:rsidR="00A63D4F" w:rsidRPr="001F210E" w:rsidRDefault="00A63D4F" w:rsidP="00A63D4F">
            <w:pPr>
              <w:jc w:val="right"/>
              <w:rPr>
                <w:szCs w:val="22"/>
                <w:lang w:val="et-EE"/>
              </w:rPr>
            </w:pPr>
          </w:p>
        </w:tc>
        <w:tc>
          <w:tcPr>
            <w:tcW w:w="1027" w:type="dxa"/>
            <w:tcBorders>
              <w:top w:val="nil"/>
              <w:left w:val="nil"/>
              <w:bottom w:val="nil"/>
              <w:right w:val="nil"/>
            </w:tcBorders>
          </w:tcPr>
          <w:p w14:paraId="55834096" w14:textId="77777777" w:rsidR="00A63D4F" w:rsidRPr="001F210E" w:rsidRDefault="00A63D4F" w:rsidP="00A63D4F">
            <w:pPr>
              <w:jc w:val="right"/>
              <w:rPr>
                <w:szCs w:val="22"/>
                <w:lang w:val="et-EE"/>
              </w:rPr>
            </w:pPr>
          </w:p>
        </w:tc>
        <w:tc>
          <w:tcPr>
            <w:tcW w:w="1223" w:type="dxa"/>
            <w:tcBorders>
              <w:top w:val="nil"/>
              <w:left w:val="nil"/>
              <w:bottom w:val="nil"/>
              <w:right w:val="nil"/>
            </w:tcBorders>
            <w:vAlign w:val="bottom"/>
          </w:tcPr>
          <w:p w14:paraId="27518AE4" w14:textId="77777777" w:rsidR="00A63D4F" w:rsidRPr="001F210E" w:rsidRDefault="00A63D4F" w:rsidP="00A63D4F">
            <w:pPr>
              <w:jc w:val="right"/>
              <w:rPr>
                <w:szCs w:val="22"/>
                <w:lang w:val="et-EE"/>
              </w:rPr>
            </w:pPr>
          </w:p>
        </w:tc>
        <w:tc>
          <w:tcPr>
            <w:tcW w:w="1222" w:type="dxa"/>
            <w:tcBorders>
              <w:top w:val="nil"/>
              <w:left w:val="nil"/>
              <w:bottom w:val="nil"/>
              <w:right w:val="nil"/>
            </w:tcBorders>
          </w:tcPr>
          <w:p w14:paraId="7E4A22D8" w14:textId="77777777" w:rsidR="00A63D4F" w:rsidRPr="001F210E" w:rsidRDefault="00A63D4F" w:rsidP="00A63D4F">
            <w:pPr>
              <w:jc w:val="right"/>
              <w:rPr>
                <w:szCs w:val="22"/>
                <w:lang w:val="et-EE"/>
              </w:rPr>
            </w:pPr>
          </w:p>
        </w:tc>
        <w:tc>
          <w:tcPr>
            <w:tcW w:w="1223" w:type="dxa"/>
            <w:tcBorders>
              <w:top w:val="nil"/>
              <w:left w:val="nil"/>
              <w:bottom w:val="nil"/>
              <w:right w:val="nil"/>
            </w:tcBorders>
            <w:vAlign w:val="bottom"/>
          </w:tcPr>
          <w:p w14:paraId="7D27A663" w14:textId="77777777" w:rsidR="00A63D4F" w:rsidRPr="001F210E" w:rsidRDefault="00A63D4F" w:rsidP="00A63D4F">
            <w:pPr>
              <w:jc w:val="right"/>
              <w:rPr>
                <w:szCs w:val="22"/>
                <w:lang w:val="et-EE"/>
              </w:rPr>
            </w:pPr>
          </w:p>
        </w:tc>
        <w:tc>
          <w:tcPr>
            <w:tcW w:w="1222" w:type="dxa"/>
            <w:tcBorders>
              <w:top w:val="nil"/>
              <w:bottom w:val="nil"/>
              <w:right w:val="nil"/>
            </w:tcBorders>
            <w:shd w:val="clear" w:color="auto" w:fill="auto"/>
          </w:tcPr>
          <w:p w14:paraId="75270FC9" w14:textId="77777777" w:rsidR="00A63D4F" w:rsidRPr="001F210E" w:rsidRDefault="00A63D4F" w:rsidP="00A63D4F">
            <w:pPr>
              <w:jc w:val="right"/>
              <w:rPr>
                <w:szCs w:val="22"/>
                <w:lang w:val="et-EE"/>
              </w:rPr>
            </w:pPr>
          </w:p>
        </w:tc>
      </w:tr>
      <w:tr w:rsidR="00A63D4F" w:rsidRPr="001F210E" w14:paraId="330745FA" w14:textId="77777777" w:rsidTr="00B918E8">
        <w:trPr>
          <w:gridAfter w:val="1"/>
          <w:wAfter w:w="1222" w:type="dxa"/>
          <w:trHeight w:val="282"/>
        </w:trPr>
        <w:tc>
          <w:tcPr>
            <w:tcW w:w="236" w:type="dxa"/>
            <w:tcBorders>
              <w:top w:val="nil"/>
              <w:left w:val="nil"/>
              <w:bottom w:val="nil"/>
              <w:right w:val="nil"/>
            </w:tcBorders>
          </w:tcPr>
          <w:p w14:paraId="5F8B0F52"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vAlign w:val="bottom"/>
          </w:tcPr>
          <w:p w14:paraId="74D79B1F" w14:textId="77777777" w:rsidR="00A63D4F" w:rsidRPr="001F210E" w:rsidRDefault="00A63D4F" w:rsidP="00A63D4F">
            <w:pPr>
              <w:rPr>
                <w:szCs w:val="22"/>
                <w:u w:color="000000" w:themeColor="text1"/>
                <w:lang w:val="et-EE"/>
              </w:rPr>
            </w:pPr>
            <w:r w:rsidRPr="001F210E">
              <w:rPr>
                <w:szCs w:val="22"/>
                <w:u w:color="000000" w:themeColor="text1"/>
                <w:lang w:val="et-EE"/>
              </w:rPr>
              <w:t>Põhivarainvesteeringute maht</w:t>
            </w:r>
          </w:p>
        </w:tc>
        <w:tc>
          <w:tcPr>
            <w:tcW w:w="992" w:type="dxa"/>
            <w:tcBorders>
              <w:top w:val="nil"/>
              <w:left w:val="nil"/>
              <w:bottom w:val="nil"/>
              <w:right w:val="nil"/>
            </w:tcBorders>
          </w:tcPr>
          <w:p w14:paraId="0E66E867" w14:textId="10769E95" w:rsidR="00A63D4F" w:rsidRPr="001F210E" w:rsidRDefault="004D12C8" w:rsidP="00170734">
            <w:pPr>
              <w:jc w:val="right"/>
              <w:rPr>
                <w:lang w:val="et-EE"/>
              </w:rPr>
            </w:pPr>
            <w:r>
              <w:rPr>
                <w:lang w:val="et-EE"/>
              </w:rPr>
              <w:t>5 892</w:t>
            </w:r>
            <w:r w:rsidR="00A63D4F" w:rsidRPr="001F210E">
              <w:rPr>
                <w:lang w:val="et-EE"/>
              </w:rPr>
              <w:t xml:space="preserve"> </w:t>
            </w:r>
          </w:p>
        </w:tc>
        <w:tc>
          <w:tcPr>
            <w:tcW w:w="1027" w:type="dxa"/>
            <w:tcBorders>
              <w:top w:val="nil"/>
              <w:left w:val="nil"/>
              <w:bottom w:val="nil"/>
              <w:right w:val="nil"/>
            </w:tcBorders>
          </w:tcPr>
          <w:p w14:paraId="1CEE7FE0" w14:textId="1F93299A" w:rsidR="00A63D4F" w:rsidRPr="001F210E" w:rsidRDefault="00980AD8" w:rsidP="00A63D4F">
            <w:pPr>
              <w:jc w:val="right"/>
              <w:rPr>
                <w:lang w:val="et-EE"/>
              </w:rPr>
            </w:pPr>
            <w:r>
              <w:rPr>
                <w:lang w:val="et-EE"/>
              </w:rPr>
              <w:t>6 640</w:t>
            </w:r>
            <w:r w:rsidR="00A63D4F" w:rsidRPr="001F210E">
              <w:rPr>
                <w:lang w:val="et-EE"/>
              </w:rPr>
              <w:t xml:space="preserve"> </w:t>
            </w:r>
          </w:p>
        </w:tc>
        <w:tc>
          <w:tcPr>
            <w:tcW w:w="1223" w:type="dxa"/>
            <w:tcBorders>
              <w:top w:val="nil"/>
              <w:left w:val="nil"/>
              <w:bottom w:val="nil"/>
              <w:right w:val="nil"/>
            </w:tcBorders>
          </w:tcPr>
          <w:p w14:paraId="04AC80A8" w14:textId="6C52674B" w:rsidR="00A63D4F" w:rsidRPr="001F210E" w:rsidRDefault="00E07512" w:rsidP="00A63D4F">
            <w:pPr>
              <w:jc w:val="right"/>
              <w:rPr>
                <w:lang w:val="et-EE"/>
              </w:rPr>
            </w:pPr>
            <w:r>
              <w:rPr>
                <w:lang w:val="et-EE"/>
              </w:rPr>
              <w:t>981</w:t>
            </w:r>
          </w:p>
        </w:tc>
        <w:tc>
          <w:tcPr>
            <w:tcW w:w="1222" w:type="dxa"/>
            <w:tcBorders>
              <w:top w:val="nil"/>
              <w:left w:val="nil"/>
              <w:bottom w:val="nil"/>
              <w:right w:val="nil"/>
            </w:tcBorders>
          </w:tcPr>
          <w:p w14:paraId="68D05D0F" w14:textId="5AF05E33" w:rsidR="00A63D4F" w:rsidRPr="001F210E" w:rsidRDefault="00B42A19" w:rsidP="00A63D4F">
            <w:pPr>
              <w:jc w:val="right"/>
              <w:rPr>
                <w:lang w:val="et-EE"/>
              </w:rPr>
            </w:pPr>
            <w:r>
              <w:rPr>
                <w:lang w:val="et-EE"/>
              </w:rPr>
              <w:t>759</w:t>
            </w:r>
          </w:p>
        </w:tc>
        <w:tc>
          <w:tcPr>
            <w:tcW w:w="1223" w:type="dxa"/>
            <w:tcBorders>
              <w:top w:val="nil"/>
              <w:left w:val="nil"/>
              <w:bottom w:val="nil"/>
              <w:right w:val="nil"/>
            </w:tcBorders>
          </w:tcPr>
          <w:p w14:paraId="1C8EF2DA" w14:textId="443D43E2" w:rsidR="00A63D4F" w:rsidRPr="001F210E" w:rsidRDefault="00D0590B" w:rsidP="00A63D4F">
            <w:pPr>
              <w:jc w:val="right"/>
              <w:rPr>
                <w:lang w:val="et-EE"/>
              </w:rPr>
            </w:pPr>
            <w:r>
              <w:rPr>
                <w:lang w:val="et-EE"/>
              </w:rPr>
              <w:t>654</w:t>
            </w:r>
          </w:p>
        </w:tc>
      </w:tr>
      <w:tr w:rsidR="00A63D4F" w:rsidRPr="001F210E" w14:paraId="55AC47E0" w14:textId="77777777" w:rsidTr="00B918E8">
        <w:trPr>
          <w:gridAfter w:val="1"/>
          <w:wAfter w:w="1222" w:type="dxa"/>
          <w:trHeight w:val="282"/>
        </w:trPr>
        <w:tc>
          <w:tcPr>
            <w:tcW w:w="236" w:type="dxa"/>
            <w:tcBorders>
              <w:top w:val="nil"/>
              <w:left w:val="nil"/>
              <w:bottom w:val="nil"/>
              <w:right w:val="nil"/>
            </w:tcBorders>
          </w:tcPr>
          <w:p w14:paraId="391444D0"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vAlign w:val="bottom"/>
          </w:tcPr>
          <w:p w14:paraId="59A0B3DB" w14:textId="749FD6DA" w:rsidR="00A63D4F" w:rsidRPr="001F210E" w:rsidRDefault="00A63D4F" w:rsidP="00A63D4F">
            <w:pPr>
              <w:rPr>
                <w:szCs w:val="22"/>
                <w:u w:color="000000" w:themeColor="text1"/>
                <w:lang w:val="et-EE"/>
              </w:rPr>
            </w:pPr>
            <w:r w:rsidRPr="001F210E">
              <w:rPr>
                <w:szCs w:val="22"/>
                <w:u w:color="000000" w:themeColor="text1"/>
                <w:lang w:val="et-EE"/>
              </w:rPr>
              <w:t>Likviidsus</w:t>
            </w:r>
            <w:r w:rsidR="00A32BE5">
              <w:rPr>
                <w:szCs w:val="22"/>
                <w:u w:color="000000" w:themeColor="text1"/>
                <w:lang w:val="et-EE"/>
              </w:rPr>
              <w:t>kordaja</w:t>
            </w:r>
            <w:r w:rsidRPr="001F210E">
              <w:rPr>
                <w:szCs w:val="22"/>
                <w:u w:color="000000" w:themeColor="text1"/>
                <w:lang w:val="et-EE"/>
              </w:rPr>
              <w:t>*</w:t>
            </w:r>
          </w:p>
        </w:tc>
        <w:tc>
          <w:tcPr>
            <w:tcW w:w="992" w:type="dxa"/>
            <w:tcBorders>
              <w:top w:val="nil"/>
              <w:left w:val="nil"/>
              <w:bottom w:val="nil"/>
              <w:right w:val="nil"/>
            </w:tcBorders>
          </w:tcPr>
          <w:p w14:paraId="0520BFAA" w14:textId="31739158" w:rsidR="00A63D4F" w:rsidRPr="001F210E" w:rsidRDefault="00BE54E7" w:rsidP="00A32BE5">
            <w:pPr>
              <w:jc w:val="right"/>
              <w:rPr>
                <w:lang w:val="et-EE"/>
              </w:rPr>
            </w:pPr>
            <w:r>
              <w:rPr>
                <w:lang w:val="et-EE"/>
              </w:rPr>
              <w:t>1,</w:t>
            </w:r>
            <w:r w:rsidR="001818CA">
              <w:rPr>
                <w:lang w:val="et-EE"/>
              </w:rPr>
              <w:t>46</w:t>
            </w:r>
          </w:p>
        </w:tc>
        <w:tc>
          <w:tcPr>
            <w:tcW w:w="1027" w:type="dxa"/>
            <w:tcBorders>
              <w:top w:val="nil"/>
              <w:left w:val="nil"/>
              <w:bottom w:val="nil"/>
              <w:right w:val="nil"/>
            </w:tcBorders>
          </w:tcPr>
          <w:p w14:paraId="54658DD6" w14:textId="4E62494E" w:rsidR="00A63D4F" w:rsidRPr="001F210E" w:rsidRDefault="00A63D4F" w:rsidP="007E508C">
            <w:pPr>
              <w:jc w:val="right"/>
              <w:rPr>
                <w:lang w:val="et-EE"/>
              </w:rPr>
            </w:pPr>
            <w:r>
              <w:rPr>
                <w:lang w:val="et-EE"/>
              </w:rPr>
              <w:t>1,</w:t>
            </w:r>
            <w:r w:rsidR="007E508C">
              <w:rPr>
                <w:lang w:val="et-EE"/>
              </w:rPr>
              <w:t>5</w:t>
            </w:r>
            <w:r w:rsidR="00980AD8">
              <w:rPr>
                <w:lang w:val="et-EE"/>
              </w:rPr>
              <w:t>3</w:t>
            </w:r>
          </w:p>
        </w:tc>
        <w:tc>
          <w:tcPr>
            <w:tcW w:w="1223" w:type="dxa"/>
            <w:tcBorders>
              <w:top w:val="nil"/>
              <w:left w:val="nil"/>
              <w:bottom w:val="nil"/>
              <w:right w:val="nil"/>
            </w:tcBorders>
          </w:tcPr>
          <w:p w14:paraId="56FF239B" w14:textId="0E720849" w:rsidR="00A63D4F" w:rsidRPr="001F210E" w:rsidRDefault="00A63D4F" w:rsidP="00785805">
            <w:pPr>
              <w:jc w:val="right"/>
              <w:rPr>
                <w:lang w:val="et-EE"/>
              </w:rPr>
            </w:pPr>
            <w:r>
              <w:rPr>
                <w:lang w:val="et-EE"/>
              </w:rPr>
              <w:t>1,</w:t>
            </w:r>
            <w:r w:rsidR="00E07512">
              <w:rPr>
                <w:lang w:val="et-EE"/>
              </w:rPr>
              <w:t>52</w:t>
            </w:r>
          </w:p>
        </w:tc>
        <w:tc>
          <w:tcPr>
            <w:tcW w:w="1222" w:type="dxa"/>
            <w:tcBorders>
              <w:top w:val="nil"/>
              <w:left w:val="nil"/>
              <w:bottom w:val="nil"/>
              <w:right w:val="nil"/>
            </w:tcBorders>
          </w:tcPr>
          <w:p w14:paraId="1505DB7C" w14:textId="7ABC77AE" w:rsidR="00A63D4F" w:rsidRPr="001F210E" w:rsidRDefault="00A63D4F" w:rsidP="007F352A">
            <w:pPr>
              <w:jc w:val="right"/>
              <w:rPr>
                <w:lang w:val="et-EE"/>
              </w:rPr>
            </w:pPr>
            <w:r>
              <w:rPr>
                <w:lang w:val="et-EE"/>
              </w:rPr>
              <w:t>1</w:t>
            </w:r>
            <w:r w:rsidR="007F352A">
              <w:rPr>
                <w:lang w:val="et-EE"/>
              </w:rPr>
              <w:t>,</w:t>
            </w:r>
            <w:r w:rsidR="00B42A19">
              <w:rPr>
                <w:lang w:val="et-EE"/>
              </w:rPr>
              <w:t>9</w:t>
            </w:r>
            <w:r w:rsidR="007F352A">
              <w:rPr>
                <w:lang w:val="et-EE"/>
              </w:rPr>
              <w:t>3</w:t>
            </w:r>
          </w:p>
        </w:tc>
        <w:tc>
          <w:tcPr>
            <w:tcW w:w="1223" w:type="dxa"/>
            <w:tcBorders>
              <w:top w:val="nil"/>
              <w:left w:val="nil"/>
              <w:bottom w:val="nil"/>
              <w:right w:val="nil"/>
            </w:tcBorders>
          </w:tcPr>
          <w:p w14:paraId="1CC1E649" w14:textId="70DE5E68" w:rsidR="00A63D4F" w:rsidRPr="001F210E" w:rsidRDefault="00A63D4F" w:rsidP="007146F2">
            <w:pPr>
              <w:jc w:val="right"/>
              <w:rPr>
                <w:lang w:val="et-EE"/>
              </w:rPr>
            </w:pPr>
            <w:r w:rsidRPr="001F210E">
              <w:rPr>
                <w:lang w:val="et-EE"/>
              </w:rPr>
              <w:t>1,</w:t>
            </w:r>
            <w:r w:rsidR="00D0590B">
              <w:rPr>
                <w:lang w:val="et-EE"/>
              </w:rPr>
              <w:t>23</w:t>
            </w:r>
          </w:p>
        </w:tc>
      </w:tr>
      <w:tr w:rsidR="00A63D4F" w:rsidRPr="001F210E" w14:paraId="29748AB5" w14:textId="77777777" w:rsidTr="00B918E8">
        <w:trPr>
          <w:gridAfter w:val="1"/>
          <w:wAfter w:w="1222" w:type="dxa"/>
          <w:trHeight w:val="282"/>
        </w:trPr>
        <w:tc>
          <w:tcPr>
            <w:tcW w:w="236" w:type="dxa"/>
            <w:tcBorders>
              <w:top w:val="nil"/>
              <w:left w:val="nil"/>
              <w:bottom w:val="nil"/>
              <w:right w:val="nil"/>
            </w:tcBorders>
          </w:tcPr>
          <w:p w14:paraId="4D4E2F8B"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vAlign w:val="bottom"/>
          </w:tcPr>
          <w:p w14:paraId="4B82D929" w14:textId="77777777" w:rsidR="00A63D4F" w:rsidRPr="001F210E" w:rsidRDefault="00A63D4F" w:rsidP="00A63D4F">
            <w:pPr>
              <w:rPr>
                <w:szCs w:val="22"/>
                <w:u w:color="000000" w:themeColor="text1"/>
                <w:lang w:val="et-EE"/>
              </w:rPr>
            </w:pPr>
            <w:r w:rsidRPr="001F210E">
              <w:rPr>
                <w:szCs w:val="22"/>
                <w:u w:color="000000" w:themeColor="text1"/>
                <w:lang w:val="et-EE"/>
              </w:rPr>
              <w:t>Lühiajaline maksevõime**</w:t>
            </w:r>
          </w:p>
        </w:tc>
        <w:tc>
          <w:tcPr>
            <w:tcW w:w="992" w:type="dxa"/>
            <w:tcBorders>
              <w:top w:val="nil"/>
              <w:left w:val="nil"/>
              <w:bottom w:val="nil"/>
              <w:right w:val="nil"/>
            </w:tcBorders>
          </w:tcPr>
          <w:p w14:paraId="75D1E8C9" w14:textId="751E92CA" w:rsidR="00A63D4F" w:rsidRPr="001F210E" w:rsidRDefault="008F7CE2" w:rsidP="00170734">
            <w:pPr>
              <w:jc w:val="right"/>
              <w:rPr>
                <w:lang w:val="et-EE"/>
              </w:rPr>
            </w:pPr>
            <w:r>
              <w:rPr>
                <w:lang w:val="et-EE"/>
              </w:rPr>
              <w:t>1,</w:t>
            </w:r>
            <w:r w:rsidR="00684431">
              <w:rPr>
                <w:lang w:val="et-EE"/>
              </w:rPr>
              <w:t>46</w:t>
            </w:r>
          </w:p>
        </w:tc>
        <w:tc>
          <w:tcPr>
            <w:tcW w:w="1027" w:type="dxa"/>
            <w:tcBorders>
              <w:top w:val="nil"/>
              <w:left w:val="nil"/>
              <w:bottom w:val="nil"/>
              <w:right w:val="nil"/>
            </w:tcBorders>
          </w:tcPr>
          <w:p w14:paraId="10DC60A2" w14:textId="55C86540" w:rsidR="00A63D4F" w:rsidRPr="001F210E" w:rsidRDefault="00980AD8" w:rsidP="00A41377">
            <w:pPr>
              <w:jc w:val="right"/>
              <w:rPr>
                <w:lang w:val="et-EE"/>
              </w:rPr>
            </w:pPr>
            <w:r>
              <w:rPr>
                <w:lang w:val="et-EE"/>
              </w:rPr>
              <w:t>1,54</w:t>
            </w:r>
          </w:p>
        </w:tc>
        <w:tc>
          <w:tcPr>
            <w:tcW w:w="1223" w:type="dxa"/>
            <w:tcBorders>
              <w:top w:val="nil"/>
              <w:left w:val="nil"/>
              <w:bottom w:val="nil"/>
              <w:right w:val="nil"/>
            </w:tcBorders>
          </w:tcPr>
          <w:p w14:paraId="7173D2D5" w14:textId="7B26A4ED" w:rsidR="00A63D4F" w:rsidRPr="001F210E" w:rsidRDefault="00E07512" w:rsidP="00785805">
            <w:pPr>
              <w:jc w:val="right"/>
              <w:rPr>
                <w:lang w:val="et-EE"/>
              </w:rPr>
            </w:pPr>
            <w:r>
              <w:rPr>
                <w:lang w:val="et-EE"/>
              </w:rPr>
              <w:t>2</w:t>
            </w:r>
            <w:r w:rsidR="00A63D4F">
              <w:rPr>
                <w:lang w:val="et-EE"/>
              </w:rPr>
              <w:t>,</w:t>
            </w:r>
            <w:r>
              <w:rPr>
                <w:lang w:val="et-EE"/>
              </w:rPr>
              <w:t>12</w:t>
            </w:r>
          </w:p>
        </w:tc>
        <w:tc>
          <w:tcPr>
            <w:tcW w:w="1222" w:type="dxa"/>
            <w:tcBorders>
              <w:top w:val="nil"/>
              <w:left w:val="nil"/>
              <w:bottom w:val="nil"/>
              <w:right w:val="nil"/>
            </w:tcBorders>
          </w:tcPr>
          <w:p w14:paraId="036C2720" w14:textId="0D5FE801" w:rsidR="00A63D4F" w:rsidRPr="001F210E" w:rsidRDefault="00A63D4F" w:rsidP="007F352A">
            <w:pPr>
              <w:jc w:val="right"/>
              <w:rPr>
                <w:lang w:val="et-EE"/>
              </w:rPr>
            </w:pPr>
            <w:r>
              <w:rPr>
                <w:lang w:val="et-EE"/>
              </w:rPr>
              <w:t>1,</w:t>
            </w:r>
            <w:r w:rsidR="00B42A19">
              <w:rPr>
                <w:lang w:val="et-EE"/>
              </w:rPr>
              <w:t>9</w:t>
            </w:r>
            <w:r w:rsidR="007F352A">
              <w:rPr>
                <w:lang w:val="et-EE"/>
              </w:rPr>
              <w:t>2</w:t>
            </w:r>
          </w:p>
        </w:tc>
        <w:tc>
          <w:tcPr>
            <w:tcW w:w="1223" w:type="dxa"/>
            <w:tcBorders>
              <w:top w:val="nil"/>
              <w:left w:val="nil"/>
              <w:bottom w:val="nil"/>
              <w:right w:val="nil"/>
            </w:tcBorders>
          </w:tcPr>
          <w:p w14:paraId="67259FE9" w14:textId="5C4DA127" w:rsidR="00A63D4F" w:rsidRPr="001F210E" w:rsidRDefault="00A63D4F" w:rsidP="007146F2">
            <w:pPr>
              <w:jc w:val="right"/>
              <w:rPr>
                <w:lang w:val="et-EE"/>
              </w:rPr>
            </w:pPr>
            <w:r w:rsidRPr="001F210E">
              <w:rPr>
                <w:lang w:val="et-EE"/>
              </w:rPr>
              <w:t>1,</w:t>
            </w:r>
            <w:r w:rsidR="00D0590B">
              <w:rPr>
                <w:lang w:val="et-EE"/>
              </w:rPr>
              <w:t>22</w:t>
            </w:r>
          </w:p>
        </w:tc>
      </w:tr>
      <w:tr w:rsidR="00A63D4F" w:rsidRPr="001F210E" w14:paraId="0EFC0A16" w14:textId="77777777" w:rsidTr="00B918E8">
        <w:trPr>
          <w:gridAfter w:val="1"/>
          <w:wAfter w:w="1222" w:type="dxa"/>
          <w:trHeight w:val="282"/>
        </w:trPr>
        <w:tc>
          <w:tcPr>
            <w:tcW w:w="236" w:type="dxa"/>
            <w:tcBorders>
              <w:top w:val="nil"/>
              <w:left w:val="nil"/>
              <w:bottom w:val="nil"/>
              <w:right w:val="nil"/>
            </w:tcBorders>
          </w:tcPr>
          <w:p w14:paraId="76FA0C28"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tcPr>
          <w:p w14:paraId="71B14287" w14:textId="08744ABF" w:rsidR="00A63D4F" w:rsidRPr="001F210E" w:rsidRDefault="00A63D4F" w:rsidP="008D1223">
            <w:pPr>
              <w:rPr>
                <w:szCs w:val="22"/>
                <w:u w:color="000000" w:themeColor="text1"/>
                <w:lang w:val="et-EE"/>
              </w:rPr>
            </w:pPr>
            <w:r w:rsidRPr="001F210E">
              <w:rPr>
                <w:szCs w:val="22"/>
                <w:u w:color="000000" w:themeColor="text1"/>
                <w:lang w:val="et-EE"/>
              </w:rPr>
              <w:t>Kohust</w:t>
            </w:r>
            <w:r w:rsidR="008D1223">
              <w:rPr>
                <w:szCs w:val="22"/>
                <w:u w:color="000000" w:themeColor="text1"/>
                <w:lang w:val="et-EE"/>
              </w:rPr>
              <w:t>i</w:t>
            </w:r>
            <w:r w:rsidRPr="001F210E">
              <w:rPr>
                <w:szCs w:val="22"/>
                <w:u w:color="000000" w:themeColor="text1"/>
                <w:lang w:val="et-EE"/>
              </w:rPr>
              <w:t>ste osakaal varadest</w:t>
            </w:r>
          </w:p>
        </w:tc>
        <w:tc>
          <w:tcPr>
            <w:tcW w:w="992" w:type="dxa"/>
            <w:tcBorders>
              <w:top w:val="nil"/>
              <w:left w:val="nil"/>
              <w:bottom w:val="nil"/>
              <w:right w:val="nil"/>
            </w:tcBorders>
          </w:tcPr>
          <w:p w14:paraId="385239BE" w14:textId="6E41DCB6" w:rsidR="00A63D4F" w:rsidRPr="001F210E" w:rsidRDefault="000F5EEC" w:rsidP="000F5EEC">
            <w:pPr>
              <w:jc w:val="right"/>
              <w:rPr>
                <w:szCs w:val="22"/>
                <w:lang w:val="et-EE"/>
              </w:rPr>
            </w:pPr>
            <w:r>
              <w:rPr>
                <w:szCs w:val="22"/>
                <w:lang w:val="et-EE"/>
              </w:rPr>
              <w:t>2</w:t>
            </w:r>
            <w:r w:rsidR="00CE26B9">
              <w:rPr>
                <w:szCs w:val="22"/>
                <w:lang w:val="et-EE"/>
              </w:rPr>
              <w:t>6,3</w:t>
            </w:r>
            <w:r w:rsidR="00A63D4F" w:rsidRPr="001F210E">
              <w:rPr>
                <w:szCs w:val="22"/>
                <w:lang w:val="et-EE"/>
              </w:rPr>
              <w:t>%</w:t>
            </w:r>
          </w:p>
        </w:tc>
        <w:tc>
          <w:tcPr>
            <w:tcW w:w="1027" w:type="dxa"/>
            <w:tcBorders>
              <w:top w:val="nil"/>
              <w:left w:val="nil"/>
              <w:bottom w:val="nil"/>
              <w:right w:val="nil"/>
            </w:tcBorders>
          </w:tcPr>
          <w:p w14:paraId="457DFBE0" w14:textId="500BF27B" w:rsidR="00A63D4F" w:rsidRPr="001F210E" w:rsidRDefault="00980AD8" w:rsidP="007E508C">
            <w:pPr>
              <w:jc w:val="right"/>
              <w:rPr>
                <w:szCs w:val="22"/>
                <w:lang w:val="et-EE"/>
              </w:rPr>
            </w:pPr>
            <w:r>
              <w:rPr>
                <w:szCs w:val="22"/>
                <w:lang w:val="et-EE"/>
              </w:rPr>
              <w:t>25,7</w:t>
            </w:r>
            <w:r w:rsidR="00A63D4F" w:rsidRPr="001F210E">
              <w:rPr>
                <w:szCs w:val="22"/>
                <w:lang w:val="et-EE"/>
              </w:rPr>
              <w:t>%</w:t>
            </w:r>
          </w:p>
        </w:tc>
        <w:tc>
          <w:tcPr>
            <w:tcW w:w="1223" w:type="dxa"/>
            <w:tcBorders>
              <w:top w:val="nil"/>
              <w:left w:val="nil"/>
              <w:bottom w:val="nil"/>
              <w:right w:val="nil"/>
            </w:tcBorders>
          </w:tcPr>
          <w:p w14:paraId="0D348FA7" w14:textId="296205EB" w:rsidR="00A63D4F" w:rsidRPr="001F210E" w:rsidRDefault="00A63D4F" w:rsidP="00785805">
            <w:pPr>
              <w:jc w:val="right"/>
              <w:rPr>
                <w:szCs w:val="22"/>
                <w:lang w:val="et-EE"/>
              </w:rPr>
            </w:pPr>
            <w:r>
              <w:rPr>
                <w:szCs w:val="22"/>
                <w:lang w:val="et-EE"/>
              </w:rPr>
              <w:t>1</w:t>
            </w:r>
            <w:r w:rsidR="00E07512">
              <w:rPr>
                <w:szCs w:val="22"/>
                <w:lang w:val="et-EE"/>
              </w:rPr>
              <w:t>7</w:t>
            </w:r>
            <w:r>
              <w:rPr>
                <w:szCs w:val="22"/>
                <w:lang w:val="et-EE"/>
              </w:rPr>
              <w:t>,</w:t>
            </w:r>
            <w:r w:rsidR="00E07512">
              <w:rPr>
                <w:szCs w:val="22"/>
                <w:lang w:val="et-EE"/>
              </w:rPr>
              <w:t>8</w:t>
            </w:r>
            <w:r w:rsidRPr="001F210E">
              <w:rPr>
                <w:szCs w:val="22"/>
                <w:lang w:val="et-EE"/>
              </w:rPr>
              <w:t>%</w:t>
            </w:r>
          </w:p>
        </w:tc>
        <w:tc>
          <w:tcPr>
            <w:tcW w:w="1222" w:type="dxa"/>
            <w:tcBorders>
              <w:top w:val="nil"/>
              <w:left w:val="nil"/>
              <w:bottom w:val="nil"/>
              <w:right w:val="nil"/>
            </w:tcBorders>
          </w:tcPr>
          <w:p w14:paraId="3477B3E3" w14:textId="3CEDEEED" w:rsidR="00A63D4F" w:rsidRPr="001F210E" w:rsidRDefault="00A63D4F" w:rsidP="007F352A">
            <w:pPr>
              <w:jc w:val="right"/>
              <w:rPr>
                <w:szCs w:val="22"/>
                <w:lang w:val="et-EE"/>
              </w:rPr>
            </w:pPr>
            <w:r>
              <w:rPr>
                <w:szCs w:val="22"/>
                <w:lang w:val="et-EE"/>
              </w:rPr>
              <w:t>1</w:t>
            </w:r>
            <w:r w:rsidR="007F352A">
              <w:rPr>
                <w:szCs w:val="22"/>
                <w:lang w:val="et-EE"/>
              </w:rPr>
              <w:t>8</w:t>
            </w:r>
            <w:r w:rsidRPr="001F210E">
              <w:rPr>
                <w:szCs w:val="22"/>
                <w:lang w:val="et-EE"/>
              </w:rPr>
              <w:t>,</w:t>
            </w:r>
            <w:r w:rsidR="00B42A19">
              <w:rPr>
                <w:szCs w:val="22"/>
                <w:lang w:val="et-EE"/>
              </w:rPr>
              <w:t>7</w:t>
            </w:r>
            <w:r w:rsidRPr="001F210E">
              <w:rPr>
                <w:szCs w:val="22"/>
                <w:lang w:val="et-EE"/>
              </w:rPr>
              <w:t>%</w:t>
            </w:r>
          </w:p>
        </w:tc>
        <w:tc>
          <w:tcPr>
            <w:tcW w:w="1223" w:type="dxa"/>
            <w:tcBorders>
              <w:top w:val="nil"/>
              <w:left w:val="nil"/>
              <w:bottom w:val="nil"/>
              <w:right w:val="nil"/>
            </w:tcBorders>
          </w:tcPr>
          <w:p w14:paraId="6F3CEA79" w14:textId="3E88A9BD" w:rsidR="00A63D4F" w:rsidRPr="001F210E" w:rsidRDefault="002B34D5" w:rsidP="007146F2">
            <w:pPr>
              <w:jc w:val="right"/>
              <w:rPr>
                <w:szCs w:val="22"/>
                <w:lang w:val="et-EE"/>
              </w:rPr>
            </w:pPr>
            <w:r>
              <w:rPr>
                <w:szCs w:val="22"/>
                <w:lang w:val="et-EE"/>
              </w:rPr>
              <w:t>1</w:t>
            </w:r>
            <w:r w:rsidR="00D0590B">
              <w:rPr>
                <w:szCs w:val="22"/>
                <w:lang w:val="et-EE"/>
              </w:rPr>
              <w:t>8</w:t>
            </w:r>
            <w:r w:rsidR="00A63D4F" w:rsidRPr="001F210E">
              <w:rPr>
                <w:szCs w:val="22"/>
                <w:lang w:val="et-EE"/>
              </w:rPr>
              <w:t>,</w:t>
            </w:r>
            <w:r w:rsidR="00D0590B">
              <w:rPr>
                <w:szCs w:val="22"/>
                <w:lang w:val="et-EE"/>
              </w:rPr>
              <w:t>4</w:t>
            </w:r>
            <w:r w:rsidR="00A63D4F" w:rsidRPr="001F210E">
              <w:rPr>
                <w:szCs w:val="22"/>
                <w:lang w:val="et-EE"/>
              </w:rPr>
              <w:t>%</w:t>
            </w:r>
          </w:p>
        </w:tc>
      </w:tr>
      <w:tr w:rsidR="00A63D4F" w:rsidRPr="001F210E" w14:paraId="5FF4EB60" w14:textId="77777777" w:rsidTr="00B918E8">
        <w:trPr>
          <w:gridAfter w:val="1"/>
          <w:wAfter w:w="1222" w:type="dxa"/>
          <w:trHeight w:val="282"/>
        </w:trPr>
        <w:tc>
          <w:tcPr>
            <w:tcW w:w="236" w:type="dxa"/>
            <w:tcBorders>
              <w:top w:val="nil"/>
              <w:left w:val="nil"/>
              <w:bottom w:val="nil"/>
              <w:right w:val="nil"/>
            </w:tcBorders>
          </w:tcPr>
          <w:p w14:paraId="761BB7A5"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tcPr>
          <w:p w14:paraId="206123FD" w14:textId="4EF0D818" w:rsidR="00A63D4F" w:rsidRPr="001F210E" w:rsidRDefault="00A63D4F" w:rsidP="008D1223">
            <w:pPr>
              <w:rPr>
                <w:szCs w:val="22"/>
                <w:u w:color="000000" w:themeColor="text1"/>
                <w:lang w:val="et-EE"/>
              </w:rPr>
            </w:pPr>
            <w:r w:rsidRPr="001F210E">
              <w:rPr>
                <w:szCs w:val="22"/>
                <w:u w:color="000000" w:themeColor="text1"/>
                <w:lang w:val="et-EE"/>
              </w:rPr>
              <w:t>Laenukohust</w:t>
            </w:r>
            <w:r w:rsidR="008D1223">
              <w:rPr>
                <w:szCs w:val="22"/>
                <w:u w:color="000000" w:themeColor="text1"/>
                <w:lang w:val="et-EE"/>
              </w:rPr>
              <w:t>i</w:t>
            </w:r>
            <w:r w:rsidRPr="001F210E">
              <w:rPr>
                <w:szCs w:val="22"/>
                <w:u w:color="000000" w:themeColor="text1"/>
                <w:lang w:val="et-EE"/>
              </w:rPr>
              <w:t>ste osakaal varadest</w:t>
            </w:r>
          </w:p>
        </w:tc>
        <w:tc>
          <w:tcPr>
            <w:tcW w:w="992" w:type="dxa"/>
            <w:tcBorders>
              <w:top w:val="nil"/>
              <w:left w:val="nil"/>
              <w:bottom w:val="nil"/>
              <w:right w:val="nil"/>
            </w:tcBorders>
          </w:tcPr>
          <w:p w14:paraId="49AE5BE1" w14:textId="3E538F80" w:rsidR="00A63D4F" w:rsidRPr="001F210E" w:rsidRDefault="00B114DD" w:rsidP="000F5EEC">
            <w:pPr>
              <w:jc w:val="right"/>
              <w:rPr>
                <w:szCs w:val="22"/>
                <w:lang w:val="et-EE"/>
              </w:rPr>
            </w:pPr>
            <w:r>
              <w:rPr>
                <w:szCs w:val="22"/>
                <w:lang w:val="et-EE"/>
              </w:rPr>
              <w:t>21,4</w:t>
            </w:r>
            <w:r w:rsidR="00A63D4F" w:rsidRPr="001F210E">
              <w:rPr>
                <w:szCs w:val="22"/>
                <w:lang w:val="et-EE"/>
              </w:rPr>
              <w:t>%</w:t>
            </w:r>
          </w:p>
        </w:tc>
        <w:tc>
          <w:tcPr>
            <w:tcW w:w="1027" w:type="dxa"/>
            <w:tcBorders>
              <w:top w:val="nil"/>
              <w:left w:val="nil"/>
              <w:bottom w:val="nil"/>
              <w:right w:val="nil"/>
            </w:tcBorders>
          </w:tcPr>
          <w:p w14:paraId="41079EB4" w14:textId="2AA5728E" w:rsidR="00A63D4F" w:rsidRPr="001F210E" w:rsidRDefault="00980AD8" w:rsidP="007E508C">
            <w:pPr>
              <w:jc w:val="right"/>
              <w:rPr>
                <w:szCs w:val="22"/>
                <w:lang w:val="et-EE"/>
              </w:rPr>
            </w:pPr>
            <w:r>
              <w:rPr>
                <w:szCs w:val="22"/>
                <w:lang w:val="et-EE"/>
              </w:rPr>
              <w:t>19,6</w:t>
            </w:r>
            <w:r w:rsidR="00A63D4F" w:rsidRPr="001F210E">
              <w:rPr>
                <w:szCs w:val="22"/>
                <w:lang w:val="et-EE"/>
              </w:rPr>
              <w:t>%</w:t>
            </w:r>
          </w:p>
        </w:tc>
        <w:tc>
          <w:tcPr>
            <w:tcW w:w="1223" w:type="dxa"/>
            <w:tcBorders>
              <w:top w:val="nil"/>
              <w:left w:val="nil"/>
              <w:bottom w:val="nil"/>
              <w:right w:val="nil"/>
            </w:tcBorders>
          </w:tcPr>
          <w:p w14:paraId="5C6042AB" w14:textId="11F09843" w:rsidR="00A63D4F" w:rsidRPr="001F210E" w:rsidRDefault="00A63D4F" w:rsidP="00785805">
            <w:pPr>
              <w:jc w:val="right"/>
              <w:rPr>
                <w:szCs w:val="22"/>
                <w:lang w:val="et-EE"/>
              </w:rPr>
            </w:pPr>
            <w:r w:rsidRPr="001F210E">
              <w:rPr>
                <w:szCs w:val="22"/>
                <w:lang w:val="et-EE"/>
              </w:rPr>
              <w:t>1</w:t>
            </w:r>
            <w:r w:rsidR="00E07512">
              <w:rPr>
                <w:szCs w:val="22"/>
                <w:lang w:val="et-EE"/>
              </w:rPr>
              <w:t>2</w:t>
            </w:r>
            <w:r w:rsidRPr="001F210E">
              <w:rPr>
                <w:szCs w:val="22"/>
                <w:lang w:val="et-EE"/>
              </w:rPr>
              <w:t>,</w:t>
            </w:r>
            <w:r w:rsidR="00E07512">
              <w:rPr>
                <w:szCs w:val="22"/>
                <w:lang w:val="et-EE"/>
              </w:rPr>
              <w:t>5</w:t>
            </w:r>
            <w:r w:rsidRPr="001F210E">
              <w:rPr>
                <w:szCs w:val="22"/>
                <w:lang w:val="et-EE"/>
              </w:rPr>
              <w:t>%</w:t>
            </w:r>
          </w:p>
        </w:tc>
        <w:tc>
          <w:tcPr>
            <w:tcW w:w="1222" w:type="dxa"/>
            <w:tcBorders>
              <w:top w:val="nil"/>
              <w:left w:val="nil"/>
              <w:bottom w:val="nil"/>
              <w:right w:val="nil"/>
            </w:tcBorders>
          </w:tcPr>
          <w:p w14:paraId="73EA8DCF" w14:textId="7110B5F0" w:rsidR="00A63D4F" w:rsidRPr="001F210E" w:rsidRDefault="00A63D4F" w:rsidP="007F352A">
            <w:pPr>
              <w:jc w:val="right"/>
              <w:rPr>
                <w:szCs w:val="22"/>
                <w:lang w:val="et-EE"/>
              </w:rPr>
            </w:pPr>
            <w:r w:rsidRPr="001F210E">
              <w:rPr>
                <w:szCs w:val="22"/>
                <w:lang w:val="et-EE"/>
              </w:rPr>
              <w:t>1</w:t>
            </w:r>
            <w:r w:rsidR="00B42A19">
              <w:rPr>
                <w:szCs w:val="22"/>
                <w:lang w:val="et-EE"/>
              </w:rPr>
              <w:t>3</w:t>
            </w:r>
            <w:r w:rsidRPr="001F210E">
              <w:rPr>
                <w:szCs w:val="22"/>
                <w:lang w:val="et-EE"/>
              </w:rPr>
              <w:t>,</w:t>
            </w:r>
            <w:r w:rsidR="00B42A19">
              <w:rPr>
                <w:szCs w:val="22"/>
                <w:lang w:val="et-EE"/>
              </w:rPr>
              <w:t>8</w:t>
            </w:r>
            <w:r w:rsidRPr="001F210E">
              <w:rPr>
                <w:szCs w:val="22"/>
                <w:lang w:val="et-EE"/>
              </w:rPr>
              <w:t>%</w:t>
            </w:r>
          </w:p>
        </w:tc>
        <w:tc>
          <w:tcPr>
            <w:tcW w:w="1223" w:type="dxa"/>
            <w:tcBorders>
              <w:top w:val="nil"/>
              <w:left w:val="nil"/>
              <w:bottom w:val="nil"/>
              <w:right w:val="nil"/>
            </w:tcBorders>
          </w:tcPr>
          <w:p w14:paraId="084F296D" w14:textId="27CECE48" w:rsidR="00A63D4F" w:rsidRPr="001F210E" w:rsidRDefault="00A63D4F" w:rsidP="007146F2">
            <w:pPr>
              <w:jc w:val="right"/>
              <w:rPr>
                <w:szCs w:val="22"/>
                <w:lang w:val="et-EE"/>
              </w:rPr>
            </w:pPr>
            <w:r w:rsidRPr="001F210E">
              <w:rPr>
                <w:szCs w:val="22"/>
                <w:lang w:val="et-EE"/>
              </w:rPr>
              <w:t>1</w:t>
            </w:r>
            <w:r w:rsidR="007146F2">
              <w:rPr>
                <w:szCs w:val="22"/>
                <w:lang w:val="et-EE"/>
              </w:rPr>
              <w:t>4</w:t>
            </w:r>
            <w:r w:rsidRPr="001F210E">
              <w:rPr>
                <w:szCs w:val="22"/>
                <w:lang w:val="et-EE"/>
              </w:rPr>
              <w:t>,</w:t>
            </w:r>
            <w:r w:rsidR="00D0590B">
              <w:rPr>
                <w:szCs w:val="22"/>
                <w:lang w:val="et-EE"/>
              </w:rPr>
              <w:t>3</w:t>
            </w:r>
            <w:r w:rsidRPr="001F210E">
              <w:rPr>
                <w:szCs w:val="22"/>
                <w:lang w:val="et-EE"/>
              </w:rPr>
              <w:t>%</w:t>
            </w:r>
          </w:p>
        </w:tc>
      </w:tr>
      <w:tr w:rsidR="00A63D4F" w:rsidRPr="001F210E" w14:paraId="7D1E70F6" w14:textId="77777777" w:rsidTr="00A64592">
        <w:trPr>
          <w:trHeight w:val="282"/>
        </w:trPr>
        <w:tc>
          <w:tcPr>
            <w:tcW w:w="3794" w:type="dxa"/>
            <w:gridSpan w:val="2"/>
            <w:tcBorders>
              <w:top w:val="nil"/>
              <w:left w:val="nil"/>
              <w:bottom w:val="nil"/>
              <w:right w:val="nil"/>
            </w:tcBorders>
            <w:vAlign w:val="bottom"/>
          </w:tcPr>
          <w:p w14:paraId="51F6A53B" w14:textId="77777777" w:rsidR="00A63D4F" w:rsidRPr="001F210E" w:rsidRDefault="00A63D4F" w:rsidP="00A63D4F">
            <w:pPr>
              <w:rPr>
                <w:szCs w:val="22"/>
                <w:u w:color="000000" w:themeColor="text1"/>
                <w:lang w:val="et-EE"/>
              </w:rPr>
            </w:pPr>
            <w:r w:rsidRPr="001F210E">
              <w:rPr>
                <w:szCs w:val="22"/>
                <w:u w:color="000000" w:themeColor="text1"/>
                <w:lang w:val="et-EE"/>
              </w:rPr>
              <w:t>Piirmäärade täitmine arvestusüksuse</w:t>
            </w:r>
          </w:p>
          <w:p w14:paraId="7E2D9CB9" w14:textId="77777777" w:rsidR="00A63D4F" w:rsidRPr="001F210E" w:rsidRDefault="00A63D4F" w:rsidP="00A63D4F">
            <w:pPr>
              <w:rPr>
                <w:szCs w:val="22"/>
                <w:u w:color="000000" w:themeColor="text1"/>
                <w:lang w:val="et-EE"/>
              </w:rPr>
            </w:pPr>
            <w:r w:rsidRPr="001F210E">
              <w:rPr>
                <w:szCs w:val="22"/>
                <w:u w:color="000000" w:themeColor="text1"/>
                <w:lang w:val="et-EE"/>
              </w:rPr>
              <w:t>konsolideeritud näitajate alusel</w:t>
            </w:r>
          </w:p>
        </w:tc>
        <w:tc>
          <w:tcPr>
            <w:tcW w:w="992" w:type="dxa"/>
            <w:tcBorders>
              <w:top w:val="nil"/>
              <w:left w:val="nil"/>
              <w:bottom w:val="nil"/>
              <w:right w:val="nil"/>
            </w:tcBorders>
            <w:vAlign w:val="bottom"/>
          </w:tcPr>
          <w:p w14:paraId="36E272AC" w14:textId="77777777" w:rsidR="00A63D4F" w:rsidRPr="001F210E" w:rsidRDefault="00A63D4F" w:rsidP="00A63D4F">
            <w:pPr>
              <w:jc w:val="right"/>
              <w:rPr>
                <w:szCs w:val="22"/>
                <w:lang w:val="et-EE"/>
              </w:rPr>
            </w:pPr>
          </w:p>
        </w:tc>
        <w:tc>
          <w:tcPr>
            <w:tcW w:w="1027" w:type="dxa"/>
            <w:tcBorders>
              <w:top w:val="nil"/>
              <w:left w:val="nil"/>
              <w:bottom w:val="nil"/>
              <w:right w:val="nil"/>
            </w:tcBorders>
          </w:tcPr>
          <w:p w14:paraId="285607ED" w14:textId="77777777" w:rsidR="00A63D4F" w:rsidRPr="001F210E" w:rsidRDefault="00A63D4F" w:rsidP="00A63D4F">
            <w:pPr>
              <w:jc w:val="right"/>
              <w:rPr>
                <w:szCs w:val="22"/>
                <w:lang w:val="et-EE"/>
              </w:rPr>
            </w:pPr>
          </w:p>
          <w:p w14:paraId="077AE7F7" w14:textId="77777777" w:rsidR="00A63D4F" w:rsidRPr="001F210E" w:rsidRDefault="00A63D4F" w:rsidP="00A63D4F">
            <w:pPr>
              <w:jc w:val="right"/>
              <w:rPr>
                <w:szCs w:val="22"/>
                <w:lang w:val="et-EE"/>
              </w:rPr>
            </w:pPr>
          </w:p>
        </w:tc>
        <w:tc>
          <w:tcPr>
            <w:tcW w:w="1223" w:type="dxa"/>
            <w:tcBorders>
              <w:top w:val="nil"/>
              <w:left w:val="nil"/>
              <w:bottom w:val="nil"/>
              <w:right w:val="nil"/>
            </w:tcBorders>
            <w:vAlign w:val="bottom"/>
          </w:tcPr>
          <w:p w14:paraId="1121B28B" w14:textId="77777777" w:rsidR="00A63D4F" w:rsidRPr="001F210E" w:rsidRDefault="00A63D4F" w:rsidP="00A63D4F">
            <w:pPr>
              <w:jc w:val="right"/>
              <w:rPr>
                <w:szCs w:val="22"/>
                <w:lang w:val="et-EE"/>
              </w:rPr>
            </w:pPr>
          </w:p>
        </w:tc>
        <w:tc>
          <w:tcPr>
            <w:tcW w:w="1222" w:type="dxa"/>
            <w:tcBorders>
              <w:top w:val="nil"/>
              <w:left w:val="nil"/>
              <w:bottom w:val="nil"/>
              <w:right w:val="nil"/>
            </w:tcBorders>
          </w:tcPr>
          <w:p w14:paraId="54CB40BB" w14:textId="77777777" w:rsidR="00A63D4F" w:rsidRPr="001F210E" w:rsidRDefault="00A63D4F" w:rsidP="00A63D4F">
            <w:pPr>
              <w:jc w:val="right"/>
              <w:rPr>
                <w:szCs w:val="22"/>
                <w:lang w:val="et-EE"/>
              </w:rPr>
            </w:pPr>
          </w:p>
          <w:p w14:paraId="147F35A8" w14:textId="77777777" w:rsidR="00A63D4F" w:rsidRPr="001F210E" w:rsidRDefault="00A63D4F" w:rsidP="00A63D4F">
            <w:pPr>
              <w:jc w:val="right"/>
              <w:rPr>
                <w:szCs w:val="22"/>
                <w:lang w:val="et-EE"/>
              </w:rPr>
            </w:pPr>
          </w:p>
        </w:tc>
        <w:tc>
          <w:tcPr>
            <w:tcW w:w="1223" w:type="dxa"/>
            <w:tcBorders>
              <w:top w:val="nil"/>
              <w:left w:val="nil"/>
              <w:bottom w:val="nil"/>
              <w:right w:val="nil"/>
            </w:tcBorders>
            <w:vAlign w:val="bottom"/>
          </w:tcPr>
          <w:p w14:paraId="6F3A1AD6" w14:textId="77777777" w:rsidR="00A63D4F" w:rsidRPr="001F210E" w:rsidRDefault="00A63D4F" w:rsidP="00A63D4F">
            <w:pPr>
              <w:jc w:val="right"/>
              <w:rPr>
                <w:szCs w:val="22"/>
                <w:lang w:val="et-EE"/>
              </w:rPr>
            </w:pPr>
          </w:p>
          <w:p w14:paraId="23247569" w14:textId="77777777" w:rsidR="00A63D4F" w:rsidRPr="001F210E" w:rsidRDefault="00A63D4F" w:rsidP="00A63D4F">
            <w:pPr>
              <w:jc w:val="right"/>
              <w:rPr>
                <w:szCs w:val="22"/>
                <w:lang w:val="et-EE"/>
              </w:rPr>
            </w:pPr>
          </w:p>
        </w:tc>
        <w:tc>
          <w:tcPr>
            <w:tcW w:w="1222" w:type="dxa"/>
          </w:tcPr>
          <w:p w14:paraId="48B905C0" w14:textId="77777777" w:rsidR="00A63D4F" w:rsidRPr="001F210E" w:rsidRDefault="00A63D4F" w:rsidP="00A63D4F">
            <w:pPr>
              <w:jc w:val="right"/>
              <w:rPr>
                <w:szCs w:val="22"/>
                <w:lang w:val="et-EE"/>
              </w:rPr>
            </w:pPr>
          </w:p>
        </w:tc>
      </w:tr>
      <w:tr w:rsidR="00A63D4F" w:rsidRPr="001F210E" w14:paraId="4ECD26AF" w14:textId="77777777" w:rsidTr="00B918E8">
        <w:trPr>
          <w:gridAfter w:val="1"/>
          <w:wAfter w:w="1222" w:type="dxa"/>
          <w:trHeight w:val="282"/>
        </w:trPr>
        <w:tc>
          <w:tcPr>
            <w:tcW w:w="236" w:type="dxa"/>
            <w:tcBorders>
              <w:top w:val="nil"/>
              <w:left w:val="nil"/>
              <w:bottom w:val="nil"/>
              <w:right w:val="nil"/>
            </w:tcBorders>
          </w:tcPr>
          <w:p w14:paraId="13E081E2"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tcPr>
          <w:p w14:paraId="26E37FF6" w14:textId="77777777" w:rsidR="00A63D4F" w:rsidRPr="001F210E" w:rsidRDefault="00A63D4F" w:rsidP="00A63D4F">
            <w:pPr>
              <w:rPr>
                <w:szCs w:val="22"/>
                <w:u w:color="000000" w:themeColor="text1"/>
                <w:lang w:val="et-EE"/>
              </w:rPr>
            </w:pPr>
            <w:r w:rsidRPr="001F210E">
              <w:rPr>
                <w:szCs w:val="22"/>
                <w:u w:color="000000" w:themeColor="text1"/>
                <w:lang w:val="et-EE"/>
              </w:rPr>
              <w:t>Põhitegevuse tulem***</w:t>
            </w:r>
          </w:p>
        </w:tc>
        <w:tc>
          <w:tcPr>
            <w:tcW w:w="992" w:type="dxa"/>
            <w:tcBorders>
              <w:top w:val="nil"/>
              <w:left w:val="nil"/>
              <w:bottom w:val="nil"/>
              <w:right w:val="nil"/>
            </w:tcBorders>
          </w:tcPr>
          <w:p w14:paraId="00B0D770" w14:textId="46CD0D66" w:rsidR="00A63D4F" w:rsidRPr="001F210E" w:rsidRDefault="0060694C" w:rsidP="008F11F5">
            <w:pPr>
              <w:jc w:val="right"/>
              <w:rPr>
                <w:lang w:val="et-EE"/>
              </w:rPr>
            </w:pPr>
            <w:r>
              <w:rPr>
                <w:lang w:val="et-EE"/>
              </w:rPr>
              <w:t>1 451</w:t>
            </w:r>
          </w:p>
        </w:tc>
        <w:tc>
          <w:tcPr>
            <w:tcW w:w="1027" w:type="dxa"/>
            <w:tcBorders>
              <w:top w:val="nil"/>
              <w:left w:val="nil"/>
              <w:bottom w:val="nil"/>
              <w:right w:val="nil"/>
            </w:tcBorders>
          </w:tcPr>
          <w:p w14:paraId="1B4599B7" w14:textId="5413DB40" w:rsidR="00A63D4F" w:rsidRPr="001F210E" w:rsidRDefault="00570C60" w:rsidP="007E508C">
            <w:pPr>
              <w:jc w:val="right"/>
              <w:rPr>
                <w:lang w:val="et-EE"/>
              </w:rPr>
            </w:pPr>
            <w:r>
              <w:rPr>
                <w:lang w:val="et-EE"/>
              </w:rPr>
              <w:t xml:space="preserve">1 </w:t>
            </w:r>
            <w:r w:rsidR="00980AD8">
              <w:rPr>
                <w:lang w:val="et-EE"/>
              </w:rPr>
              <w:t>802</w:t>
            </w:r>
          </w:p>
        </w:tc>
        <w:tc>
          <w:tcPr>
            <w:tcW w:w="1223" w:type="dxa"/>
            <w:tcBorders>
              <w:top w:val="nil"/>
              <w:left w:val="nil"/>
              <w:bottom w:val="nil"/>
              <w:right w:val="nil"/>
            </w:tcBorders>
          </w:tcPr>
          <w:p w14:paraId="5826B388" w14:textId="6B4AD015" w:rsidR="00A63D4F" w:rsidRPr="001F210E" w:rsidRDefault="00785805" w:rsidP="00A63D4F">
            <w:pPr>
              <w:jc w:val="right"/>
              <w:rPr>
                <w:lang w:val="et-EE"/>
              </w:rPr>
            </w:pPr>
            <w:r>
              <w:rPr>
                <w:lang w:val="et-EE"/>
              </w:rPr>
              <w:t xml:space="preserve">1 </w:t>
            </w:r>
            <w:r w:rsidR="00E07512">
              <w:rPr>
                <w:lang w:val="et-EE"/>
              </w:rPr>
              <w:t>476</w:t>
            </w:r>
          </w:p>
        </w:tc>
        <w:tc>
          <w:tcPr>
            <w:tcW w:w="1222" w:type="dxa"/>
            <w:tcBorders>
              <w:top w:val="nil"/>
              <w:left w:val="nil"/>
              <w:bottom w:val="nil"/>
              <w:right w:val="nil"/>
            </w:tcBorders>
          </w:tcPr>
          <w:p w14:paraId="5FC25AA2" w14:textId="53E01B91" w:rsidR="00A63D4F" w:rsidRPr="001F210E" w:rsidRDefault="00B42A19" w:rsidP="00A63D4F">
            <w:pPr>
              <w:jc w:val="right"/>
              <w:rPr>
                <w:lang w:val="et-EE"/>
              </w:rPr>
            </w:pPr>
            <w:r>
              <w:rPr>
                <w:lang w:val="et-EE"/>
              </w:rPr>
              <w:t>1 247</w:t>
            </w:r>
          </w:p>
        </w:tc>
        <w:tc>
          <w:tcPr>
            <w:tcW w:w="1223" w:type="dxa"/>
            <w:tcBorders>
              <w:top w:val="nil"/>
              <w:left w:val="nil"/>
              <w:bottom w:val="nil"/>
              <w:right w:val="nil"/>
            </w:tcBorders>
          </w:tcPr>
          <w:p w14:paraId="3E1BE280" w14:textId="5CE9B097" w:rsidR="00A63D4F" w:rsidRPr="001F210E" w:rsidRDefault="00D0590B" w:rsidP="00A63D4F">
            <w:pPr>
              <w:jc w:val="right"/>
              <w:rPr>
                <w:lang w:val="et-EE"/>
              </w:rPr>
            </w:pPr>
            <w:r>
              <w:rPr>
                <w:lang w:val="et-EE"/>
              </w:rPr>
              <w:t>961</w:t>
            </w:r>
          </w:p>
        </w:tc>
      </w:tr>
      <w:tr w:rsidR="00A63D4F" w:rsidRPr="001F210E" w14:paraId="1D938427" w14:textId="77777777" w:rsidTr="00B918E8">
        <w:trPr>
          <w:gridAfter w:val="1"/>
          <w:wAfter w:w="1222" w:type="dxa"/>
          <w:trHeight w:val="282"/>
        </w:trPr>
        <w:tc>
          <w:tcPr>
            <w:tcW w:w="236" w:type="dxa"/>
            <w:tcBorders>
              <w:top w:val="nil"/>
              <w:left w:val="nil"/>
              <w:bottom w:val="nil"/>
              <w:right w:val="nil"/>
            </w:tcBorders>
          </w:tcPr>
          <w:p w14:paraId="2F51EDC7"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tcPr>
          <w:p w14:paraId="751BBBD7" w14:textId="77777777" w:rsidR="00A63D4F" w:rsidRPr="001F210E" w:rsidRDefault="00A63D4F" w:rsidP="00A63D4F">
            <w:pPr>
              <w:rPr>
                <w:szCs w:val="22"/>
                <w:u w:color="000000" w:themeColor="text1"/>
                <w:lang w:val="et-EE"/>
              </w:rPr>
            </w:pPr>
            <w:r w:rsidRPr="001F210E">
              <w:rPr>
                <w:szCs w:val="22"/>
                <w:u w:color="000000" w:themeColor="text1"/>
                <w:lang w:val="et-EE"/>
              </w:rPr>
              <w:t>Netovõlakoormus****</w:t>
            </w:r>
          </w:p>
        </w:tc>
        <w:tc>
          <w:tcPr>
            <w:tcW w:w="992" w:type="dxa"/>
            <w:tcBorders>
              <w:top w:val="nil"/>
              <w:left w:val="nil"/>
              <w:bottom w:val="nil"/>
              <w:right w:val="nil"/>
            </w:tcBorders>
          </w:tcPr>
          <w:p w14:paraId="44020B0F" w14:textId="5F10B2E6" w:rsidR="00A63D4F" w:rsidRPr="001F210E" w:rsidRDefault="00874E51" w:rsidP="00E72832">
            <w:pPr>
              <w:jc w:val="right"/>
              <w:rPr>
                <w:lang w:val="et-EE"/>
              </w:rPr>
            </w:pPr>
            <w:r>
              <w:rPr>
                <w:lang w:val="et-EE"/>
              </w:rPr>
              <w:t>5 305</w:t>
            </w:r>
          </w:p>
        </w:tc>
        <w:tc>
          <w:tcPr>
            <w:tcW w:w="1027" w:type="dxa"/>
            <w:tcBorders>
              <w:top w:val="nil"/>
              <w:left w:val="nil"/>
              <w:bottom w:val="nil"/>
              <w:right w:val="nil"/>
            </w:tcBorders>
          </w:tcPr>
          <w:p w14:paraId="1D6F2447" w14:textId="1B246B89" w:rsidR="00A63D4F" w:rsidRPr="001F210E" w:rsidRDefault="00980AD8" w:rsidP="00A63D4F">
            <w:pPr>
              <w:jc w:val="right"/>
              <w:rPr>
                <w:lang w:val="et-EE"/>
              </w:rPr>
            </w:pPr>
            <w:r>
              <w:rPr>
                <w:lang w:val="et-EE"/>
              </w:rPr>
              <w:t>4</w:t>
            </w:r>
            <w:r w:rsidR="00570C60">
              <w:rPr>
                <w:lang w:val="et-EE"/>
              </w:rPr>
              <w:t xml:space="preserve"> </w:t>
            </w:r>
            <w:r>
              <w:rPr>
                <w:lang w:val="et-EE"/>
              </w:rPr>
              <w:t>140</w:t>
            </w:r>
          </w:p>
        </w:tc>
        <w:tc>
          <w:tcPr>
            <w:tcW w:w="1223" w:type="dxa"/>
            <w:tcBorders>
              <w:top w:val="nil"/>
              <w:left w:val="nil"/>
              <w:bottom w:val="nil"/>
              <w:right w:val="nil"/>
            </w:tcBorders>
          </w:tcPr>
          <w:p w14:paraId="4BCF8BDD" w14:textId="0B1ECDE3" w:rsidR="00A63D4F" w:rsidRPr="001F210E" w:rsidRDefault="00785805" w:rsidP="00A63D4F">
            <w:pPr>
              <w:jc w:val="right"/>
              <w:rPr>
                <w:lang w:val="et-EE"/>
              </w:rPr>
            </w:pPr>
            <w:r>
              <w:rPr>
                <w:lang w:val="et-EE"/>
              </w:rPr>
              <w:t xml:space="preserve">1 </w:t>
            </w:r>
            <w:r w:rsidR="00E07512">
              <w:rPr>
                <w:lang w:val="et-EE"/>
              </w:rPr>
              <w:t>082</w:t>
            </w:r>
          </w:p>
        </w:tc>
        <w:tc>
          <w:tcPr>
            <w:tcW w:w="1222" w:type="dxa"/>
            <w:tcBorders>
              <w:top w:val="nil"/>
              <w:left w:val="nil"/>
              <w:bottom w:val="nil"/>
              <w:right w:val="nil"/>
            </w:tcBorders>
          </w:tcPr>
          <w:p w14:paraId="74356F7B" w14:textId="266E3BDA" w:rsidR="00A63D4F" w:rsidRPr="001F210E" w:rsidRDefault="00B42A19" w:rsidP="00A63D4F">
            <w:pPr>
              <w:jc w:val="right"/>
              <w:rPr>
                <w:lang w:val="et-EE"/>
              </w:rPr>
            </w:pPr>
            <w:r>
              <w:rPr>
                <w:lang w:val="et-EE"/>
              </w:rPr>
              <w:t>1</w:t>
            </w:r>
            <w:r w:rsidR="007F352A">
              <w:rPr>
                <w:lang w:val="et-EE"/>
              </w:rPr>
              <w:t xml:space="preserve"> </w:t>
            </w:r>
            <w:r>
              <w:rPr>
                <w:lang w:val="et-EE"/>
              </w:rPr>
              <w:t>744</w:t>
            </w:r>
          </w:p>
        </w:tc>
        <w:tc>
          <w:tcPr>
            <w:tcW w:w="1223" w:type="dxa"/>
            <w:tcBorders>
              <w:top w:val="nil"/>
              <w:left w:val="nil"/>
              <w:bottom w:val="nil"/>
              <w:right w:val="nil"/>
            </w:tcBorders>
          </w:tcPr>
          <w:p w14:paraId="4102A57D" w14:textId="52960AEC" w:rsidR="00A63D4F" w:rsidRPr="001F210E" w:rsidRDefault="007146F2" w:rsidP="007146F2">
            <w:pPr>
              <w:jc w:val="center"/>
              <w:rPr>
                <w:lang w:val="et-EE"/>
              </w:rPr>
            </w:pPr>
            <w:r>
              <w:rPr>
                <w:lang w:val="et-EE"/>
              </w:rPr>
              <w:t xml:space="preserve">       </w:t>
            </w:r>
            <w:r w:rsidR="00D0590B">
              <w:rPr>
                <w:lang w:val="et-EE"/>
              </w:rPr>
              <w:t>2 301</w:t>
            </w:r>
          </w:p>
        </w:tc>
      </w:tr>
      <w:tr w:rsidR="00A63D4F" w:rsidRPr="001F210E" w14:paraId="467B608A" w14:textId="77777777" w:rsidTr="00A64592">
        <w:trPr>
          <w:trHeight w:val="282"/>
        </w:trPr>
        <w:tc>
          <w:tcPr>
            <w:tcW w:w="3794" w:type="dxa"/>
            <w:gridSpan w:val="2"/>
            <w:tcBorders>
              <w:top w:val="nil"/>
              <w:left w:val="nil"/>
              <w:bottom w:val="nil"/>
              <w:right w:val="nil"/>
            </w:tcBorders>
            <w:vAlign w:val="bottom"/>
          </w:tcPr>
          <w:p w14:paraId="3F419A8B" w14:textId="77777777" w:rsidR="00A63D4F" w:rsidRPr="001F210E" w:rsidRDefault="00A63D4F" w:rsidP="00A63D4F">
            <w:pPr>
              <w:rPr>
                <w:szCs w:val="22"/>
                <w:u w:color="000000" w:themeColor="text1"/>
                <w:lang w:val="et-EE"/>
              </w:rPr>
            </w:pPr>
            <w:r w:rsidRPr="001F210E">
              <w:rPr>
                <w:szCs w:val="22"/>
                <w:u w:color="000000" w:themeColor="text1"/>
                <w:lang w:val="et-EE"/>
              </w:rPr>
              <w:t>Piirmäärade täitmine konsolideerimata näitajate alusel</w:t>
            </w:r>
          </w:p>
        </w:tc>
        <w:tc>
          <w:tcPr>
            <w:tcW w:w="992" w:type="dxa"/>
            <w:tcBorders>
              <w:top w:val="nil"/>
              <w:left w:val="nil"/>
              <w:bottom w:val="nil"/>
              <w:right w:val="nil"/>
            </w:tcBorders>
            <w:vAlign w:val="bottom"/>
          </w:tcPr>
          <w:p w14:paraId="52D2A02F" w14:textId="77777777" w:rsidR="00A63D4F" w:rsidRPr="001F210E" w:rsidRDefault="00A63D4F" w:rsidP="00A63D4F">
            <w:pPr>
              <w:jc w:val="right"/>
              <w:rPr>
                <w:szCs w:val="22"/>
                <w:lang w:val="et-EE"/>
              </w:rPr>
            </w:pPr>
          </w:p>
        </w:tc>
        <w:tc>
          <w:tcPr>
            <w:tcW w:w="1027" w:type="dxa"/>
            <w:tcBorders>
              <w:top w:val="nil"/>
              <w:left w:val="nil"/>
              <w:bottom w:val="nil"/>
              <w:right w:val="nil"/>
            </w:tcBorders>
          </w:tcPr>
          <w:p w14:paraId="7558152B" w14:textId="77777777" w:rsidR="00A63D4F" w:rsidRPr="001F210E" w:rsidRDefault="00A63D4F" w:rsidP="00A63D4F">
            <w:pPr>
              <w:jc w:val="right"/>
              <w:rPr>
                <w:szCs w:val="22"/>
                <w:lang w:val="et-EE"/>
              </w:rPr>
            </w:pPr>
          </w:p>
        </w:tc>
        <w:tc>
          <w:tcPr>
            <w:tcW w:w="1223" w:type="dxa"/>
            <w:tcBorders>
              <w:top w:val="nil"/>
              <w:left w:val="nil"/>
              <w:bottom w:val="nil"/>
              <w:right w:val="nil"/>
            </w:tcBorders>
            <w:vAlign w:val="bottom"/>
          </w:tcPr>
          <w:p w14:paraId="4F311A9E" w14:textId="77777777" w:rsidR="00A63D4F" w:rsidRPr="001F210E" w:rsidRDefault="00A63D4F" w:rsidP="00A63D4F">
            <w:pPr>
              <w:jc w:val="right"/>
              <w:rPr>
                <w:szCs w:val="22"/>
                <w:lang w:val="et-EE"/>
              </w:rPr>
            </w:pPr>
          </w:p>
        </w:tc>
        <w:tc>
          <w:tcPr>
            <w:tcW w:w="1222" w:type="dxa"/>
            <w:tcBorders>
              <w:top w:val="nil"/>
              <w:left w:val="nil"/>
              <w:bottom w:val="nil"/>
              <w:right w:val="nil"/>
            </w:tcBorders>
          </w:tcPr>
          <w:p w14:paraId="29D6ECF3" w14:textId="77777777" w:rsidR="00A63D4F" w:rsidRPr="001F210E" w:rsidRDefault="00A63D4F" w:rsidP="00A63D4F">
            <w:pPr>
              <w:jc w:val="right"/>
              <w:rPr>
                <w:szCs w:val="22"/>
                <w:lang w:val="et-EE"/>
              </w:rPr>
            </w:pPr>
          </w:p>
        </w:tc>
        <w:tc>
          <w:tcPr>
            <w:tcW w:w="1223" w:type="dxa"/>
            <w:tcBorders>
              <w:top w:val="nil"/>
              <w:left w:val="nil"/>
              <w:bottom w:val="nil"/>
              <w:right w:val="nil"/>
            </w:tcBorders>
            <w:vAlign w:val="bottom"/>
          </w:tcPr>
          <w:p w14:paraId="354D000B" w14:textId="77777777" w:rsidR="00A63D4F" w:rsidRPr="001F210E" w:rsidRDefault="00A63D4F" w:rsidP="00A63D4F">
            <w:pPr>
              <w:jc w:val="right"/>
              <w:rPr>
                <w:szCs w:val="22"/>
                <w:lang w:val="et-EE"/>
              </w:rPr>
            </w:pPr>
          </w:p>
        </w:tc>
        <w:tc>
          <w:tcPr>
            <w:tcW w:w="1222" w:type="dxa"/>
          </w:tcPr>
          <w:p w14:paraId="660770B3" w14:textId="77777777" w:rsidR="00A63D4F" w:rsidRPr="001F210E" w:rsidRDefault="00A63D4F" w:rsidP="00A63D4F">
            <w:pPr>
              <w:jc w:val="right"/>
              <w:rPr>
                <w:szCs w:val="22"/>
                <w:lang w:val="et-EE"/>
              </w:rPr>
            </w:pPr>
          </w:p>
        </w:tc>
      </w:tr>
      <w:tr w:rsidR="00A63D4F" w:rsidRPr="001F210E" w14:paraId="33924FA8" w14:textId="77777777" w:rsidTr="00A64592">
        <w:trPr>
          <w:gridAfter w:val="1"/>
          <w:wAfter w:w="1222" w:type="dxa"/>
          <w:trHeight w:val="282"/>
        </w:trPr>
        <w:tc>
          <w:tcPr>
            <w:tcW w:w="236" w:type="dxa"/>
            <w:tcBorders>
              <w:top w:val="nil"/>
              <w:left w:val="nil"/>
              <w:bottom w:val="nil"/>
              <w:right w:val="nil"/>
            </w:tcBorders>
          </w:tcPr>
          <w:p w14:paraId="06335BFD"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tcPr>
          <w:p w14:paraId="7B5CA1D1" w14:textId="77777777" w:rsidR="00A63D4F" w:rsidRPr="001F210E" w:rsidRDefault="00A63D4F" w:rsidP="00A63D4F">
            <w:pPr>
              <w:rPr>
                <w:u w:color="000000" w:themeColor="text1"/>
                <w:lang w:val="et-EE"/>
              </w:rPr>
            </w:pPr>
            <w:r w:rsidRPr="001F210E">
              <w:rPr>
                <w:u w:color="000000" w:themeColor="text1"/>
                <w:lang w:val="et-EE"/>
              </w:rPr>
              <w:t>Põhitegevuse tulem***</w:t>
            </w:r>
          </w:p>
        </w:tc>
        <w:tc>
          <w:tcPr>
            <w:tcW w:w="992" w:type="dxa"/>
            <w:tcBorders>
              <w:top w:val="nil"/>
              <w:left w:val="nil"/>
              <w:bottom w:val="nil"/>
              <w:right w:val="nil"/>
            </w:tcBorders>
          </w:tcPr>
          <w:p w14:paraId="2BB8D5E0" w14:textId="7461A421" w:rsidR="00A63D4F" w:rsidRPr="001F210E" w:rsidRDefault="00477FAD" w:rsidP="00EB15B7">
            <w:pPr>
              <w:jc w:val="right"/>
              <w:rPr>
                <w:bCs/>
              </w:rPr>
            </w:pPr>
            <w:r>
              <w:rPr>
                <w:bCs/>
              </w:rPr>
              <w:t>1 334</w:t>
            </w:r>
          </w:p>
        </w:tc>
        <w:tc>
          <w:tcPr>
            <w:tcW w:w="1027" w:type="dxa"/>
            <w:tcBorders>
              <w:top w:val="nil"/>
              <w:left w:val="nil"/>
              <w:bottom w:val="nil"/>
              <w:right w:val="nil"/>
            </w:tcBorders>
          </w:tcPr>
          <w:p w14:paraId="6CF1AB18" w14:textId="4986F941" w:rsidR="00A63D4F" w:rsidRPr="001F210E" w:rsidRDefault="00A41377" w:rsidP="005D58A9">
            <w:pPr>
              <w:jc w:val="right"/>
              <w:rPr>
                <w:bCs/>
              </w:rPr>
            </w:pPr>
            <w:r>
              <w:rPr>
                <w:bCs/>
              </w:rPr>
              <w:t xml:space="preserve">1 </w:t>
            </w:r>
            <w:r w:rsidR="00980AD8">
              <w:rPr>
                <w:bCs/>
              </w:rPr>
              <w:t>605</w:t>
            </w:r>
          </w:p>
        </w:tc>
        <w:tc>
          <w:tcPr>
            <w:tcW w:w="1223" w:type="dxa"/>
            <w:tcBorders>
              <w:top w:val="nil"/>
              <w:left w:val="nil"/>
              <w:bottom w:val="nil"/>
              <w:right w:val="nil"/>
            </w:tcBorders>
          </w:tcPr>
          <w:p w14:paraId="0E3DA4D1" w14:textId="61B32229" w:rsidR="00A63D4F" w:rsidRPr="001F210E" w:rsidRDefault="00785805" w:rsidP="00A63D4F">
            <w:pPr>
              <w:jc w:val="right"/>
              <w:rPr>
                <w:bCs/>
              </w:rPr>
            </w:pPr>
            <w:r>
              <w:rPr>
                <w:bCs/>
              </w:rPr>
              <w:t xml:space="preserve">1 </w:t>
            </w:r>
            <w:r w:rsidR="00E07512">
              <w:rPr>
                <w:bCs/>
              </w:rPr>
              <w:t>283</w:t>
            </w:r>
          </w:p>
        </w:tc>
        <w:tc>
          <w:tcPr>
            <w:tcW w:w="1222" w:type="dxa"/>
            <w:tcBorders>
              <w:top w:val="nil"/>
              <w:left w:val="nil"/>
              <w:bottom w:val="nil"/>
              <w:right w:val="nil"/>
            </w:tcBorders>
            <w:vAlign w:val="bottom"/>
          </w:tcPr>
          <w:p w14:paraId="6DE8AB62" w14:textId="03C41CE6" w:rsidR="00A63D4F" w:rsidRPr="001F210E" w:rsidRDefault="00B42A19" w:rsidP="00A63D4F">
            <w:pPr>
              <w:jc w:val="right"/>
              <w:rPr>
                <w:lang w:val="et-EE"/>
              </w:rPr>
            </w:pPr>
            <w:r>
              <w:rPr>
                <w:lang w:val="et-EE"/>
              </w:rPr>
              <w:t>1 072</w:t>
            </w:r>
          </w:p>
        </w:tc>
        <w:tc>
          <w:tcPr>
            <w:tcW w:w="1223" w:type="dxa"/>
            <w:tcBorders>
              <w:top w:val="nil"/>
              <w:left w:val="nil"/>
              <w:bottom w:val="nil"/>
              <w:right w:val="nil"/>
            </w:tcBorders>
            <w:vAlign w:val="bottom"/>
          </w:tcPr>
          <w:p w14:paraId="1203B70E" w14:textId="3C5B84BB" w:rsidR="00A63D4F" w:rsidRPr="001F210E" w:rsidRDefault="00D0590B" w:rsidP="00A63D4F">
            <w:pPr>
              <w:jc w:val="right"/>
              <w:rPr>
                <w:lang w:val="et-EE"/>
              </w:rPr>
            </w:pPr>
            <w:r>
              <w:rPr>
                <w:lang w:val="et-EE"/>
              </w:rPr>
              <w:t>878</w:t>
            </w:r>
          </w:p>
        </w:tc>
      </w:tr>
      <w:tr w:rsidR="00A63D4F" w:rsidRPr="001F210E" w14:paraId="61AC3827" w14:textId="77777777" w:rsidTr="00B918E8">
        <w:trPr>
          <w:gridAfter w:val="1"/>
          <w:wAfter w:w="1222" w:type="dxa"/>
          <w:trHeight w:val="282"/>
        </w:trPr>
        <w:tc>
          <w:tcPr>
            <w:tcW w:w="236" w:type="dxa"/>
            <w:tcBorders>
              <w:top w:val="nil"/>
              <w:left w:val="nil"/>
              <w:bottom w:val="nil"/>
              <w:right w:val="nil"/>
            </w:tcBorders>
          </w:tcPr>
          <w:p w14:paraId="0F06A305" w14:textId="77777777" w:rsidR="00A63D4F" w:rsidRPr="001F210E" w:rsidRDefault="00A63D4F" w:rsidP="00A63D4F">
            <w:pPr>
              <w:rPr>
                <w:sz w:val="22"/>
                <w:szCs w:val="22"/>
                <w:u w:color="000000" w:themeColor="text1"/>
                <w:lang w:val="et-EE"/>
              </w:rPr>
            </w:pPr>
          </w:p>
        </w:tc>
        <w:tc>
          <w:tcPr>
            <w:tcW w:w="3558" w:type="dxa"/>
            <w:tcBorders>
              <w:top w:val="nil"/>
              <w:left w:val="nil"/>
              <w:bottom w:val="nil"/>
              <w:right w:val="nil"/>
            </w:tcBorders>
          </w:tcPr>
          <w:p w14:paraId="0CA8B922" w14:textId="77777777" w:rsidR="00A63D4F" w:rsidRPr="001F210E" w:rsidRDefault="00A63D4F" w:rsidP="00A63D4F">
            <w:pPr>
              <w:rPr>
                <w:u w:color="000000" w:themeColor="text1"/>
                <w:lang w:val="et-EE"/>
              </w:rPr>
            </w:pPr>
            <w:r w:rsidRPr="001F210E">
              <w:rPr>
                <w:u w:color="000000" w:themeColor="text1"/>
                <w:lang w:val="et-EE"/>
              </w:rPr>
              <w:t>Netovõlakoormus****</w:t>
            </w:r>
          </w:p>
        </w:tc>
        <w:tc>
          <w:tcPr>
            <w:tcW w:w="992" w:type="dxa"/>
            <w:tcBorders>
              <w:top w:val="nil"/>
              <w:left w:val="nil"/>
              <w:bottom w:val="nil"/>
              <w:right w:val="nil"/>
            </w:tcBorders>
          </w:tcPr>
          <w:p w14:paraId="3FD2F750" w14:textId="01845A9B" w:rsidR="00A63D4F" w:rsidRPr="001F210E" w:rsidRDefault="00463678" w:rsidP="00A63D4F">
            <w:pPr>
              <w:jc w:val="right"/>
              <w:rPr>
                <w:lang w:val="et-EE"/>
              </w:rPr>
            </w:pPr>
            <w:r>
              <w:rPr>
                <w:lang w:val="et-EE"/>
              </w:rPr>
              <w:t>5 198</w:t>
            </w:r>
          </w:p>
        </w:tc>
        <w:tc>
          <w:tcPr>
            <w:tcW w:w="1027" w:type="dxa"/>
            <w:tcBorders>
              <w:top w:val="nil"/>
              <w:left w:val="nil"/>
              <w:bottom w:val="nil"/>
              <w:right w:val="nil"/>
            </w:tcBorders>
          </w:tcPr>
          <w:p w14:paraId="1B66871D" w14:textId="4AFDAE48" w:rsidR="00A63D4F" w:rsidRPr="001F210E" w:rsidRDefault="00980AD8" w:rsidP="00A63D4F">
            <w:pPr>
              <w:jc w:val="right"/>
              <w:rPr>
                <w:lang w:val="et-EE"/>
              </w:rPr>
            </w:pPr>
            <w:r>
              <w:rPr>
                <w:lang w:val="et-EE"/>
              </w:rPr>
              <w:t>4 299</w:t>
            </w:r>
          </w:p>
        </w:tc>
        <w:tc>
          <w:tcPr>
            <w:tcW w:w="1223" w:type="dxa"/>
            <w:tcBorders>
              <w:top w:val="nil"/>
              <w:left w:val="nil"/>
              <w:bottom w:val="nil"/>
              <w:right w:val="nil"/>
            </w:tcBorders>
          </w:tcPr>
          <w:p w14:paraId="475A2F36" w14:textId="4973DDD5" w:rsidR="00A63D4F" w:rsidRPr="001F210E" w:rsidRDefault="00E07512" w:rsidP="00A63D4F">
            <w:pPr>
              <w:jc w:val="right"/>
              <w:rPr>
                <w:lang w:val="et-EE"/>
              </w:rPr>
            </w:pPr>
            <w:r>
              <w:rPr>
                <w:lang w:val="et-EE"/>
              </w:rPr>
              <w:t>898</w:t>
            </w:r>
          </w:p>
        </w:tc>
        <w:tc>
          <w:tcPr>
            <w:tcW w:w="1222" w:type="dxa"/>
            <w:tcBorders>
              <w:top w:val="nil"/>
              <w:left w:val="nil"/>
              <w:bottom w:val="nil"/>
              <w:right w:val="nil"/>
            </w:tcBorders>
          </w:tcPr>
          <w:p w14:paraId="69D215FD" w14:textId="0DBBEEB0" w:rsidR="00A63D4F" w:rsidRPr="001F210E" w:rsidRDefault="00B42A19" w:rsidP="00484E2A">
            <w:pPr>
              <w:jc w:val="right"/>
              <w:rPr>
                <w:lang w:val="et-EE"/>
              </w:rPr>
            </w:pPr>
            <w:r>
              <w:rPr>
                <w:lang w:val="et-EE"/>
              </w:rPr>
              <w:t>1 405</w:t>
            </w:r>
          </w:p>
        </w:tc>
        <w:tc>
          <w:tcPr>
            <w:tcW w:w="1223" w:type="dxa"/>
            <w:tcBorders>
              <w:top w:val="nil"/>
              <w:left w:val="nil"/>
              <w:bottom w:val="nil"/>
              <w:right w:val="nil"/>
            </w:tcBorders>
          </w:tcPr>
          <w:p w14:paraId="3BA26FEA" w14:textId="672AA236" w:rsidR="00A63D4F" w:rsidRPr="001F210E" w:rsidRDefault="00D0590B" w:rsidP="007146F2">
            <w:pPr>
              <w:jc w:val="right"/>
              <w:rPr>
                <w:lang w:val="et-EE"/>
              </w:rPr>
            </w:pPr>
            <w:r>
              <w:rPr>
                <w:lang w:val="et-EE"/>
              </w:rPr>
              <w:t>2 453</w:t>
            </w:r>
          </w:p>
        </w:tc>
      </w:tr>
    </w:tbl>
    <w:p w14:paraId="26F30956" w14:textId="03A437C5" w:rsidR="00254D9B" w:rsidRDefault="008B3CC7">
      <w:pPr>
        <w:pStyle w:val="NormalWeb"/>
        <w:jc w:val="both"/>
        <w:rPr>
          <w:lang w:val="et-EE"/>
        </w:rPr>
      </w:pPr>
      <w:r>
        <w:rPr>
          <w:lang w:val="et-EE"/>
        </w:rPr>
        <w:t>*</w:t>
      </w:r>
      <w:r w:rsidR="00EF6716">
        <w:rPr>
          <w:lang w:val="et-EE"/>
        </w:rPr>
        <w:t>Likviidsus</w:t>
      </w:r>
      <w:r w:rsidR="00A32BE5">
        <w:rPr>
          <w:lang w:val="et-EE"/>
        </w:rPr>
        <w:t>kordaja (kordades)</w:t>
      </w:r>
      <w:r w:rsidR="008105F4">
        <w:rPr>
          <w:lang w:val="et-EE"/>
        </w:rPr>
        <w:t xml:space="preserve"> – </w:t>
      </w:r>
      <w:r w:rsidR="00A32BE5">
        <w:rPr>
          <w:lang w:val="et-EE"/>
        </w:rPr>
        <w:t xml:space="preserve">käibevara – </w:t>
      </w:r>
      <w:r w:rsidR="008105F4">
        <w:rPr>
          <w:lang w:val="et-EE"/>
        </w:rPr>
        <w:t xml:space="preserve"> var</w:t>
      </w:r>
      <w:r w:rsidR="00A32BE5">
        <w:rPr>
          <w:lang w:val="et-EE"/>
        </w:rPr>
        <w:t>u</w:t>
      </w:r>
      <w:r w:rsidR="008105F4">
        <w:rPr>
          <w:lang w:val="et-EE"/>
        </w:rPr>
        <w:t>d/lühiajalised kohust</w:t>
      </w:r>
      <w:r w:rsidR="009A55AE">
        <w:rPr>
          <w:lang w:val="et-EE"/>
        </w:rPr>
        <w:t>i</w:t>
      </w:r>
      <w:r w:rsidR="008105F4">
        <w:rPr>
          <w:lang w:val="et-EE"/>
        </w:rPr>
        <w:t xml:space="preserve">sed  </w:t>
      </w:r>
      <w:r w:rsidR="003C1449">
        <w:rPr>
          <w:lang w:val="et-EE"/>
        </w:rPr>
        <w:t xml:space="preserve"> </w:t>
      </w:r>
    </w:p>
    <w:p w14:paraId="54B9E190" w14:textId="5F70DB26" w:rsidR="00ED0D60" w:rsidRDefault="008B3CC7">
      <w:pPr>
        <w:pStyle w:val="NormalWeb"/>
        <w:jc w:val="both"/>
        <w:rPr>
          <w:lang w:val="et-EE"/>
        </w:rPr>
      </w:pPr>
      <w:r>
        <w:rPr>
          <w:lang w:val="et-EE"/>
        </w:rPr>
        <w:t>**</w:t>
      </w:r>
      <w:r w:rsidR="007616EF">
        <w:rPr>
          <w:lang w:val="et-EE"/>
        </w:rPr>
        <w:t>Lühiajaline maksevõime</w:t>
      </w:r>
      <w:r w:rsidR="008105F4">
        <w:rPr>
          <w:lang w:val="et-EE"/>
        </w:rPr>
        <w:t xml:space="preserve"> – käibevara/lühiajalised kohust</w:t>
      </w:r>
      <w:r w:rsidR="009A55AE">
        <w:rPr>
          <w:lang w:val="et-EE"/>
        </w:rPr>
        <w:t>i</w:t>
      </w:r>
      <w:r w:rsidR="008105F4">
        <w:rPr>
          <w:lang w:val="et-EE"/>
        </w:rPr>
        <w:t>sed</w:t>
      </w:r>
    </w:p>
    <w:p w14:paraId="7A0F296D" w14:textId="77777777" w:rsidR="0083735A" w:rsidRDefault="008B3CC7">
      <w:pPr>
        <w:pStyle w:val="NormalWeb"/>
        <w:jc w:val="both"/>
        <w:rPr>
          <w:lang w:val="et-EE"/>
        </w:rPr>
      </w:pPr>
      <w:r>
        <w:rPr>
          <w:lang w:val="et-EE"/>
        </w:rPr>
        <w:t>***Põhitegevuse tulem on põhitegevuse tulude ja kulude vahe, täpsem arvestusmetoodika on kehtestatud vastavalt KOFS § 32 lõikele 4 rahandusministri määrusega</w:t>
      </w:r>
      <w:r w:rsidR="00673406">
        <w:rPr>
          <w:lang w:val="et-EE"/>
        </w:rPr>
        <w:t>; piirmäär on vastavalt KOFS § 33 null (st ei tohi olla negatiivne)</w:t>
      </w:r>
      <w:r w:rsidR="00D5226F">
        <w:rPr>
          <w:lang w:val="et-EE"/>
        </w:rPr>
        <w:t>.</w:t>
      </w:r>
    </w:p>
    <w:p w14:paraId="50DD641E" w14:textId="1460C6BC" w:rsidR="00724DFE" w:rsidRPr="00783126" w:rsidRDefault="00F476E8" w:rsidP="00783126">
      <w:pPr>
        <w:pStyle w:val="NormalWeb"/>
        <w:jc w:val="both"/>
        <w:rPr>
          <w:color w:val="auto"/>
          <w:lang w:val="et-EE"/>
        </w:rPr>
      </w:pPr>
      <w:r>
        <w:rPr>
          <w:lang w:val="et-EE"/>
        </w:rPr>
        <w:t xml:space="preserve">****Netovõlakoormus on KOFS § 34 alusel arvestatud kohustuste ning KOFS § 36 alusel arvestatud  likviidsete varade vahe, täpsem arvestusmetoodika on kehtestatud vastavalt KOFS § 32 lõikele 4 rahandusministri määrusega; piirmäär on 60 % põhitegevuse tuludest.  </w:t>
      </w:r>
      <w:r w:rsidR="00673406">
        <w:rPr>
          <w:lang w:val="et-EE"/>
        </w:rPr>
        <w:t xml:space="preserve"> </w:t>
      </w:r>
      <w:bookmarkStart w:id="120" w:name="_Toc261166188"/>
      <w:bookmarkStart w:id="121" w:name="_Toc293665748"/>
      <w:bookmarkStart w:id="122" w:name="_Toc451248504"/>
      <w:bookmarkStart w:id="123" w:name="_Toc481568192"/>
      <w:bookmarkStart w:id="124" w:name="_Toc481568438"/>
      <w:bookmarkStart w:id="125" w:name="_Toc481568541"/>
      <w:bookmarkStart w:id="126" w:name="_Toc481568647"/>
      <w:bookmarkStart w:id="127" w:name="_Toc481568863"/>
      <w:bookmarkStart w:id="128" w:name="_Toc481569045"/>
      <w:bookmarkStart w:id="129" w:name="_Toc481573433"/>
      <w:bookmarkStart w:id="130" w:name="_Toc481573880"/>
      <w:bookmarkStart w:id="131" w:name="_Toc481575904"/>
      <w:bookmarkStart w:id="132" w:name="_Toc481594614"/>
      <w:bookmarkStart w:id="133" w:name="_Toc481667050"/>
      <w:bookmarkStart w:id="134" w:name="_Toc481667242"/>
    </w:p>
    <w:p w14:paraId="5E269865" w14:textId="487D643E" w:rsidR="00724DFE" w:rsidRDefault="00724DFE" w:rsidP="00176014">
      <w:pPr>
        <w:pStyle w:val="Heading1"/>
        <w:jc w:val="both"/>
        <w:rPr>
          <w:sz w:val="22"/>
          <w:szCs w:val="22"/>
          <w:lang w:val="et-EE"/>
        </w:rPr>
      </w:pPr>
    </w:p>
    <w:p w14:paraId="4546DEF4" w14:textId="77777777" w:rsidR="00E72E1B" w:rsidRDefault="00E72E1B" w:rsidP="00176014">
      <w:pPr>
        <w:pStyle w:val="Heading1"/>
        <w:jc w:val="both"/>
        <w:rPr>
          <w:sz w:val="22"/>
          <w:szCs w:val="22"/>
          <w:lang w:val="et-EE"/>
        </w:rPr>
      </w:pPr>
    </w:p>
    <w:p w14:paraId="0A835E98" w14:textId="77777777" w:rsidR="00976C95" w:rsidRDefault="00976C95" w:rsidP="00176014">
      <w:pPr>
        <w:pStyle w:val="Heading1"/>
        <w:jc w:val="both"/>
        <w:rPr>
          <w:sz w:val="22"/>
          <w:szCs w:val="22"/>
          <w:lang w:val="et-EE"/>
        </w:rPr>
      </w:pPr>
    </w:p>
    <w:p w14:paraId="2A6FCB24" w14:textId="3F787092" w:rsidR="00254D9B" w:rsidRPr="00360866" w:rsidRDefault="00254D9B" w:rsidP="00176014">
      <w:pPr>
        <w:pStyle w:val="Heading1"/>
        <w:jc w:val="both"/>
        <w:rPr>
          <w:sz w:val="22"/>
          <w:szCs w:val="22"/>
          <w:lang w:val="et-EE"/>
        </w:rPr>
      </w:pPr>
      <w:bookmarkStart w:id="135" w:name="_Toc39139412"/>
      <w:r w:rsidRPr="00360866">
        <w:rPr>
          <w:sz w:val="22"/>
          <w:szCs w:val="22"/>
          <w:lang w:val="et-EE"/>
        </w:rPr>
        <w:t>KONSOLIDEERIMISGRUPI RAAMATUPIDAMISE AASTAARUANNE</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1DD100C4" w14:textId="5FFF6961" w:rsidR="00254D9B" w:rsidRPr="00360866" w:rsidRDefault="008C23E1">
      <w:pPr>
        <w:pStyle w:val="Heading1"/>
        <w:spacing w:before="0" w:beforeAutospacing="0" w:after="0" w:afterAutospacing="0"/>
        <w:jc w:val="both"/>
        <w:rPr>
          <w:sz w:val="22"/>
          <w:szCs w:val="22"/>
          <w:lang w:val="et-EE"/>
        </w:rPr>
      </w:pPr>
      <w:bookmarkStart w:id="136" w:name="_Toc103951357"/>
      <w:bookmarkStart w:id="137" w:name="_Toc104554209"/>
      <w:bookmarkStart w:id="138" w:name="_Toc104691727"/>
      <w:bookmarkStart w:id="139" w:name="_Toc165616918"/>
      <w:bookmarkStart w:id="140" w:name="_Toc230526178"/>
      <w:bookmarkStart w:id="141" w:name="_Toc229803707"/>
      <w:bookmarkStart w:id="142" w:name="_Toc261163110"/>
      <w:bookmarkStart w:id="143" w:name="_Toc293665750"/>
      <w:bookmarkStart w:id="144" w:name="_Toc451248505"/>
      <w:bookmarkStart w:id="145" w:name="_Toc481568193"/>
      <w:bookmarkStart w:id="146" w:name="_Toc481568439"/>
      <w:bookmarkStart w:id="147" w:name="_Toc481568542"/>
      <w:bookmarkStart w:id="148" w:name="_Toc481568648"/>
      <w:bookmarkStart w:id="149" w:name="_Toc481568864"/>
      <w:bookmarkStart w:id="150" w:name="_Toc481569046"/>
      <w:bookmarkStart w:id="151" w:name="_Toc481573434"/>
      <w:bookmarkStart w:id="152" w:name="_Toc481573881"/>
      <w:bookmarkStart w:id="153" w:name="_Toc481575905"/>
      <w:bookmarkStart w:id="154" w:name="_Toc481594615"/>
      <w:bookmarkStart w:id="155" w:name="_Toc481667051"/>
      <w:bookmarkStart w:id="156" w:name="_Toc481667243"/>
      <w:bookmarkStart w:id="157" w:name="_Toc39139413"/>
      <w:bookmarkStart w:id="158" w:name="_Toc73092481"/>
      <w:bookmarkStart w:id="159" w:name="_Toc73163315"/>
      <w:bookmarkEnd w:id="78"/>
      <w:bookmarkEnd w:id="79"/>
      <w:bookmarkEnd w:id="80"/>
      <w:bookmarkEnd w:id="81"/>
      <w:bookmarkEnd w:id="82"/>
      <w:r w:rsidRPr="00360866">
        <w:rPr>
          <w:sz w:val="22"/>
          <w:szCs w:val="22"/>
          <w:lang w:val="et-EE"/>
        </w:rPr>
        <w:t>1</w:t>
      </w:r>
      <w:r w:rsidR="00254D9B" w:rsidRPr="00360866">
        <w:rPr>
          <w:sz w:val="22"/>
          <w:szCs w:val="22"/>
          <w:lang w:val="et-EE"/>
        </w:rPr>
        <w:t>. Konsolideeritud bilanss</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76172D20" w14:textId="77777777" w:rsidR="00254D9B" w:rsidRDefault="00CC0F66">
      <w:pPr>
        <w:pStyle w:val="wKehatekst"/>
        <w:rPr>
          <w:lang w:val="et-EE"/>
        </w:rPr>
      </w:pPr>
      <w:r>
        <w:rPr>
          <w:lang w:val="et-EE"/>
        </w:rPr>
        <w:t>eurodes</w:t>
      </w:r>
    </w:p>
    <w:p w14:paraId="722B213A" w14:textId="77777777" w:rsidR="00254D9B" w:rsidRDefault="00254D9B">
      <w:pPr>
        <w:pStyle w:val="Heading1"/>
        <w:spacing w:before="0" w:beforeAutospacing="0" w:after="0" w:afterAutospacing="0"/>
        <w:jc w:val="both"/>
        <w:rPr>
          <w:lang w:val="et-EE"/>
        </w:rPr>
      </w:pPr>
    </w:p>
    <w:tbl>
      <w:tblPr>
        <w:tblW w:w="13320" w:type="dxa"/>
        <w:tblInd w:w="15" w:type="dxa"/>
        <w:tblLayout w:type="fixed"/>
        <w:tblCellMar>
          <w:left w:w="0" w:type="dxa"/>
          <w:right w:w="0" w:type="dxa"/>
        </w:tblCellMar>
        <w:tblLook w:val="0000" w:firstRow="0" w:lastRow="0" w:firstColumn="0" w:lastColumn="0" w:noHBand="0" w:noVBand="0"/>
      </w:tblPr>
      <w:tblGrid>
        <w:gridCol w:w="180"/>
        <w:gridCol w:w="540"/>
        <w:gridCol w:w="3960"/>
        <w:gridCol w:w="1080"/>
        <w:gridCol w:w="1800"/>
        <w:gridCol w:w="1980"/>
        <w:gridCol w:w="1980"/>
        <w:gridCol w:w="1800"/>
      </w:tblGrid>
      <w:tr w:rsidR="00E7580E" w14:paraId="7F77C338" w14:textId="06C0A707" w:rsidTr="00D5559D">
        <w:trPr>
          <w:gridAfter w:val="1"/>
          <w:wAfter w:w="1800" w:type="dxa"/>
          <w:trHeight w:val="285"/>
        </w:trPr>
        <w:tc>
          <w:tcPr>
            <w:tcW w:w="4680" w:type="dxa"/>
            <w:gridSpan w:val="3"/>
            <w:tcBorders>
              <w:top w:val="nil"/>
              <w:left w:val="nil"/>
              <w:bottom w:val="nil"/>
              <w:right w:val="nil"/>
            </w:tcBorders>
            <w:noWrap/>
            <w:tcMar>
              <w:top w:w="15" w:type="dxa"/>
              <w:left w:w="15" w:type="dxa"/>
              <w:bottom w:w="0" w:type="dxa"/>
              <w:right w:w="15" w:type="dxa"/>
            </w:tcMar>
            <w:vAlign w:val="bottom"/>
          </w:tcPr>
          <w:p w14:paraId="7BA6B0F7" w14:textId="77777777" w:rsidR="00E7580E" w:rsidRDefault="00E7580E">
            <w:pPr>
              <w:jc w:val="both"/>
              <w:rPr>
                <w:b/>
                <w:bCs/>
                <w:lang w:val="et-EE"/>
              </w:rPr>
            </w:pPr>
          </w:p>
        </w:tc>
        <w:tc>
          <w:tcPr>
            <w:tcW w:w="1080" w:type="dxa"/>
            <w:tcBorders>
              <w:top w:val="nil"/>
              <w:left w:val="nil"/>
              <w:bottom w:val="nil"/>
              <w:right w:val="nil"/>
            </w:tcBorders>
            <w:noWrap/>
            <w:tcMar>
              <w:top w:w="15" w:type="dxa"/>
              <w:left w:w="15" w:type="dxa"/>
              <w:bottom w:w="0" w:type="dxa"/>
              <w:right w:w="15" w:type="dxa"/>
            </w:tcMar>
            <w:vAlign w:val="bottom"/>
          </w:tcPr>
          <w:p w14:paraId="44E00085" w14:textId="77777777" w:rsidR="00E7580E" w:rsidRDefault="00E7580E">
            <w:pPr>
              <w:pStyle w:val="xl34"/>
              <w:spacing w:before="0" w:beforeAutospacing="0" w:after="0" w:afterAutospacing="0"/>
              <w:rPr>
                <w:sz w:val="24"/>
                <w:szCs w:val="24"/>
                <w:lang w:val="et-EE"/>
              </w:rPr>
            </w:pPr>
            <w:r>
              <w:rPr>
                <w:sz w:val="24"/>
                <w:szCs w:val="24"/>
                <w:lang w:val="et-EE"/>
              </w:rPr>
              <w:t>Lisa</w:t>
            </w:r>
          </w:p>
        </w:tc>
        <w:tc>
          <w:tcPr>
            <w:tcW w:w="1800" w:type="dxa"/>
            <w:tcBorders>
              <w:top w:val="nil"/>
              <w:left w:val="nil"/>
              <w:bottom w:val="nil"/>
              <w:right w:val="nil"/>
            </w:tcBorders>
            <w:vAlign w:val="bottom"/>
          </w:tcPr>
          <w:p w14:paraId="6080D3D8" w14:textId="5E457F5D" w:rsidR="00E7580E" w:rsidRDefault="00E7580E" w:rsidP="005D4F20">
            <w:pPr>
              <w:jc w:val="right"/>
              <w:rPr>
                <w:b/>
                <w:bCs/>
                <w:i/>
                <w:iCs/>
                <w:lang w:val="et-EE"/>
              </w:rPr>
            </w:pPr>
            <w:r>
              <w:rPr>
                <w:b/>
                <w:bCs/>
                <w:i/>
                <w:iCs/>
                <w:lang w:val="et-EE"/>
              </w:rPr>
              <w:t>31.12.201</w:t>
            </w:r>
            <w:r w:rsidR="009A571E">
              <w:rPr>
                <w:b/>
                <w:bCs/>
                <w:i/>
                <w:iCs/>
                <w:lang w:val="et-EE"/>
              </w:rPr>
              <w:t>9</w:t>
            </w:r>
          </w:p>
        </w:tc>
        <w:tc>
          <w:tcPr>
            <w:tcW w:w="1980" w:type="dxa"/>
            <w:tcBorders>
              <w:top w:val="nil"/>
              <w:left w:val="nil"/>
              <w:bottom w:val="nil"/>
              <w:right w:val="nil"/>
            </w:tcBorders>
            <w:vAlign w:val="bottom"/>
          </w:tcPr>
          <w:p w14:paraId="494BE407" w14:textId="61AFF861" w:rsidR="00E7580E" w:rsidRDefault="00E7580E" w:rsidP="005D4F20">
            <w:pPr>
              <w:jc w:val="right"/>
              <w:rPr>
                <w:b/>
                <w:bCs/>
                <w:i/>
                <w:iCs/>
                <w:lang w:val="et-EE"/>
              </w:rPr>
            </w:pPr>
            <w:r>
              <w:rPr>
                <w:b/>
                <w:bCs/>
                <w:i/>
                <w:iCs/>
                <w:lang w:val="et-EE"/>
              </w:rPr>
              <w:t>31.12.201</w:t>
            </w:r>
            <w:r w:rsidR="00786776">
              <w:rPr>
                <w:b/>
                <w:bCs/>
                <w:i/>
                <w:iCs/>
                <w:lang w:val="et-EE"/>
              </w:rPr>
              <w:t>8</w:t>
            </w:r>
          </w:p>
        </w:tc>
        <w:tc>
          <w:tcPr>
            <w:tcW w:w="1980" w:type="dxa"/>
            <w:tcBorders>
              <w:top w:val="nil"/>
              <w:left w:val="nil"/>
              <w:bottom w:val="nil"/>
              <w:right w:val="nil"/>
            </w:tcBorders>
          </w:tcPr>
          <w:p w14:paraId="27D458E3" w14:textId="77777777" w:rsidR="00E7580E" w:rsidRDefault="00E7580E" w:rsidP="00F14DB0">
            <w:pPr>
              <w:jc w:val="right"/>
              <w:rPr>
                <w:b/>
                <w:bCs/>
                <w:i/>
                <w:iCs/>
                <w:lang w:val="et-EE"/>
              </w:rPr>
            </w:pPr>
          </w:p>
        </w:tc>
      </w:tr>
      <w:tr w:rsidR="00E7580E" w14:paraId="0E6E6E0C" w14:textId="1862CFCA" w:rsidTr="00D5559D">
        <w:trPr>
          <w:gridAfter w:val="1"/>
          <w:wAfter w:w="1800" w:type="dxa"/>
          <w:trHeight w:val="315"/>
        </w:trPr>
        <w:tc>
          <w:tcPr>
            <w:tcW w:w="720" w:type="dxa"/>
            <w:gridSpan w:val="2"/>
            <w:tcBorders>
              <w:top w:val="nil"/>
              <w:left w:val="nil"/>
              <w:bottom w:val="nil"/>
              <w:right w:val="nil"/>
            </w:tcBorders>
            <w:noWrap/>
            <w:tcMar>
              <w:top w:w="15" w:type="dxa"/>
              <w:left w:w="15" w:type="dxa"/>
              <w:bottom w:w="0" w:type="dxa"/>
              <w:right w:w="15" w:type="dxa"/>
            </w:tcMar>
            <w:vAlign w:val="bottom"/>
          </w:tcPr>
          <w:p w14:paraId="30894404" w14:textId="77777777" w:rsidR="00E7580E" w:rsidRDefault="00E7580E" w:rsidP="000555BC">
            <w:pPr>
              <w:pStyle w:val="Heading5"/>
              <w:rPr>
                <w:lang w:val="et-EE"/>
              </w:rPr>
            </w:pPr>
            <w:r>
              <w:rPr>
                <w:lang w:val="et-EE"/>
              </w:rPr>
              <w:t>Varad</w:t>
            </w:r>
          </w:p>
        </w:tc>
        <w:tc>
          <w:tcPr>
            <w:tcW w:w="3960" w:type="dxa"/>
            <w:tcBorders>
              <w:top w:val="nil"/>
              <w:left w:val="nil"/>
              <w:bottom w:val="nil"/>
              <w:right w:val="nil"/>
            </w:tcBorders>
            <w:noWrap/>
            <w:tcMar>
              <w:top w:w="15" w:type="dxa"/>
              <w:left w:w="15" w:type="dxa"/>
              <w:bottom w:w="0" w:type="dxa"/>
              <w:right w:w="15" w:type="dxa"/>
            </w:tcMar>
            <w:vAlign w:val="bottom"/>
          </w:tcPr>
          <w:p w14:paraId="1D030CEB" w14:textId="77777777" w:rsidR="00E7580E" w:rsidRDefault="00E7580E" w:rsidP="000555BC">
            <w:pPr>
              <w:jc w:val="both"/>
              <w:rPr>
                <w:b/>
                <w:bCs/>
                <w:lang w:val="et-EE"/>
              </w:rPr>
            </w:pPr>
          </w:p>
        </w:tc>
        <w:tc>
          <w:tcPr>
            <w:tcW w:w="1080" w:type="dxa"/>
            <w:tcBorders>
              <w:top w:val="nil"/>
              <w:left w:val="nil"/>
              <w:bottom w:val="nil"/>
              <w:right w:val="nil"/>
            </w:tcBorders>
          </w:tcPr>
          <w:p w14:paraId="19136771" w14:textId="77777777" w:rsidR="00E7580E" w:rsidRDefault="00E7580E" w:rsidP="000555BC">
            <w:pPr>
              <w:jc w:val="both"/>
              <w:rPr>
                <w:lang w:val="et-EE"/>
              </w:rPr>
            </w:pPr>
          </w:p>
        </w:tc>
        <w:tc>
          <w:tcPr>
            <w:tcW w:w="1800" w:type="dxa"/>
            <w:tcBorders>
              <w:top w:val="nil"/>
              <w:left w:val="nil"/>
              <w:bottom w:val="nil"/>
              <w:right w:val="nil"/>
            </w:tcBorders>
            <w:vAlign w:val="bottom"/>
          </w:tcPr>
          <w:p w14:paraId="18742C40" w14:textId="1069F74A" w:rsidR="00E7580E" w:rsidRDefault="00B029C9" w:rsidP="0043521C">
            <w:pPr>
              <w:pStyle w:val="xl81"/>
              <w:pBdr>
                <w:bottom w:val="none" w:sz="0" w:space="0" w:color="auto"/>
              </w:pBdr>
              <w:spacing w:before="0" w:beforeAutospacing="0" w:after="0" w:afterAutospacing="0"/>
              <w:textAlignment w:val="auto"/>
              <w:rPr>
                <w:rFonts w:ascii="Times New Roman" w:hAnsi="Times New Roman"/>
                <w:b/>
                <w:bCs/>
                <w:lang w:val="et-EE"/>
              </w:rPr>
            </w:pPr>
            <w:r>
              <w:rPr>
                <w:rFonts w:ascii="Times New Roman" w:hAnsi="Times New Roman"/>
                <w:b/>
                <w:bCs/>
                <w:lang w:val="et-EE"/>
              </w:rPr>
              <w:t>33 864 605</w:t>
            </w:r>
            <w:r w:rsidR="000E27CE">
              <w:rPr>
                <w:rFonts w:ascii="Times New Roman" w:hAnsi="Times New Roman"/>
                <w:b/>
                <w:bCs/>
                <w:lang w:val="et-EE"/>
              </w:rPr>
              <w:t xml:space="preserve"> </w:t>
            </w:r>
          </w:p>
        </w:tc>
        <w:tc>
          <w:tcPr>
            <w:tcW w:w="1980" w:type="dxa"/>
            <w:tcBorders>
              <w:top w:val="nil"/>
              <w:left w:val="nil"/>
              <w:bottom w:val="nil"/>
              <w:right w:val="nil"/>
            </w:tcBorders>
            <w:noWrap/>
            <w:tcMar>
              <w:top w:w="15" w:type="dxa"/>
              <w:left w:w="15" w:type="dxa"/>
              <w:bottom w:w="0" w:type="dxa"/>
              <w:right w:w="15" w:type="dxa"/>
            </w:tcMar>
            <w:vAlign w:val="bottom"/>
          </w:tcPr>
          <w:p w14:paraId="3BD250B1" w14:textId="38C3A7FA" w:rsidR="00E7580E" w:rsidRDefault="00786776" w:rsidP="008D4956">
            <w:pPr>
              <w:pStyle w:val="xl81"/>
              <w:pBdr>
                <w:bottom w:val="none" w:sz="0" w:space="0" w:color="auto"/>
              </w:pBdr>
              <w:spacing w:before="0" w:beforeAutospacing="0" w:after="0" w:afterAutospacing="0"/>
              <w:textAlignment w:val="auto"/>
              <w:rPr>
                <w:rFonts w:ascii="Times New Roman" w:hAnsi="Times New Roman"/>
                <w:b/>
                <w:bCs/>
                <w:lang w:val="et-EE"/>
              </w:rPr>
            </w:pPr>
            <w:r>
              <w:rPr>
                <w:rFonts w:ascii="Times New Roman" w:hAnsi="Times New Roman"/>
                <w:b/>
                <w:bCs/>
                <w:lang w:val="et-EE"/>
              </w:rPr>
              <w:t>30 373 730</w:t>
            </w:r>
          </w:p>
        </w:tc>
        <w:tc>
          <w:tcPr>
            <w:tcW w:w="1980" w:type="dxa"/>
            <w:tcBorders>
              <w:top w:val="nil"/>
              <w:left w:val="nil"/>
              <w:bottom w:val="nil"/>
              <w:right w:val="nil"/>
            </w:tcBorders>
          </w:tcPr>
          <w:p w14:paraId="21CA2B43" w14:textId="77777777" w:rsidR="00E7580E" w:rsidRDefault="00E7580E" w:rsidP="00F14DB0">
            <w:pPr>
              <w:pStyle w:val="xl81"/>
              <w:pBdr>
                <w:bottom w:val="none" w:sz="0" w:space="0" w:color="auto"/>
              </w:pBdr>
              <w:spacing w:before="0" w:beforeAutospacing="0" w:after="0" w:afterAutospacing="0"/>
              <w:textAlignment w:val="auto"/>
              <w:rPr>
                <w:rFonts w:ascii="Times New Roman" w:hAnsi="Times New Roman"/>
                <w:b/>
                <w:bCs/>
                <w:lang w:val="et-EE"/>
              </w:rPr>
            </w:pPr>
          </w:p>
        </w:tc>
      </w:tr>
      <w:tr w:rsidR="00E7580E" w:rsidRPr="00030CE8" w14:paraId="4F9AAFBC" w14:textId="77777777" w:rsidTr="00D5559D">
        <w:trPr>
          <w:trHeight w:val="300"/>
        </w:trPr>
        <w:tc>
          <w:tcPr>
            <w:tcW w:w="4680" w:type="dxa"/>
            <w:gridSpan w:val="3"/>
            <w:tcBorders>
              <w:top w:val="nil"/>
              <w:left w:val="nil"/>
              <w:bottom w:val="nil"/>
              <w:right w:val="nil"/>
            </w:tcBorders>
            <w:noWrap/>
            <w:tcMar>
              <w:top w:w="15" w:type="dxa"/>
              <w:left w:w="15" w:type="dxa"/>
              <w:bottom w:w="0" w:type="dxa"/>
              <w:right w:w="15" w:type="dxa"/>
            </w:tcMar>
            <w:vAlign w:val="bottom"/>
          </w:tcPr>
          <w:p w14:paraId="3D806A5F" w14:textId="77777777" w:rsidR="00E7580E" w:rsidRDefault="00E7580E" w:rsidP="000555BC">
            <w:pPr>
              <w:jc w:val="both"/>
              <w:rPr>
                <w:b/>
                <w:bCs/>
                <w:lang w:val="et-EE"/>
              </w:rPr>
            </w:pPr>
            <w:r>
              <w:rPr>
                <w:b/>
                <w:bCs/>
                <w:lang w:val="et-EE"/>
              </w:rPr>
              <w:t>Käibevara</w:t>
            </w:r>
          </w:p>
        </w:tc>
        <w:tc>
          <w:tcPr>
            <w:tcW w:w="1080" w:type="dxa"/>
            <w:tcBorders>
              <w:top w:val="nil"/>
              <w:left w:val="nil"/>
              <w:bottom w:val="nil"/>
              <w:right w:val="nil"/>
            </w:tcBorders>
            <w:noWrap/>
            <w:tcMar>
              <w:top w:w="15" w:type="dxa"/>
              <w:left w:w="15" w:type="dxa"/>
              <w:bottom w:w="0" w:type="dxa"/>
              <w:right w:w="15" w:type="dxa"/>
            </w:tcMar>
            <w:vAlign w:val="bottom"/>
          </w:tcPr>
          <w:p w14:paraId="027D9834" w14:textId="77777777" w:rsidR="00E7580E" w:rsidRDefault="00E7580E" w:rsidP="000555BC">
            <w:pPr>
              <w:jc w:val="both"/>
              <w:rPr>
                <w:lang w:val="et-EE"/>
              </w:rPr>
            </w:pPr>
          </w:p>
        </w:tc>
        <w:tc>
          <w:tcPr>
            <w:tcW w:w="1800" w:type="dxa"/>
            <w:tcBorders>
              <w:top w:val="nil"/>
              <w:left w:val="nil"/>
              <w:bottom w:val="nil"/>
              <w:right w:val="nil"/>
            </w:tcBorders>
            <w:vAlign w:val="bottom"/>
          </w:tcPr>
          <w:p w14:paraId="2744C6A1" w14:textId="5EEFE057" w:rsidR="00E7580E" w:rsidRDefault="0043521C" w:rsidP="009D686B">
            <w:pPr>
              <w:jc w:val="right"/>
              <w:rPr>
                <w:b/>
                <w:lang w:val="et-EE"/>
              </w:rPr>
            </w:pPr>
            <w:r>
              <w:rPr>
                <w:b/>
                <w:lang w:val="et-EE"/>
              </w:rPr>
              <w:t>3</w:t>
            </w:r>
            <w:r w:rsidR="000E27CE">
              <w:rPr>
                <w:b/>
                <w:lang w:val="et-EE"/>
              </w:rPr>
              <w:t> 413 969</w:t>
            </w:r>
          </w:p>
        </w:tc>
        <w:tc>
          <w:tcPr>
            <w:tcW w:w="1980" w:type="dxa"/>
            <w:tcBorders>
              <w:top w:val="nil"/>
              <w:left w:val="nil"/>
              <w:bottom w:val="nil"/>
              <w:right w:val="nil"/>
            </w:tcBorders>
            <w:vAlign w:val="bottom"/>
          </w:tcPr>
          <w:p w14:paraId="1484C9C3" w14:textId="3E540342" w:rsidR="00E7580E" w:rsidRDefault="008D4956" w:rsidP="00F14DB0">
            <w:pPr>
              <w:jc w:val="right"/>
              <w:rPr>
                <w:b/>
                <w:lang w:val="et-EE"/>
              </w:rPr>
            </w:pPr>
            <w:r>
              <w:rPr>
                <w:b/>
                <w:lang w:val="et-EE"/>
              </w:rPr>
              <w:t>3 </w:t>
            </w:r>
            <w:r w:rsidR="00786776">
              <w:rPr>
                <w:b/>
                <w:lang w:val="et-EE"/>
              </w:rPr>
              <w:t>615</w:t>
            </w:r>
            <w:r>
              <w:rPr>
                <w:b/>
                <w:lang w:val="et-EE"/>
              </w:rPr>
              <w:t xml:space="preserve"> </w:t>
            </w:r>
            <w:r w:rsidR="00786776">
              <w:rPr>
                <w:b/>
                <w:lang w:val="et-EE"/>
              </w:rPr>
              <w:t>645</w:t>
            </w:r>
          </w:p>
        </w:tc>
        <w:tc>
          <w:tcPr>
            <w:tcW w:w="1980" w:type="dxa"/>
          </w:tcPr>
          <w:p w14:paraId="32E3197C" w14:textId="77777777" w:rsidR="00E7580E" w:rsidRDefault="00E7580E" w:rsidP="000555BC">
            <w:pPr>
              <w:jc w:val="right"/>
              <w:rPr>
                <w:b/>
                <w:lang w:val="et-EE"/>
              </w:rPr>
            </w:pPr>
          </w:p>
        </w:tc>
        <w:tc>
          <w:tcPr>
            <w:tcW w:w="1800" w:type="dxa"/>
            <w:vAlign w:val="bottom"/>
          </w:tcPr>
          <w:p w14:paraId="453CFBF5" w14:textId="181376BB" w:rsidR="00E7580E" w:rsidRDefault="00E7580E" w:rsidP="004D0D0A">
            <w:pPr>
              <w:jc w:val="right"/>
              <w:rPr>
                <w:b/>
                <w:lang w:val="et-EE"/>
              </w:rPr>
            </w:pPr>
          </w:p>
        </w:tc>
      </w:tr>
      <w:tr w:rsidR="00E7580E" w:rsidRPr="00030CE8" w14:paraId="2132839D" w14:textId="4D557546"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7C548EF1"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52FCB6F9" w14:textId="77777777" w:rsidR="00E7580E" w:rsidRDefault="00E7580E" w:rsidP="000555BC">
            <w:pPr>
              <w:jc w:val="both"/>
              <w:rPr>
                <w:lang w:val="et-EE"/>
              </w:rPr>
            </w:pPr>
            <w:r>
              <w:rPr>
                <w:lang w:val="et-EE"/>
              </w:rPr>
              <w:t>Raha ja pangakontod</w:t>
            </w:r>
          </w:p>
        </w:tc>
        <w:tc>
          <w:tcPr>
            <w:tcW w:w="1080" w:type="dxa"/>
            <w:tcBorders>
              <w:top w:val="nil"/>
              <w:left w:val="nil"/>
              <w:bottom w:val="nil"/>
              <w:right w:val="nil"/>
            </w:tcBorders>
            <w:vAlign w:val="bottom"/>
          </w:tcPr>
          <w:p w14:paraId="44045F60" w14:textId="77777777" w:rsidR="00E7580E" w:rsidRDefault="00E7580E" w:rsidP="000555BC">
            <w:pPr>
              <w:jc w:val="center"/>
              <w:rPr>
                <w:lang w:val="et-EE"/>
              </w:rPr>
            </w:pPr>
            <w:r>
              <w:rPr>
                <w:lang w:val="et-EE"/>
              </w:rPr>
              <w:t>2</w:t>
            </w:r>
          </w:p>
        </w:tc>
        <w:tc>
          <w:tcPr>
            <w:tcW w:w="1800" w:type="dxa"/>
            <w:tcBorders>
              <w:top w:val="nil"/>
              <w:left w:val="nil"/>
              <w:bottom w:val="nil"/>
              <w:right w:val="nil"/>
            </w:tcBorders>
            <w:vAlign w:val="bottom"/>
          </w:tcPr>
          <w:p w14:paraId="76CBB572" w14:textId="4F296B66" w:rsidR="00E7580E" w:rsidRDefault="00E7580E" w:rsidP="009D686B">
            <w:pPr>
              <w:rPr>
                <w:lang w:val="et-EE"/>
              </w:rPr>
            </w:pPr>
            <w:r>
              <w:rPr>
                <w:lang w:val="et-EE"/>
              </w:rPr>
              <w:t xml:space="preserve">              </w:t>
            </w:r>
            <w:r w:rsidR="00973BC6">
              <w:rPr>
                <w:lang w:val="et-EE"/>
              </w:rPr>
              <w:t>2</w:t>
            </w:r>
            <w:r w:rsidR="000E27CE">
              <w:rPr>
                <w:lang w:val="et-EE"/>
              </w:rPr>
              <w:t> </w:t>
            </w:r>
            <w:r w:rsidR="009D686B">
              <w:rPr>
                <w:lang w:val="et-EE"/>
              </w:rPr>
              <w:t>0</w:t>
            </w:r>
            <w:r w:rsidR="000E27CE">
              <w:rPr>
                <w:lang w:val="et-EE"/>
              </w:rPr>
              <w:t>20 471</w:t>
            </w:r>
          </w:p>
        </w:tc>
        <w:tc>
          <w:tcPr>
            <w:tcW w:w="1980" w:type="dxa"/>
            <w:tcBorders>
              <w:top w:val="nil"/>
              <w:left w:val="nil"/>
              <w:bottom w:val="nil"/>
              <w:right w:val="nil"/>
            </w:tcBorders>
            <w:noWrap/>
            <w:tcMar>
              <w:top w:w="15" w:type="dxa"/>
              <w:left w:w="15" w:type="dxa"/>
              <w:bottom w:w="0" w:type="dxa"/>
              <w:right w:w="15" w:type="dxa"/>
            </w:tcMar>
            <w:vAlign w:val="bottom"/>
          </w:tcPr>
          <w:p w14:paraId="7FFCD2DE" w14:textId="0A8212CB" w:rsidR="00E7580E" w:rsidRDefault="00E7580E" w:rsidP="008D4956">
            <w:pPr>
              <w:rPr>
                <w:lang w:val="et-EE"/>
              </w:rPr>
            </w:pPr>
            <w:r>
              <w:rPr>
                <w:lang w:val="et-EE"/>
              </w:rPr>
              <w:t xml:space="preserve">                </w:t>
            </w:r>
            <w:r w:rsidR="008D4956">
              <w:rPr>
                <w:lang w:val="et-EE"/>
              </w:rPr>
              <w:t>2 </w:t>
            </w:r>
            <w:r w:rsidR="00815557">
              <w:rPr>
                <w:lang w:val="et-EE"/>
              </w:rPr>
              <w:t>004</w:t>
            </w:r>
            <w:r w:rsidR="008D4956">
              <w:rPr>
                <w:lang w:val="et-EE"/>
              </w:rPr>
              <w:t xml:space="preserve"> </w:t>
            </w:r>
            <w:r w:rsidR="00815557">
              <w:rPr>
                <w:lang w:val="et-EE"/>
              </w:rPr>
              <w:t>096</w:t>
            </w:r>
          </w:p>
        </w:tc>
        <w:tc>
          <w:tcPr>
            <w:tcW w:w="1980" w:type="dxa"/>
            <w:tcBorders>
              <w:top w:val="nil"/>
              <w:left w:val="nil"/>
              <w:bottom w:val="nil"/>
              <w:right w:val="nil"/>
            </w:tcBorders>
          </w:tcPr>
          <w:p w14:paraId="6280E65A" w14:textId="77777777" w:rsidR="00E7580E" w:rsidRDefault="00E7580E" w:rsidP="00F14DB0">
            <w:pPr>
              <w:rPr>
                <w:lang w:val="et-EE"/>
              </w:rPr>
            </w:pPr>
          </w:p>
        </w:tc>
      </w:tr>
      <w:tr w:rsidR="00E7580E" w:rsidRPr="00030CE8" w14:paraId="059D111D" w14:textId="0612086E"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29EFE658"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73647C4E" w14:textId="77777777" w:rsidR="00E7580E" w:rsidRDefault="00E7580E" w:rsidP="000555BC">
            <w:pPr>
              <w:jc w:val="both"/>
              <w:rPr>
                <w:lang w:val="et-EE"/>
              </w:rPr>
            </w:pPr>
            <w:r>
              <w:rPr>
                <w:lang w:val="et-EE"/>
              </w:rPr>
              <w:t>Maksu-, lõivu- ja trahvinõuded</w:t>
            </w:r>
          </w:p>
        </w:tc>
        <w:tc>
          <w:tcPr>
            <w:tcW w:w="1080" w:type="dxa"/>
            <w:tcBorders>
              <w:top w:val="nil"/>
              <w:left w:val="nil"/>
              <w:bottom w:val="nil"/>
              <w:right w:val="nil"/>
            </w:tcBorders>
            <w:vAlign w:val="bottom"/>
          </w:tcPr>
          <w:p w14:paraId="7101C155" w14:textId="77777777" w:rsidR="00E7580E" w:rsidRDefault="00E7580E" w:rsidP="000555BC">
            <w:pPr>
              <w:jc w:val="center"/>
              <w:rPr>
                <w:lang w:val="et-EE"/>
              </w:rPr>
            </w:pPr>
            <w:r>
              <w:rPr>
                <w:lang w:val="et-EE"/>
              </w:rPr>
              <w:t>3</w:t>
            </w:r>
          </w:p>
        </w:tc>
        <w:tc>
          <w:tcPr>
            <w:tcW w:w="1800" w:type="dxa"/>
            <w:tcBorders>
              <w:top w:val="nil"/>
              <w:left w:val="nil"/>
              <w:bottom w:val="nil"/>
              <w:right w:val="nil"/>
            </w:tcBorders>
            <w:vAlign w:val="bottom"/>
          </w:tcPr>
          <w:p w14:paraId="6B62C39A" w14:textId="5B18686B" w:rsidR="00E7580E" w:rsidRDefault="000E27CE" w:rsidP="000013CD">
            <w:pPr>
              <w:jc w:val="right"/>
              <w:rPr>
                <w:lang w:val="et-EE"/>
              </w:rPr>
            </w:pPr>
            <w:r>
              <w:rPr>
                <w:lang w:val="et-EE"/>
              </w:rPr>
              <w:t>816 830</w:t>
            </w:r>
          </w:p>
        </w:tc>
        <w:tc>
          <w:tcPr>
            <w:tcW w:w="1980" w:type="dxa"/>
            <w:tcBorders>
              <w:top w:val="nil"/>
              <w:left w:val="nil"/>
              <w:bottom w:val="nil"/>
              <w:right w:val="nil"/>
            </w:tcBorders>
            <w:noWrap/>
            <w:tcMar>
              <w:top w:w="15" w:type="dxa"/>
              <w:left w:w="15" w:type="dxa"/>
              <w:bottom w:w="0" w:type="dxa"/>
              <w:right w:w="15" w:type="dxa"/>
            </w:tcMar>
            <w:vAlign w:val="bottom"/>
          </w:tcPr>
          <w:p w14:paraId="46F6D02C" w14:textId="30644C7E" w:rsidR="00E7580E" w:rsidRDefault="00ED7BFF" w:rsidP="0072559F">
            <w:pPr>
              <w:jc w:val="right"/>
              <w:rPr>
                <w:lang w:val="et-EE"/>
              </w:rPr>
            </w:pPr>
            <w:r>
              <w:rPr>
                <w:lang w:val="et-EE"/>
              </w:rPr>
              <w:t>664 535</w:t>
            </w:r>
          </w:p>
        </w:tc>
        <w:tc>
          <w:tcPr>
            <w:tcW w:w="1980" w:type="dxa"/>
            <w:tcBorders>
              <w:top w:val="nil"/>
              <w:left w:val="nil"/>
              <w:bottom w:val="nil"/>
              <w:right w:val="nil"/>
            </w:tcBorders>
          </w:tcPr>
          <w:p w14:paraId="7CDA0F7E" w14:textId="77777777" w:rsidR="00E7580E" w:rsidRDefault="00E7580E" w:rsidP="000555BC">
            <w:pPr>
              <w:jc w:val="right"/>
              <w:rPr>
                <w:lang w:val="et-EE"/>
              </w:rPr>
            </w:pPr>
          </w:p>
        </w:tc>
      </w:tr>
      <w:tr w:rsidR="00E7580E" w:rsidRPr="00030CE8" w14:paraId="7818158F" w14:textId="54914311"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75A632F0"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03FD243E" w14:textId="77777777" w:rsidR="00E7580E" w:rsidRDefault="00E7580E" w:rsidP="000555BC">
            <w:pPr>
              <w:jc w:val="both"/>
              <w:rPr>
                <w:lang w:val="et-EE"/>
              </w:rPr>
            </w:pPr>
            <w:r>
              <w:rPr>
                <w:lang w:val="et-EE"/>
              </w:rPr>
              <w:t>Muud nõuded ja ettemaksed, sh</w:t>
            </w:r>
          </w:p>
        </w:tc>
        <w:tc>
          <w:tcPr>
            <w:tcW w:w="1080" w:type="dxa"/>
            <w:tcBorders>
              <w:top w:val="nil"/>
              <w:left w:val="nil"/>
              <w:bottom w:val="nil"/>
              <w:right w:val="nil"/>
            </w:tcBorders>
            <w:vAlign w:val="bottom"/>
          </w:tcPr>
          <w:p w14:paraId="2164062A" w14:textId="77777777" w:rsidR="00E7580E" w:rsidRDefault="00E7580E" w:rsidP="000555BC">
            <w:pPr>
              <w:jc w:val="center"/>
              <w:rPr>
                <w:lang w:val="et-EE"/>
              </w:rPr>
            </w:pPr>
          </w:p>
        </w:tc>
        <w:tc>
          <w:tcPr>
            <w:tcW w:w="1800" w:type="dxa"/>
            <w:tcBorders>
              <w:top w:val="nil"/>
              <w:left w:val="nil"/>
              <w:bottom w:val="nil"/>
              <w:right w:val="nil"/>
            </w:tcBorders>
            <w:vAlign w:val="bottom"/>
          </w:tcPr>
          <w:p w14:paraId="154D301C" w14:textId="58B0278D" w:rsidR="00E7580E" w:rsidRDefault="000E27CE" w:rsidP="00973BC6">
            <w:pPr>
              <w:jc w:val="right"/>
              <w:rPr>
                <w:lang w:val="et-EE"/>
              </w:rPr>
            </w:pPr>
            <w:r>
              <w:rPr>
                <w:lang w:val="et-EE"/>
              </w:rPr>
              <w:t>564 244</w:t>
            </w:r>
          </w:p>
        </w:tc>
        <w:tc>
          <w:tcPr>
            <w:tcW w:w="1980" w:type="dxa"/>
            <w:tcBorders>
              <w:top w:val="nil"/>
              <w:left w:val="nil"/>
              <w:bottom w:val="nil"/>
              <w:right w:val="nil"/>
            </w:tcBorders>
            <w:noWrap/>
            <w:tcMar>
              <w:top w:w="15" w:type="dxa"/>
              <w:left w:w="15" w:type="dxa"/>
              <w:bottom w:w="0" w:type="dxa"/>
              <w:right w:w="15" w:type="dxa"/>
            </w:tcMar>
            <w:vAlign w:val="bottom"/>
          </w:tcPr>
          <w:p w14:paraId="4D3B5426" w14:textId="4A6D18B2" w:rsidR="00E7580E" w:rsidRDefault="00ED7BFF" w:rsidP="007D3CE8">
            <w:pPr>
              <w:jc w:val="right"/>
              <w:rPr>
                <w:lang w:val="et-EE"/>
              </w:rPr>
            </w:pPr>
            <w:r>
              <w:rPr>
                <w:lang w:val="et-EE"/>
              </w:rPr>
              <w:t>932 961</w:t>
            </w:r>
          </w:p>
        </w:tc>
        <w:tc>
          <w:tcPr>
            <w:tcW w:w="1980" w:type="dxa"/>
            <w:tcBorders>
              <w:top w:val="nil"/>
              <w:left w:val="nil"/>
              <w:bottom w:val="nil"/>
              <w:right w:val="nil"/>
            </w:tcBorders>
          </w:tcPr>
          <w:p w14:paraId="63C6CB66" w14:textId="77777777" w:rsidR="00E7580E" w:rsidRDefault="00E7580E" w:rsidP="000555BC">
            <w:pPr>
              <w:jc w:val="right"/>
              <w:rPr>
                <w:lang w:val="et-EE"/>
              </w:rPr>
            </w:pPr>
          </w:p>
        </w:tc>
      </w:tr>
      <w:tr w:rsidR="00E7580E" w:rsidRPr="00030CE8" w14:paraId="11A3C2EF" w14:textId="5C75FB4B"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4F001465"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511B53DC" w14:textId="77777777" w:rsidR="00E7580E" w:rsidRDefault="00E7580E" w:rsidP="000555BC">
            <w:pPr>
              <w:pStyle w:val="Default"/>
              <w:widowControl/>
              <w:tabs>
                <w:tab w:val="left" w:pos="525"/>
                <w:tab w:val="left" w:pos="705"/>
              </w:tabs>
              <w:overflowPunct/>
              <w:autoSpaceDE/>
              <w:autoSpaceDN/>
              <w:adjustRightInd/>
              <w:jc w:val="both"/>
              <w:textAlignment w:val="auto"/>
              <w:rPr>
                <w:lang w:val="et-EE"/>
              </w:rPr>
            </w:pPr>
            <w:r>
              <w:rPr>
                <w:lang w:val="et-EE"/>
              </w:rPr>
              <w:t xml:space="preserve">       nõuded ostjate vastu</w:t>
            </w:r>
          </w:p>
        </w:tc>
        <w:tc>
          <w:tcPr>
            <w:tcW w:w="1080" w:type="dxa"/>
            <w:tcBorders>
              <w:top w:val="nil"/>
              <w:left w:val="nil"/>
              <w:bottom w:val="nil"/>
              <w:right w:val="nil"/>
            </w:tcBorders>
            <w:vAlign w:val="bottom"/>
          </w:tcPr>
          <w:p w14:paraId="206D11B7" w14:textId="77777777" w:rsidR="00E7580E" w:rsidRDefault="00E7580E" w:rsidP="000555BC">
            <w:pPr>
              <w:jc w:val="center"/>
              <w:rPr>
                <w:lang w:val="et-EE"/>
              </w:rPr>
            </w:pPr>
            <w:r>
              <w:rPr>
                <w:lang w:val="et-EE"/>
              </w:rPr>
              <w:t>4</w:t>
            </w:r>
          </w:p>
        </w:tc>
        <w:tc>
          <w:tcPr>
            <w:tcW w:w="1800" w:type="dxa"/>
            <w:tcBorders>
              <w:top w:val="nil"/>
              <w:left w:val="nil"/>
              <w:bottom w:val="nil"/>
              <w:right w:val="nil"/>
            </w:tcBorders>
            <w:vAlign w:val="bottom"/>
          </w:tcPr>
          <w:p w14:paraId="134D5773" w14:textId="50AB1541" w:rsidR="00E7580E" w:rsidRDefault="000E27CE" w:rsidP="000013CD">
            <w:pPr>
              <w:jc w:val="right"/>
              <w:rPr>
                <w:lang w:val="et-EE"/>
              </w:rPr>
            </w:pPr>
            <w:r>
              <w:rPr>
                <w:lang w:val="et-EE"/>
              </w:rPr>
              <w:t>97 571</w:t>
            </w:r>
          </w:p>
        </w:tc>
        <w:tc>
          <w:tcPr>
            <w:tcW w:w="1980" w:type="dxa"/>
            <w:tcBorders>
              <w:top w:val="nil"/>
              <w:left w:val="nil"/>
              <w:bottom w:val="nil"/>
              <w:right w:val="nil"/>
            </w:tcBorders>
            <w:noWrap/>
            <w:tcMar>
              <w:top w:w="15" w:type="dxa"/>
              <w:left w:w="15" w:type="dxa"/>
              <w:bottom w:w="0" w:type="dxa"/>
              <w:right w:w="15" w:type="dxa"/>
            </w:tcMar>
            <w:vAlign w:val="bottom"/>
          </w:tcPr>
          <w:p w14:paraId="19209293" w14:textId="729F34FB" w:rsidR="00E7580E" w:rsidRDefault="00401E0F" w:rsidP="00EC4CB8">
            <w:pPr>
              <w:jc w:val="right"/>
              <w:rPr>
                <w:lang w:val="et-EE"/>
              </w:rPr>
            </w:pPr>
            <w:r>
              <w:rPr>
                <w:lang w:val="et-EE"/>
              </w:rPr>
              <w:t>94 482</w:t>
            </w:r>
          </w:p>
        </w:tc>
        <w:tc>
          <w:tcPr>
            <w:tcW w:w="1980" w:type="dxa"/>
            <w:tcBorders>
              <w:top w:val="nil"/>
              <w:left w:val="nil"/>
              <w:bottom w:val="nil"/>
              <w:right w:val="nil"/>
            </w:tcBorders>
          </w:tcPr>
          <w:p w14:paraId="35365406" w14:textId="77777777" w:rsidR="00E7580E" w:rsidRDefault="00E7580E" w:rsidP="000555BC">
            <w:pPr>
              <w:jc w:val="right"/>
              <w:rPr>
                <w:lang w:val="et-EE"/>
              </w:rPr>
            </w:pPr>
          </w:p>
        </w:tc>
      </w:tr>
      <w:tr w:rsidR="00E7580E" w:rsidRPr="00030CE8" w14:paraId="09918E35" w14:textId="0042339D"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527A00C6"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2D7C7D61" w14:textId="77777777" w:rsidR="00E7580E" w:rsidRDefault="00E7580E" w:rsidP="000555BC">
            <w:pPr>
              <w:pStyle w:val="Default"/>
              <w:widowControl/>
              <w:tabs>
                <w:tab w:val="left" w:pos="525"/>
                <w:tab w:val="left" w:pos="705"/>
              </w:tabs>
              <w:overflowPunct/>
              <w:autoSpaceDE/>
              <w:autoSpaceDN/>
              <w:adjustRightInd/>
              <w:jc w:val="both"/>
              <w:textAlignment w:val="auto"/>
              <w:rPr>
                <w:lang w:val="et-EE"/>
              </w:rPr>
            </w:pPr>
            <w:r>
              <w:rPr>
                <w:lang w:val="et-EE"/>
              </w:rPr>
              <w:t xml:space="preserve">       mitmesugused nõuded ja ettemaksed</w:t>
            </w:r>
          </w:p>
        </w:tc>
        <w:tc>
          <w:tcPr>
            <w:tcW w:w="1080" w:type="dxa"/>
            <w:tcBorders>
              <w:top w:val="nil"/>
              <w:left w:val="nil"/>
              <w:bottom w:val="nil"/>
              <w:right w:val="nil"/>
            </w:tcBorders>
            <w:vAlign w:val="bottom"/>
          </w:tcPr>
          <w:p w14:paraId="1BE2B6BA" w14:textId="77777777" w:rsidR="00E7580E" w:rsidRDefault="00E7580E" w:rsidP="000555BC">
            <w:pPr>
              <w:jc w:val="center"/>
              <w:rPr>
                <w:lang w:val="et-EE"/>
              </w:rPr>
            </w:pPr>
            <w:r>
              <w:rPr>
                <w:lang w:val="et-EE"/>
              </w:rPr>
              <w:t>5</w:t>
            </w:r>
          </w:p>
        </w:tc>
        <w:tc>
          <w:tcPr>
            <w:tcW w:w="1800" w:type="dxa"/>
            <w:tcBorders>
              <w:top w:val="nil"/>
              <w:left w:val="nil"/>
              <w:bottom w:val="nil"/>
              <w:right w:val="nil"/>
            </w:tcBorders>
            <w:vAlign w:val="bottom"/>
          </w:tcPr>
          <w:p w14:paraId="6388B1CB" w14:textId="2D857A9D" w:rsidR="00E7580E" w:rsidRDefault="000E27CE" w:rsidP="004B7671">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466 673</w:t>
            </w:r>
          </w:p>
        </w:tc>
        <w:tc>
          <w:tcPr>
            <w:tcW w:w="1980" w:type="dxa"/>
            <w:tcBorders>
              <w:top w:val="nil"/>
              <w:left w:val="nil"/>
              <w:bottom w:val="nil"/>
              <w:right w:val="nil"/>
            </w:tcBorders>
            <w:noWrap/>
            <w:tcMar>
              <w:top w:w="15" w:type="dxa"/>
              <w:left w:w="15" w:type="dxa"/>
              <w:bottom w:w="0" w:type="dxa"/>
              <w:right w:w="15" w:type="dxa"/>
            </w:tcMar>
            <w:vAlign w:val="bottom"/>
          </w:tcPr>
          <w:p w14:paraId="0E19A9BE" w14:textId="36A6C3CD" w:rsidR="00E7580E" w:rsidRDefault="00401E0F" w:rsidP="00A35CEF">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838 479</w:t>
            </w:r>
          </w:p>
        </w:tc>
        <w:tc>
          <w:tcPr>
            <w:tcW w:w="1980" w:type="dxa"/>
            <w:tcBorders>
              <w:top w:val="nil"/>
              <w:left w:val="nil"/>
              <w:bottom w:val="nil"/>
              <w:right w:val="nil"/>
            </w:tcBorders>
          </w:tcPr>
          <w:p w14:paraId="06C2C1D0" w14:textId="77777777" w:rsidR="00E7580E" w:rsidRDefault="00E7580E" w:rsidP="0093761D">
            <w:pPr>
              <w:pStyle w:val="xl81"/>
              <w:pBdr>
                <w:bottom w:val="none" w:sz="0" w:space="0" w:color="auto"/>
              </w:pBdr>
              <w:spacing w:before="0" w:beforeAutospacing="0" w:after="0" w:afterAutospacing="0"/>
              <w:textAlignment w:val="auto"/>
              <w:rPr>
                <w:rFonts w:ascii="Times New Roman" w:hAnsi="Times New Roman"/>
                <w:lang w:val="et-EE"/>
              </w:rPr>
            </w:pPr>
          </w:p>
        </w:tc>
      </w:tr>
      <w:tr w:rsidR="00E7580E" w:rsidRPr="00030CE8" w14:paraId="513136F3" w14:textId="78920FBE"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300932DD"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6BF1172F" w14:textId="77777777" w:rsidR="00E7580E" w:rsidRDefault="00E7580E" w:rsidP="000555BC">
            <w:pPr>
              <w:tabs>
                <w:tab w:val="left" w:pos="525"/>
              </w:tabs>
              <w:jc w:val="both"/>
              <w:rPr>
                <w:lang w:val="et-EE"/>
              </w:rPr>
            </w:pPr>
            <w:r>
              <w:rPr>
                <w:lang w:val="et-EE"/>
              </w:rPr>
              <w:t>Varud</w:t>
            </w:r>
          </w:p>
        </w:tc>
        <w:tc>
          <w:tcPr>
            <w:tcW w:w="1080" w:type="dxa"/>
            <w:tcBorders>
              <w:top w:val="nil"/>
              <w:left w:val="nil"/>
              <w:bottom w:val="nil"/>
              <w:right w:val="nil"/>
            </w:tcBorders>
            <w:vAlign w:val="bottom"/>
          </w:tcPr>
          <w:p w14:paraId="1B134A2E" w14:textId="77777777" w:rsidR="00E7580E" w:rsidRDefault="00E7580E" w:rsidP="000555BC">
            <w:pPr>
              <w:jc w:val="center"/>
              <w:rPr>
                <w:lang w:val="et-EE"/>
              </w:rPr>
            </w:pPr>
            <w:r>
              <w:rPr>
                <w:lang w:val="et-EE"/>
              </w:rPr>
              <w:t>7</w:t>
            </w:r>
          </w:p>
        </w:tc>
        <w:tc>
          <w:tcPr>
            <w:tcW w:w="1800" w:type="dxa"/>
            <w:tcBorders>
              <w:top w:val="nil"/>
              <w:left w:val="nil"/>
              <w:bottom w:val="nil"/>
              <w:right w:val="nil"/>
            </w:tcBorders>
            <w:vAlign w:val="bottom"/>
          </w:tcPr>
          <w:p w14:paraId="4E1193F6" w14:textId="42A3674F" w:rsidR="00E7580E" w:rsidRDefault="00973BC6" w:rsidP="00E1088D">
            <w:pPr>
              <w:jc w:val="right"/>
              <w:rPr>
                <w:lang w:val="et-EE"/>
              </w:rPr>
            </w:pPr>
            <w:r>
              <w:rPr>
                <w:lang w:val="et-EE"/>
              </w:rPr>
              <w:t>1</w:t>
            </w:r>
            <w:r w:rsidR="000E27CE">
              <w:rPr>
                <w:lang w:val="et-EE"/>
              </w:rPr>
              <w:t>2</w:t>
            </w:r>
            <w:r>
              <w:rPr>
                <w:lang w:val="et-EE"/>
              </w:rPr>
              <w:t xml:space="preserve"> </w:t>
            </w:r>
            <w:r w:rsidR="000E27CE">
              <w:rPr>
                <w:lang w:val="et-EE"/>
              </w:rPr>
              <w:t>424</w:t>
            </w:r>
          </w:p>
        </w:tc>
        <w:tc>
          <w:tcPr>
            <w:tcW w:w="1980" w:type="dxa"/>
            <w:tcBorders>
              <w:top w:val="nil"/>
              <w:left w:val="nil"/>
              <w:bottom w:val="nil"/>
              <w:right w:val="nil"/>
            </w:tcBorders>
            <w:noWrap/>
            <w:tcMar>
              <w:top w:w="15" w:type="dxa"/>
              <w:left w:w="15" w:type="dxa"/>
              <w:bottom w:w="0" w:type="dxa"/>
              <w:right w:w="15" w:type="dxa"/>
            </w:tcMar>
            <w:vAlign w:val="bottom"/>
          </w:tcPr>
          <w:p w14:paraId="136628A0" w14:textId="6F685B4A" w:rsidR="00E7580E" w:rsidRDefault="00CB4E82" w:rsidP="000555BC">
            <w:pPr>
              <w:jc w:val="right"/>
              <w:rPr>
                <w:lang w:val="et-EE"/>
              </w:rPr>
            </w:pPr>
            <w:r>
              <w:rPr>
                <w:lang w:val="et-EE"/>
              </w:rPr>
              <w:t>1</w:t>
            </w:r>
            <w:r w:rsidR="00401E0F">
              <w:rPr>
                <w:lang w:val="et-EE"/>
              </w:rPr>
              <w:t>4</w:t>
            </w:r>
            <w:r>
              <w:rPr>
                <w:lang w:val="et-EE"/>
              </w:rPr>
              <w:t xml:space="preserve"> </w:t>
            </w:r>
            <w:r w:rsidR="00401E0F">
              <w:rPr>
                <w:lang w:val="et-EE"/>
              </w:rPr>
              <w:t>053</w:t>
            </w:r>
          </w:p>
        </w:tc>
        <w:tc>
          <w:tcPr>
            <w:tcW w:w="1980" w:type="dxa"/>
            <w:tcBorders>
              <w:top w:val="nil"/>
              <w:left w:val="nil"/>
              <w:bottom w:val="nil"/>
              <w:right w:val="nil"/>
            </w:tcBorders>
          </w:tcPr>
          <w:p w14:paraId="1672E9AC" w14:textId="77777777" w:rsidR="00E7580E" w:rsidRDefault="00E7580E" w:rsidP="000555BC">
            <w:pPr>
              <w:jc w:val="right"/>
              <w:rPr>
                <w:lang w:val="et-EE"/>
              </w:rPr>
            </w:pPr>
          </w:p>
        </w:tc>
      </w:tr>
      <w:tr w:rsidR="00E7580E" w:rsidRPr="00030CE8" w14:paraId="4DA8C6EF" w14:textId="77777777" w:rsidTr="00D5559D">
        <w:trPr>
          <w:trHeight w:val="300"/>
        </w:trPr>
        <w:tc>
          <w:tcPr>
            <w:tcW w:w="4680" w:type="dxa"/>
            <w:gridSpan w:val="3"/>
            <w:tcBorders>
              <w:top w:val="nil"/>
              <w:left w:val="nil"/>
              <w:bottom w:val="nil"/>
              <w:right w:val="nil"/>
            </w:tcBorders>
            <w:noWrap/>
            <w:tcMar>
              <w:top w:w="15" w:type="dxa"/>
              <w:left w:w="15" w:type="dxa"/>
              <w:bottom w:w="0" w:type="dxa"/>
              <w:right w:w="15" w:type="dxa"/>
            </w:tcMar>
            <w:vAlign w:val="bottom"/>
          </w:tcPr>
          <w:p w14:paraId="6815E44A" w14:textId="77777777" w:rsidR="00E7580E" w:rsidRDefault="00E7580E" w:rsidP="000555BC">
            <w:pPr>
              <w:jc w:val="both"/>
              <w:rPr>
                <w:b/>
                <w:bCs/>
                <w:lang w:val="et-EE"/>
              </w:rPr>
            </w:pPr>
            <w:r>
              <w:rPr>
                <w:b/>
                <w:bCs/>
                <w:lang w:val="et-EE"/>
              </w:rPr>
              <w:t>Põhivara</w:t>
            </w:r>
          </w:p>
        </w:tc>
        <w:tc>
          <w:tcPr>
            <w:tcW w:w="1080" w:type="dxa"/>
            <w:tcBorders>
              <w:top w:val="nil"/>
              <w:left w:val="nil"/>
              <w:bottom w:val="nil"/>
              <w:right w:val="nil"/>
            </w:tcBorders>
            <w:noWrap/>
            <w:tcMar>
              <w:top w:w="15" w:type="dxa"/>
              <w:left w:w="15" w:type="dxa"/>
              <w:bottom w:w="0" w:type="dxa"/>
              <w:right w:w="15" w:type="dxa"/>
            </w:tcMar>
            <w:vAlign w:val="bottom"/>
          </w:tcPr>
          <w:p w14:paraId="2AE3C6D2" w14:textId="77777777" w:rsidR="00E7580E" w:rsidRDefault="00E7580E" w:rsidP="000555BC">
            <w:pPr>
              <w:jc w:val="center"/>
              <w:rPr>
                <w:lang w:val="et-EE"/>
              </w:rPr>
            </w:pPr>
          </w:p>
        </w:tc>
        <w:tc>
          <w:tcPr>
            <w:tcW w:w="1800" w:type="dxa"/>
            <w:tcBorders>
              <w:top w:val="nil"/>
              <w:left w:val="nil"/>
              <w:bottom w:val="nil"/>
              <w:right w:val="nil"/>
            </w:tcBorders>
            <w:vAlign w:val="bottom"/>
          </w:tcPr>
          <w:p w14:paraId="7F4F3B41" w14:textId="03CE5F91" w:rsidR="00E7580E" w:rsidRDefault="000E27CE" w:rsidP="009D686B">
            <w:pPr>
              <w:jc w:val="right"/>
              <w:rPr>
                <w:b/>
                <w:lang w:val="et-EE"/>
              </w:rPr>
            </w:pPr>
            <w:r>
              <w:rPr>
                <w:b/>
                <w:lang w:val="et-EE"/>
              </w:rPr>
              <w:t>30</w:t>
            </w:r>
            <w:r w:rsidR="009D686B">
              <w:rPr>
                <w:b/>
                <w:lang w:val="et-EE"/>
              </w:rPr>
              <w:t> </w:t>
            </w:r>
            <w:r w:rsidR="00C808FD">
              <w:rPr>
                <w:b/>
                <w:lang w:val="et-EE"/>
              </w:rPr>
              <w:t>450</w:t>
            </w:r>
            <w:r w:rsidR="009D686B">
              <w:rPr>
                <w:b/>
                <w:lang w:val="et-EE"/>
              </w:rPr>
              <w:t xml:space="preserve"> </w:t>
            </w:r>
            <w:r w:rsidR="00C808FD">
              <w:rPr>
                <w:b/>
                <w:lang w:val="et-EE"/>
              </w:rPr>
              <w:t>636</w:t>
            </w:r>
          </w:p>
        </w:tc>
        <w:tc>
          <w:tcPr>
            <w:tcW w:w="1980" w:type="dxa"/>
            <w:tcBorders>
              <w:top w:val="nil"/>
              <w:left w:val="nil"/>
              <w:bottom w:val="nil"/>
              <w:right w:val="nil"/>
            </w:tcBorders>
            <w:vAlign w:val="bottom"/>
          </w:tcPr>
          <w:p w14:paraId="1DA12C12" w14:textId="7A9D6D4C" w:rsidR="00E7580E" w:rsidRDefault="00E7580E" w:rsidP="00616DFD">
            <w:pPr>
              <w:jc w:val="right"/>
              <w:rPr>
                <w:b/>
                <w:lang w:val="et-EE"/>
              </w:rPr>
            </w:pPr>
            <w:r>
              <w:rPr>
                <w:b/>
                <w:lang w:val="et-EE"/>
              </w:rPr>
              <w:t>2</w:t>
            </w:r>
            <w:r w:rsidR="00BD2AD2">
              <w:rPr>
                <w:b/>
                <w:lang w:val="et-EE"/>
              </w:rPr>
              <w:t>6</w:t>
            </w:r>
            <w:r w:rsidR="00616DFD">
              <w:rPr>
                <w:b/>
                <w:lang w:val="et-EE"/>
              </w:rPr>
              <w:t> </w:t>
            </w:r>
            <w:r w:rsidR="00BD2AD2">
              <w:rPr>
                <w:b/>
                <w:lang w:val="et-EE"/>
              </w:rPr>
              <w:t>758</w:t>
            </w:r>
            <w:r w:rsidR="00616DFD">
              <w:rPr>
                <w:b/>
                <w:lang w:val="et-EE"/>
              </w:rPr>
              <w:t xml:space="preserve"> </w:t>
            </w:r>
            <w:r w:rsidR="00BD2AD2">
              <w:rPr>
                <w:b/>
                <w:lang w:val="et-EE"/>
              </w:rPr>
              <w:t>085</w:t>
            </w:r>
          </w:p>
        </w:tc>
        <w:tc>
          <w:tcPr>
            <w:tcW w:w="1980" w:type="dxa"/>
          </w:tcPr>
          <w:p w14:paraId="7C9BC6CF" w14:textId="77777777" w:rsidR="00E7580E" w:rsidRDefault="00E7580E" w:rsidP="000555BC">
            <w:pPr>
              <w:jc w:val="right"/>
              <w:rPr>
                <w:b/>
                <w:lang w:val="et-EE"/>
              </w:rPr>
            </w:pPr>
          </w:p>
        </w:tc>
        <w:tc>
          <w:tcPr>
            <w:tcW w:w="1800" w:type="dxa"/>
            <w:vAlign w:val="bottom"/>
          </w:tcPr>
          <w:p w14:paraId="4B2460F7" w14:textId="4ABAA8F6" w:rsidR="00E7580E" w:rsidRDefault="00E7580E" w:rsidP="00D5559D">
            <w:pPr>
              <w:jc w:val="right"/>
              <w:rPr>
                <w:b/>
                <w:lang w:val="et-EE"/>
              </w:rPr>
            </w:pPr>
          </w:p>
        </w:tc>
      </w:tr>
      <w:tr w:rsidR="00E7580E" w:rsidRPr="00030CE8" w14:paraId="416A73C3" w14:textId="722CFA11"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1CEF37EC"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204121B7" w14:textId="77777777" w:rsidR="00E7580E" w:rsidRDefault="00E7580E" w:rsidP="000555BC">
            <w:pPr>
              <w:jc w:val="both"/>
              <w:rPr>
                <w:lang w:val="et-EE"/>
              </w:rPr>
            </w:pPr>
            <w:r>
              <w:rPr>
                <w:lang w:val="et-EE"/>
              </w:rPr>
              <w:t>Kinnisvarainvesteeringud</w:t>
            </w:r>
          </w:p>
        </w:tc>
        <w:tc>
          <w:tcPr>
            <w:tcW w:w="1080" w:type="dxa"/>
            <w:tcBorders>
              <w:top w:val="nil"/>
              <w:left w:val="nil"/>
              <w:bottom w:val="nil"/>
              <w:right w:val="nil"/>
            </w:tcBorders>
            <w:vAlign w:val="bottom"/>
          </w:tcPr>
          <w:p w14:paraId="7DB7402B" w14:textId="77777777" w:rsidR="00E7580E" w:rsidRDefault="00E7580E" w:rsidP="000555BC">
            <w:pPr>
              <w:jc w:val="center"/>
              <w:rPr>
                <w:lang w:val="et-EE"/>
              </w:rPr>
            </w:pPr>
            <w:r>
              <w:rPr>
                <w:lang w:val="et-EE"/>
              </w:rPr>
              <w:t>9</w:t>
            </w:r>
          </w:p>
        </w:tc>
        <w:tc>
          <w:tcPr>
            <w:tcW w:w="1800" w:type="dxa"/>
            <w:tcBorders>
              <w:top w:val="nil"/>
              <w:left w:val="nil"/>
              <w:bottom w:val="nil"/>
              <w:right w:val="nil"/>
            </w:tcBorders>
            <w:vAlign w:val="bottom"/>
          </w:tcPr>
          <w:p w14:paraId="7A25B7E4" w14:textId="1837A8BC" w:rsidR="00E7580E" w:rsidRDefault="00550D01" w:rsidP="00352EC2">
            <w:pPr>
              <w:jc w:val="right"/>
              <w:rPr>
                <w:lang w:val="et-EE"/>
              </w:rPr>
            </w:pPr>
            <w:r>
              <w:rPr>
                <w:lang w:val="et-EE"/>
              </w:rPr>
              <w:t>1 174 175</w:t>
            </w:r>
          </w:p>
        </w:tc>
        <w:tc>
          <w:tcPr>
            <w:tcW w:w="1980" w:type="dxa"/>
            <w:tcBorders>
              <w:top w:val="nil"/>
              <w:left w:val="nil"/>
              <w:bottom w:val="nil"/>
              <w:right w:val="nil"/>
            </w:tcBorders>
            <w:noWrap/>
            <w:tcMar>
              <w:top w:w="15" w:type="dxa"/>
              <w:left w:w="15" w:type="dxa"/>
              <w:bottom w:w="0" w:type="dxa"/>
              <w:right w:w="15" w:type="dxa"/>
            </w:tcMar>
            <w:vAlign w:val="bottom"/>
          </w:tcPr>
          <w:p w14:paraId="140C92DA" w14:textId="5B7159FA" w:rsidR="00E7580E" w:rsidRDefault="00BD2AD2" w:rsidP="00A35CEF">
            <w:pPr>
              <w:jc w:val="right"/>
              <w:rPr>
                <w:lang w:val="et-EE"/>
              </w:rPr>
            </w:pPr>
            <w:r>
              <w:rPr>
                <w:lang w:val="et-EE"/>
              </w:rPr>
              <w:t>227 106</w:t>
            </w:r>
          </w:p>
        </w:tc>
        <w:tc>
          <w:tcPr>
            <w:tcW w:w="1980" w:type="dxa"/>
            <w:tcBorders>
              <w:top w:val="nil"/>
              <w:left w:val="nil"/>
              <w:bottom w:val="nil"/>
              <w:right w:val="nil"/>
            </w:tcBorders>
          </w:tcPr>
          <w:p w14:paraId="42825038" w14:textId="77777777" w:rsidR="00E7580E" w:rsidRDefault="00E7580E" w:rsidP="000555BC">
            <w:pPr>
              <w:jc w:val="right"/>
              <w:rPr>
                <w:lang w:val="et-EE"/>
              </w:rPr>
            </w:pPr>
          </w:p>
        </w:tc>
      </w:tr>
      <w:tr w:rsidR="00E7580E" w:rsidRPr="00030CE8" w14:paraId="1DA0F7C6" w14:textId="1C4C3981"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2BE7CD04"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76B0EFBC" w14:textId="77777777" w:rsidR="00E7580E" w:rsidRDefault="00E7580E" w:rsidP="000555BC">
            <w:pPr>
              <w:jc w:val="both"/>
              <w:rPr>
                <w:lang w:val="et-EE"/>
              </w:rPr>
            </w:pPr>
            <w:r>
              <w:rPr>
                <w:lang w:val="et-EE"/>
              </w:rPr>
              <w:t>Materiaalne põhivara</w:t>
            </w:r>
          </w:p>
        </w:tc>
        <w:tc>
          <w:tcPr>
            <w:tcW w:w="1080" w:type="dxa"/>
            <w:tcBorders>
              <w:top w:val="nil"/>
              <w:left w:val="nil"/>
              <w:bottom w:val="nil"/>
              <w:right w:val="nil"/>
            </w:tcBorders>
            <w:vAlign w:val="bottom"/>
          </w:tcPr>
          <w:p w14:paraId="7CEA04F7" w14:textId="77777777" w:rsidR="00E7580E" w:rsidRDefault="00E7580E" w:rsidP="00F366AD">
            <w:pPr>
              <w:jc w:val="center"/>
              <w:rPr>
                <w:lang w:val="et-EE"/>
              </w:rPr>
            </w:pPr>
            <w:r>
              <w:rPr>
                <w:lang w:val="et-EE"/>
              </w:rPr>
              <w:t>10</w:t>
            </w:r>
          </w:p>
        </w:tc>
        <w:tc>
          <w:tcPr>
            <w:tcW w:w="1800" w:type="dxa"/>
            <w:tcBorders>
              <w:top w:val="nil"/>
              <w:left w:val="nil"/>
              <w:bottom w:val="nil"/>
              <w:right w:val="nil"/>
            </w:tcBorders>
            <w:vAlign w:val="bottom"/>
          </w:tcPr>
          <w:p w14:paraId="38CD79BB" w14:textId="314F7828" w:rsidR="00E7580E" w:rsidRDefault="00E1088D" w:rsidP="005477BD">
            <w:pPr>
              <w:jc w:val="right"/>
              <w:rPr>
                <w:lang w:val="et-EE"/>
              </w:rPr>
            </w:pPr>
            <w:r>
              <w:rPr>
                <w:lang w:val="et-EE"/>
              </w:rPr>
              <w:t>2</w:t>
            </w:r>
            <w:r w:rsidR="006D014F">
              <w:rPr>
                <w:lang w:val="et-EE"/>
              </w:rPr>
              <w:t>9</w:t>
            </w:r>
            <w:r>
              <w:rPr>
                <w:lang w:val="et-EE"/>
              </w:rPr>
              <w:t> </w:t>
            </w:r>
            <w:r w:rsidR="00177FF7">
              <w:rPr>
                <w:lang w:val="et-EE"/>
              </w:rPr>
              <w:t>276</w:t>
            </w:r>
            <w:r>
              <w:rPr>
                <w:lang w:val="et-EE"/>
              </w:rPr>
              <w:t xml:space="preserve"> </w:t>
            </w:r>
            <w:r w:rsidR="00177FF7">
              <w:rPr>
                <w:lang w:val="et-EE"/>
              </w:rPr>
              <w:t>461</w:t>
            </w:r>
          </w:p>
        </w:tc>
        <w:tc>
          <w:tcPr>
            <w:tcW w:w="1980" w:type="dxa"/>
            <w:tcBorders>
              <w:top w:val="nil"/>
              <w:left w:val="nil"/>
              <w:bottom w:val="nil"/>
              <w:right w:val="nil"/>
            </w:tcBorders>
            <w:noWrap/>
            <w:tcMar>
              <w:top w:w="15" w:type="dxa"/>
              <w:left w:w="15" w:type="dxa"/>
              <w:bottom w:w="0" w:type="dxa"/>
              <w:right w:w="15" w:type="dxa"/>
            </w:tcMar>
            <w:vAlign w:val="bottom"/>
          </w:tcPr>
          <w:p w14:paraId="3DC3DA78" w14:textId="3D4FBCE9" w:rsidR="00E7580E" w:rsidRDefault="00E7580E" w:rsidP="005C49AC">
            <w:pPr>
              <w:jc w:val="right"/>
              <w:rPr>
                <w:lang w:val="et-EE"/>
              </w:rPr>
            </w:pPr>
            <w:r>
              <w:rPr>
                <w:lang w:val="et-EE"/>
              </w:rPr>
              <w:t>2</w:t>
            </w:r>
            <w:r w:rsidR="009C68A7">
              <w:rPr>
                <w:lang w:val="et-EE"/>
              </w:rPr>
              <w:t>6</w:t>
            </w:r>
            <w:r w:rsidR="005C49AC">
              <w:rPr>
                <w:lang w:val="et-EE"/>
              </w:rPr>
              <w:t> </w:t>
            </w:r>
            <w:r w:rsidR="009C68A7">
              <w:rPr>
                <w:lang w:val="et-EE"/>
              </w:rPr>
              <w:t>530</w:t>
            </w:r>
            <w:r w:rsidR="005C49AC">
              <w:rPr>
                <w:lang w:val="et-EE"/>
              </w:rPr>
              <w:t xml:space="preserve"> </w:t>
            </w:r>
            <w:r w:rsidR="009C68A7">
              <w:rPr>
                <w:lang w:val="et-EE"/>
              </w:rPr>
              <w:t>979</w:t>
            </w:r>
          </w:p>
        </w:tc>
        <w:tc>
          <w:tcPr>
            <w:tcW w:w="1980" w:type="dxa"/>
            <w:tcBorders>
              <w:top w:val="nil"/>
              <w:left w:val="nil"/>
              <w:bottom w:val="nil"/>
              <w:right w:val="nil"/>
            </w:tcBorders>
          </w:tcPr>
          <w:p w14:paraId="3346D671" w14:textId="77777777" w:rsidR="00E7580E" w:rsidRDefault="00E7580E" w:rsidP="00F14DB0">
            <w:pPr>
              <w:jc w:val="right"/>
              <w:rPr>
                <w:lang w:val="et-EE"/>
              </w:rPr>
            </w:pPr>
          </w:p>
        </w:tc>
      </w:tr>
      <w:tr w:rsidR="00E7580E" w:rsidRPr="00030CE8" w14:paraId="05A16846" w14:textId="77777777" w:rsidTr="00D5559D">
        <w:trPr>
          <w:trHeight w:val="300"/>
        </w:trPr>
        <w:tc>
          <w:tcPr>
            <w:tcW w:w="4680" w:type="dxa"/>
            <w:gridSpan w:val="3"/>
            <w:tcBorders>
              <w:top w:val="nil"/>
              <w:left w:val="nil"/>
              <w:bottom w:val="nil"/>
              <w:right w:val="nil"/>
            </w:tcBorders>
            <w:noWrap/>
            <w:tcMar>
              <w:top w:w="15" w:type="dxa"/>
              <w:left w:w="15" w:type="dxa"/>
              <w:bottom w:w="0" w:type="dxa"/>
              <w:right w:w="15" w:type="dxa"/>
            </w:tcMar>
            <w:vAlign w:val="bottom"/>
          </w:tcPr>
          <w:p w14:paraId="3024DD96" w14:textId="0058F818" w:rsidR="00E7580E" w:rsidRDefault="00E7580E" w:rsidP="0026491A">
            <w:pPr>
              <w:jc w:val="both"/>
              <w:rPr>
                <w:b/>
                <w:bCs/>
                <w:lang w:val="et-EE"/>
              </w:rPr>
            </w:pPr>
            <w:r>
              <w:rPr>
                <w:b/>
                <w:bCs/>
                <w:lang w:val="et-EE"/>
              </w:rPr>
              <w:t>Kohust</w:t>
            </w:r>
            <w:r w:rsidR="0026491A">
              <w:rPr>
                <w:b/>
                <w:bCs/>
                <w:lang w:val="et-EE"/>
              </w:rPr>
              <w:t>i</w:t>
            </w:r>
            <w:r>
              <w:rPr>
                <w:b/>
                <w:bCs/>
                <w:lang w:val="et-EE"/>
              </w:rPr>
              <w:t>sed ja netovara</w:t>
            </w:r>
          </w:p>
        </w:tc>
        <w:tc>
          <w:tcPr>
            <w:tcW w:w="1080" w:type="dxa"/>
            <w:tcBorders>
              <w:top w:val="nil"/>
              <w:left w:val="nil"/>
              <w:bottom w:val="nil"/>
              <w:right w:val="nil"/>
            </w:tcBorders>
            <w:noWrap/>
            <w:tcMar>
              <w:top w:w="15" w:type="dxa"/>
              <w:left w:w="15" w:type="dxa"/>
              <w:bottom w:w="0" w:type="dxa"/>
              <w:right w:w="15" w:type="dxa"/>
            </w:tcMar>
            <w:vAlign w:val="bottom"/>
          </w:tcPr>
          <w:p w14:paraId="11557D7D" w14:textId="77777777" w:rsidR="00E7580E" w:rsidRDefault="00E7580E" w:rsidP="000555BC">
            <w:pPr>
              <w:jc w:val="center"/>
              <w:rPr>
                <w:lang w:val="et-EE"/>
              </w:rPr>
            </w:pPr>
          </w:p>
        </w:tc>
        <w:tc>
          <w:tcPr>
            <w:tcW w:w="1800" w:type="dxa"/>
            <w:tcBorders>
              <w:top w:val="nil"/>
              <w:left w:val="nil"/>
              <w:bottom w:val="nil"/>
              <w:right w:val="nil"/>
            </w:tcBorders>
            <w:vAlign w:val="bottom"/>
          </w:tcPr>
          <w:p w14:paraId="17BBEE84" w14:textId="3511FCF5" w:rsidR="00E7580E" w:rsidRDefault="00854279" w:rsidP="007B58C5">
            <w:pPr>
              <w:jc w:val="right"/>
              <w:rPr>
                <w:b/>
                <w:bCs/>
                <w:lang w:val="et-EE"/>
              </w:rPr>
            </w:pPr>
            <w:r>
              <w:rPr>
                <w:b/>
                <w:bCs/>
                <w:lang w:val="et-EE"/>
              </w:rPr>
              <w:t>3</w:t>
            </w:r>
            <w:r w:rsidR="009108A0">
              <w:rPr>
                <w:b/>
                <w:bCs/>
                <w:lang w:val="et-EE"/>
              </w:rPr>
              <w:t>3</w:t>
            </w:r>
            <w:r w:rsidR="009B1092">
              <w:rPr>
                <w:b/>
                <w:bCs/>
                <w:lang w:val="et-EE"/>
              </w:rPr>
              <w:t> 864 605</w:t>
            </w:r>
          </w:p>
        </w:tc>
        <w:tc>
          <w:tcPr>
            <w:tcW w:w="1980" w:type="dxa"/>
            <w:tcBorders>
              <w:top w:val="nil"/>
              <w:left w:val="nil"/>
              <w:bottom w:val="nil"/>
              <w:right w:val="nil"/>
            </w:tcBorders>
            <w:vAlign w:val="bottom"/>
          </w:tcPr>
          <w:p w14:paraId="1FBA0A15" w14:textId="62238A02" w:rsidR="00E7580E" w:rsidRDefault="009C68A7" w:rsidP="007D2D0F">
            <w:pPr>
              <w:jc w:val="right"/>
              <w:rPr>
                <w:b/>
                <w:bCs/>
                <w:lang w:val="et-EE"/>
              </w:rPr>
            </w:pPr>
            <w:r>
              <w:rPr>
                <w:b/>
                <w:bCs/>
                <w:lang w:val="et-EE"/>
              </w:rPr>
              <w:t>30</w:t>
            </w:r>
            <w:r w:rsidR="00D819C1">
              <w:rPr>
                <w:b/>
                <w:bCs/>
                <w:lang w:val="et-EE"/>
              </w:rPr>
              <w:t> </w:t>
            </w:r>
            <w:r>
              <w:rPr>
                <w:b/>
                <w:bCs/>
                <w:lang w:val="et-EE"/>
              </w:rPr>
              <w:t>373</w:t>
            </w:r>
            <w:r w:rsidR="00D819C1">
              <w:rPr>
                <w:b/>
                <w:bCs/>
                <w:lang w:val="et-EE"/>
              </w:rPr>
              <w:t xml:space="preserve"> </w:t>
            </w:r>
            <w:r>
              <w:rPr>
                <w:b/>
                <w:bCs/>
                <w:lang w:val="et-EE"/>
              </w:rPr>
              <w:t>730</w:t>
            </w:r>
          </w:p>
        </w:tc>
        <w:tc>
          <w:tcPr>
            <w:tcW w:w="1980" w:type="dxa"/>
          </w:tcPr>
          <w:p w14:paraId="1E1CB857" w14:textId="77777777" w:rsidR="00E7580E" w:rsidRDefault="00E7580E" w:rsidP="000555BC">
            <w:pPr>
              <w:jc w:val="right"/>
              <w:rPr>
                <w:b/>
                <w:bCs/>
                <w:lang w:val="et-EE"/>
              </w:rPr>
            </w:pPr>
          </w:p>
        </w:tc>
        <w:tc>
          <w:tcPr>
            <w:tcW w:w="1800" w:type="dxa"/>
            <w:vAlign w:val="bottom"/>
          </w:tcPr>
          <w:p w14:paraId="3F219016" w14:textId="65C71007" w:rsidR="00E7580E" w:rsidRDefault="00E7580E" w:rsidP="00D5559D">
            <w:pPr>
              <w:jc w:val="right"/>
              <w:rPr>
                <w:b/>
                <w:bCs/>
                <w:lang w:val="et-EE"/>
              </w:rPr>
            </w:pPr>
          </w:p>
        </w:tc>
      </w:tr>
      <w:tr w:rsidR="00E7580E" w:rsidRPr="00030CE8" w14:paraId="5651BE17" w14:textId="77777777" w:rsidTr="00D5559D">
        <w:trPr>
          <w:trHeight w:val="300"/>
        </w:trPr>
        <w:tc>
          <w:tcPr>
            <w:tcW w:w="4680" w:type="dxa"/>
            <w:gridSpan w:val="3"/>
            <w:tcBorders>
              <w:top w:val="nil"/>
              <w:left w:val="nil"/>
              <w:bottom w:val="nil"/>
              <w:right w:val="nil"/>
            </w:tcBorders>
            <w:noWrap/>
            <w:tcMar>
              <w:top w:w="15" w:type="dxa"/>
              <w:left w:w="15" w:type="dxa"/>
              <w:bottom w:w="0" w:type="dxa"/>
              <w:right w:w="15" w:type="dxa"/>
            </w:tcMar>
            <w:vAlign w:val="bottom"/>
          </w:tcPr>
          <w:p w14:paraId="1C29F576" w14:textId="0E202E10" w:rsidR="00E7580E" w:rsidRDefault="00E7580E" w:rsidP="005C199B">
            <w:pPr>
              <w:jc w:val="both"/>
              <w:rPr>
                <w:b/>
                <w:bCs/>
                <w:lang w:val="et-EE"/>
              </w:rPr>
            </w:pPr>
            <w:r>
              <w:rPr>
                <w:b/>
                <w:bCs/>
                <w:lang w:val="et-EE"/>
              </w:rPr>
              <w:t>Lühiajalised kohust</w:t>
            </w:r>
            <w:r w:rsidR="005C199B">
              <w:rPr>
                <w:b/>
                <w:bCs/>
                <w:lang w:val="et-EE"/>
              </w:rPr>
              <w:t>i</w:t>
            </w:r>
            <w:r>
              <w:rPr>
                <w:b/>
                <w:bCs/>
                <w:lang w:val="et-EE"/>
              </w:rPr>
              <w:t>sed</w:t>
            </w:r>
          </w:p>
        </w:tc>
        <w:tc>
          <w:tcPr>
            <w:tcW w:w="1080" w:type="dxa"/>
            <w:tcBorders>
              <w:top w:val="nil"/>
              <w:left w:val="nil"/>
              <w:bottom w:val="nil"/>
              <w:right w:val="nil"/>
            </w:tcBorders>
            <w:noWrap/>
            <w:tcMar>
              <w:top w:w="15" w:type="dxa"/>
              <w:left w:w="15" w:type="dxa"/>
              <w:bottom w:w="0" w:type="dxa"/>
              <w:right w:w="15" w:type="dxa"/>
            </w:tcMar>
            <w:vAlign w:val="bottom"/>
          </w:tcPr>
          <w:p w14:paraId="10BA73E8" w14:textId="77777777" w:rsidR="00E7580E" w:rsidRDefault="00E7580E" w:rsidP="000555BC">
            <w:pPr>
              <w:jc w:val="center"/>
              <w:rPr>
                <w:lang w:val="et-EE"/>
              </w:rPr>
            </w:pPr>
          </w:p>
        </w:tc>
        <w:tc>
          <w:tcPr>
            <w:tcW w:w="1800" w:type="dxa"/>
            <w:tcBorders>
              <w:top w:val="nil"/>
              <w:left w:val="nil"/>
              <w:bottom w:val="nil"/>
              <w:right w:val="nil"/>
            </w:tcBorders>
            <w:vAlign w:val="bottom"/>
          </w:tcPr>
          <w:p w14:paraId="5BFD3C0F" w14:textId="0DA9071E" w:rsidR="00E7580E" w:rsidRDefault="001E049F" w:rsidP="006A7D59">
            <w:pPr>
              <w:pStyle w:val="xl81"/>
              <w:pBdr>
                <w:bottom w:val="none" w:sz="0" w:space="0" w:color="auto"/>
              </w:pBdr>
              <w:spacing w:before="0" w:beforeAutospacing="0" w:after="0" w:afterAutospacing="0"/>
              <w:textAlignment w:val="auto"/>
              <w:rPr>
                <w:rFonts w:ascii="Times New Roman" w:hAnsi="Times New Roman"/>
                <w:b/>
                <w:lang w:val="et-EE"/>
              </w:rPr>
            </w:pPr>
            <w:r>
              <w:rPr>
                <w:rFonts w:ascii="Times New Roman" w:hAnsi="Times New Roman"/>
                <w:b/>
                <w:lang w:val="et-EE"/>
              </w:rPr>
              <w:t>2</w:t>
            </w:r>
            <w:r w:rsidR="00880093">
              <w:rPr>
                <w:rFonts w:ascii="Times New Roman" w:hAnsi="Times New Roman"/>
                <w:b/>
                <w:lang w:val="et-EE"/>
              </w:rPr>
              <w:t> 419 439</w:t>
            </w:r>
          </w:p>
        </w:tc>
        <w:tc>
          <w:tcPr>
            <w:tcW w:w="1980" w:type="dxa"/>
            <w:tcBorders>
              <w:top w:val="nil"/>
              <w:left w:val="nil"/>
              <w:bottom w:val="nil"/>
              <w:right w:val="nil"/>
            </w:tcBorders>
            <w:vAlign w:val="bottom"/>
          </w:tcPr>
          <w:p w14:paraId="1CF5EECE" w14:textId="1FEAC529" w:rsidR="00E7580E" w:rsidRDefault="009C68A7" w:rsidP="005E35C5">
            <w:pPr>
              <w:pStyle w:val="xl81"/>
              <w:pBdr>
                <w:bottom w:val="none" w:sz="0" w:space="0" w:color="auto"/>
              </w:pBdr>
              <w:spacing w:before="0" w:beforeAutospacing="0" w:after="0" w:afterAutospacing="0"/>
              <w:textAlignment w:val="auto"/>
              <w:rPr>
                <w:rFonts w:ascii="Times New Roman" w:hAnsi="Times New Roman"/>
                <w:b/>
                <w:lang w:val="et-EE"/>
              </w:rPr>
            </w:pPr>
            <w:r>
              <w:rPr>
                <w:rFonts w:ascii="Times New Roman" w:hAnsi="Times New Roman"/>
                <w:b/>
                <w:lang w:val="et-EE"/>
              </w:rPr>
              <w:t>2</w:t>
            </w:r>
            <w:r w:rsidR="005E35C5">
              <w:rPr>
                <w:rFonts w:ascii="Times New Roman" w:hAnsi="Times New Roman"/>
                <w:b/>
                <w:lang w:val="et-EE"/>
              </w:rPr>
              <w:t> </w:t>
            </w:r>
            <w:r>
              <w:rPr>
                <w:rFonts w:ascii="Times New Roman" w:hAnsi="Times New Roman"/>
                <w:b/>
                <w:lang w:val="et-EE"/>
              </w:rPr>
              <w:t>349</w:t>
            </w:r>
            <w:r w:rsidR="005E35C5">
              <w:rPr>
                <w:rFonts w:ascii="Times New Roman" w:hAnsi="Times New Roman"/>
                <w:b/>
                <w:lang w:val="et-EE"/>
              </w:rPr>
              <w:t xml:space="preserve"> </w:t>
            </w:r>
            <w:r>
              <w:rPr>
                <w:rFonts w:ascii="Times New Roman" w:hAnsi="Times New Roman"/>
                <w:b/>
                <w:lang w:val="et-EE"/>
              </w:rPr>
              <w:t>278</w:t>
            </w:r>
          </w:p>
        </w:tc>
        <w:tc>
          <w:tcPr>
            <w:tcW w:w="1980" w:type="dxa"/>
          </w:tcPr>
          <w:p w14:paraId="69ECA97C" w14:textId="77777777" w:rsidR="00E7580E" w:rsidRDefault="00E7580E" w:rsidP="000555BC">
            <w:pPr>
              <w:pStyle w:val="xl81"/>
              <w:pBdr>
                <w:bottom w:val="none" w:sz="0" w:space="0" w:color="auto"/>
              </w:pBdr>
              <w:spacing w:before="0" w:beforeAutospacing="0" w:after="0" w:afterAutospacing="0"/>
              <w:textAlignment w:val="auto"/>
              <w:rPr>
                <w:rFonts w:ascii="Times New Roman" w:hAnsi="Times New Roman"/>
                <w:b/>
                <w:lang w:val="et-EE"/>
              </w:rPr>
            </w:pPr>
          </w:p>
        </w:tc>
        <w:tc>
          <w:tcPr>
            <w:tcW w:w="1800" w:type="dxa"/>
            <w:vAlign w:val="bottom"/>
          </w:tcPr>
          <w:p w14:paraId="21D72922" w14:textId="2E413BBA" w:rsidR="00E7580E" w:rsidRDefault="00E7580E" w:rsidP="000555BC">
            <w:pPr>
              <w:pStyle w:val="xl81"/>
              <w:pBdr>
                <w:bottom w:val="none" w:sz="0" w:space="0" w:color="auto"/>
              </w:pBdr>
              <w:spacing w:before="0" w:beforeAutospacing="0" w:after="0" w:afterAutospacing="0"/>
              <w:textAlignment w:val="auto"/>
              <w:rPr>
                <w:rFonts w:ascii="Times New Roman" w:hAnsi="Times New Roman"/>
                <w:b/>
                <w:lang w:val="et-EE"/>
              </w:rPr>
            </w:pPr>
          </w:p>
        </w:tc>
      </w:tr>
      <w:tr w:rsidR="00E7580E" w:rsidRPr="00030CE8" w14:paraId="60F6685C" w14:textId="372ED7C8"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18F64FCD"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3C601DFA" w14:textId="77777777" w:rsidR="00E7580E" w:rsidRDefault="00E7580E" w:rsidP="000555BC">
            <w:pPr>
              <w:jc w:val="both"/>
              <w:rPr>
                <w:lang w:val="et-EE"/>
              </w:rPr>
            </w:pPr>
            <w:r>
              <w:rPr>
                <w:lang w:val="et-EE"/>
              </w:rPr>
              <w:t>Võlad tarnijatele</w:t>
            </w:r>
          </w:p>
        </w:tc>
        <w:tc>
          <w:tcPr>
            <w:tcW w:w="1080" w:type="dxa"/>
            <w:tcBorders>
              <w:top w:val="nil"/>
              <w:left w:val="nil"/>
              <w:bottom w:val="nil"/>
              <w:right w:val="nil"/>
            </w:tcBorders>
            <w:vAlign w:val="bottom"/>
          </w:tcPr>
          <w:p w14:paraId="4E6AC3A1" w14:textId="05CBDD77" w:rsidR="00E7580E" w:rsidRDefault="00E7580E" w:rsidP="008024DC">
            <w:pPr>
              <w:jc w:val="center"/>
              <w:rPr>
                <w:lang w:val="et-EE"/>
              </w:rPr>
            </w:pPr>
            <w:r>
              <w:rPr>
                <w:lang w:val="et-EE"/>
              </w:rPr>
              <w:t>1</w:t>
            </w:r>
            <w:r w:rsidR="008024DC">
              <w:rPr>
                <w:lang w:val="et-EE"/>
              </w:rPr>
              <w:t>1</w:t>
            </w:r>
          </w:p>
        </w:tc>
        <w:tc>
          <w:tcPr>
            <w:tcW w:w="1800" w:type="dxa"/>
            <w:tcBorders>
              <w:top w:val="nil"/>
              <w:left w:val="nil"/>
              <w:bottom w:val="nil"/>
              <w:right w:val="nil"/>
            </w:tcBorders>
            <w:vAlign w:val="bottom"/>
          </w:tcPr>
          <w:p w14:paraId="70DFE016" w14:textId="7CBAA1B2" w:rsidR="00E7580E" w:rsidRDefault="008A1574" w:rsidP="0074598C">
            <w:pPr>
              <w:jc w:val="right"/>
              <w:rPr>
                <w:lang w:val="et-EE"/>
              </w:rPr>
            </w:pPr>
            <w:r>
              <w:rPr>
                <w:lang w:val="et-EE"/>
              </w:rPr>
              <w:t>562</w:t>
            </w:r>
            <w:r w:rsidR="000F7898">
              <w:rPr>
                <w:lang w:val="et-EE"/>
              </w:rPr>
              <w:t xml:space="preserve"> </w:t>
            </w:r>
            <w:r>
              <w:rPr>
                <w:lang w:val="et-EE"/>
              </w:rPr>
              <w:t>064</w:t>
            </w:r>
          </w:p>
        </w:tc>
        <w:tc>
          <w:tcPr>
            <w:tcW w:w="1980" w:type="dxa"/>
            <w:tcBorders>
              <w:top w:val="nil"/>
              <w:left w:val="nil"/>
              <w:bottom w:val="nil"/>
              <w:right w:val="nil"/>
            </w:tcBorders>
            <w:noWrap/>
            <w:tcMar>
              <w:top w:w="15" w:type="dxa"/>
              <w:left w:w="15" w:type="dxa"/>
              <w:bottom w:w="0" w:type="dxa"/>
              <w:right w:w="15" w:type="dxa"/>
            </w:tcMar>
            <w:vAlign w:val="bottom"/>
          </w:tcPr>
          <w:p w14:paraId="57A49BB6" w14:textId="49B4F106" w:rsidR="00E7580E" w:rsidRDefault="009C68A7" w:rsidP="005567C8">
            <w:pPr>
              <w:jc w:val="right"/>
              <w:rPr>
                <w:lang w:val="et-EE"/>
              </w:rPr>
            </w:pPr>
            <w:r>
              <w:rPr>
                <w:lang w:val="et-EE"/>
              </w:rPr>
              <w:t>809</w:t>
            </w:r>
            <w:r w:rsidR="005567C8">
              <w:rPr>
                <w:lang w:val="et-EE"/>
              </w:rPr>
              <w:t xml:space="preserve"> </w:t>
            </w:r>
            <w:r>
              <w:rPr>
                <w:lang w:val="et-EE"/>
              </w:rPr>
              <w:t>244</w:t>
            </w:r>
          </w:p>
        </w:tc>
        <w:tc>
          <w:tcPr>
            <w:tcW w:w="1980" w:type="dxa"/>
            <w:tcBorders>
              <w:top w:val="nil"/>
              <w:left w:val="nil"/>
              <w:bottom w:val="nil"/>
              <w:right w:val="nil"/>
            </w:tcBorders>
          </w:tcPr>
          <w:p w14:paraId="1B18F66A" w14:textId="77777777" w:rsidR="00E7580E" w:rsidRDefault="00E7580E" w:rsidP="000555BC">
            <w:pPr>
              <w:jc w:val="right"/>
              <w:rPr>
                <w:lang w:val="et-EE"/>
              </w:rPr>
            </w:pPr>
          </w:p>
        </w:tc>
      </w:tr>
      <w:tr w:rsidR="00E7580E" w:rsidRPr="00030CE8" w14:paraId="7031E0BA" w14:textId="27B2036C"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680E8A0E"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10D325DD" w14:textId="77777777" w:rsidR="00E7580E" w:rsidRDefault="00E7580E" w:rsidP="000555BC">
            <w:pPr>
              <w:jc w:val="both"/>
              <w:rPr>
                <w:lang w:val="et-EE"/>
              </w:rPr>
            </w:pPr>
            <w:r>
              <w:rPr>
                <w:lang w:val="et-EE"/>
              </w:rPr>
              <w:t>Võlad töötajatele</w:t>
            </w:r>
          </w:p>
        </w:tc>
        <w:tc>
          <w:tcPr>
            <w:tcW w:w="1080" w:type="dxa"/>
            <w:tcBorders>
              <w:top w:val="nil"/>
              <w:left w:val="nil"/>
              <w:bottom w:val="nil"/>
              <w:right w:val="nil"/>
            </w:tcBorders>
            <w:vAlign w:val="bottom"/>
          </w:tcPr>
          <w:p w14:paraId="0F603C8C" w14:textId="6EE28759" w:rsidR="00E7580E" w:rsidRDefault="00E7580E" w:rsidP="00F366AD">
            <w:pPr>
              <w:jc w:val="center"/>
              <w:rPr>
                <w:lang w:val="et-EE"/>
              </w:rPr>
            </w:pPr>
            <w:r>
              <w:rPr>
                <w:lang w:val="et-EE"/>
              </w:rPr>
              <w:t>1</w:t>
            </w:r>
            <w:r w:rsidR="008024DC">
              <w:rPr>
                <w:lang w:val="et-EE"/>
              </w:rPr>
              <w:t>2</w:t>
            </w:r>
          </w:p>
        </w:tc>
        <w:tc>
          <w:tcPr>
            <w:tcW w:w="1800" w:type="dxa"/>
            <w:tcBorders>
              <w:top w:val="nil"/>
              <w:left w:val="nil"/>
              <w:bottom w:val="nil"/>
              <w:right w:val="nil"/>
            </w:tcBorders>
            <w:vAlign w:val="bottom"/>
          </w:tcPr>
          <w:p w14:paraId="79FF6F3E" w14:textId="79E8425B" w:rsidR="00E7580E" w:rsidRDefault="008A1574" w:rsidP="005C4C16">
            <w:pPr>
              <w:jc w:val="right"/>
              <w:rPr>
                <w:lang w:val="et-EE"/>
              </w:rPr>
            </w:pPr>
            <w:r>
              <w:rPr>
                <w:lang w:val="et-EE"/>
              </w:rPr>
              <w:t>426 468</w:t>
            </w:r>
          </w:p>
        </w:tc>
        <w:tc>
          <w:tcPr>
            <w:tcW w:w="1980" w:type="dxa"/>
            <w:tcBorders>
              <w:top w:val="nil"/>
              <w:left w:val="nil"/>
              <w:bottom w:val="nil"/>
              <w:right w:val="nil"/>
            </w:tcBorders>
            <w:noWrap/>
            <w:tcMar>
              <w:top w:w="15" w:type="dxa"/>
              <w:left w:w="15" w:type="dxa"/>
              <w:bottom w:w="0" w:type="dxa"/>
              <w:right w:w="15" w:type="dxa"/>
            </w:tcMar>
            <w:vAlign w:val="bottom"/>
          </w:tcPr>
          <w:p w14:paraId="575B9A0E" w14:textId="134B5E0E" w:rsidR="00E7580E" w:rsidRDefault="00D819C1" w:rsidP="005567C8">
            <w:pPr>
              <w:jc w:val="right"/>
              <w:rPr>
                <w:lang w:val="et-EE"/>
              </w:rPr>
            </w:pPr>
            <w:r>
              <w:rPr>
                <w:lang w:val="et-EE"/>
              </w:rPr>
              <w:t>3</w:t>
            </w:r>
            <w:r w:rsidR="009C68A7">
              <w:rPr>
                <w:lang w:val="et-EE"/>
              </w:rPr>
              <w:t>88</w:t>
            </w:r>
            <w:r>
              <w:rPr>
                <w:lang w:val="et-EE"/>
              </w:rPr>
              <w:t xml:space="preserve"> </w:t>
            </w:r>
            <w:r w:rsidR="009C68A7">
              <w:rPr>
                <w:lang w:val="et-EE"/>
              </w:rPr>
              <w:t>689</w:t>
            </w:r>
          </w:p>
        </w:tc>
        <w:tc>
          <w:tcPr>
            <w:tcW w:w="1980" w:type="dxa"/>
            <w:tcBorders>
              <w:top w:val="nil"/>
              <w:left w:val="nil"/>
              <w:bottom w:val="nil"/>
              <w:right w:val="nil"/>
            </w:tcBorders>
          </w:tcPr>
          <w:p w14:paraId="733A0193" w14:textId="77777777" w:rsidR="00E7580E" w:rsidRDefault="00E7580E" w:rsidP="000555BC">
            <w:pPr>
              <w:jc w:val="right"/>
              <w:rPr>
                <w:lang w:val="et-EE"/>
              </w:rPr>
            </w:pPr>
          </w:p>
        </w:tc>
      </w:tr>
      <w:tr w:rsidR="00E7580E" w:rsidRPr="00030CE8" w14:paraId="168B997C" w14:textId="135B5F36"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44873103"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11701A3B" w14:textId="38A58750" w:rsidR="00E7580E" w:rsidRDefault="00E7580E" w:rsidP="00BC725A">
            <w:pPr>
              <w:jc w:val="both"/>
              <w:rPr>
                <w:lang w:val="et-EE"/>
              </w:rPr>
            </w:pPr>
            <w:r>
              <w:rPr>
                <w:lang w:val="et-EE"/>
              </w:rPr>
              <w:t>Maksu-, lõivu- ja trahvikohust</w:t>
            </w:r>
            <w:r w:rsidR="00BC725A">
              <w:rPr>
                <w:lang w:val="et-EE"/>
              </w:rPr>
              <w:t>i</w:t>
            </w:r>
            <w:r>
              <w:rPr>
                <w:lang w:val="et-EE"/>
              </w:rPr>
              <w:t>sed</w:t>
            </w:r>
          </w:p>
        </w:tc>
        <w:tc>
          <w:tcPr>
            <w:tcW w:w="1080" w:type="dxa"/>
            <w:tcBorders>
              <w:top w:val="nil"/>
              <w:left w:val="nil"/>
              <w:bottom w:val="nil"/>
              <w:right w:val="nil"/>
            </w:tcBorders>
            <w:vAlign w:val="bottom"/>
          </w:tcPr>
          <w:p w14:paraId="14AB109E" w14:textId="77777777" w:rsidR="00E7580E" w:rsidRDefault="00E7580E" w:rsidP="000555BC">
            <w:pPr>
              <w:jc w:val="center"/>
              <w:rPr>
                <w:lang w:val="et-EE"/>
              </w:rPr>
            </w:pPr>
            <w:r>
              <w:rPr>
                <w:lang w:val="et-EE"/>
              </w:rPr>
              <w:t>6</w:t>
            </w:r>
          </w:p>
        </w:tc>
        <w:tc>
          <w:tcPr>
            <w:tcW w:w="1800" w:type="dxa"/>
            <w:tcBorders>
              <w:top w:val="nil"/>
              <w:left w:val="nil"/>
              <w:bottom w:val="nil"/>
              <w:right w:val="nil"/>
            </w:tcBorders>
            <w:vAlign w:val="bottom"/>
          </w:tcPr>
          <w:p w14:paraId="01A9464F" w14:textId="1424B2D4" w:rsidR="00E7580E" w:rsidRDefault="008A1574" w:rsidP="005C4C16">
            <w:pPr>
              <w:jc w:val="right"/>
              <w:rPr>
                <w:lang w:val="et-EE"/>
              </w:rPr>
            </w:pPr>
            <w:r>
              <w:rPr>
                <w:lang w:val="et-EE"/>
              </w:rPr>
              <w:t>314 371</w:t>
            </w:r>
          </w:p>
        </w:tc>
        <w:tc>
          <w:tcPr>
            <w:tcW w:w="1980" w:type="dxa"/>
            <w:tcBorders>
              <w:top w:val="nil"/>
              <w:left w:val="nil"/>
              <w:bottom w:val="nil"/>
              <w:right w:val="nil"/>
            </w:tcBorders>
            <w:noWrap/>
            <w:tcMar>
              <w:top w:w="15" w:type="dxa"/>
              <w:left w:w="15" w:type="dxa"/>
              <w:bottom w:w="0" w:type="dxa"/>
              <w:right w:w="15" w:type="dxa"/>
            </w:tcMar>
            <w:vAlign w:val="bottom"/>
          </w:tcPr>
          <w:p w14:paraId="55FAEE0F" w14:textId="0D14767C" w:rsidR="00E7580E" w:rsidRDefault="005567C8" w:rsidP="000555BC">
            <w:pPr>
              <w:jc w:val="right"/>
              <w:rPr>
                <w:lang w:val="et-EE"/>
              </w:rPr>
            </w:pPr>
            <w:r>
              <w:rPr>
                <w:lang w:val="et-EE"/>
              </w:rPr>
              <w:t>2</w:t>
            </w:r>
            <w:r w:rsidR="009C68A7">
              <w:rPr>
                <w:lang w:val="et-EE"/>
              </w:rPr>
              <w:t>69</w:t>
            </w:r>
            <w:r>
              <w:rPr>
                <w:lang w:val="et-EE"/>
              </w:rPr>
              <w:t xml:space="preserve"> </w:t>
            </w:r>
            <w:r w:rsidR="009C68A7">
              <w:rPr>
                <w:lang w:val="et-EE"/>
              </w:rPr>
              <w:t>672</w:t>
            </w:r>
          </w:p>
        </w:tc>
        <w:tc>
          <w:tcPr>
            <w:tcW w:w="1980" w:type="dxa"/>
            <w:tcBorders>
              <w:top w:val="nil"/>
              <w:left w:val="nil"/>
              <w:bottom w:val="nil"/>
              <w:right w:val="nil"/>
            </w:tcBorders>
          </w:tcPr>
          <w:p w14:paraId="3360695E" w14:textId="77777777" w:rsidR="00E7580E" w:rsidRDefault="00E7580E" w:rsidP="000555BC">
            <w:pPr>
              <w:jc w:val="right"/>
              <w:rPr>
                <w:lang w:val="et-EE"/>
              </w:rPr>
            </w:pPr>
          </w:p>
        </w:tc>
      </w:tr>
      <w:tr w:rsidR="00E7580E" w:rsidRPr="00030CE8" w14:paraId="5576382A" w14:textId="14B71152" w:rsidTr="00D5559D">
        <w:trPr>
          <w:gridAfter w:val="1"/>
          <w:wAfter w:w="1800" w:type="dxa"/>
          <w:trHeight w:val="118"/>
        </w:trPr>
        <w:tc>
          <w:tcPr>
            <w:tcW w:w="180" w:type="dxa"/>
            <w:tcBorders>
              <w:top w:val="nil"/>
              <w:left w:val="nil"/>
              <w:bottom w:val="nil"/>
              <w:right w:val="nil"/>
            </w:tcBorders>
            <w:noWrap/>
            <w:tcMar>
              <w:top w:w="15" w:type="dxa"/>
              <w:left w:w="15" w:type="dxa"/>
              <w:bottom w:w="0" w:type="dxa"/>
              <w:right w:w="15" w:type="dxa"/>
            </w:tcMar>
            <w:vAlign w:val="bottom"/>
          </w:tcPr>
          <w:p w14:paraId="048BD56F"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0387BD53" w14:textId="6210E898" w:rsidR="00E7580E" w:rsidRDefault="00E7580E" w:rsidP="00491199">
            <w:pPr>
              <w:jc w:val="both"/>
              <w:rPr>
                <w:lang w:val="et-EE"/>
              </w:rPr>
            </w:pPr>
            <w:r>
              <w:rPr>
                <w:lang w:val="et-EE"/>
              </w:rPr>
              <w:t>Muud kohust</w:t>
            </w:r>
            <w:r w:rsidR="00491199">
              <w:rPr>
                <w:lang w:val="et-EE"/>
              </w:rPr>
              <w:t>i</w:t>
            </w:r>
            <w:r>
              <w:rPr>
                <w:lang w:val="et-EE"/>
              </w:rPr>
              <w:t>sed</w:t>
            </w:r>
          </w:p>
        </w:tc>
        <w:tc>
          <w:tcPr>
            <w:tcW w:w="1080" w:type="dxa"/>
            <w:tcBorders>
              <w:top w:val="nil"/>
              <w:left w:val="nil"/>
              <w:bottom w:val="nil"/>
              <w:right w:val="nil"/>
            </w:tcBorders>
            <w:vAlign w:val="bottom"/>
          </w:tcPr>
          <w:p w14:paraId="0976BCE6" w14:textId="5F8DFE17" w:rsidR="00E7580E" w:rsidRDefault="00E7580E" w:rsidP="008024DC">
            <w:pPr>
              <w:jc w:val="center"/>
              <w:rPr>
                <w:lang w:val="et-EE"/>
              </w:rPr>
            </w:pPr>
            <w:r>
              <w:rPr>
                <w:lang w:val="et-EE"/>
              </w:rPr>
              <w:t>1</w:t>
            </w:r>
            <w:r w:rsidR="008024DC">
              <w:rPr>
                <w:lang w:val="et-EE"/>
              </w:rPr>
              <w:t>3</w:t>
            </w:r>
          </w:p>
        </w:tc>
        <w:tc>
          <w:tcPr>
            <w:tcW w:w="1800" w:type="dxa"/>
            <w:tcBorders>
              <w:top w:val="nil"/>
              <w:left w:val="nil"/>
              <w:bottom w:val="nil"/>
              <w:right w:val="nil"/>
            </w:tcBorders>
            <w:vAlign w:val="bottom"/>
          </w:tcPr>
          <w:p w14:paraId="2B396952" w14:textId="4A76FE27" w:rsidR="00E7580E" w:rsidRDefault="00880093" w:rsidP="00602B53">
            <w:pPr>
              <w:jc w:val="right"/>
              <w:rPr>
                <w:lang w:val="et-EE"/>
              </w:rPr>
            </w:pPr>
            <w:r>
              <w:rPr>
                <w:lang w:val="et-EE"/>
              </w:rPr>
              <w:t>179 189</w:t>
            </w:r>
          </w:p>
        </w:tc>
        <w:tc>
          <w:tcPr>
            <w:tcW w:w="1980" w:type="dxa"/>
            <w:tcBorders>
              <w:top w:val="nil"/>
              <w:left w:val="nil"/>
              <w:bottom w:val="nil"/>
              <w:right w:val="nil"/>
            </w:tcBorders>
            <w:noWrap/>
            <w:tcMar>
              <w:top w:w="15" w:type="dxa"/>
              <w:left w:w="15" w:type="dxa"/>
              <w:bottom w:w="0" w:type="dxa"/>
              <w:right w:w="15" w:type="dxa"/>
            </w:tcMar>
            <w:vAlign w:val="bottom"/>
          </w:tcPr>
          <w:p w14:paraId="548A373E" w14:textId="5D101ABF" w:rsidR="00E7580E" w:rsidRDefault="009C68A7" w:rsidP="005567C8">
            <w:pPr>
              <w:jc w:val="right"/>
              <w:rPr>
                <w:lang w:val="et-EE"/>
              </w:rPr>
            </w:pPr>
            <w:r>
              <w:rPr>
                <w:lang w:val="et-EE"/>
              </w:rPr>
              <w:t>49 565</w:t>
            </w:r>
          </w:p>
        </w:tc>
        <w:tc>
          <w:tcPr>
            <w:tcW w:w="1980" w:type="dxa"/>
            <w:tcBorders>
              <w:top w:val="nil"/>
              <w:left w:val="nil"/>
              <w:bottom w:val="nil"/>
              <w:right w:val="nil"/>
            </w:tcBorders>
          </w:tcPr>
          <w:p w14:paraId="4E2025EB" w14:textId="77777777" w:rsidR="00E7580E" w:rsidRDefault="00E7580E" w:rsidP="000555BC">
            <w:pPr>
              <w:jc w:val="right"/>
              <w:rPr>
                <w:lang w:val="et-EE"/>
              </w:rPr>
            </w:pPr>
          </w:p>
        </w:tc>
      </w:tr>
      <w:tr w:rsidR="00E7580E" w:rsidRPr="00030CE8" w14:paraId="77438557" w14:textId="425B8BE0"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335579A7"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7128BFB3" w14:textId="77777777" w:rsidR="00E7580E" w:rsidRDefault="00E7580E" w:rsidP="000555BC">
            <w:pPr>
              <w:jc w:val="both"/>
              <w:rPr>
                <w:lang w:val="et-EE"/>
              </w:rPr>
            </w:pPr>
            <w:r>
              <w:rPr>
                <w:lang w:val="et-EE"/>
              </w:rPr>
              <w:t>Saadud ettemaksed</w:t>
            </w:r>
          </w:p>
        </w:tc>
        <w:tc>
          <w:tcPr>
            <w:tcW w:w="1080" w:type="dxa"/>
            <w:tcBorders>
              <w:top w:val="nil"/>
              <w:left w:val="nil"/>
              <w:bottom w:val="nil"/>
              <w:right w:val="nil"/>
            </w:tcBorders>
            <w:vAlign w:val="bottom"/>
          </w:tcPr>
          <w:p w14:paraId="434F3388" w14:textId="3886B71F" w:rsidR="00E7580E" w:rsidRDefault="00E7580E" w:rsidP="008024DC">
            <w:pPr>
              <w:rPr>
                <w:lang w:val="et-EE"/>
              </w:rPr>
            </w:pPr>
            <w:r>
              <w:rPr>
                <w:lang w:val="et-EE"/>
              </w:rPr>
              <w:t xml:space="preserve">       1</w:t>
            </w:r>
            <w:r w:rsidR="008024DC">
              <w:rPr>
                <w:lang w:val="et-EE"/>
              </w:rPr>
              <w:t>4</w:t>
            </w:r>
          </w:p>
        </w:tc>
        <w:tc>
          <w:tcPr>
            <w:tcW w:w="1800" w:type="dxa"/>
            <w:tcBorders>
              <w:top w:val="nil"/>
              <w:left w:val="nil"/>
              <w:bottom w:val="nil"/>
              <w:right w:val="nil"/>
            </w:tcBorders>
            <w:vAlign w:val="bottom"/>
          </w:tcPr>
          <w:p w14:paraId="5078CBD6" w14:textId="31EA32DF" w:rsidR="00E7580E" w:rsidRDefault="008A1574" w:rsidP="001E049F">
            <w:pPr>
              <w:jc w:val="right"/>
              <w:rPr>
                <w:lang w:val="et-EE"/>
              </w:rPr>
            </w:pPr>
            <w:r>
              <w:rPr>
                <w:lang w:val="et-EE"/>
              </w:rPr>
              <w:t>130 667</w:t>
            </w:r>
            <w:r w:rsidR="0074598C">
              <w:rPr>
                <w:lang w:val="et-EE"/>
              </w:rPr>
              <w:t xml:space="preserve"> </w:t>
            </w:r>
          </w:p>
        </w:tc>
        <w:tc>
          <w:tcPr>
            <w:tcW w:w="1980" w:type="dxa"/>
            <w:tcBorders>
              <w:top w:val="nil"/>
              <w:left w:val="nil"/>
              <w:bottom w:val="nil"/>
              <w:right w:val="nil"/>
            </w:tcBorders>
            <w:noWrap/>
            <w:tcMar>
              <w:top w:w="15" w:type="dxa"/>
              <w:left w:w="15" w:type="dxa"/>
              <w:bottom w:w="0" w:type="dxa"/>
              <w:right w:w="15" w:type="dxa"/>
            </w:tcMar>
            <w:vAlign w:val="bottom"/>
          </w:tcPr>
          <w:p w14:paraId="4530AC01" w14:textId="4388997F" w:rsidR="00E7580E" w:rsidRDefault="0000462F" w:rsidP="000555BC">
            <w:pPr>
              <w:jc w:val="right"/>
              <w:rPr>
                <w:lang w:val="et-EE"/>
              </w:rPr>
            </w:pPr>
            <w:r>
              <w:rPr>
                <w:lang w:val="et-EE"/>
              </w:rPr>
              <w:t>193 071</w:t>
            </w:r>
          </w:p>
        </w:tc>
        <w:tc>
          <w:tcPr>
            <w:tcW w:w="1980" w:type="dxa"/>
            <w:tcBorders>
              <w:top w:val="nil"/>
              <w:left w:val="nil"/>
              <w:bottom w:val="nil"/>
              <w:right w:val="nil"/>
            </w:tcBorders>
          </w:tcPr>
          <w:p w14:paraId="4D11F29B" w14:textId="77777777" w:rsidR="00E7580E" w:rsidRDefault="00E7580E" w:rsidP="000555BC">
            <w:pPr>
              <w:jc w:val="right"/>
              <w:rPr>
                <w:lang w:val="et-EE"/>
              </w:rPr>
            </w:pPr>
          </w:p>
        </w:tc>
      </w:tr>
      <w:tr w:rsidR="00E7580E" w:rsidRPr="00030CE8" w14:paraId="48884C5F" w14:textId="4495032B"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745F58C8"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08DDEC5E" w14:textId="55859E53" w:rsidR="00E7580E" w:rsidRDefault="00E7580E" w:rsidP="00491199">
            <w:pPr>
              <w:jc w:val="both"/>
              <w:rPr>
                <w:lang w:val="et-EE"/>
              </w:rPr>
            </w:pPr>
            <w:r>
              <w:rPr>
                <w:lang w:val="et-EE"/>
              </w:rPr>
              <w:t>Laenukohust</w:t>
            </w:r>
            <w:r w:rsidR="00491199">
              <w:rPr>
                <w:lang w:val="et-EE"/>
              </w:rPr>
              <w:t>i</w:t>
            </w:r>
            <w:r>
              <w:rPr>
                <w:lang w:val="et-EE"/>
              </w:rPr>
              <w:t>sed</w:t>
            </w:r>
          </w:p>
        </w:tc>
        <w:tc>
          <w:tcPr>
            <w:tcW w:w="1080" w:type="dxa"/>
            <w:tcBorders>
              <w:top w:val="nil"/>
              <w:left w:val="nil"/>
              <w:bottom w:val="nil"/>
              <w:right w:val="nil"/>
            </w:tcBorders>
            <w:vAlign w:val="bottom"/>
          </w:tcPr>
          <w:p w14:paraId="44C1816E" w14:textId="679CBAD5" w:rsidR="00E7580E" w:rsidRDefault="00E7580E" w:rsidP="008024DC">
            <w:pPr>
              <w:jc w:val="center"/>
              <w:rPr>
                <w:lang w:val="et-EE"/>
              </w:rPr>
            </w:pPr>
            <w:r>
              <w:rPr>
                <w:lang w:val="et-EE"/>
              </w:rPr>
              <w:t>1</w:t>
            </w:r>
            <w:r w:rsidR="008024DC">
              <w:rPr>
                <w:lang w:val="et-EE"/>
              </w:rPr>
              <w:t>5</w:t>
            </w:r>
          </w:p>
        </w:tc>
        <w:tc>
          <w:tcPr>
            <w:tcW w:w="1800" w:type="dxa"/>
            <w:tcBorders>
              <w:top w:val="nil"/>
              <w:left w:val="nil"/>
              <w:bottom w:val="nil"/>
              <w:right w:val="nil"/>
            </w:tcBorders>
            <w:vAlign w:val="bottom"/>
          </w:tcPr>
          <w:p w14:paraId="4E8F240A" w14:textId="370022FD" w:rsidR="00E7580E" w:rsidRDefault="008A1574" w:rsidP="000555BC">
            <w:pPr>
              <w:jc w:val="right"/>
              <w:rPr>
                <w:lang w:val="et-EE"/>
              </w:rPr>
            </w:pPr>
            <w:r>
              <w:rPr>
                <w:lang w:val="et-EE"/>
              </w:rPr>
              <w:t>806 680</w:t>
            </w:r>
          </w:p>
        </w:tc>
        <w:tc>
          <w:tcPr>
            <w:tcW w:w="1980" w:type="dxa"/>
            <w:tcBorders>
              <w:top w:val="nil"/>
              <w:left w:val="nil"/>
              <w:bottom w:val="nil"/>
              <w:right w:val="nil"/>
            </w:tcBorders>
            <w:noWrap/>
            <w:tcMar>
              <w:top w:w="15" w:type="dxa"/>
              <w:left w:w="15" w:type="dxa"/>
              <w:bottom w:w="0" w:type="dxa"/>
              <w:right w:w="15" w:type="dxa"/>
            </w:tcMar>
            <w:vAlign w:val="bottom"/>
          </w:tcPr>
          <w:p w14:paraId="64666D9F" w14:textId="376016BA" w:rsidR="00E7580E" w:rsidRDefault="0000462F" w:rsidP="000555BC">
            <w:pPr>
              <w:jc w:val="right"/>
              <w:rPr>
                <w:lang w:val="et-EE"/>
              </w:rPr>
            </w:pPr>
            <w:r>
              <w:rPr>
                <w:lang w:val="et-EE"/>
              </w:rPr>
              <w:t>639 037</w:t>
            </w:r>
          </w:p>
        </w:tc>
        <w:tc>
          <w:tcPr>
            <w:tcW w:w="1980" w:type="dxa"/>
            <w:tcBorders>
              <w:top w:val="nil"/>
              <w:left w:val="nil"/>
              <w:bottom w:val="nil"/>
              <w:right w:val="nil"/>
            </w:tcBorders>
          </w:tcPr>
          <w:p w14:paraId="23A760D0" w14:textId="77777777" w:rsidR="00E7580E" w:rsidRDefault="00E7580E" w:rsidP="000555BC">
            <w:pPr>
              <w:jc w:val="right"/>
              <w:rPr>
                <w:lang w:val="et-EE"/>
              </w:rPr>
            </w:pPr>
          </w:p>
        </w:tc>
      </w:tr>
      <w:tr w:rsidR="00E7580E" w:rsidRPr="00030CE8" w14:paraId="65BED92D" w14:textId="77777777" w:rsidTr="00D5559D">
        <w:trPr>
          <w:trHeight w:val="300"/>
        </w:trPr>
        <w:tc>
          <w:tcPr>
            <w:tcW w:w="4680" w:type="dxa"/>
            <w:gridSpan w:val="3"/>
            <w:tcBorders>
              <w:top w:val="nil"/>
              <w:left w:val="nil"/>
              <w:bottom w:val="nil"/>
              <w:right w:val="nil"/>
            </w:tcBorders>
            <w:noWrap/>
            <w:tcMar>
              <w:top w:w="15" w:type="dxa"/>
              <w:left w:w="15" w:type="dxa"/>
              <w:bottom w:w="0" w:type="dxa"/>
              <w:right w:w="15" w:type="dxa"/>
            </w:tcMar>
            <w:vAlign w:val="bottom"/>
          </w:tcPr>
          <w:p w14:paraId="2FE6A9A9" w14:textId="630F2633" w:rsidR="00E7580E" w:rsidRDefault="00E7580E" w:rsidP="00491199">
            <w:pPr>
              <w:jc w:val="both"/>
              <w:rPr>
                <w:b/>
                <w:bCs/>
                <w:lang w:val="et-EE"/>
              </w:rPr>
            </w:pPr>
            <w:r>
              <w:rPr>
                <w:b/>
                <w:bCs/>
                <w:lang w:val="et-EE"/>
              </w:rPr>
              <w:t>Pikaajalised kohust</w:t>
            </w:r>
            <w:r w:rsidR="00491199">
              <w:rPr>
                <w:b/>
                <w:bCs/>
                <w:lang w:val="et-EE"/>
              </w:rPr>
              <w:t>i</w:t>
            </w:r>
            <w:r>
              <w:rPr>
                <w:b/>
                <w:bCs/>
                <w:lang w:val="et-EE"/>
              </w:rPr>
              <w:t>sed</w:t>
            </w:r>
          </w:p>
        </w:tc>
        <w:tc>
          <w:tcPr>
            <w:tcW w:w="1080" w:type="dxa"/>
            <w:tcBorders>
              <w:top w:val="nil"/>
              <w:left w:val="nil"/>
              <w:bottom w:val="nil"/>
              <w:right w:val="nil"/>
            </w:tcBorders>
            <w:noWrap/>
            <w:tcMar>
              <w:top w:w="15" w:type="dxa"/>
              <w:left w:w="15" w:type="dxa"/>
              <w:bottom w:w="0" w:type="dxa"/>
              <w:right w:w="15" w:type="dxa"/>
            </w:tcMar>
            <w:vAlign w:val="bottom"/>
          </w:tcPr>
          <w:p w14:paraId="3F07875F" w14:textId="77777777" w:rsidR="00E7580E" w:rsidRDefault="00E7580E" w:rsidP="000555BC">
            <w:pPr>
              <w:jc w:val="center"/>
              <w:rPr>
                <w:lang w:val="et-EE"/>
              </w:rPr>
            </w:pPr>
          </w:p>
        </w:tc>
        <w:tc>
          <w:tcPr>
            <w:tcW w:w="1800" w:type="dxa"/>
            <w:tcBorders>
              <w:top w:val="nil"/>
              <w:left w:val="nil"/>
              <w:bottom w:val="nil"/>
              <w:right w:val="nil"/>
            </w:tcBorders>
            <w:vAlign w:val="bottom"/>
          </w:tcPr>
          <w:p w14:paraId="1EE10C39" w14:textId="4BD4A8A2" w:rsidR="00E7580E" w:rsidRDefault="00071F48" w:rsidP="001D2C27">
            <w:pPr>
              <w:jc w:val="right"/>
              <w:rPr>
                <w:b/>
                <w:lang w:val="et-EE"/>
              </w:rPr>
            </w:pPr>
            <w:r>
              <w:rPr>
                <w:b/>
                <w:lang w:val="et-EE"/>
              </w:rPr>
              <w:t>6</w:t>
            </w:r>
            <w:r w:rsidR="008A1574">
              <w:rPr>
                <w:b/>
                <w:lang w:val="et-EE"/>
              </w:rPr>
              <w:t> 537 103</w:t>
            </w:r>
          </w:p>
        </w:tc>
        <w:tc>
          <w:tcPr>
            <w:tcW w:w="1980" w:type="dxa"/>
            <w:tcBorders>
              <w:top w:val="nil"/>
              <w:left w:val="nil"/>
              <w:bottom w:val="nil"/>
              <w:right w:val="nil"/>
            </w:tcBorders>
            <w:vAlign w:val="bottom"/>
          </w:tcPr>
          <w:p w14:paraId="3A9EAFD6" w14:textId="38D67AB1" w:rsidR="00E7580E" w:rsidRDefault="0000462F" w:rsidP="007C5D6F">
            <w:pPr>
              <w:jc w:val="right"/>
              <w:rPr>
                <w:b/>
                <w:lang w:val="et-EE"/>
              </w:rPr>
            </w:pPr>
            <w:r>
              <w:rPr>
                <w:b/>
                <w:lang w:val="et-EE"/>
              </w:rPr>
              <w:t>5</w:t>
            </w:r>
            <w:r w:rsidR="007C5D6F">
              <w:rPr>
                <w:b/>
                <w:lang w:val="et-EE"/>
              </w:rPr>
              <w:t> </w:t>
            </w:r>
            <w:r>
              <w:rPr>
                <w:b/>
                <w:lang w:val="et-EE"/>
              </w:rPr>
              <w:t>454</w:t>
            </w:r>
            <w:r w:rsidR="007C5D6F">
              <w:rPr>
                <w:b/>
                <w:lang w:val="et-EE"/>
              </w:rPr>
              <w:t xml:space="preserve"> </w:t>
            </w:r>
            <w:r>
              <w:rPr>
                <w:b/>
                <w:lang w:val="et-EE"/>
              </w:rPr>
              <w:t>407</w:t>
            </w:r>
          </w:p>
        </w:tc>
        <w:tc>
          <w:tcPr>
            <w:tcW w:w="1980" w:type="dxa"/>
          </w:tcPr>
          <w:p w14:paraId="31EEDFEE" w14:textId="77777777" w:rsidR="00E7580E" w:rsidRDefault="00E7580E" w:rsidP="000555BC">
            <w:pPr>
              <w:jc w:val="right"/>
              <w:rPr>
                <w:b/>
                <w:lang w:val="et-EE"/>
              </w:rPr>
            </w:pPr>
          </w:p>
        </w:tc>
        <w:tc>
          <w:tcPr>
            <w:tcW w:w="1800" w:type="dxa"/>
            <w:vAlign w:val="bottom"/>
          </w:tcPr>
          <w:p w14:paraId="74CC895E" w14:textId="5F9F167C" w:rsidR="00E7580E" w:rsidRDefault="00E7580E" w:rsidP="000555BC">
            <w:pPr>
              <w:jc w:val="right"/>
              <w:rPr>
                <w:b/>
                <w:lang w:val="et-EE"/>
              </w:rPr>
            </w:pPr>
          </w:p>
        </w:tc>
      </w:tr>
      <w:tr w:rsidR="00E7580E" w:rsidRPr="00030CE8" w14:paraId="7AE4555D" w14:textId="34117372"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659E8144"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0CD1F974" w14:textId="5077E9AE" w:rsidR="00E7580E" w:rsidRDefault="00E7580E" w:rsidP="00491199">
            <w:pPr>
              <w:jc w:val="both"/>
              <w:rPr>
                <w:lang w:val="et-EE"/>
              </w:rPr>
            </w:pPr>
            <w:r>
              <w:rPr>
                <w:lang w:val="et-EE"/>
              </w:rPr>
              <w:t>Laenukohust</w:t>
            </w:r>
            <w:r w:rsidR="00491199">
              <w:rPr>
                <w:lang w:val="et-EE"/>
              </w:rPr>
              <w:t>i</w:t>
            </w:r>
            <w:r>
              <w:rPr>
                <w:lang w:val="et-EE"/>
              </w:rPr>
              <w:t>sed</w:t>
            </w:r>
          </w:p>
        </w:tc>
        <w:tc>
          <w:tcPr>
            <w:tcW w:w="1080" w:type="dxa"/>
            <w:tcBorders>
              <w:top w:val="nil"/>
              <w:left w:val="nil"/>
              <w:bottom w:val="nil"/>
              <w:right w:val="nil"/>
            </w:tcBorders>
            <w:vAlign w:val="bottom"/>
          </w:tcPr>
          <w:p w14:paraId="6E5B9242" w14:textId="79048253" w:rsidR="00E7580E" w:rsidRDefault="00E7580E" w:rsidP="008024DC">
            <w:pPr>
              <w:jc w:val="center"/>
              <w:rPr>
                <w:lang w:val="et-EE"/>
              </w:rPr>
            </w:pPr>
            <w:r>
              <w:rPr>
                <w:lang w:val="et-EE"/>
              </w:rPr>
              <w:t>1</w:t>
            </w:r>
            <w:r w:rsidR="008024DC">
              <w:rPr>
                <w:lang w:val="et-EE"/>
              </w:rPr>
              <w:t>5</w:t>
            </w:r>
          </w:p>
        </w:tc>
        <w:tc>
          <w:tcPr>
            <w:tcW w:w="1800" w:type="dxa"/>
            <w:tcBorders>
              <w:top w:val="nil"/>
              <w:left w:val="nil"/>
              <w:bottom w:val="nil"/>
              <w:right w:val="nil"/>
            </w:tcBorders>
            <w:vAlign w:val="bottom"/>
          </w:tcPr>
          <w:p w14:paraId="4A06D3E1" w14:textId="4EA219FD" w:rsidR="00E7580E" w:rsidRDefault="00071F48" w:rsidP="0051019C">
            <w:pPr>
              <w:jc w:val="right"/>
              <w:rPr>
                <w:lang w:val="et-EE"/>
              </w:rPr>
            </w:pPr>
            <w:r>
              <w:rPr>
                <w:lang w:val="et-EE"/>
              </w:rPr>
              <w:t>6 407 160</w:t>
            </w:r>
          </w:p>
        </w:tc>
        <w:tc>
          <w:tcPr>
            <w:tcW w:w="1980" w:type="dxa"/>
            <w:tcBorders>
              <w:top w:val="nil"/>
              <w:left w:val="nil"/>
              <w:bottom w:val="nil"/>
              <w:right w:val="nil"/>
            </w:tcBorders>
            <w:noWrap/>
            <w:tcMar>
              <w:top w:w="15" w:type="dxa"/>
              <w:left w:w="15" w:type="dxa"/>
              <w:bottom w:w="0" w:type="dxa"/>
              <w:right w:w="15" w:type="dxa"/>
            </w:tcMar>
            <w:vAlign w:val="bottom"/>
          </w:tcPr>
          <w:p w14:paraId="02FB39C8" w14:textId="0335ED03" w:rsidR="00E7580E" w:rsidRDefault="007301B5" w:rsidP="00D819C1">
            <w:pPr>
              <w:jc w:val="right"/>
              <w:rPr>
                <w:lang w:val="et-EE"/>
              </w:rPr>
            </w:pPr>
            <w:r>
              <w:rPr>
                <w:lang w:val="et-EE"/>
              </w:rPr>
              <w:t>5</w:t>
            </w:r>
            <w:r w:rsidR="00CF427D">
              <w:rPr>
                <w:lang w:val="et-EE"/>
              </w:rPr>
              <w:t> </w:t>
            </w:r>
            <w:r>
              <w:rPr>
                <w:lang w:val="et-EE"/>
              </w:rPr>
              <w:t>302</w:t>
            </w:r>
            <w:r w:rsidR="00CF427D">
              <w:rPr>
                <w:lang w:val="et-EE"/>
              </w:rPr>
              <w:t xml:space="preserve"> </w:t>
            </w:r>
            <w:r>
              <w:rPr>
                <w:lang w:val="et-EE"/>
              </w:rPr>
              <w:t>704</w:t>
            </w:r>
          </w:p>
        </w:tc>
        <w:tc>
          <w:tcPr>
            <w:tcW w:w="1980" w:type="dxa"/>
            <w:tcBorders>
              <w:top w:val="nil"/>
              <w:left w:val="nil"/>
              <w:bottom w:val="nil"/>
              <w:right w:val="nil"/>
            </w:tcBorders>
          </w:tcPr>
          <w:p w14:paraId="1C86A8EB" w14:textId="77777777" w:rsidR="00E7580E" w:rsidRDefault="00E7580E" w:rsidP="00F14DB0">
            <w:pPr>
              <w:jc w:val="right"/>
              <w:rPr>
                <w:lang w:val="et-EE"/>
              </w:rPr>
            </w:pPr>
          </w:p>
        </w:tc>
      </w:tr>
      <w:tr w:rsidR="00E7580E" w:rsidRPr="00030CE8" w14:paraId="1D6B6688" w14:textId="750B044D"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24ABDB55"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700A10BC" w14:textId="4B2732EC" w:rsidR="00E7580E" w:rsidRDefault="00E7580E" w:rsidP="00491199">
            <w:pPr>
              <w:jc w:val="both"/>
              <w:rPr>
                <w:lang w:val="et-EE"/>
              </w:rPr>
            </w:pPr>
            <w:r>
              <w:rPr>
                <w:lang w:val="et-EE"/>
              </w:rPr>
              <w:t>Muud kohust</w:t>
            </w:r>
            <w:r w:rsidR="00491199">
              <w:rPr>
                <w:lang w:val="et-EE"/>
              </w:rPr>
              <w:t>i</w:t>
            </w:r>
            <w:r>
              <w:rPr>
                <w:lang w:val="et-EE"/>
              </w:rPr>
              <w:t>sed ja saadud ettemaksed</w:t>
            </w:r>
          </w:p>
        </w:tc>
        <w:tc>
          <w:tcPr>
            <w:tcW w:w="1080" w:type="dxa"/>
            <w:tcBorders>
              <w:top w:val="nil"/>
              <w:left w:val="nil"/>
              <w:bottom w:val="nil"/>
              <w:right w:val="nil"/>
            </w:tcBorders>
            <w:vAlign w:val="bottom"/>
          </w:tcPr>
          <w:p w14:paraId="4D30F9BA" w14:textId="77777777" w:rsidR="00E7580E" w:rsidRDefault="00E7580E" w:rsidP="00F366AD">
            <w:pPr>
              <w:jc w:val="center"/>
              <w:rPr>
                <w:lang w:val="et-EE"/>
              </w:rPr>
            </w:pPr>
          </w:p>
        </w:tc>
        <w:tc>
          <w:tcPr>
            <w:tcW w:w="1800" w:type="dxa"/>
            <w:tcBorders>
              <w:top w:val="nil"/>
              <w:left w:val="nil"/>
              <w:bottom w:val="nil"/>
              <w:right w:val="nil"/>
            </w:tcBorders>
            <w:vAlign w:val="bottom"/>
          </w:tcPr>
          <w:p w14:paraId="6AE9311B" w14:textId="48315ABB" w:rsidR="00E7580E" w:rsidRDefault="00071F48" w:rsidP="001D2C27">
            <w:pPr>
              <w:jc w:val="right"/>
              <w:rPr>
                <w:lang w:val="et-EE"/>
              </w:rPr>
            </w:pPr>
            <w:r>
              <w:rPr>
                <w:lang w:val="et-EE"/>
              </w:rPr>
              <w:t>129 943</w:t>
            </w:r>
          </w:p>
        </w:tc>
        <w:tc>
          <w:tcPr>
            <w:tcW w:w="1980" w:type="dxa"/>
            <w:tcBorders>
              <w:top w:val="nil"/>
              <w:left w:val="nil"/>
              <w:bottom w:val="nil"/>
              <w:right w:val="nil"/>
            </w:tcBorders>
            <w:noWrap/>
            <w:tcMar>
              <w:top w:w="15" w:type="dxa"/>
              <w:left w:w="15" w:type="dxa"/>
              <w:bottom w:w="0" w:type="dxa"/>
              <w:right w:w="15" w:type="dxa"/>
            </w:tcMar>
            <w:vAlign w:val="bottom"/>
          </w:tcPr>
          <w:p w14:paraId="0F0DBF2A" w14:textId="6551F188" w:rsidR="00E7580E" w:rsidRDefault="005416E5" w:rsidP="00F14DB0">
            <w:pPr>
              <w:jc w:val="right"/>
              <w:rPr>
                <w:lang w:val="et-EE"/>
              </w:rPr>
            </w:pPr>
            <w:r>
              <w:rPr>
                <w:lang w:val="et-EE"/>
              </w:rPr>
              <w:t>1</w:t>
            </w:r>
            <w:r w:rsidR="007301B5">
              <w:rPr>
                <w:lang w:val="et-EE"/>
              </w:rPr>
              <w:t>51</w:t>
            </w:r>
            <w:r>
              <w:rPr>
                <w:lang w:val="et-EE"/>
              </w:rPr>
              <w:t xml:space="preserve"> </w:t>
            </w:r>
            <w:r w:rsidR="007301B5">
              <w:rPr>
                <w:lang w:val="et-EE"/>
              </w:rPr>
              <w:t>703</w:t>
            </w:r>
          </w:p>
        </w:tc>
        <w:tc>
          <w:tcPr>
            <w:tcW w:w="1980" w:type="dxa"/>
            <w:tcBorders>
              <w:top w:val="nil"/>
              <w:left w:val="nil"/>
              <w:bottom w:val="nil"/>
              <w:right w:val="nil"/>
            </w:tcBorders>
          </w:tcPr>
          <w:p w14:paraId="42B1025F" w14:textId="77777777" w:rsidR="00E7580E" w:rsidRDefault="00E7580E" w:rsidP="00F14DB0">
            <w:pPr>
              <w:jc w:val="right"/>
              <w:rPr>
                <w:lang w:val="et-EE"/>
              </w:rPr>
            </w:pPr>
          </w:p>
        </w:tc>
      </w:tr>
      <w:tr w:rsidR="00E7580E" w:rsidRPr="00030CE8" w14:paraId="26973D5D" w14:textId="77777777" w:rsidTr="00D5559D">
        <w:trPr>
          <w:trHeight w:val="300"/>
        </w:trPr>
        <w:tc>
          <w:tcPr>
            <w:tcW w:w="4680" w:type="dxa"/>
            <w:gridSpan w:val="3"/>
            <w:tcBorders>
              <w:top w:val="nil"/>
              <w:left w:val="nil"/>
              <w:bottom w:val="nil"/>
              <w:right w:val="nil"/>
            </w:tcBorders>
            <w:noWrap/>
            <w:tcMar>
              <w:top w:w="15" w:type="dxa"/>
              <w:left w:w="15" w:type="dxa"/>
              <w:bottom w:w="0" w:type="dxa"/>
              <w:right w:w="15" w:type="dxa"/>
            </w:tcMar>
            <w:vAlign w:val="bottom"/>
          </w:tcPr>
          <w:p w14:paraId="3C4932B1" w14:textId="77777777" w:rsidR="00E7580E" w:rsidRDefault="00E7580E" w:rsidP="000555BC">
            <w:pPr>
              <w:jc w:val="both"/>
              <w:rPr>
                <w:b/>
                <w:bCs/>
                <w:lang w:val="et-EE"/>
              </w:rPr>
            </w:pPr>
            <w:r>
              <w:rPr>
                <w:b/>
                <w:bCs/>
                <w:lang w:val="et-EE"/>
              </w:rPr>
              <w:t>Netovara</w:t>
            </w:r>
          </w:p>
        </w:tc>
        <w:tc>
          <w:tcPr>
            <w:tcW w:w="1080" w:type="dxa"/>
            <w:tcBorders>
              <w:top w:val="nil"/>
              <w:left w:val="nil"/>
              <w:bottom w:val="nil"/>
              <w:right w:val="nil"/>
            </w:tcBorders>
            <w:noWrap/>
            <w:tcMar>
              <w:top w:w="15" w:type="dxa"/>
              <w:left w:w="15" w:type="dxa"/>
              <w:bottom w:w="0" w:type="dxa"/>
              <w:right w:w="15" w:type="dxa"/>
            </w:tcMar>
            <w:vAlign w:val="bottom"/>
          </w:tcPr>
          <w:p w14:paraId="5F2A8E7C" w14:textId="77777777" w:rsidR="00E7580E" w:rsidRDefault="00E7580E" w:rsidP="000555BC">
            <w:pPr>
              <w:jc w:val="center"/>
              <w:rPr>
                <w:lang w:val="et-EE"/>
              </w:rPr>
            </w:pPr>
          </w:p>
        </w:tc>
        <w:tc>
          <w:tcPr>
            <w:tcW w:w="1800" w:type="dxa"/>
            <w:tcBorders>
              <w:top w:val="nil"/>
              <w:left w:val="nil"/>
              <w:bottom w:val="nil"/>
              <w:right w:val="nil"/>
            </w:tcBorders>
            <w:vAlign w:val="bottom"/>
          </w:tcPr>
          <w:p w14:paraId="7EA9113F" w14:textId="4EE67EA1" w:rsidR="00E7580E" w:rsidRDefault="00E7580E" w:rsidP="001E049F">
            <w:pPr>
              <w:jc w:val="right"/>
              <w:rPr>
                <w:b/>
                <w:lang w:val="et-EE"/>
              </w:rPr>
            </w:pPr>
            <w:r>
              <w:rPr>
                <w:b/>
                <w:lang w:val="et-EE"/>
              </w:rPr>
              <w:t>2</w:t>
            </w:r>
            <w:r w:rsidR="00071F48">
              <w:rPr>
                <w:b/>
                <w:lang w:val="et-EE"/>
              </w:rPr>
              <w:t>4 908 063</w:t>
            </w:r>
          </w:p>
        </w:tc>
        <w:tc>
          <w:tcPr>
            <w:tcW w:w="1980" w:type="dxa"/>
            <w:tcBorders>
              <w:top w:val="nil"/>
              <w:left w:val="nil"/>
              <w:bottom w:val="nil"/>
              <w:right w:val="nil"/>
            </w:tcBorders>
            <w:vAlign w:val="bottom"/>
          </w:tcPr>
          <w:p w14:paraId="370794CC" w14:textId="6E74CFF7" w:rsidR="00E7580E" w:rsidRDefault="00E7580E" w:rsidP="005416E5">
            <w:pPr>
              <w:jc w:val="right"/>
              <w:rPr>
                <w:b/>
                <w:lang w:val="et-EE"/>
              </w:rPr>
            </w:pPr>
            <w:r>
              <w:rPr>
                <w:b/>
                <w:lang w:val="et-EE"/>
              </w:rPr>
              <w:t>2</w:t>
            </w:r>
            <w:r w:rsidR="007301B5">
              <w:rPr>
                <w:b/>
                <w:lang w:val="et-EE"/>
              </w:rPr>
              <w:t>2</w:t>
            </w:r>
            <w:r w:rsidR="005416E5">
              <w:rPr>
                <w:b/>
                <w:lang w:val="et-EE"/>
              </w:rPr>
              <w:t> </w:t>
            </w:r>
            <w:r w:rsidR="007301B5">
              <w:rPr>
                <w:b/>
                <w:lang w:val="et-EE"/>
              </w:rPr>
              <w:t>570</w:t>
            </w:r>
            <w:r w:rsidR="005416E5">
              <w:rPr>
                <w:b/>
                <w:lang w:val="et-EE"/>
              </w:rPr>
              <w:t xml:space="preserve"> </w:t>
            </w:r>
            <w:r w:rsidR="007301B5">
              <w:rPr>
                <w:b/>
                <w:lang w:val="et-EE"/>
              </w:rPr>
              <w:t>045</w:t>
            </w:r>
          </w:p>
        </w:tc>
        <w:tc>
          <w:tcPr>
            <w:tcW w:w="1980" w:type="dxa"/>
          </w:tcPr>
          <w:p w14:paraId="027060F5" w14:textId="77777777" w:rsidR="00E7580E" w:rsidRDefault="00E7580E" w:rsidP="000555BC">
            <w:pPr>
              <w:jc w:val="right"/>
              <w:rPr>
                <w:b/>
                <w:lang w:val="et-EE"/>
              </w:rPr>
            </w:pPr>
          </w:p>
        </w:tc>
        <w:tc>
          <w:tcPr>
            <w:tcW w:w="1800" w:type="dxa"/>
            <w:vAlign w:val="bottom"/>
          </w:tcPr>
          <w:p w14:paraId="38E43A24" w14:textId="7BFE5F5B" w:rsidR="00E7580E" w:rsidRDefault="00E7580E" w:rsidP="00E7580E">
            <w:pPr>
              <w:jc w:val="right"/>
              <w:rPr>
                <w:b/>
                <w:lang w:val="et-EE"/>
              </w:rPr>
            </w:pPr>
          </w:p>
        </w:tc>
      </w:tr>
      <w:tr w:rsidR="00E7580E" w14:paraId="3447F6E2" w14:textId="2C444FBA"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1319DACD"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61EB9EEC" w14:textId="77777777" w:rsidR="00E7580E" w:rsidRDefault="00E7580E" w:rsidP="000555BC">
            <w:pPr>
              <w:jc w:val="both"/>
              <w:rPr>
                <w:lang w:val="et-EE"/>
              </w:rPr>
            </w:pPr>
            <w:r>
              <w:rPr>
                <w:lang w:val="et-EE"/>
              </w:rPr>
              <w:t>Kassareserv</w:t>
            </w:r>
          </w:p>
        </w:tc>
        <w:tc>
          <w:tcPr>
            <w:tcW w:w="1080" w:type="dxa"/>
            <w:tcBorders>
              <w:top w:val="nil"/>
              <w:left w:val="nil"/>
              <w:bottom w:val="nil"/>
              <w:right w:val="nil"/>
            </w:tcBorders>
            <w:vAlign w:val="bottom"/>
          </w:tcPr>
          <w:p w14:paraId="273CA345" w14:textId="77777777" w:rsidR="00E7580E" w:rsidRDefault="00E7580E" w:rsidP="000555BC">
            <w:pPr>
              <w:jc w:val="center"/>
              <w:rPr>
                <w:lang w:val="et-EE"/>
              </w:rPr>
            </w:pPr>
          </w:p>
        </w:tc>
        <w:tc>
          <w:tcPr>
            <w:tcW w:w="1800" w:type="dxa"/>
            <w:tcBorders>
              <w:top w:val="nil"/>
              <w:left w:val="nil"/>
              <w:bottom w:val="nil"/>
              <w:right w:val="nil"/>
            </w:tcBorders>
            <w:vAlign w:val="bottom"/>
          </w:tcPr>
          <w:p w14:paraId="5C50583E" w14:textId="5E011061" w:rsidR="00E7580E" w:rsidRDefault="00F31AD4" w:rsidP="000555BC">
            <w:pPr>
              <w:jc w:val="right"/>
              <w:rPr>
                <w:lang w:val="et-EE"/>
              </w:rPr>
            </w:pPr>
            <w:r>
              <w:rPr>
                <w:lang w:val="et-EE"/>
              </w:rPr>
              <w:t>0</w:t>
            </w:r>
          </w:p>
        </w:tc>
        <w:tc>
          <w:tcPr>
            <w:tcW w:w="1980" w:type="dxa"/>
            <w:tcBorders>
              <w:top w:val="nil"/>
              <w:left w:val="nil"/>
              <w:bottom w:val="nil"/>
              <w:right w:val="nil"/>
            </w:tcBorders>
            <w:noWrap/>
            <w:tcMar>
              <w:top w:w="15" w:type="dxa"/>
              <w:left w:w="15" w:type="dxa"/>
              <w:bottom w:w="0" w:type="dxa"/>
              <w:right w:w="15" w:type="dxa"/>
            </w:tcMar>
            <w:vAlign w:val="bottom"/>
          </w:tcPr>
          <w:p w14:paraId="11563BFC" w14:textId="77777777" w:rsidR="00E7580E" w:rsidRDefault="00E7580E" w:rsidP="000555BC">
            <w:pPr>
              <w:jc w:val="right"/>
              <w:rPr>
                <w:lang w:val="et-EE"/>
              </w:rPr>
            </w:pPr>
            <w:r>
              <w:rPr>
                <w:lang w:val="et-EE"/>
              </w:rPr>
              <w:t>639</w:t>
            </w:r>
          </w:p>
        </w:tc>
        <w:tc>
          <w:tcPr>
            <w:tcW w:w="1980" w:type="dxa"/>
            <w:tcBorders>
              <w:top w:val="nil"/>
              <w:left w:val="nil"/>
              <w:bottom w:val="nil"/>
              <w:right w:val="nil"/>
            </w:tcBorders>
          </w:tcPr>
          <w:p w14:paraId="53B3594E" w14:textId="77777777" w:rsidR="00E7580E" w:rsidRDefault="00E7580E" w:rsidP="000555BC">
            <w:pPr>
              <w:jc w:val="right"/>
              <w:rPr>
                <w:lang w:val="et-EE"/>
              </w:rPr>
            </w:pPr>
          </w:p>
        </w:tc>
      </w:tr>
      <w:tr w:rsidR="00E7580E" w14:paraId="28184196" w14:textId="2275E1CD"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47D708C1"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1F77A6FC" w14:textId="77777777" w:rsidR="00E7580E" w:rsidRDefault="00E7580E" w:rsidP="000555BC">
            <w:pPr>
              <w:jc w:val="both"/>
              <w:rPr>
                <w:lang w:val="et-EE"/>
              </w:rPr>
            </w:pPr>
            <w:r>
              <w:rPr>
                <w:lang w:val="et-EE"/>
              </w:rPr>
              <w:t>Eelmiste perioodide akumuleeritud tulem</w:t>
            </w:r>
          </w:p>
        </w:tc>
        <w:tc>
          <w:tcPr>
            <w:tcW w:w="1080" w:type="dxa"/>
            <w:tcBorders>
              <w:top w:val="nil"/>
              <w:left w:val="nil"/>
              <w:bottom w:val="nil"/>
              <w:right w:val="nil"/>
            </w:tcBorders>
            <w:vAlign w:val="bottom"/>
          </w:tcPr>
          <w:p w14:paraId="4C4DE757" w14:textId="77777777" w:rsidR="00E7580E" w:rsidRDefault="00E7580E" w:rsidP="000555BC">
            <w:pPr>
              <w:jc w:val="center"/>
              <w:rPr>
                <w:lang w:val="et-EE"/>
              </w:rPr>
            </w:pPr>
          </w:p>
        </w:tc>
        <w:tc>
          <w:tcPr>
            <w:tcW w:w="1800" w:type="dxa"/>
            <w:tcBorders>
              <w:top w:val="nil"/>
              <w:left w:val="nil"/>
              <w:bottom w:val="nil"/>
              <w:right w:val="nil"/>
            </w:tcBorders>
            <w:vAlign w:val="bottom"/>
          </w:tcPr>
          <w:p w14:paraId="63B0CD9E" w14:textId="7280EDDC" w:rsidR="00E7580E" w:rsidRDefault="00E7580E" w:rsidP="001E049F">
            <w:pPr>
              <w:jc w:val="right"/>
              <w:rPr>
                <w:lang w:val="et-EE"/>
              </w:rPr>
            </w:pPr>
            <w:r>
              <w:rPr>
                <w:lang w:val="et-EE"/>
              </w:rPr>
              <w:t>2</w:t>
            </w:r>
            <w:r w:rsidR="00F31AD4">
              <w:rPr>
                <w:lang w:val="et-EE"/>
              </w:rPr>
              <w:t>2 575 508</w:t>
            </w:r>
          </w:p>
        </w:tc>
        <w:tc>
          <w:tcPr>
            <w:tcW w:w="1980" w:type="dxa"/>
            <w:tcBorders>
              <w:top w:val="nil"/>
              <w:left w:val="nil"/>
              <w:bottom w:val="nil"/>
              <w:right w:val="nil"/>
            </w:tcBorders>
            <w:noWrap/>
            <w:tcMar>
              <w:top w:w="15" w:type="dxa"/>
              <w:left w:w="15" w:type="dxa"/>
              <w:bottom w:w="0" w:type="dxa"/>
              <w:right w:w="15" w:type="dxa"/>
            </w:tcMar>
            <w:vAlign w:val="bottom"/>
          </w:tcPr>
          <w:p w14:paraId="10CD1E83" w14:textId="0300293F" w:rsidR="00E7580E" w:rsidRDefault="00E7580E" w:rsidP="005416E5">
            <w:pPr>
              <w:jc w:val="right"/>
              <w:rPr>
                <w:lang w:val="et-EE"/>
              </w:rPr>
            </w:pPr>
            <w:r>
              <w:rPr>
                <w:lang w:val="et-EE"/>
              </w:rPr>
              <w:t>2</w:t>
            </w:r>
            <w:r w:rsidR="007301B5">
              <w:rPr>
                <w:lang w:val="et-EE"/>
              </w:rPr>
              <w:t>1</w:t>
            </w:r>
            <w:r w:rsidR="00D819C1">
              <w:rPr>
                <w:lang w:val="et-EE"/>
              </w:rPr>
              <w:t> </w:t>
            </w:r>
            <w:r w:rsidR="007301B5">
              <w:rPr>
                <w:lang w:val="et-EE"/>
              </w:rPr>
              <w:t>037</w:t>
            </w:r>
            <w:r w:rsidR="00D819C1">
              <w:rPr>
                <w:lang w:val="et-EE"/>
              </w:rPr>
              <w:t xml:space="preserve"> </w:t>
            </w:r>
            <w:r w:rsidR="007301B5">
              <w:rPr>
                <w:lang w:val="et-EE"/>
              </w:rPr>
              <w:t>665</w:t>
            </w:r>
          </w:p>
        </w:tc>
        <w:tc>
          <w:tcPr>
            <w:tcW w:w="1980" w:type="dxa"/>
            <w:tcBorders>
              <w:top w:val="nil"/>
              <w:left w:val="nil"/>
              <w:bottom w:val="nil"/>
              <w:right w:val="nil"/>
            </w:tcBorders>
          </w:tcPr>
          <w:p w14:paraId="1F642E7F" w14:textId="77777777" w:rsidR="00E7580E" w:rsidRDefault="00E7580E" w:rsidP="00F14DB0">
            <w:pPr>
              <w:jc w:val="right"/>
              <w:rPr>
                <w:lang w:val="et-EE"/>
              </w:rPr>
            </w:pPr>
          </w:p>
        </w:tc>
      </w:tr>
      <w:tr w:rsidR="00E7580E" w14:paraId="5610EA58" w14:textId="61587A61" w:rsidTr="00D5559D">
        <w:trPr>
          <w:gridAfter w:val="1"/>
          <w:wAfter w:w="1800" w:type="dxa"/>
          <w:trHeight w:val="315"/>
        </w:trPr>
        <w:tc>
          <w:tcPr>
            <w:tcW w:w="180" w:type="dxa"/>
            <w:tcBorders>
              <w:top w:val="nil"/>
              <w:left w:val="nil"/>
              <w:bottom w:val="nil"/>
              <w:right w:val="nil"/>
            </w:tcBorders>
            <w:noWrap/>
            <w:tcMar>
              <w:top w:w="15" w:type="dxa"/>
              <w:left w:w="15" w:type="dxa"/>
              <w:bottom w:w="0" w:type="dxa"/>
              <w:right w:w="15" w:type="dxa"/>
            </w:tcMar>
            <w:vAlign w:val="bottom"/>
          </w:tcPr>
          <w:p w14:paraId="4598E199" w14:textId="77777777" w:rsidR="00E7580E" w:rsidRDefault="00E7580E" w:rsidP="000555BC">
            <w:pPr>
              <w:jc w:val="both"/>
              <w:rPr>
                <w:lang w:val="et-EE"/>
              </w:rPr>
            </w:pPr>
          </w:p>
        </w:tc>
        <w:tc>
          <w:tcPr>
            <w:tcW w:w="4500" w:type="dxa"/>
            <w:gridSpan w:val="2"/>
            <w:tcBorders>
              <w:top w:val="nil"/>
              <w:left w:val="nil"/>
              <w:bottom w:val="nil"/>
              <w:right w:val="nil"/>
            </w:tcBorders>
            <w:noWrap/>
            <w:tcMar>
              <w:top w:w="15" w:type="dxa"/>
              <w:left w:w="15" w:type="dxa"/>
              <w:bottom w:w="0" w:type="dxa"/>
              <w:right w:w="15" w:type="dxa"/>
            </w:tcMar>
            <w:vAlign w:val="bottom"/>
          </w:tcPr>
          <w:p w14:paraId="151376B6" w14:textId="77777777" w:rsidR="00E7580E" w:rsidRDefault="00E7580E" w:rsidP="000555BC">
            <w:pPr>
              <w:jc w:val="both"/>
              <w:rPr>
                <w:lang w:val="et-EE"/>
              </w:rPr>
            </w:pPr>
            <w:r w:rsidRPr="00FD0792">
              <w:rPr>
                <w:b/>
                <w:lang w:val="et-EE"/>
              </w:rPr>
              <w:t>Aruandeperioodi</w:t>
            </w:r>
            <w:r>
              <w:rPr>
                <w:lang w:val="et-EE"/>
              </w:rPr>
              <w:t xml:space="preserve"> </w:t>
            </w:r>
            <w:r w:rsidRPr="00FD0792">
              <w:rPr>
                <w:b/>
                <w:lang w:val="et-EE"/>
              </w:rPr>
              <w:t>tulem</w:t>
            </w:r>
          </w:p>
        </w:tc>
        <w:tc>
          <w:tcPr>
            <w:tcW w:w="1080" w:type="dxa"/>
            <w:tcBorders>
              <w:top w:val="nil"/>
              <w:left w:val="nil"/>
              <w:bottom w:val="nil"/>
              <w:right w:val="nil"/>
            </w:tcBorders>
            <w:vAlign w:val="bottom"/>
          </w:tcPr>
          <w:p w14:paraId="26BDEC93" w14:textId="77777777" w:rsidR="00E7580E" w:rsidRDefault="00E7580E" w:rsidP="000555BC">
            <w:pPr>
              <w:jc w:val="center"/>
              <w:rPr>
                <w:lang w:val="et-EE"/>
              </w:rPr>
            </w:pPr>
          </w:p>
        </w:tc>
        <w:tc>
          <w:tcPr>
            <w:tcW w:w="1800" w:type="dxa"/>
            <w:tcBorders>
              <w:top w:val="nil"/>
              <w:left w:val="nil"/>
              <w:bottom w:val="nil"/>
              <w:right w:val="nil"/>
            </w:tcBorders>
            <w:vAlign w:val="bottom"/>
          </w:tcPr>
          <w:p w14:paraId="5F298FAE" w14:textId="7D35ACB3" w:rsidR="00E7580E" w:rsidRDefault="00F31AD4" w:rsidP="006840B7">
            <w:pPr>
              <w:jc w:val="right"/>
              <w:rPr>
                <w:b/>
                <w:bCs/>
                <w:lang w:val="et-EE"/>
              </w:rPr>
            </w:pPr>
            <w:r>
              <w:rPr>
                <w:b/>
                <w:bCs/>
                <w:lang w:val="et-EE"/>
              </w:rPr>
              <w:t>2 332 555</w:t>
            </w:r>
          </w:p>
        </w:tc>
        <w:tc>
          <w:tcPr>
            <w:tcW w:w="1980" w:type="dxa"/>
            <w:tcBorders>
              <w:top w:val="nil"/>
              <w:left w:val="nil"/>
              <w:bottom w:val="nil"/>
              <w:right w:val="nil"/>
            </w:tcBorders>
            <w:noWrap/>
            <w:tcMar>
              <w:top w:w="15" w:type="dxa"/>
              <w:left w:w="15" w:type="dxa"/>
              <w:bottom w:w="0" w:type="dxa"/>
              <w:right w:w="15" w:type="dxa"/>
            </w:tcMar>
            <w:vAlign w:val="bottom"/>
          </w:tcPr>
          <w:p w14:paraId="5879DC9A" w14:textId="14A57F13" w:rsidR="00E7580E" w:rsidRDefault="007301B5" w:rsidP="00F14DB0">
            <w:pPr>
              <w:jc w:val="right"/>
              <w:rPr>
                <w:b/>
                <w:bCs/>
                <w:lang w:val="et-EE"/>
              </w:rPr>
            </w:pPr>
            <w:r>
              <w:rPr>
                <w:b/>
                <w:bCs/>
                <w:lang w:val="et-EE"/>
              </w:rPr>
              <w:t>1 531 741</w:t>
            </w:r>
          </w:p>
        </w:tc>
        <w:tc>
          <w:tcPr>
            <w:tcW w:w="1980" w:type="dxa"/>
            <w:tcBorders>
              <w:top w:val="nil"/>
              <w:left w:val="nil"/>
              <w:bottom w:val="nil"/>
              <w:right w:val="nil"/>
            </w:tcBorders>
          </w:tcPr>
          <w:p w14:paraId="1A5BB694" w14:textId="77777777" w:rsidR="00E7580E" w:rsidRDefault="00E7580E" w:rsidP="00F14DB0">
            <w:pPr>
              <w:jc w:val="right"/>
              <w:rPr>
                <w:b/>
                <w:bCs/>
                <w:lang w:val="et-EE"/>
              </w:rPr>
            </w:pPr>
          </w:p>
        </w:tc>
      </w:tr>
    </w:tbl>
    <w:p w14:paraId="61FB091C" w14:textId="77777777" w:rsidR="00254D9B" w:rsidRDefault="00254D9B">
      <w:pPr>
        <w:pStyle w:val="Heading1"/>
        <w:keepLines/>
        <w:spacing w:before="0" w:beforeAutospacing="0" w:after="0" w:afterAutospacing="0"/>
        <w:jc w:val="both"/>
        <w:rPr>
          <w:lang w:val="et-EE"/>
        </w:rPr>
      </w:pPr>
      <w:bookmarkStart w:id="160" w:name="_Toc165616919"/>
      <w:bookmarkStart w:id="161" w:name="_Toc73092482"/>
      <w:bookmarkStart w:id="162" w:name="_Toc73163316"/>
      <w:bookmarkEnd w:id="158"/>
      <w:bookmarkEnd w:id="159"/>
    </w:p>
    <w:p w14:paraId="7432C156" w14:textId="358B25A7" w:rsidR="00254D9B" w:rsidRPr="00360866" w:rsidRDefault="00254D9B">
      <w:pPr>
        <w:pStyle w:val="Heading1"/>
        <w:keepLines/>
        <w:spacing w:before="0" w:beforeAutospacing="0" w:after="0" w:afterAutospacing="0"/>
        <w:jc w:val="both"/>
        <w:rPr>
          <w:sz w:val="22"/>
          <w:szCs w:val="22"/>
          <w:lang w:val="et-EE"/>
        </w:rPr>
      </w:pPr>
      <w:r>
        <w:rPr>
          <w:lang w:val="et-EE"/>
        </w:rPr>
        <w:br w:type="page"/>
      </w:r>
      <w:bookmarkStart w:id="163" w:name="_Toc230526179"/>
      <w:bookmarkStart w:id="164" w:name="_Toc229803708"/>
      <w:bookmarkStart w:id="165" w:name="_Toc261163111"/>
      <w:bookmarkStart w:id="166" w:name="_Toc293665751"/>
      <w:bookmarkStart w:id="167" w:name="_Toc451248506"/>
      <w:bookmarkStart w:id="168" w:name="_Toc481568194"/>
      <w:bookmarkStart w:id="169" w:name="_Toc481568440"/>
      <w:bookmarkStart w:id="170" w:name="_Toc481568543"/>
      <w:bookmarkStart w:id="171" w:name="_Toc481568649"/>
      <w:bookmarkStart w:id="172" w:name="_Toc481568865"/>
      <w:bookmarkStart w:id="173" w:name="_Toc481569047"/>
      <w:bookmarkStart w:id="174" w:name="_Toc481573435"/>
      <w:bookmarkStart w:id="175" w:name="_Toc481573882"/>
      <w:bookmarkStart w:id="176" w:name="_Toc481575906"/>
      <w:bookmarkStart w:id="177" w:name="_Toc481594616"/>
      <w:bookmarkStart w:id="178" w:name="_Toc481667052"/>
      <w:bookmarkStart w:id="179" w:name="_Toc481667244"/>
      <w:bookmarkStart w:id="180" w:name="_Toc39139414"/>
      <w:r w:rsidR="008C23E1" w:rsidRPr="00360866">
        <w:rPr>
          <w:sz w:val="22"/>
          <w:szCs w:val="22"/>
          <w:lang w:val="et-EE"/>
        </w:rPr>
        <w:lastRenderedPageBreak/>
        <w:t>2</w:t>
      </w:r>
      <w:r w:rsidRPr="00360866">
        <w:rPr>
          <w:sz w:val="22"/>
          <w:szCs w:val="22"/>
          <w:lang w:val="et-EE"/>
        </w:rPr>
        <w:t xml:space="preserve">. </w:t>
      </w:r>
      <w:bookmarkEnd w:id="160"/>
      <w:r w:rsidRPr="00360866">
        <w:rPr>
          <w:sz w:val="22"/>
          <w:szCs w:val="22"/>
          <w:lang w:val="et-EE"/>
        </w:rPr>
        <w:t>Konsolideeritud tulemiaruanne</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5A2FE76B" w14:textId="77777777" w:rsidR="00254D9B" w:rsidRDefault="00EA1A8F">
      <w:pPr>
        <w:pStyle w:val="wKehatekst"/>
        <w:rPr>
          <w:lang w:val="et-EE"/>
        </w:rPr>
      </w:pPr>
      <w:r>
        <w:rPr>
          <w:lang w:val="et-EE"/>
        </w:rPr>
        <w:t>eurodes</w:t>
      </w:r>
    </w:p>
    <w:p w14:paraId="7ACDD25A" w14:textId="77777777" w:rsidR="00254D9B" w:rsidRDefault="00254D9B">
      <w:pPr>
        <w:pStyle w:val="BodyTextIndent"/>
        <w:rPr>
          <w:lang w:val="et-EE"/>
        </w:rPr>
      </w:pPr>
    </w:p>
    <w:tbl>
      <w:tblPr>
        <w:tblW w:w="9360" w:type="dxa"/>
        <w:tblLayout w:type="fixed"/>
        <w:tblCellMar>
          <w:left w:w="0" w:type="dxa"/>
          <w:right w:w="0" w:type="dxa"/>
        </w:tblCellMar>
        <w:tblLook w:val="0000" w:firstRow="0" w:lastRow="0" w:firstColumn="0" w:lastColumn="0" w:noHBand="0" w:noVBand="0"/>
      </w:tblPr>
      <w:tblGrid>
        <w:gridCol w:w="5219"/>
        <w:gridCol w:w="901"/>
        <w:gridCol w:w="1535"/>
        <w:gridCol w:w="1705"/>
      </w:tblGrid>
      <w:tr w:rsidR="00254D9B" w14:paraId="41730270" w14:textId="77777777" w:rsidTr="003360A1">
        <w:trPr>
          <w:trHeight w:val="319"/>
        </w:trPr>
        <w:tc>
          <w:tcPr>
            <w:tcW w:w="5219" w:type="dxa"/>
            <w:tcBorders>
              <w:top w:val="nil"/>
              <w:left w:val="nil"/>
              <w:bottom w:val="nil"/>
              <w:right w:val="nil"/>
            </w:tcBorders>
            <w:shd w:val="clear" w:color="auto" w:fill="FFFFFF"/>
            <w:vAlign w:val="bottom"/>
          </w:tcPr>
          <w:p w14:paraId="450BC8C5" w14:textId="77777777" w:rsidR="00254D9B" w:rsidRDefault="00254D9B">
            <w:pPr>
              <w:keepLines/>
              <w:spacing w:before="100" w:beforeAutospacing="1"/>
              <w:jc w:val="both"/>
              <w:rPr>
                <w:lang w:val="et-EE"/>
              </w:rPr>
            </w:pPr>
          </w:p>
        </w:tc>
        <w:tc>
          <w:tcPr>
            <w:tcW w:w="901" w:type="dxa"/>
            <w:tcBorders>
              <w:top w:val="nil"/>
              <w:left w:val="nil"/>
              <w:bottom w:val="nil"/>
              <w:right w:val="nil"/>
            </w:tcBorders>
            <w:vAlign w:val="bottom"/>
          </w:tcPr>
          <w:p w14:paraId="702213FE" w14:textId="77777777" w:rsidR="00254D9B" w:rsidRDefault="00254D9B">
            <w:pPr>
              <w:pStyle w:val="xl34"/>
              <w:keepLines/>
              <w:spacing w:after="0" w:afterAutospacing="0"/>
              <w:rPr>
                <w:sz w:val="24"/>
                <w:szCs w:val="24"/>
                <w:lang w:val="et-EE"/>
              </w:rPr>
            </w:pPr>
            <w:r>
              <w:rPr>
                <w:sz w:val="24"/>
                <w:szCs w:val="24"/>
                <w:lang w:val="et-EE"/>
              </w:rPr>
              <w:t>Lisa</w:t>
            </w:r>
          </w:p>
        </w:tc>
        <w:tc>
          <w:tcPr>
            <w:tcW w:w="1535" w:type="dxa"/>
            <w:tcBorders>
              <w:top w:val="nil"/>
              <w:left w:val="nil"/>
              <w:bottom w:val="nil"/>
              <w:right w:val="nil"/>
            </w:tcBorders>
            <w:vAlign w:val="bottom"/>
          </w:tcPr>
          <w:p w14:paraId="6665DCB9" w14:textId="2D6E1A37" w:rsidR="00254D9B" w:rsidRDefault="00254D9B" w:rsidP="000B0D6D">
            <w:pPr>
              <w:pStyle w:val="xl34"/>
              <w:keepLines/>
              <w:spacing w:after="0" w:afterAutospacing="0"/>
              <w:jc w:val="right"/>
              <w:rPr>
                <w:sz w:val="24"/>
                <w:szCs w:val="24"/>
                <w:lang w:val="et-EE"/>
              </w:rPr>
            </w:pPr>
            <w:r>
              <w:rPr>
                <w:sz w:val="24"/>
                <w:szCs w:val="24"/>
                <w:lang w:val="et-EE"/>
              </w:rPr>
              <w:t>201</w:t>
            </w:r>
            <w:r w:rsidR="00BD1E4D">
              <w:rPr>
                <w:sz w:val="24"/>
                <w:szCs w:val="24"/>
                <w:lang w:val="et-EE"/>
              </w:rPr>
              <w:t>9</w:t>
            </w:r>
          </w:p>
        </w:tc>
        <w:tc>
          <w:tcPr>
            <w:tcW w:w="1705" w:type="dxa"/>
            <w:tcBorders>
              <w:top w:val="nil"/>
              <w:left w:val="nil"/>
              <w:bottom w:val="nil"/>
              <w:right w:val="nil"/>
            </w:tcBorders>
            <w:noWrap/>
            <w:vAlign w:val="bottom"/>
          </w:tcPr>
          <w:p w14:paraId="6CD1A34F" w14:textId="2A0ACA07" w:rsidR="00254D9B" w:rsidRDefault="00254D9B" w:rsidP="000B0D6D">
            <w:pPr>
              <w:pStyle w:val="xl34"/>
              <w:keepLines/>
              <w:spacing w:after="0" w:afterAutospacing="0"/>
              <w:jc w:val="right"/>
              <w:rPr>
                <w:sz w:val="24"/>
                <w:szCs w:val="24"/>
                <w:lang w:val="et-EE"/>
              </w:rPr>
            </w:pPr>
            <w:r>
              <w:rPr>
                <w:sz w:val="24"/>
                <w:szCs w:val="24"/>
                <w:lang w:val="et-EE"/>
              </w:rPr>
              <w:t>20</w:t>
            </w:r>
            <w:r w:rsidR="00EA1A8F">
              <w:rPr>
                <w:sz w:val="24"/>
                <w:szCs w:val="24"/>
                <w:lang w:val="et-EE"/>
              </w:rPr>
              <w:t>1</w:t>
            </w:r>
            <w:r w:rsidR="00BD1E4D">
              <w:rPr>
                <w:sz w:val="24"/>
                <w:szCs w:val="24"/>
                <w:lang w:val="et-EE"/>
              </w:rPr>
              <w:t>8</w:t>
            </w:r>
          </w:p>
        </w:tc>
      </w:tr>
      <w:tr w:rsidR="00254D9B" w14:paraId="31C7FDB2" w14:textId="77777777" w:rsidTr="003360A1">
        <w:trPr>
          <w:trHeight w:val="319"/>
        </w:trPr>
        <w:tc>
          <w:tcPr>
            <w:tcW w:w="5219" w:type="dxa"/>
            <w:tcBorders>
              <w:top w:val="nil"/>
              <w:left w:val="nil"/>
              <w:bottom w:val="nil"/>
              <w:right w:val="nil"/>
            </w:tcBorders>
            <w:shd w:val="clear" w:color="auto" w:fill="FFFFFF"/>
            <w:vAlign w:val="bottom"/>
          </w:tcPr>
          <w:p w14:paraId="74315C86" w14:textId="77777777" w:rsidR="00254D9B" w:rsidRDefault="00254D9B">
            <w:pPr>
              <w:pStyle w:val="IndexHeading"/>
              <w:spacing w:before="100" w:beforeAutospacing="1"/>
              <w:jc w:val="both"/>
              <w:rPr>
                <w:lang w:val="et-EE"/>
              </w:rPr>
            </w:pPr>
          </w:p>
        </w:tc>
        <w:tc>
          <w:tcPr>
            <w:tcW w:w="901" w:type="dxa"/>
            <w:tcBorders>
              <w:top w:val="nil"/>
              <w:left w:val="nil"/>
              <w:bottom w:val="nil"/>
              <w:right w:val="nil"/>
            </w:tcBorders>
            <w:shd w:val="clear" w:color="auto" w:fill="FFFFFF"/>
            <w:vAlign w:val="bottom"/>
          </w:tcPr>
          <w:p w14:paraId="24B778B8" w14:textId="77777777" w:rsidR="00254D9B" w:rsidRDefault="00254D9B">
            <w:pPr>
              <w:spacing w:before="100" w:beforeAutospacing="1"/>
              <w:jc w:val="both"/>
              <w:rPr>
                <w:lang w:val="et-EE"/>
              </w:rPr>
            </w:pPr>
          </w:p>
        </w:tc>
        <w:tc>
          <w:tcPr>
            <w:tcW w:w="1535" w:type="dxa"/>
            <w:tcBorders>
              <w:top w:val="nil"/>
              <w:left w:val="nil"/>
              <w:bottom w:val="nil"/>
              <w:right w:val="nil"/>
            </w:tcBorders>
            <w:shd w:val="clear" w:color="auto" w:fill="FFFFFF"/>
            <w:vAlign w:val="bottom"/>
          </w:tcPr>
          <w:p w14:paraId="2D9EDE05" w14:textId="77777777" w:rsidR="00254D9B" w:rsidRDefault="00254D9B">
            <w:pPr>
              <w:spacing w:before="100" w:beforeAutospacing="1"/>
              <w:jc w:val="both"/>
              <w:rPr>
                <w:lang w:val="et-EE"/>
              </w:rPr>
            </w:pPr>
          </w:p>
        </w:tc>
        <w:tc>
          <w:tcPr>
            <w:tcW w:w="1705" w:type="dxa"/>
            <w:tcBorders>
              <w:top w:val="nil"/>
              <w:left w:val="nil"/>
              <w:bottom w:val="nil"/>
              <w:right w:val="nil"/>
            </w:tcBorders>
            <w:shd w:val="clear" w:color="auto" w:fill="FFFFFF"/>
            <w:vAlign w:val="bottom"/>
          </w:tcPr>
          <w:p w14:paraId="42B841FA" w14:textId="77777777" w:rsidR="00254D9B" w:rsidRDefault="00254D9B">
            <w:pPr>
              <w:spacing w:before="100" w:beforeAutospacing="1"/>
              <w:jc w:val="right"/>
              <w:rPr>
                <w:lang w:val="et-EE"/>
              </w:rPr>
            </w:pPr>
          </w:p>
        </w:tc>
      </w:tr>
      <w:tr w:rsidR="00BE5139" w14:paraId="3D550471" w14:textId="77777777" w:rsidTr="003360A1">
        <w:trPr>
          <w:trHeight w:val="319"/>
        </w:trPr>
        <w:tc>
          <w:tcPr>
            <w:tcW w:w="5219" w:type="dxa"/>
            <w:tcBorders>
              <w:top w:val="nil"/>
              <w:left w:val="nil"/>
              <w:bottom w:val="nil"/>
              <w:right w:val="nil"/>
            </w:tcBorders>
            <w:shd w:val="clear" w:color="auto" w:fill="FFFFFF"/>
            <w:vAlign w:val="bottom"/>
          </w:tcPr>
          <w:p w14:paraId="605C6264" w14:textId="77777777" w:rsidR="00BE5139" w:rsidRDefault="00BE5139" w:rsidP="00BE5139">
            <w:pPr>
              <w:spacing w:before="100" w:beforeAutospacing="1"/>
              <w:jc w:val="both"/>
              <w:rPr>
                <w:b/>
                <w:bCs/>
                <w:lang w:val="et-EE"/>
              </w:rPr>
            </w:pPr>
            <w:r>
              <w:rPr>
                <w:b/>
                <w:bCs/>
                <w:lang w:val="et-EE"/>
              </w:rPr>
              <w:t>Tegevustulud</w:t>
            </w:r>
          </w:p>
        </w:tc>
        <w:tc>
          <w:tcPr>
            <w:tcW w:w="901" w:type="dxa"/>
            <w:tcBorders>
              <w:top w:val="nil"/>
              <w:left w:val="nil"/>
              <w:bottom w:val="nil"/>
              <w:right w:val="nil"/>
            </w:tcBorders>
            <w:shd w:val="clear" w:color="auto" w:fill="FFFFFF"/>
            <w:vAlign w:val="bottom"/>
          </w:tcPr>
          <w:p w14:paraId="5337702B" w14:textId="77777777" w:rsidR="00BE5139" w:rsidRDefault="00BE5139" w:rsidP="00BE5139">
            <w:pPr>
              <w:spacing w:before="100" w:beforeAutospacing="1"/>
              <w:jc w:val="both"/>
              <w:rPr>
                <w:lang w:val="et-EE"/>
              </w:rPr>
            </w:pPr>
          </w:p>
        </w:tc>
        <w:tc>
          <w:tcPr>
            <w:tcW w:w="1535" w:type="dxa"/>
            <w:tcBorders>
              <w:top w:val="nil"/>
              <w:left w:val="nil"/>
              <w:bottom w:val="nil"/>
              <w:right w:val="nil"/>
            </w:tcBorders>
            <w:shd w:val="clear" w:color="auto" w:fill="FFFFFF"/>
            <w:vAlign w:val="bottom"/>
          </w:tcPr>
          <w:p w14:paraId="10D6F34C" w14:textId="4C4D027C" w:rsidR="00BE5139" w:rsidRDefault="00B47166" w:rsidP="00B47166">
            <w:pPr>
              <w:spacing w:before="100" w:beforeAutospacing="1"/>
              <w:rPr>
                <w:b/>
                <w:lang w:val="et-EE"/>
              </w:rPr>
            </w:pPr>
            <w:r>
              <w:rPr>
                <w:b/>
                <w:lang w:val="et-EE"/>
              </w:rPr>
              <w:t xml:space="preserve">       1</w:t>
            </w:r>
            <w:r w:rsidR="00C406AA">
              <w:rPr>
                <w:b/>
                <w:lang w:val="et-EE"/>
              </w:rPr>
              <w:t>5 554 247</w:t>
            </w:r>
          </w:p>
        </w:tc>
        <w:tc>
          <w:tcPr>
            <w:tcW w:w="1705" w:type="dxa"/>
            <w:tcBorders>
              <w:top w:val="nil"/>
              <w:left w:val="nil"/>
              <w:bottom w:val="nil"/>
              <w:right w:val="nil"/>
            </w:tcBorders>
            <w:shd w:val="clear" w:color="auto" w:fill="FFFFFF"/>
            <w:vAlign w:val="bottom"/>
          </w:tcPr>
          <w:p w14:paraId="21405DA3" w14:textId="1C971AA1" w:rsidR="00BE5139" w:rsidRDefault="00B47166" w:rsidP="00B47166">
            <w:pPr>
              <w:spacing w:before="100" w:beforeAutospacing="1"/>
              <w:rPr>
                <w:b/>
                <w:lang w:val="et-EE"/>
              </w:rPr>
            </w:pPr>
            <w:r>
              <w:rPr>
                <w:b/>
                <w:lang w:val="et-EE"/>
              </w:rPr>
              <w:t xml:space="preserve">          </w:t>
            </w:r>
            <w:r w:rsidR="00EB5F31">
              <w:rPr>
                <w:b/>
                <w:lang w:val="et-EE"/>
              </w:rPr>
              <w:t>13 140 366</w:t>
            </w:r>
          </w:p>
        </w:tc>
      </w:tr>
      <w:tr w:rsidR="00BE5139" w14:paraId="403763AE" w14:textId="77777777" w:rsidTr="003360A1">
        <w:trPr>
          <w:trHeight w:val="319"/>
        </w:trPr>
        <w:tc>
          <w:tcPr>
            <w:tcW w:w="5219" w:type="dxa"/>
            <w:tcBorders>
              <w:top w:val="nil"/>
              <w:left w:val="nil"/>
              <w:bottom w:val="nil"/>
              <w:right w:val="nil"/>
            </w:tcBorders>
            <w:shd w:val="clear" w:color="auto" w:fill="FFFFFF"/>
            <w:vAlign w:val="bottom"/>
          </w:tcPr>
          <w:p w14:paraId="01982ECF" w14:textId="77777777" w:rsidR="00BE5139" w:rsidRDefault="00BE5139" w:rsidP="00BE5139">
            <w:pPr>
              <w:jc w:val="both"/>
              <w:rPr>
                <w:lang w:val="et-EE"/>
              </w:rPr>
            </w:pPr>
            <w:r>
              <w:rPr>
                <w:lang w:val="et-EE"/>
              </w:rPr>
              <w:t>   </w:t>
            </w:r>
            <w:r>
              <w:rPr>
                <w:b/>
                <w:bCs/>
                <w:lang w:val="et-EE"/>
              </w:rPr>
              <w:t>Maksud ja sotsiaalkindlustusmaksed, sh</w:t>
            </w:r>
          </w:p>
        </w:tc>
        <w:tc>
          <w:tcPr>
            <w:tcW w:w="901" w:type="dxa"/>
            <w:tcBorders>
              <w:top w:val="nil"/>
              <w:left w:val="nil"/>
              <w:bottom w:val="nil"/>
              <w:right w:val="nil"/>
            </w:tcBorders>
            <w:shd w:val="clear" w:color="auto" w:fill="FFFFFF"/>
            <w:vAlign w:val="bottom"/>
          </w:tcPr>
          <w:p w14:paraId="464860D0" w14:textId="77777777" w:rsidR="00BE5139" w:rsidRDefault="00BE5139" w:rsidP="00BE5139">
            <w:pPr>
              <w:jc w:val="center"/>
              <w:rPr>
                <w:lang w:val="et-EE"/>
              </w:rPr>
            </w:pPr>
            <w:r>
              <w:rPr>
                <w:lang w:val="et-EE"/>
              </w:rPr>
              <w:t>3</w:t>
            </w:r>
          </w:p>
        </w:tc>
        <w:tc>
          <w:tcPr>
            <w:tcW w:w="1535" w:type="dxa"/>
            <w:tcBorders>
              <w:top w:val="nil"/>
              <w:left w:val="nil"/>
              <w:bottom w:val="nil"/>
              <w:right w:val="nil"/>
            </w:tcBorders>
            <w:shd w:val="clear" w:color="auto" w:fill="FFFFFF"/>
            <w:vAlign w:val="bottom"/>
          </w:tcPr>
          <w:p w14:paraId="61B6EC72" w14:textId="5D332740" w:rsidR="00BE5139" w:rsidRPr="00FD0792" w:rsidRDefault="00C406AA" w:rsidP="00CF1209">
            <w:pPr>
              <w:jc w:val="right"/>
              <w:rPr>
                <w:b/>
                <w:lang w:val="et-EE"/>
              </w:rPr>
            </w:pPr>
            <w:r>
              <w:rPr>
                <w:b/>
                <w:lang w:val="et-EE"/>
              </w:rPr>
              <w:t>7 464 257</w:t>
            </w:r>
          </w:p>
        </w:tc>
        <w:tc>
          <w:tcPr>
            <w:tcW w:w="1705" w:type="dxa"/>
            <w:tcBorders>
              <w:top w:val="nil"/>
              <w:left w:val="nil"/>
              <w:bottom w:val="nil"/>
              <w:right w:val="nil"/>
            </w:tcBorders>
            <w:shd w:val="clear" w:color="auto" w:fill="FFFFFF"/>
            <w:vAlign w:val="bottom"/>
          </w:tcPr>
          <w:p w14:paraId="4199B166" w14:textId="0608FD98" w:rsidR="00BE5139" w:rsidRPr="00FD0792" w:rsidRDefault="00EB5F31" w:rsidP="00356291">
            <w:pPr>
              <w:jc w:val="right"/>
              <w:rPr>
                <w:b/>
                <w:lang w:val="et-EE"/>
              </w:rPr>
            </w:pPr>
            <w:r>
              <w:rPr>
                <w:b/>
                <w:lang w:val="et-EE"/>
              </w:rPr>
              <w:t>6</w:t>
            </w:r>
            <w:r w:rsidR="00356291">
              <w:rPr>
                <w:b/>
                <w:lang w:val="et-EE"/>
              </w:rPr>
              <w:t> </w:t>
            </w:r>
            <w:r>
              <w:rPr>
                <w:b/>
                <w:lang w:val="et-EE"/>
              </w:rPr>
              <w:t>652</w:t>
            </w:r>
            <w:r w:rsidR="00356291">
              <w:rPr>
                <w:b/>
                <w:lang w:val="et-EE"/>
              </w:rPr>
              <w:t xml:space="preserve"> </w:t>
            </w:r>
            <w:r>
              <w:rPr>
                <w:b/>
                <w:lang w:val="et-EE"/>
              </w:rPr>
              <w:t>451</w:t>
            </w:r>
          </w:p>
        </w:tc>
      </w:tr>
      <w:tr w:rsidR="00BE5139" w14:paraId="2066FE22" w14:textId="77777777" w:rsidTr="003360A1">
        <w:trPr>
          <w:trHeight w:val="319"/>
        </w:trPr>
        <w:tc>
          <w:tcPr>
            <w:tcW w:w="5219" w:type="dxa"/>
            <w:tcBorders>
              <w:top w:val="nil"/>
              <w:left w:val="nil"/>
              <w:bottom w:val="nil"/>
              <w:right w:val="nil"/>
            </w:tcBorders>
            <w:shd w:val="clear" w:color="auto" w:fill="FFFFFF"/>
            <w:vAlign w:val="bottom"/>
          </w:tcPr>
          <w:p w14:paraId="27F7EAF2" w14:textId="77777777" w:rsidR="00BE5139" w:rsidRDefault="00BE5139" w:rsidP="00BE5139">
            <w:pPr>
              <w:pStyle w:val="Default"/>
              <w:widowControl/>
              <w:tabs>
                <w:tab w:val="left" w:pos="540"/>
                <w:tab w:val="left" w:pos="720"/>
                <w:tab w:val="left" w:pos="900"/>
              </w:tabs>
              <w:overflowPunct/>
              <w:autoSpaceDE/>
              <w:autoSpaceDN/>
              <w:adjustRightInd/>
              <w:jc w:val="both"/>
              <w:textAlignment w:val="auto"/>
              <w:rPr>
                <w:lang w:val="et-EE"/>
              </w:rPr>
            </w:pPr>
            <w:r>
              <w:rPr>
                <w:lang w:val="et-EE"/>
              </w:rPr>
              <w:t>          Tulumaks</w:t>
            </w:r>
          </w:p>
        </w:tc>
        <w:tc>
          <w:tcPr>
            <w:tcW w:w="901" w:type="dxa"/>
            <w:tcBorders>
              <w:top w:val="nil"/>
              <w:left w:val="nil"/>
              <w:bottom w:val="nil"/>
              <w:right w:val="nil"/>
            </w:tcBorders>
            <w:vAlign w:val="bottom"/>
          </w:tcPr>
          <w:p w14:paraId="6CFD0C7E" w14:textId="77777777" w:rsidR="00BE5139" w:rsidRDefault="00BE5139" w:rsidP="00BE5139">
            <w:pPr>
              <w:jc w:val="center"/>
              <w:rPr>
                <w:lang w:val="et-EE"/>
              </w:rPr>
            </w:pPr>
          </w:p>
        </w:tc>
        <w:tc>
          <w:tcPr>
            <w:tcW w:w="1535" w:type="dxa"/>
            <w:tcBorders>
              <w:top w:val="nil"/>
              <w:left w:val="nil"/>
              <w:bottom w:val="nil"/>
              <w:right w:val="nil"/>
            </w:tcBorders>
            <w:vAlign w:val="bottom"/>
          </w:tcPr>
          <w:p w14:paraId="42D54206" w14:textId="50C5C66E" w:rsidR="00BE5139" w:rsidRDefault="00C406AA" w:rsidP="00CF1209">
            <w:pPr>
              <w:jc w:val="right"/>
              <w:rPr>
                <w:lang w:val="et-EE"/>
              </w:rPr>
            </w:pPr>
            <w:r>
              <w:rPr>
                <w:lang w:val="et-EE"/>
              </w:rPr>
              <w:t>7 169 761</w:t>
            </w:r>
          </w:p>
        </w:tc>
        <w:tc>
          <w:tcPr>
            <w:tcW w:w="1705" w:type="dxa"/>
            <w:tcBorders>
              <w:top w:val="nil"/>
              <w:left w:val="nil"/>
              <w:bottom w:val="nil"/>
              <w:right w:val="nil"/>
            </w:tcBorders>
            <w:noWrap/>
            <w:vAlign w:val="bottom"/>
          </w:tcPr>
          <w:p w14:paraId="0A52AA96" w14:textId="630C77BB" w:rsidR="00BE5139" w:rsidRDefault="00EB5F31" w:rsidP="00916A2C">
            <w:pPr>
              <w:jc w:val="right"/>
              <w:rPr>
                <w:lang w:val="et-EE"/>
              </w:rPr>
            </w:pPr>
            <w:r>
              <w:rPr>
                <w:lang w:val="et-EE"/>
              </w:rPr>
              <w:t>6</w:t>
            </w:r>
            <w:r w:rsidR="00916A2C">
              <w:rPr>
                <w:lang w:val="et-EE"/>
              </w:rPr>
              <w:t> </w:t>
            </w:r>
            <w:r>
              <w:rPr>
                <w:lang w:val="et-EE"/>
              </w:rPr>
              <w:t>374</w:t>
            </w:r>
            <w:r w:rsidR="00916A2C">
              <w:rPr>
                <w:lang w:val="et-EE"/>
              </w:rPr>
              <w:t xml:space="preserve"> </w:t>
            </w:r>
            <w:r>
              <w:rPr>
                <w:lang w:val="et-EE"/>
              </w:rPr>
              <w:t>684</w:t>
            </w:r>
          </w:p>
        </w:tc>
      </w:tr>
      <w:tr w:rsidR="00BE5139" w14:paraId="7AF1A2EA" w14:textId="77777777" w:rsidTr="003360A1">
        <w:trPr>
          <w:trHeight w:val="319"/>
        </w:trPr>
        <w:tc>
          <w:tcPr>
            <w:tcW w:w="5219" w:type="dxa"/>
            <w:tcBorders>
              <w:top w:val="nil"/>
              <w:left w:val="nil"/>
              <w:bottom w:val="nil"/>
              <w:right w:val="nil"/>
            </w:tcBorders>
            <w:shd w:val="clear" w:color="auto" w:fill="FFFFFF"/>
            <w:vAlign w:val="bottom"/>
          </w:tcPr>
          <w:p w14:paraId="2A301653" w14:textId="77777777" w:rsidR="00BE5139" w:rsidRDefault="00BE5139" w:rsidP="00BE5139">
            <w:pPr>
              <w:jc w:val="both"/>
              <w:rPr>
                <w:lang w:val="et-EE"/>
              </w:rPr>
            </w:pPr>
            <w:r>
              <w:rPr>
                <w:lang w:val="et-EE"/>
              </w:rPr>
              <w:t>          Omandimaksud</w:t>
            </w:r>
          </w:p>
        </w:tc>
        <w:tc>
          <w:tcPr>
            <w:tcW w:w="901" w:type="dxa"/>
            <w:tcBorders>
              <w:top w:val="nil"/>
              <w:left w:val="nil"/>
              <w:bottom w:val="nil"/>
              <w:right w:val="nil"/>
            </w:tcBorders>
            <w:vAlign w:val="bottom"/>
          </w:tcPr>
          <w:p w14:paraId="11D53BEE" w14:textId="77777777" w:rsidR="00BE5139" w:rsidRDefault="00BE5139" w:rsidP="00BE5139">
            <w:pPr>
              <w:jc w:val="center"/>
              <w:rPr>
                <w:lang w:val="et-EE"/>
              </w:rPr>
            </w:pPr>
          </w:p>
        </w:tc>
        <w:tc>
          <w:tcPr>
            <w:tcW w:w="1535" w:type="dxa"/>
            <w:tcBorders>
              <w:top w:val="nil"/>
              <w:left w:val="nil"/>
              <w:bottom w:val="nil"/>
              <w:right w:val="nil"/>
            </w:tcBorders>
            <w:vAlign w:val="bottom"/>
          </w:tcPr>
          <w:p w14:paraId="3C68E1C4" w14:textId="44782CBD" w:rsidR="00BE5139" w:rsidRDefault="00C406AA" w:rsidP="00B14034">
            <w:pPr>
              <w:jc w:val="right"/>
              <w:rPr>
                <w:lang w:val="et-EE"/>
              </w:rPr>
            </w:pPr>
            <w:r>
              <w:rPr>
                <w:lang w:val="et-EE"/>
              </w:rPr>
              <w:t>278 189</w:t>
            </w:r>
          </w:p>
        </w:tc>
        <w:tc>
          <w:tcPr>
            <w:tcW w:w="1705" w:type="dxa"/>
            <w:tcBorders>
              <w:top w:val="nil"/>
              <w:left w:val="nil"/>
              <w:bottom w:val="nil"/>
              <w:right w:val="nil"/>
            </w:tcBorders>
            <w:noWrap/>
            <w:vAlign w:val="bottom"/>
          </w:tcPr>
          <w:p w14:paraId="1EAA00E9" w14:textId="1B4964BB" w:rsidR="00BE5139" w:rsidRDefault="00BE5139" w:rsidP="00916A2C">
            <w:pPr>
              <w:jc w:val="right"/>
              <w:rPr>
                <w:lang w:val="et-EE"/>
              </w:rPr>
            </w:pPr>
            <w:r>
              <w:rPr>
                <w:lang w:val="et-EE"/>
              </w:rPr>
              <w:t>2</w:t>
            </w:r>
            <w:r w:rsidR="007E06F5">
              <w:rPr>
                <w:lang w:val="et-EE"/>
              </w:rPr>
              <w:t>7</w:t>
            </w:r>
            <w:r w:rsidR="00EB5F31">
              <w:rPr>
                <w:lang w:val="et-EE"/>
              </w:rPr>
              <w:t>6</w:t>
            </w:r>
            <w:r>
              <w:rPr>
                <w:lang w:val="et-EE"/>
              </w:rPr>
              <w:t xml:space="preserve"> </w:t>
            </w:r>
            <w:r w:rsidR="00EB5F31">
              <w:rPr>
                <w:lang w:val="et-EE"/>
              </w:rPr>
              <w:t>363</w:t>
            </w:r>
          </w:p>
        </w:tc>
      </w:tr>
      <w:tr w:rsidR="00BE5139" w14:paraId="17657620" w14:textId="77777777" w:rsidTr="003360A1">
        <w:trPr>
          <w:trHeight w:val="319"/>
        </w:trPr>
        <w:tc>
          <w:tcPr>
            <w:tcW w:w="5219" w:type="dxa"/>
            <w:tcBorders>
              <w:top w:val="nil"/>
              <w:left w:val="nil"/>
              <w:bottom w:val="nil"/>
              <w:right w:val="nil"/>
            </w:tcBorders>
            <w:shd w:val="clear" w:color="auto" w:fill="FFFFFF"/>
            <w:vAlign w:val="bottom"/>
          </w:tcPr>
          <w:p w14:paraId="2303D4A9" w14:textId="77777777" w:rsidR="00BE5139" w:rsidRDefault="00BE5139" w:rsidP="00BE5139">
            <w:pPr>
              <w:jc w:val="both"/>
              <w:rPr>
                <w:lang w:val="et-EE"/>
              </w:rPr>
            </w:pPr>
            <w:r>
              <w:rPr>
                <w:lang w:val="et-EE"/>
              </w:rPr>
              <w:t>          Maksud kaupadelt ja teenustelt</w:t>
            </w:r>
          </w:p>
        </w:tc>
        <w:tc>
          <w:tcPr>
            <w:tcW w:w="901" w:type="dxa"/>
            <w:tcBorders>
              <w:top w:val="nil"/>
              <w:left w:val="nil"/>
              <w:bottom w:val="nil"/>
              <w:right w:val="nil"/>
            </w:tcBorders>
            <w:vAlign w:val="bottom"/>
          </w:tcPr>
          <w:p w14:paraId="65020F5D" w14:textId="77777777" w:rsidR="00BE5139" w:rsidRDefault="00BE5139" w:rsidP="00BE5139">
            <w:pPr>
              <w:jc w:val="center"/>
              <w:rPr>
                <w:lang w:val="et-EE"/>
              </w:rPr>
            </w:pPr>
          </w:p>
        </w:tc>
        <w:tc>
          <w:tcPr>
            <w:tcW w:w="1535" w:type="dxa"/>
            <w:tcBorders>
              <w:top w:val="nil"/>
              <w:left w:val="nil"/>
              <w:bottom w:val="nil"/>
              <w:right w:val="nil"/>
            </w:tcBorders>
            <w:vAlign w:val="bottom"/>
          </w:tcPr>
          <w:p w14:paraId="1B1456ED" w14:textId="70187ABB" w:rsidR="00BE5139" w:rsidRDefault="00C406AA" w:rsidP="001623E2">
            <w:pPr>
              <w:jc w:val="right"/>
              <w:rPr>
                <w:lang w:val="et-EE"/>
              </w:rPr>
            </w:pPr>
            <w:r>
              <w:rPr>
                <w:lang w:val="et-EE"/>
              </w:rPr>
              <w:t>16 307</w:t>
            </w:r>
          </w:p>
        </w:tc>
        <w:tc>
          <w:tcPr>
            <w:tcW w:w="1705" w:type="dxa"/>
            <w:tcBorders>
              <w:top w:val="nil"/>
              <w:left w:val="nil"/>
              <w:bottom w:val="nil"/>
              <w:right w:val="nil"/>
            </w:tcBorders>
            <w:noWrap/>
            <w:vAlign w:val="bottom"/>
          </w:tcPr>
          <w:p w14:paraId="76578A67" w14:textId="770E2333" w:rsidR="00BE5139" w:rsidRDefault="00BE5139" w:rsidP="00916A2C">
            <w:pPr>
              <w:jc w:val="right"/>
              <w:rPr>
                <w:lang w:val="et-EE"/>
              </w:rPr>
            </w:pPr>
            <w:r>
              <w:rPr>
                <w:lang w:val="et-EE"/>
              </w:rPr>
              <w:t xml:space="preserve">1 </w:t>
            </w:r>
            <w:r w:rsidR="00EB5F31">
              <w:rPr>
                <w:lang w:val="et-EE"/>
              </w:rPr>
              <w:t>404</w:t>
            </w:r>
          </w:p>
        </w:tc>
      </w:tr>
      <w:tr w:rsidR="00BE5139" w14:paraId="2BCC9E8B" w14:textId="77777777" w:rsidTr="003360A1">
        <w:trPr>
          <w:trHeight w:val="319"/>
        </w:trPr>
        <w:tc>
          <w:tcPr>
            <w:tcW w:w="5219" w:type="dxa"/>
            <w:tcBorders>
              <w:top w:val="nil"/>
              <w:left w:val="nil"/>
              <w:bottom w:val="nil"/>
              <w:right w:val="nil"/>
            </w:tcBorders>
            <w:shd w:val="clear" w:color="auto" w:fill="FFFFFF"/>
            <w:vAlign w:val="bottom"/>
          </w:tcPr>
          <w:p w14:paraId="2A7161E6" w14:textId="77777777" w:rsidR="00BE5139" w:rsidRDefault="00BE5139" w:rsidP="00BE5139">
            <w:pPr>
              <w:jc w:val="both"/>
              <w:rPr>
                <w:b/>
                <w:bCs/>
                <w:lang w:val="et-EE"/>
              </w:rPr>
            </w:pPr>
            <w:r>
              <w:rPr>
                <w:lang w:val="et-EE"/>
              </w:rPr>
              <w:t>   </w:t>
            </w:r>
            <w:r>
              <w:rPr>
                <w:b/>
                <w:bCs/>
                <w:lang w:val="et-EE"/>
              </w:rPr>
              <w:t>Tulud kaupade ja teenuste müügist, sh</w:t>
            </w:r>
          </w:p>
        </w:tc>
        <w:tc>
          <w:tcPr>
            <w:tcW w:w="901" w:type="dxa"/>
            <w:tcBorders>
              <w:top w:val="nil"/>
              <w:left w:val="nil"/>
              <w:bottom w:val="nil"/>
              <w:right w:val="nil"/>
            </w:tcBorders>
            <w:shd w:val="clear" w:color="auto" w:fill="FFFFFF"/>
            <w:vAlign w:val="bottom"/>
          </w:tcPr>
          <w:p w14:paraId="5AC577D7" w14:textId="11FFB6F0" w:rsidR="00BE5139" w:rsidRDefault="00BE5139" w:rsidP="00043623">
            <w:pPr>
              <w:jc w:val="center"/>
              <w:rPr>
                <w:lang w:val="et-EE"/>
              </w:rPr>
            </w:pPr>
            <w:r>
              <w:rPr>
                <w:lang w:val="et-EE"/>
              </w:rPr>
              <w:t>1</w:t>
            </w:r>
            <w:r w:rsidR="00043623">
              <w:rPr>
                <w:lang w:val="et-EE"/>
              </w:rPr>
              <w:t>6</w:t>
            </w:r>
          </w:p>
        </w:tc>
        <w:tc>
          <w:tcPr>
            <w:tcW w:w="1535" w:type="dxa"/>
            <w:tcBorders>
              <w:top w:val="nil"/>
              <w:left w:val="nil"/>
              <w:bottom w:val="nil"/>
              <w:right w:val="nil"/>
            </w:tcBorders>
            <w:shd w:val="clear" w:color="auto" w:fill="FFFFFF"/>
            <w:vAlign w:val="bottom"/>
          </w:tcPr>
          <w:p w14:paraId="6493514A" w14:textId="1D040336" w:rsidR="00BE5139" w:rsidRPr="00FD0792" w:rsidRDefault="007C4600" w:rsidP="001623E2">
            <w:pPr>
              <w:jc w:val="right"/>
              <w:rPr>
                <w:b/>
                <w:lang w:val="et-EE"/>
              </w:rPr>
            </w:pPr>
            <w:r>
              <w:rPr>
                <w:b/>
                <w:lang w:val="et-EE"/>
              </w:rPr>
              <w:t>1</w:t>
            </w:r>
            <w:r w:rsidR="00BB07FE">
              <w:rPr>
                <w:b/>
                <w:lang w:val="et-EE"/>
              </w:rPr>
              <w:t> 291 924</w:t>
            </w:r>
          </w:p>
        </w:tc>
        <w:tc>
          <w:tcPr>
            <w:tcW w:w="1705" w:type="dxa"/>
            <w:tcBorders>
              <w:top w:val="nil"/>
              <w:left w:val="nil"/>
              <w:bottom w:val="nil"/>
              <w:right w:val="nil"/>
            </w:tcBorders>
            <w:shd w:val="clear" w:color="auto" w:fill="FFFFFF"/>
            <w:vAlign w:val="bottom"/>
          </w:tcPr>
          <w:p w14:paraId="02A26A17" w14:textId="135A2F38" w:rsidR="00BE5139" w:rsidRPr="00FD0792" w:rsidRDefault="008F36CA" w:rsidP="00916A2C">
            <w:pPr>
              <w:jc w:val="right"/>
              <w:rPr>
                <w:b/>
                <w:lang w:val="et-EE"/>
              </w:rPr>
            </w:pPr>
            <w:r>
              <w:rPr>
                <w:b/>
                <w:lang w:val="et-EE"/>
              </w:rPr>
              <w:t>1</w:t>
            </w:r>
            <w:r w:rsidR="00916A2C">
              <w:rPr>
                <w:b/>
                <w:lang w:val="et-EE"/>
              </w:rPr>
              <w:t> 2</w:t>
            </w:r>
            <w:r w:rsidR="00B22059">
              <w:rPr>
                <w:b/>
                <w:lang w:val="et-EE"/>
              </w:rPr>
              <w:t>32</w:t>
            </w:r>
            <w:r w:rsidR="00916A2C">
              <w:rPr>
                <w:b/>
                <w:lang w:val="et-EE"/>
              </w:rPr>
              <w:t xml:space="preserve"> </w:t>
            </w:r>
            <w:r w:rsidR="00B22059">
              <w:rPr>
                <w:b/>
                <w:lang w:val="et-EE"/>
              </w:rPr>
              <w:t>591</w:t>
            </w:r>
          </w:p>
        </w:tc>
      </w:tr>
      <w:tr w:rsidR="00BE5139" w14:paraId="3FD5870C" w14:textId="77777777" w:rsidTr="003360A1">
        <w:trPr>
          <w:trHeight w:val="319"/>
        </w:trPr>
        <w:tc>
          <w:tcPr>
            <w:tcW w:w="5219" w:type="dxa"/>
            <w:tcBorders>
              <w:top w:val="nil"/>
              <w:left w:val="nil"/>
              <w:bottom w:val="nil"/>
              <w:right w:val="nil"/>
            </w:tcBorders>
            <w:shd w:val="clear" w:color="auto" w:fill="FFFFFF"/>
            <w:vAlign w:val="bottom"/>
          </w:tcPr>
          <w:p w14:paraId="63EAF816" w14:textId="77777777" w:rsidR="00BE5139" w:rsidRDefault="00BE5139" w:rsidP="00BE5139">
            <w:pPr>
              <w:pStyle w:val="Default"/>
              <w:widowControl/>
              <w:tabs>
                <w:tab w:val="left" w:pos="540"/>
                <w:tab w:val="left" w:pos="720"/>
              </w:tabs>
              <w:overflowPunct/>
              <w:autoSpaceDE/>
              <w:autoSpaceDN/>
              <w:adjustRightInd/>
              <w:jc w:val="both"/>
              <w:textAlignment w:val="auto"/>
              <w:rPr>
                <w:lang w:val="et-EE"/>
              </w:rPr>
            </w:pPr>
            <w:r>
              <w:rPr>
                <w:lang w:val="et-EE"/>
              </w:rPr>
              <w:t>          Riigilõivud</w:t>
            </w:r>
          </w:p>
        </w:tc>
        <w:tc>
          <w:tcPr>
            <w:tcW w:w="901" w:type="dxa"/>
            <w:tcBorders>
              <w:top w:val="nil"/>
              <w:left w:val="nil"/>
              <w:bottom w:val="nil"/>
              <w:right w:val="nil"/>
            </w:tcBorders>
            <w:vAlign w:val="bottom"/>
          </w:tcPr>
          <w:p w14:paraId="483C60AC" w14:textId="68D26356" w:rsidR="00BE5139" w:rsidRDefault="00BE5139" w:rsidP="00043623">
            <w:pPr>
              <w:jc w:val="center"/>
              <w:rPr>
                <w:lang w:val="et-EE"/>
              </w:rPr>
            </w:pPr>
            <w:r>
              <w:rPr>
                <w:lang w:val="et-EE"/>
              </w:rPr>
              <w:t>3,1</w:t>
            </w:r>
            <w:r w:rsidR="00043623">
              <w:rPr>
                <w:lang w:val="et-EE"/>
              </w:rPr>
              <w:t>6</w:t>
            </w:r>
          </w:p>
        </w:tc>
        <w:tc>
          <w:tcPr>
            <w:tcW w:w="1535" w:type="dxa"/>
            <w:tcBorders>
              <w:top w:val="nil"/>
              <w:left w:val="nil"/>
              <w:bottom w:val="nil"/>
              <w:right w:val="nil"/>
            </w:tcBorders>
            <w:vAlign w:val="bottom"/>
          </w:tcPr>
          <w:p w14:paraId="4F5589EA" w14:textId="62492538" w:rsidR="00BE5139" w:rsidRDefault="00BB07FE" w:rsidP="001623E2">
            <w:pPr>
              <w:jc w:val="right"/>
              <w:rPr>
                <w:lang w:val="et-EE"/>
              </w:rPr>
            </w:pPr>
            <w:r>
              <w:rPr>
                <w:lang w:val="et-EE"/>
              </w:rPr>
              <w:t>24 980</w:t>
            </w:r>
          </w:p>
        </w:tc>
        <w:tc>
          <w:tcPr>
            <w:tcW w:w="1705" w:type="dxa"/>
            <w:tcBorders>
              <w:top w:val="nil"/>
              <w:left w:val="nil"/>
              <w:bottom w:val="nil"/>
              <w:right w:val="nil"/>
            </w:tcBorders>
            <w:noWrap/>
            <w:vAlign w:val="bottom"/>
          </w:tcPr>
          <w:p w14:paraId="1F98B146" w14:textId="5941AE18" w:rsidR="00BE5139" w:rsidRDefault="00916A2C" w:rsidP="00BE5139">
            <w:pPr>
              <w:jc w:val="right"/>
              <w:rPr>
                <w:lang w:val="et-EE"/>
              </w:rPr>
            </w:pPr>
            <w:r>
              <w:rPr>
                <w:lang w:val="et-EE"/>
              </w:rPr>
              <w:t>2</w:t>
            </w:r>
            <w:r w:rsidR="004C351D">
              <w:rPr>
                <w:lang w:val="et-EE"/>
              </w:rPr>
              <w:t>9</w:t>
            </w:r>
            <w:r>
              <w:rPr>
                <w:lang w:val="et-EE"/>
              </w:rPr>
              <w:t xml:space="preserve"> </w:t>
            </w:r>
            <w:r w:rsidR="004C351D">
              <w:rPr>
                <w:lang w:val="et-EE"/>
              </w:rPr>
              <w:t>605</w:t>
            </w:r>
          </w:p>
        </w:tc>
      </w:tr>
      <w:tr w:rsidR="00BE5139" w14:paraId="292A3144" w14:textId="77777777" w:rsidTr="003360A1">
        <w:trPr>
          <w:trHeight w:val="319"/>
        </w:trPr>
        <w:tc>
          <w:tcPr>
            <w:tcW w:w="5219" w:type="dxa"/>
            <w:tcBorders>
              <w:top w:val="nil"/>
              <w:left w:val="nil"/>
              <w:bottom w:val="nil"/>
              <w:right w:val="nil"/>
            </w:tcBorders>
            <w:shd w:val="clear" w:color="auto" w:fill="FFFFFF"/>
            <w:vAlign w:val="bottom"/>
          </w:tcPr>
          <w:p w14:paraId="7DAAAF2C" w14:textId="77777777" w:rsidR="00BE5139" w:rsidRDefault="00BE5139" w:rsidP="00BE5139">
            <w:pPr>
              <w:jc w:val="both"/>
              <w:rPr>
                <w:lang w:val="et-EE"/>
              </w:rPr>
            </w:pPr>
            <w:r>
              <w:rPr>
                <w:lang w:val="et-EE"/>
              </w:rPr>
              <w:t>          Tulud majandustegevusest</w:t>
            </w:r>
          </w:p>
        </w:tc>
        <w:tc>
          <w:tcPr>
            <w:tcW w:w="901" w:type="dxa"/>
            <w:tcBorders>
              <w:top w:val="nil"/>
              <w:left w:val="nil"/>
              <w:bottom w:val="nil"/>
              <w:right w:val="nil"/>
            </w:tcBorders>
            <w:vAlign w:val="bottom"/>
          </w:tcPr>
          <w:p w14:paraId="180F26B2" w14:textId="43E66DFB" w:rsidR="00BE5139" w:rsidRDefault="00BE5139" w:rsidP="00043623">
            <w:pPr>
              <w:jc w:val="center"/>
              <w:rPr>
                <w:lang w:val="et-EE"/>
              </w:rPr>
            </w:pPr>
            <w:r>
              <w:rPr>
                <w:lang w:val="et-EE"/>
              </w:rPr>
              <w:t>1</w:t>
            </w:r>
            <w:r w:rsidR="00043623">
              <w:rPr>
                <w:lang w:val="et-EE"/>
              </w:rPr>
              <w:t>6</w:t>
            </w:r>
          </w:p>
        </w:tc>
        <w:tc>
          <w:tcPr>
            <w:tcW w:w="1535" w:type="dxa"/>
            <w:tcBorders>
              <w:top w:val="nil"/>
              <w:left w:val="nil"/>
              <w:bottom w:val="nil"/>
              <w:right w:val="nil"/>
            </w:tcBorders>
            <w:vAlign w:val="bottom"/>
          </w:tcPr>
          <w:p w14:paraId="184C29F2" w14:textId="3363DE75" w:rsidR="00BE5139" w:rsidRDefault="007C4600" w:rsidP="001623E2">
            <w:pPr>
              <w:jc w:val="right"/>
              <w:rPr>
                <w:lang w:val="et-EE"/>
              </w:rPr>
            </w:pPr>
            <w:r>
              <w:rPr>
                <w:lang w:val="et-EE"/>
              </w:rPr>
              <w:t>1</w:t>
            </w:r>
            <w:r w:rsidR="00BB07FE">
              <w:rPr>
                <w:lang w:val="et-EE"/>
              </w:rPr>
              <w:t> 266 944</w:t>
            </w:r>
          </w:p>
        </w:tc>
        <w:tc>
          <w:tcPr>
            <w:tcW w:w="1705" w:type="dxa"/>
            <w:tcBorders>
              <w:top w:val="nil"/>
              <w:left w:val="nil"/>
              <w:bottom w:val="nil"/>
              <w:right w:val="nil"/>
            </w:tcBorders>
            <w:noWrap/>
            <w:vAlign w:val="bottom"/>
          </w:tcPr>
          <w:p w14:paraId="3CF1F3FE" w14:textId="5F18FD38" w:rsidR="00BE5139" w:rsidRDefault="008F36CA" w:rsidP="00916A2C">
            <w:pPr>
              <w:jc w:val="right"/>
              <w:rPr>
                <w:lang w:val="et-EE"/>
              </w:rPr>
            </w:pPr>
            <w:r>
              <w:rPr>
                <w:lang w:val="et-EE"/>
              </w:rPr>
              <w:t>1</w:t>
            </w:r>
            <w:r w:rsidR="00916A2C">
              <w:rPr>
                <w:lang w:val="et-EE"/>
              </w:rPr>
              <w:t> 2</w:t>
            </w:r>
            <w:r w:rsidR="004C351D">
              <w:rPr>
                <w:lang w:val="et-EE"/>
              </w:rPr>
              <w:t>0</w:t>
            </w:r>
            <w:r w:rsidR="00916A2C">
              <w:rPr>
                <w:lang w:val="et-EE"/>
              </w:rPr>
              <w:t xml:space="preserve">2 </w:t>
            </w:r>
            <w:r w:rsidR="004C351D">
              <w:rPr>
                <w:lang w:val="et-EE"/>
              </w:rPr>
              <w:t>986</w:t>
            </w:r>
          </w:p>
        </w:tc>
      </w:tr>
      <w:tr w:rsidR="00BE5139" w14:paraId="44FF3EBD" w14:textId="77777777" w:rsidTr="003360A1">
        <w:trPr>
          <w:trHeight w:val="319"/>
        </w:trPr>
        <w:tc>
          <w:tcPr>
            <w:tcW w:w="5219" w:type="dxa"/>
            <w:tcBorders>
              <w:top w:val="nil"/>
              <w:left w:val="nil"/>
              <w:bottom w:val="nil"/>
              <w:right w:val="nil"/>
            </w:tcBorders>
            <w:shd w:val="clear" w:color="auto" w:fill="FFFFFF"/>
            <w:vAlign w:val="bottom"/>
          </w:tcPr>
          <w:p w14:paraId="52B0B6F3" w14:textId="77777777" w:rsidR="00BE5139" w:rsidRDefault="00BE5139" w:rsidP="00BE5139">
            <w:pPr>
              <w:jc w:val="both"/>
              <w:rPr>
                <w:lang w:val="et-EE"/>
              </w:rPr>
            </w:pPr>
            <w:r>
              <w:rPr>
                <w:lang w:val="et-EE"/>
              </w:rPr>
              <w:t>   </w:t>
            </w:r>
            <w:r>
              <w:rPr>
                <w:b/>
                <w:bCs/>
                <w:lang w:val="et-EE"/>
              </w:rPr>
              <w:t>Saadud toetused</w:t>
            </w:r>
          </w:p>
        </w:tc>
        <w:tc>
          <w:tcPr>
            <w:tcW w:w="901" w:type="dxa"/>
            <w:tcBorders>
              <w:top w:val="nil"/>
              <w:left w:val="nil"/>
              <w:bottom w:val="nil"/>
              <w:right w:val="nil"/>
            </w:tcBorders>
            <w:vAlign w:val="bottom"/>
          </w:tcPr>
          <w:p w14:paraId="6067596C" w14:textId="3B016CE5" w:rsidR="00BE5139" w:rsidRDefault="00BE5139" w:rsidP="00043623">
            <w:pPr>
              <w:jc w:val="center"/>
              <w:rPr>
                <w:lang w:val="et-EE"/>
              </w:rPr>
            </w:pPr>
            <w:r>
              <w:rPr>
                <w:lang w:val="et-EE"/>
              </w:rPr>
              <w:t>1</w:t>
            </w:r>
            <w:r w:rsidR="00043623">
              <w:rPr>
                <w:lang w:val="et-EE"/>
              </w:rPr>
              <w:t>7</w:t>
            </w:r>
          </w:p>
        </w:tc>
        <w:tc>
          <w:tcPr>
            <w:tcW w:w="1535" w:type="dxa"/>
            <w:tcBorders>
              <w:top w:val="nil"/>
              <w:left w:val="nil"/>
              <w:bottom w:val="nil"/>
              <w:right w:val="nil"/>
            </w:tcBorders>
            <w:vAlign w:val="bottom"/>
          </w:tcPr>
          <w:p w14:paraId="77DE7992" w14:textId="2BE361BA" w:rsidR="00BE5139" w:rsidRPr="00FD0792" w:rsidRDefault="00BB07FE" w:rsidP="00B14034">
            <w:pPr>
              <w:jc w:val="right"/>
              <w:rPr>
                <w:b/>
                <w:lang w:val="et-EE"/>
              </w:rPr>
            </w:pPr>
            <w:r>
              <w:rPr>
                <w:b/>
                <w:lang w:val="et-EE"/>
              </w:rPr>
              <w:t>6 630 690</w:t>
            </w:r>
          </w:p>
        </w:tc>
        <w:tc>
          <w:tcPr>
            <w:tcW w:w="1705" w:type="dxa"/>
            <w:tcBorders>
              <w:top w:val="nil"/>
              <w:left w:val="nil"/>
              <w:bottom w:val="nil"/>
              <w:right w:val="nil"/>
            </w:tcBorders>
            <w:noWrap/>
            <w:vAlign w:val="bottom"/>
          </w:tcPr>
          <w:p w14:paraId="2CEAC11D" w14:textId="38EFDD7B" w:rsidR="00BE5139" w:rsidRPr="00FD0792" w:rsidRDefault="004C351D" w:rsidP="00916A2C">
            <w:pPr>
              <w:jc w:val="right"/>
              <w:rPr>
                <w:b/>
                <w:lang w:val="et-EE"/>
              </w:rPr>
            </w:pPr>
            <w:r>
              <w:rPr>
                <w:b/>
                <w:lang w:val="et-EE"/>
              </w:rPr>
              <w:t>5</w:t>
            </w:r>
            <w:r w:rsidR="00916A2C">
              <w:rPr>
                <w:b/>
                <w:lang w:val="et-EE"/>
              </w:rPr>
              <w:t> </w:t>
            </w:r>
            <w:r>
              <w:rPr>
                <w:b/>
                <w:lang w:val="et-EE"/>
              </w:rPr>
              <w:t>182</w:t>
            </w:r>
            <w:r w:rsidR="00916A2C">
              <w:rPr>
                <w:b/>
                <w:lang w:val="et-EE"/>
              </w:rPr>
              <w:t xml:space="preserve"> </w:t>
            </w:r>
            <w:r>
              <w:rPr>
                <w:b/>
                <w:lang w:val="et-EE"/>
              </w:rPr>
              <w:t>901</w:t>
            </w:r>
          </w:p>
        </w:tc>
      </w:tr>
      <w:tr w:rsidR="00BE5139" w14:paraId="469AAB64" w14:textId="77777777" w:rsidTr="003360A1">
        <w:trPr>
          <w:trHeight w:val="319"/>
        </w:trPr>
        <w:tc>
          <w:tcPr>
            <w:tcW w:w="5219" w:type="dxa"/>
            <w:tcBorders>
              <w:top w:val="nil"/>
              <w:left w:val="nil"/>
              <w:bottom w:val="nil"/>
              <w:right w:val="nil"/>
            </w:tcBorders>
            <w:shd w:val="clear" w:color="auto" w:fill="FFFFFF"/>
            <w:vAlign w:val="bottom"/>
          </w:tcPr>
          <w:p w14:paraId="0F16C443" w14:textId="77777777" w:rsidR="00BE5139" w:rsidRDefault="00BE5139" w:rsidP="00BE5139">
            <w:pPr>
              <w:jc w:val="both"/>
              <w:rPr>
                <w:lang w:val="et-EE"/>
              </w:rPr>
            </w:pPr>
            <w:r>
              <w:rPr>
                <w:lang w:val="et-EE"/>
              </w:rPr>
              <w:t>   </w:t>
            </w:r>
            <w:r>
              <w:rPr>
                <w:b/>
                <w:bCs/>
                <w:lang w:val="et-EE"/>
              </w:rPr>
              <w:t>Muud tegevustulud, sh</w:t>
            </w:r>
          </w:p>
        </w:tc>
        <w:tc>
          <w:tcPr>
            <w:tcW w:w="901" w:type="dxa"/>
            <w:tcBorders>
              <w:top w:val="nil"/>
              <w:left w:val="nil"/>
              <w:bottom w:val="nil"/>
              <w:right w:val="nil"/>
            </w:tcBorders>
            <w:vAlign w:val="bottom"/>
          </w:tcPr>
          <w:p w14:paraId="7773EB85" w14:textId="7174E3AD" w:rsidR="00BE5139" w:rsidRDefault="006701B2" w:rsidP="00043623">
            <w:pPr>
              <w:jc w:val="center"/>
              <w:rPr>
                <w:lang w:val="et-EE"/>
              </w:rPr>
            </w:pPr>
            <w:r>
              <w:rPr>
                <w:lang w:val="et-EE"/>
              </w:rPr>
              <w:t>1</w:t>
            </w:r>
            <w:r w:rsidR="00043623">
              <w:rPr>
                <w:lang w:val="et-EE"/>
              </w:rPr>
              <w:t>8</w:t>
            </w:r>
          </w:p>
        </w:tc>
        <w:tc>
          <w:tcPr>
            <w:tcW w:w="1535" w:type="dxa"/>
            <w:tcBorders>
              <w:top w:val="nil"/>
              <w:left w:val="nil"/>
              <w:bottom w:val="nil"/>
              <w:right w:val="nil"/>
            </w:tcBorders>
            <w:vAlign w:val="bottom"/>
          </w:tcPr>
          <w:p w14:paraId="351F3B76" w14:textId="2742E2DB" w:rsidR="00BE5139" w:rsidRPr="00FD0792" w:rsidRDefault="0022345D" w:rsidP="00B14034">
            <w:pPr>
              <w:jc w:val="right"/>
              <w:rPr>
                <w:b/>
                <w:lang w:val="et-EE"/>
              </w:rPr>
            </w:pPr>
            <w:r>
              <w:rPr>
                <w:b/>
                <w:lang w:val="et-EE"/>
              </w:rPr>
              <w:t>167 376</w:t>
            </w:r>
          </w:p>
        </w:tc>
        <w:tc>
          <w:tcPr>
            <w:tcW w:w="1705" w:type="dxa"/>
            <w:tcBorders>
              <w:top w:val="nil"/>
              <w:left w:val="nil"/>
              <w:bottom w:val="nil"/>
              <w:right w:val="nil"/>
            </w:tcBorders>
            <w:noWrap/>
            <w:vAlign w:val="bottom"/>
          </w:tcPr>
          <w:p w14:paraId="0A38F84F" w14:textId="2EEB2039" w:rsidR="00BE5139" w:rsidRPr="00FD0792" w:rsidRDefault="004C351D" w:rsidP="00993FD4">
            <w:pPr>
              <w:jc w:val="right"/>
              <w:rPr>
                <w:b/>
                <w:lang w:val="et-EE"/>
              </w:rPr>
            </w:pPr>
            <w:r>
              <w:rPr>
                <w:b/>
                <w:lang w:val="et-EE"/>
              </w:rPr>
              <w:t>72 423</w:t>
            </w:r>
          </w:p>
        </w:tc>
      </w:tr>
      <w:tr w:rsidR="00BE5139" w14:paraId="3A554A28" w14:textId="77777777" w:rsidTr="003360A1">
        <w:trPr>
          <w:trHeight w:val="319"/>
        </w:trPr>
        <w:tc>
          <w:tcPr>
            <w:tcW w:w="5219" w:type="dxa"/>
            <w:tcBorders>
              <w:top w:val="nil"/>
              <w:left w:val="nil"/>
              <w:bottom w:val="nil"/>
              <w:right w:val="nil"/>
            </w:tcBorders>
            <w:shd w:val="clear" w:color="auto" w:fill="FFFFFF"/>
            <w:vAlign w:val="bottom"/>
          </w:tcPr>
          <w:p w14:paraId="36ADFA1D" w14:textId="5069F54A" w:rsidR="00BE5139" w:rsidRDefault="00BE5139">
            <w:pPr>
              <w:jc w:val="both"/>
              <w:rPr>
                <w:lang w:val="et-EE"/>
              </w:rPr>
            </w:pPr>
            <w:r>
              <w:rPr>
                <w:lang w:val="et-EE"/>
              </w:rPr>
              <w:t>          Kasum</w:t>
            </w:r>
            <w:r w:rsidR="002B577A">
              <w:rPr>
                <w:lang w:val="et-EE"/>
              </w:rPr>
              <w:t xml:space="preserve"> </w:t>
            </w:r>
            <w:r>
              <w:rPr>
                <w:lang w:val="et-EE"/>
              </w:rPr>
              <w:t>põhivara ja varude müügist</w:t>
            </w:r>
          </w:p>
        </w:tc>
        <w:tc>
          <w:tcPr>
            <w:tcW w:w="901" w:type="dxa"/>
            <w:tcBorders>
              <w:top w:val="nil"/>
              <w:left w:val="nil"/>
              <w:bottom w:val="nil"/>
              <w:right w:val="nil"/>
            </w:tcBorders>
            <w:vAlign w:val="bottom"/>
          </w:tcPr>
          <w:p w14:paraId="4B60FBC2" w14:textId="77777777" w:rsidR="00BE5139" w:rsidRDefault="00BE5139" w:rsidP="00BE5139">
            <w:pPr>
              <w:jc w:val="center"/>
              <w:rPr>
                <w:lang w:val="et-EE"/>
              </w:rPr>
            </w:pPr>
          </w:p>
        </w:tc>
        <w:tc>
          <w:tcPr>
            <w:tcW w:w="1535" w:type="dxa"/>
            <w:tcBorders>
              <w:top w:val="nil"/>
              <w:left w:val="nil"/>
              <w:bottom w:val="nil"/>
              <w:right w:val="nil"/>
            </w:tcBorders>
            <w:vAlign w:val="bottom"/>
          </w:tcPr>
          <w:p w14:paraId="62A7176B" w14:textId="20EE699A" w:rsidR="00BE5139" w:rsidRDefault="0022345D" w:rsidP="00BE5139">
            <w:pPr>
              <w:jc w:val="right"/>
              <w:rPr>
                <w:lang w:val="et-EE"/>
              </w:rPr>
            </w:pPr>
            <w:r>
              <w:rPr>
                <w:lang w:val="et-EE"/>
              </w:rPr>
              <w:t>41 707</w:t>
            </w:r>
          </w:p>
        </w:tc>
        <w:tc>
          <w:tcPr>
            <w:tcW w:w="1705" w:type="dxa"/>
            <w:tcBorders>
              <w:top w:val="nil"/>
              <w:left w:val="nil"/>
              <w:bottom w:val="nil"/>
              <w:right w:val="nil"/>
            </w:tcBorders>
            <w:noWrap/>
            <w:vAlign w:val="bottom"/>
          </w:tcPr>
          <w:p w14:paraId="3F3A4AD3" w14:textId="56E033D5" w:rsidR="00BE5139" w:rsidRDefault="004C351D" w:rsidP="00BE5139">
            <w:pPr>
              <w:jc w:val="right"/>
              <w:rPr>
                <w:lang w:val="et-EE"/>
              </w:rPr>
            </w:pPr>
            <w:r>
              <w:rPr>
                <w:lang w:val="et-EE"/>
              </w:rPr>
              <w:t>10 361</w:t>
            </w:r>
          </w:p>
        </w:tc>
      </w:tr>
      <w:tr w:rsidR="00BE5139" w14:paraId="53AAB3F0" w14:textId="77777777" w:rsidTr="003360A1">
        <w:trPr>
          <w:trHeight w:val="319"/>
        </w:trPr>
        <w:tc>
          <w:tcPr>
            <w:tcW w:w="5219" w:type="dxa"/>
            <w:tcBorders>
              <w:top w:val="nil"/>
              <w:left w:val="nil"/>
              <w:bottom w:val="nil"/>
              <w:right w:val="nil"/>
            </w:tcBorders>
            <w:shd w:val="clear" w:color="auto" w:fill="FFFFFF"/>
            <w:vAlign w:val="bottom"/>
          </w:tcPr>
          <w:p w14:paraId="750AC1A3" w14:textId="77777777" w:rsidR="00BE5139" w:rsidRDefault="00BE5139" w:rsidP="00BE5139">
            <w:pPr>
              <w:jc w:val="both"/>
              <w:rPr>
                <w:lang w:val="et-EE"/>
              </w:rPr>
            </w:pPr>
            <w:r>
              <w:rPr>
                <w:lang w:val="et-EE"/>
              </w:rPr>
              <w:t>          Muud tulud</w:t>
            </w:r>
          </w:p>
        </w:tc>
        <w:tc>
          <w:tcPr>
            <w:tcW w:w="901" w:type="dxa"/>
            <w:tcBorders>
              <w:top w:val="nil"/>
              <w:left w:val="nil"/>
              <w:bottom w:val="nil"/>
              <w:right w:val="nil"/>
            </w:tcBorders>
            <w:vAlign w:val="bottom"/>
          </w:tcPr>
          <w:p w14:paraId="38B373A4" w14:textId="77777777" w:rsidR="00BE5139" w:rsidRDefault="00BE5139" w:rsidP="00BE5139">
            <w:pPr>
              <w:jc w:val="center"/>
              <w:rPr>
                <w:lang w:val="et-EE"/>
              </w:rPr>
            </w:pPr>
          </w:p>
        </w:tc>
        <w:tc>
          <w:tcPr>
            <w:tcW w:w="1535" w:type="dxa"/>
            <w:tcBorders>
              <w:top w:val="nil"/>
              <w:left w:val="nil"/>
              <w:bottom w:val="nil"/>
              <w:right w:val="nil"/>
            </w:tcBorders>
            <w:vAlign w:val="bottom"/>
          </w:tcPr>
          <w:p w14:paraId="576823EF" w14:textId="149CD234" w:rsidR="00BE5139" w:rsidRDefault="0022345D" w:rsidP="008254B6">
            <w:pPr>
              <w:jc w:val="right"/>
              <w:rPr>
                <w:lang w:val="et-EE"/>
              </w:rPr>
            </w:pPr>
            <w:r>
              <w:rPr>
                <w:lang w:val="et-EE"/>
              </w:rPr>
              <w:t>125 669</w:t>
            </w:r>
          </w:p>
        </w:tc>
        <w:tc>
          <w:tcPr>
            <w:tcW w:w="1705" w:type="dxa"/>
            <w:tcBorders>
              <w:top w:val="nil"/>
              <w:left w:val="nil"/>
              <w:bottom w:val="nil"/>
              <w:right w:val="nil"/>
            </w:tcBorders>
            <w:noWrap/>
            <w:vAlign w:val="bottom"/>
          </w:tcPr>
          <w:p w14:paraId="51375AFE" w14:textId="1BBF3F5A" w:rsidR="00BE5139" w:rsidRDefault="004C351D" w:rsidP="00BE5139">
            <w:pPr>
              <w:jc w:val="right"/>
              <w:rPr>
                <w:lang w:val="et-EE"/>
              </w:rPr>
            </w:pPr>
            <w:r>
              <w:rPr>
                <w:lang w:val="et-EE"/>
              </w:rPr>
              <w:t>62 062</w:t>
            </w:r>
          </w:p>
        </w:tc>
      </w:tr>
      <w:tr w:rsidR="00BE5139" w14:paraId="04B0FB1B" w14:textId="77777777" w:rsidTr="003360A1">
        <w:trPr>
          <w:trHeight w:val="319"/>
        </w:trPr>
        <w:tc>
          <w:tcPr>
            <w:tcW w:w="5219" w:type="dxa"/>
            <w:tcBorders>
              <w:top w:val="nil"/>
              <w:left w:val="nil"/>
              <w:bottom w:val="nil"/>
              <w:right w:val="nil"/>
            </w:tcBorders>
            <w:shd w:val="clear" w:color="auto" w:fill="FFFFFF"/>
            <w:vAlign w:val="bottom"/>
          </w:tcPr>
          <w:p w14:paraId="56C5ED15" w14:textId="77777777" w:rsidR="00BE5139" w:rsidRDefault="00BE5139" w:rsidP="00BE5139">
            <w:pPr>
              <w:jc w:val="both"/>
              <w:rPr>
                <w:b/>
                <w:bCs/>
                <w:lang w:val="et-EE"/>
              </w:rPr>
            </w:pPr>
            <w:r>
              <w:rPr>
                <w:b/>
                <w:bCs/>
                <w:lang w:val="et-EE"/>
              </w:rPr>
              <w:t>Tegevuskulud</w:t>
            </w:r>
          </w:p>
        </w:tc>
        <w:tc>
          <w:tcPr>
            <w:tcW w:w="901" w:type="dxa"/>
            <w:tcBorders>
              <w:top w:val="nil"/>
              <w:left w:val="nil"/>
              <w:bottom w:val="nil"/>
              <w:right w:val="nil"/>
            </w:tcBorders>
            <w:shd w:val="clear" w:color="auto" w:fill="FFFFFF"/>
            <w:vAlign w:val="bottom"/>
          </w:tcPr>
          <w:p w14:paraId="022511E1" w14:textId="7D59517B" w:rsidR="00BE5139" w:rsidRDefault="00A35BB3" w:rsidP="00043623">
            <w:pPr>
              <w:jc w:val="center"/>
              <w:rPr>
                <w:lang w:val="et-EE"/>
              </w:rPr>
            </w:pPr>
            <w:r>
              <w:rPr>
                <w:lang w:val="et-EE"/>
              </w:rPr>
              <w:t>2</w:t>
            </w:r>
            <w:r w:rsidR="00043623">
              <w:rPr>
                <w:lang w:val="et-EE"/>
              </w:rPr>
              <w:t>2</w:t>
            </w:r>
          </w:p>
        </w:tc>
        <w:tc>
          <w:tcPr>
            <w:tcW w:w="1535" w:type="dxa"/>
            <w:tcBorders>
              <w:top w:val="nil"/>
              <w:left w:val="nil"/>
              <w:bottom w:val="nil"/>
              <w:right w:val="nil"/>
            </w:tcBorders>
            <w:shd w:val="clear" w:color="auto" w:fill="FFFFFF"/>
            <w:vAlign w:val="bottom"/>
          </w:tcPr>
          <w:p w14:paraId="632B90A5" w14:textId="5F093899" w:rsidR="00BE5139" w:rsidRDefault="00BE5139" w:rsidP="00AE1556">
            <w:pPr>
              <w:jc w:val="right"/>
              <w:rPr>
                <w:b/>
                <w:lang w:val="et-EE"/>
              </w:rPr>
            </w:pPr>
            <w:r>
              <w:rPr>
                <w:b/>
                <w:lang w:val="et-EE"/>
              </w:rPr>
              <w:t>-</w:t>
            </w:r>
            <w:r w:rsidR="00151404">
              <w:rPr>
                <w:b/>
                <w:lang w:val="et-EE"/>
              </w:rPr>
              <w:t>13 170 352</w:t>
            </w:r>
          </w:p>
        </w:tc>
        <w:tc>
          <w:tcPr>
            <w:tcW w:w="1705" w:type="dxa"/>
            <w:tcBorders>
              <w:top w:val="nil"/>
              <w:left w:val="nil"/>
              <w:bottom w:val="nil"/>
              <w:right w:val="nil"/>
            </w:tcBorders>
            <w:shd w:val="clear" w:color="auto" w:fill="FFFFFF"/>
            <w:vAlign w:val="bottom"/>
          </w:tcPr>
          <w:p w14:paraId="1958F4B8" w14:textId="7D41F968" w:rsidR="00BE5139" w:rsidRDefault="00BE5139" w:rsidP="00302B79">
            <w:pPr>
              <w:jc w:val="right"/>
              <w:rPr>
                <w:b/>
                <w:lang w:val="et-EE"/>
              </w:rPr>
            </w:pPr>
            <w:r>
              <w:rPr>
                <w:b/>
                <w:lang w:val="et-EE"/>
              </w:rPr>
              <w:t>-</w:t>
            </w:r>
            <w:r w:rsidR="00C855B3">
              <w:rPr>
                <w:b/>
                <w:lang w:val="et-EE"/>
              </w:rPr>
              <w:t>11 579 468</w:t>
            </w:r>
          </w:p>
        </w:tc>
      </w:tr>
      <w:tr w:rsidR="00BE5139" w14:paraId="106FA5F7" w14:textId="77777777" w:rsidTr="003360A1">
        <w:trPr>
          <w:trHeight w:val="319"/>
        </w:trPr>
        <w:tc>
          <w:tcPr>
            <w:tcW w:w="5219" w:type="dxa"/>
            <w:tcBorders>
              <w:top w:val="nil"/>
              <w:left w:val="nil"/>
              <w:bottom w:val="nil"/>
              <w:right w:val="nil"/>
            </w:tcBorders>
            <w:shd w:val="clear" w:color="auto" w:fill="FFFFFF"/>
            <w:vAlign w:val="bottom"/>
          </w:tcPr>
          <w:p w14:paraId="149E007F" w14:textId="77777777" w:rsidR="00BE5139" w:rsidRDefault="00BE5139" w:rsidP="00BE5139">
            <w:pPr>
              <w:jc w:val="both"/>
              <w:rPr>
                <w:lang w:val="et-EE"/>
              </w:rPr>
            </w:pPr>
            <w:r>
              <w:rPr>
                <w:lang w:val="et-EE"/>
              </w:rPr>
              <w:t>   </w:t>
            </w:r>
            <w:r>
              <w:rPr>
                <w:b/>
                <w:bCs/>
                <w:lang w:val="et-EE"/>
              </w:rPr>
              <w:t>Antud toetused, sh</w:t>
            </w:r>
          </w:p>
        </w:tc>
        <w:tc>
          <w:tcPr>
            <w:tcW w:w="901" w:type="dxa"/>
            <w:tcBorders>
              <w:top w:val="nil"/>
              <w:left w:val="nil"/>
              <w:bottom w:val="nil"/>
              <w:right w:val="nil"/>
            </w:tcBorders>
            <w:shd w:val="clear" w:color="auto" w:fill="FFFFFF"/>
            <w:vAlign w:val="bottom"/>
          </w:tcPr>
          <w:p w14:paraId="0C85B8C5" w14:textId="67BFF670" w:rsidR="00BE5139" w:rsidRDefault="00043623" w:rsidP="006701B2">
            <w:pPr>
              <w:jc w:val="center"/>
              <w:rPr>
                <w:lang w:val="et-EE"/>
              </w:rPr>
            </w:pPr>
            <w:r>
              <w:rPr>
                <w:lang w:val="et-EE"/>
              </w:rPr>
              <w:t>19</w:t>
            </w:r>
          </w:p>
        </w:tc>
        <w:tc>
          <w:tcPr>
            <w:tcW w:w="1535" w:type="dxa"/>
            <w:tcBorders>
              <w:top w:val="nil"/>
              <w:left w:val="nil"/>
              <w:bottom w:val="nil"/>
              <w:right w:val="nil"/>
            </w:tcBorders>
            <w:shd w:val="clear" w:color="auto" w:fill="FFFFFF"/>
            <w:vAlign w:val="bottom"/>
          </w:tcPr>
          <w:p w14:paraId="010E0CA0" w14:textId="5B086644" w:rsidR="00BE5139" w:rsidRPr="00FD0792" w:rsidRDefault="00BE5139" w:rsidP="00AE1556">
            <w:pPr>
              <w:jc w:val="right"/>
              <w:rPr>
                <w:b/>
                <w:lang w:val="et-EE"/>
              </w:rPr>
            </w:pPr>
            <w:r w:rsidRPr="00FD0792">
              <w:rPr>
                <w:b/>
                <w:lang w:val="et-EE"/>
              </w:rPr>
              <w:t> -</w:t>
            </w:r>
            <w:r w:rsidR="00A9178A">
              <w:rPr>
                <w:b/>
                <w:lang w:val="et-EE"/>
              </w:rPr>
              <w:t>884 164</w:t>
            </w:r>
          </w:p>
        </w:tc>
        <w:tc>
          <w:tcPr>
            <w:tcW w:w="1705" w:type="dxa"/>
            <w:tcBorders>
              <w:top w:val="nil"/>
              <w:left w:val="nil"/>
              <w:bottom w:val="nil"/>
              <w:right w:val="nil"/>
            </w:tcBorders>
            <w:shd w:val="clear" w:color="auto" w:fill="FFFFFF"/>
            <w:vAlign w:val="bottom"/>
          </w:tcPr>
          <w:p w14:paraId="13070C4D" w14:textId="2EC544B2" w:rsidR="00BE5139" w:rsidRPr="00FD0792" w:rsidRDefault="00BE5139" w:rsidP="00302B79">
            <w:pPr>
              <w:jc w:val="right"/>
              <w:rPr>
                <w:b/>
                <w:lang w:val="et-EE"/>
              </w:rPr>
            </w:pPr>
            <w:r w:rsidRPr="00FD0792">
              <w:rPr>
                <w:b/>
                <w:lang w:val="et-EE"/>
              </w:rPr>
              <w:t> -</w:t>
            </w:r>
            <w:r w:rsidR="00C855B3">
              <w:rPr>
                <w:b/>
                <w:lang w:val="et-EE"/>
              </w:rPr>
              <w:t>785 204</w:t>
            </w:r>
          </w:p>
        </w:tc>
      </w:tr>
      <w:tr w:rsidR="00BE5139" w14:paraId="3CAFB112" w14:textId="77777777" w:rsidTr="003360A1">
        <w:trPr>
          <w:trHeight w:val="319"/>
        </w:trPr>
        <w:tc>
          <w:tcPr>
            <w:tcW w:w="5219" w:type="dxa"/>
            <w:tcBorders>
              <w:top w:val="nil"/>
              <w:left w:val="nil"/>
              <w:bottom w:val="nil"/>
              <w:right w:val="nil"/>
            </w:tcBorders>
            <w:shd w:val="clear" w:color="auto" w:fill="FFFFFF"/>
            <w:vAlign w:val="bottom"/>
          </w:tcPr>
          <w:p w14:paraId="263EB85B" w14:textId="77777777" w:rsidR="00BE5139" w:rsidRDefault="00BE5139" w:rsidP="00BE5139">
            <w:pPr>
              <w:pStyle w:val="Default"/>
              <w:widowControl/>
              <w:tabs>
                <w:tab w:val="left" w:pos="360"/>
                <w:tab w:val="left" w:pos="540"/>
                <w:tab w:val="left" w:pos="720"/>
              </w:tabs>
              <w:overflowPunct/>
              <w:autoSpaceDE/>
              <w:autoSpaceDN/>
              <w:adjustRightInd/>
              <w:jc w:val="both"/>
              <w:textAlignment w:val="auto"/>
              <w:rPr>
                <w:lang w:val="et-EE"/>
              </w:rPr>
            </w:pPr>
            <w:r>
              <w:rPr>
                <w:lang w:val="et-EE"/>
              </w:rPr>
              <w:t>          Sotsiaaltoetused</w:t>
            </w:r>
          </w:p>
        </w:tc>
        <w:tc>
          <w:tcPr>
            <w:tcW w:w="901" w:type="dxa"/>
            <w:tcBorders>
              <w:top w:val="nil"/>
              <w:left w:val="nil"/>
              <w:bottom w:val="nil"/>
              <w:right w:val="nil"/>
            </w:tcBorders>
            <w:vAlign w:val="bottom"/>
          </w:tcPr>
          <w:p w14:paraId="4F333F0E" w14:textId="77777777" w:rsidR="00BE5139" w:rsidRDefault="00BE5139" w:rsidP="00BE5139">
            <w:pPr>
              <w:jc w:val="center"/>
              <w:rPr>
                <w:lang w:val="et-EE"/>
              </w:rPr>
            </w:pPr>
          </w:p>
        </w:tc>
        <w:tc>
          <w:tcPr>
            <w:tcW w:w="1535" w:type="dxa"/>
            <w:tcBorders>
              <w:top w:val="nil"/>
              <w:left w:val="nil"/>
              <w:bottom w:val="nil"/>
              <w:right w:val="nil"/>
            </w:tcBorders>
            <w:vAlign w:val="bottom"/>
          </w:tcPr>
          <w:p w14:paraId="7C06E2EC" w14:textId="31B1405E" w:rsidR="00BE5139" w:rsidRDefault="00BE5139" w:rsidP="00AE1556">
            <w:pPr>
              <w:jc w:val="right"/>
              <w:rPr>
                <w:lang w:val="et-EE"/>
              </w:rPr>
            </w:pPr>
            <w:r>
              <w:rPr>
                <w:lang w:val="et-EE"/>
              </w:rPr>
              <w:t> -</w:t>
            </w:r>
            <w:r w:rsidR="002E1934">
              <w:rPr>
                <w:lang w:val="et-EE"/>
              </w:rPr>
              <w:t>3</w:t>
            </w:r>
            <w:r w:rsidR="00A9178A">
              <w:rPr>
                <w:lang w:val="et-EE"/>
              </w:rPr>
              <w:t>78 341</w:t>
            </w:r>
          </w:p>
        </w:tc>
        <w:tc>
          <w:tcPr>
            <w:tcW w:w="1705" w:type="dxa"/>
            <w:tcBorders>
              <w:top w:val="nil"/>
              <w:left w:val="nil"/>
              <w:bottom w:val="nil"/>
              <w:right w:val="nil"/>
            </w:tcBorders>
            <w:noWrap/>
            <w:vAlign w:val="bottom"/>
          </w:tcPr>
          <w:p w14:paraId="2F3C705F" w14:textId="52DEC33A" w:rsidR="00BE5139" w:rsidRDefault="00BE5139" w:rsidP="00302B79">
            <w:pPr>
              <w:jc w:val="right"/>
              <w:rPr>
                <w:lang w:val="et-EE"/>
              </w:rPr>
            </w:pPr>
            <w:r>
              <w:rPr>
                <w:lang w:val="et-EE"/>
              </w:rPr>
              <w:t> -</w:t>
            </w:r>
            <w:r w:rsidR="00437451">
              <w:rPr>
                <w:lang w:val="et-EE"/>
              </w:rPr>
              <w:t>3</w:t>
            </w:r>
            <w:r w:rsidR="00C855B3">
              <w:rPr>
                <w:lang w:val="et-EE"/>
              </w:rPr>
              <w:t>3</w:t>
            </w:r>
            <w:r w:rsidR="00302B79">
              <w:rPr>
                <w:lang w:val="et-EE"/>
              </w:rPr>
              <w:t xml:space="preserve">7 </w:t>
            </w:r>
            <w:r w:rsidR="00C855B3">
              <w:rPr>
                <w:lang w:val="et-EE"/>
              </w:rPr>
              <w:t>901</w:t>
            </w:r>
          </w:p>
        </w:tc>
      </w:tr>
      <w:tr w:rsidR="00BE5139" w14:paraId="7B7A74E4" w14:textId="77777777" w:rsidTr="003360A1">
        <w:trPr>
          <w:trHeight w:val="319"/>
        </w:trPr>
        <w:tc>
          <w:tcPr>
            <w:tcW w:w="5219" w:type="dxa"/>
            <w:tcBorders>
              <w:top w:val="nil"/>
              <w:left w:val="nil"/>
              <w:bottom w:val="nil"/>
              <w:right w:val="nil"/>
            </w:tcBorders>
            <w:shd w:val="clear" w:color="auto" w:fill="FFFFFF"/>
            <w:vAlign w:val="bottom"/>
          </w:tcPr>
          <w:p w14:paraId="3B28E119" w14:textId="77777777" w:rsidR="00BE5139" w:rsidRDefault="00BE5139" w:rsidP="00BE5139">
            <w:pPr>
              <w:pStyle w:val="Default"/>
              <w:jc w:val="both"/>
              <w:rPr>
                <w:lang w:val="et-EE"/>
              </w:rPr>
            </w:pPr>
            <w:r>
              <w:rPr>
                <w:lang w:val="et-EE"/>
              </w:rPr>
              <w:t>          Antud sihtfinantseerimine</w:t>
            </w:r>
          </w:p>
        </w:tc>
        <w:tc>
          <w:tcPr>
            <w:tcW w:w="901" w:type="dxa"/>
            <w:tcBorders>
              <w:top w:val="nil"/>
              <w:left w:val="nil"/>
              <w:bottom w:val="nil"/>
              <w:right w:val="nil"/>
            </w:tcBorders>
            <w:vAlign w:val="bottom"/>
          </w:tcPr>
          <w:p w14:paraId="2A504297" w14:textId="77777777" w:rsidR="00BE5139" w:rsidRDefault="00BE5139" w:rsidP="00BE5139">
            <w:pPr>
              <w:pStyle w:val="Default"/>
              <w:jc w:val="center"/>
              <w:rPr>
                <w:lang w:val="et-EE"/>
              </w:rPr>
            </w:pPr>
          </w:p>
        </w:tc>
        <w:tc>
          <w:tcPr>
            <w:tcW w:w="1535" w:type="dxa"/>
            <w:tcBorders>
              <w:top w:val="nil"/>
              <w:left w:val="nil"/>
              <w:bottom w:val="nil"/>
              <w:right w:val="nil"/>
            </w:tcBorders>
            <w:vAlign w:val="bottom"/>
          </w:tcPr>
          <w:p w14:paraId="641771C5" w14:textId="6FE34F45" w:rsidR="00BE5139" w:rsidRDefault="00BE5139" w:rsidP="00AE1556">
            <w:pPr>
              <w:pStyle w:val="Default"/>
              <w:jc w:val="right"/>
              <w:rPr>
                <w:lang w:val="et-EE"/>
              </w:rPr>
            </w:pPr>
            <w:r>
              <w:rPr>
                <w:lang w:val="et-EE"/>
              </w:rPr>
              <w:t>-</w:t>
            </w:r>
            <w:r w:rsidR="00AE1556">
              <w:rPr>
                <w:lang w:val="et-EE"/>
              </w:rPr>
              <w:t>2</w:t>
            </w:r>
            <w:r w:rsidR="00A9178A">
              <w:rPr>
                <w:lang w:val="et-EE"/>
              </w:rPr>
              <w:t>80 054</w:t>
            </w:r>
          </w:p>
        </w:tc>
        <w:tc>
          <w:tcPr>
            <w:tcW w:w="1705" w:type="dxa"/>
            <w:tcBorders>
              <w:top w:val="nil"/>
              <w:left w:val="nil"/>
              <w:bottom w:val="nil"/>
              <w:right w:val="nil"/>
            </w:tcBorders>
            <w:noWrap/>
            <w:vAlign w:val="bottom"/>
          </w:tcPr>
          <w:p w14:paraId="72748760" w14:textId="2E2F5706" w:rsidR="00BE5139" w:rsidRDefault="00BE5139" w:rsidP="00302B79">
            <w:pPr>
              <w:pStyle w:val="Default"/>
              <w:jc w:val="right"/>
              <w:rPr>
                <w:lang w:val="et-EE"/>
              </w:rPr>
            </w:pPr>
            <w:r>
              <w:rPr>
                <w:lang w:val="et-EE"/>
              </w:rPr>
              <w:t>-</w:t>
            </w:r>
            <w:r w:rsidR="00C855B3">
              <w:rPr>
                <w:lang w:val="et-EE"/>
              </w:rPr>
              <w:t>224</w:t>
            </w:r>
            <w:r w:rsidR="00302B79">
              <w:rPr>
                <w:lang w:val="et-EE"/>
              </w:rPr>
              <w:t xml:space="preserve"> </w:t>
            </w:r>
            <w:r w:rsidR="00C855B3">
              <w:rPr>
                <w:lang w:val="et-EE"/>
              </w:rPr>
              <w:t>191</w:t>
            </w:r>
          </w:p>
        </w:tc>
      </w:tr>
      <w:tr w:rsidR="00BE5139" w14:paraId="490A54F2" w14:textId="77777777" w:rsidTr="003360A1">
        <w:trPr>
          <w:trHeight w:val="319"/>
        </w:trPr>
        <w:tc>
          <w:tcPr>
            <w:tcW w:w="5219" w:type="dxa"/>
            <w:tcBorders>
              <w:top w:val="nil"/>
              <w:left w:val="nil"/>
              <w:bottom w:val="nil"/>
              <w:right w:val="nil"/>
            </w:tcBorders>
            <w:shd w:val="clear" w:color="auto" w:fill="FFFFFF"/>
            <w:vAlign w:val="bottom"/>
          </w:tcPr>
          <w:p w14:paraId="23E35B52" w14:textId="089805EF" w:rsidR="00BE5139" w:rsidRDefault="00BE5139" w:rsidP="00C248B8">
            <w:pPr>
              <w:pStyle w:val="Default"/>
              <w:jc w:val="both"/>
              <w:rPr>
                <w:lang w:val="et-EE"/>
              </w:rPr>
            </w:pPr>
            <w:r>
              <w:rPr>
                <w:lang w:val="et-EE"/>
              </w:rPr>
              <w:t xml:space="preserve">          Antud </w:t>
            </w:r>
            <w:r w:rsidR="00C248B8">
              <w:rPr>
                <w:lang w:val="et-EE"/>
              </w:rPr>
              <w:t>tegevustoetused</w:t>
            </w:r>
          </w:p>
        </w:tc>
        <w:tc>
          <w:tcPr>
            <w:tcW w:w="901" w:type="dxa"/>
            <w:tcBorders>
              <w:top w:val="nil"/>
              <w:left w:val="nil"/>
              <w:bottom w:val="nil"/>
              <w:right w:val="nil"/>
            </w:tcBorders>
            <w:vAlign w:val="bottom"/>
          </w:tcPr>
          <w:p w14:paraId="64332271" w14:textId="77777777" w:rsidR="00BE5139" w:rsidRDefault="00BE5139" w:rsidP="00BE5139">
            <w:pPr>
              <w:pStyle w:val="Default"/>
              <w:jc w:val="center"/>
              <w:rPr>
                <w:lang w:val="et-EE"/>
              </w:rPr>
            </w:pPr>
          </w:p>
        </w:tc>
        <w:tc>
          <w:tcPr>
            <w:tcW w:w="1535" w:type="dxa"/>
            <w:tcBorders>
              <w:top w:val="nil"/>
              <w:left w:val="nil"/>
              <w:bottom w:val="nil"/>
              <w:right w:val="nil"/>
            </w:tcBorders>
            <w:vAlign w:val="bottom"/>
          </w:tcPr>
          <w:p w14:paraId="18BD3819" w14:textId="6995CB3D" w:rsidR="00BE5139" w:rsidRDefault="00BE5139" w:rsidP="00AE1556">
            <w:pPr>
              <w:pStyle w:val="Default"/>
              <w:jc w:val="right"/>
              <w:rPr>
                <w:lang w:val="et-EE"/>
              </w:rPr>
            </w:pPr>
            <w:r>
              <w:rPr>
                <w:lang w:val="et-EE"/>
              </w:rPr>
              <w:t>-</w:t>
            </w:r>
            <w:r w:rsidR="00AE1556">
              <w:rPr>
                <w:lang w:val="et-EE"/>
              </w:rPr>
              <w:t>2</w:t>
            </w:r>
            <w:r w:rsidR="00A9178A">
              <w:rPr>
                <w:lang w:val="et-EE"/>
              </w:rPr>
              <w:t>25 769</w:t>
            </w:r>
          </w:p>
        </w:tc>
        <w:tc>
          <w:tcPr>
            <w:tcW w:w="1705" w:type="dxa"/>
            <w:tcBorders>
              <w:top w:val="nil"/>
              <w:left w:val="nil"/>
              <w:bottom w:val="nil"/>
              <w:right w:val="nil"/>
            </w:tcBorders>
            <w:noWrap/>
            <w:vAlign w:val="bottom"/>
          </w:tcPr>
          <w:p w14:paraId="2E1DD1E7" w14:textId="24B76C2B" w:rsidR="00BE5139" w:rsidRDefault="00BE5139" w:rsidP="0088245A">
            <w:pPr>
              <w:pStyle w:val="Default"/>
              <w:jc w:val="right"/>
              <w:rPr>
                <w:lang w:val="et-EE"/>
              </w:rPr>
            </w:pPr>
            <w:r>
              <w:rPr>
                <w:lang w:val="et-EE"/>
              </w:rPr>
              <w:t>-</w:t>
            </w:r>
            <w:r w:rsidR="0088245A">
              <w:rPr>
                <w:lang w:val="et-EE"/>
              </w:rPr>
              <w:t>2</w:t>
            </w:r>
            <w:r w:rsidR="00C855B3">
              <w:rPr>
                <w:lang w:val="et-EE"/>
              </w:rPr>
              <w:t>23</w:t>
            </w:r>
            <w:r w:rsidR="0088245A">
              <w:rPr>
                <w:lang w:val="et-EE"/>
              </w:rPr>
              <w:t xml:space="preserve"> </w:t>
            </w:r>
            <w:r w:rsidR="00C855B3">
              <w:rPr>
                <w:lang w:val="et-EE"/>
              </w:rPr>
              <w:t>112</w:t>
            </w:r>
          </w:p>
        </w:tc>
      </w:tr>
      <w:tr w:rsidR="00BE5139" w14:paraId="2F8F6F38" w14:textId="77777777" w:rsidTr="003360A1">
        <w:trPr>
          <w:trHeight w:val="319"/>
        </w:trPr>
        <w:tc>
          <w:tcPr>
            <w:tcW w:w="5219" w:type="dxa"/>
            <w:tcBorders>
              <w:top w:val="nil"/>
              <w:left w:val="nil"/>
              <w:bottom w:val="nil"/>
              <w:right w:val="nil"/>
            </w:tcBorders>
            <w:shd w:val="clear" w:color="auto" w:fill="FFFFFF"/>
            <w:vAlign w:val="bottom"/>
          </w:tcPr>
          <w:p w14:paraId="2C69B370" w14:textId="77777777" w:rsidR="00BE5139" w:rsidRDefault="00BE5139" w:rsidP="00BE5139">
            <w:pPr>
              <w:pStyle w:val="Default"/>
              <w:jc w:val="both"/>
              <w:rPr>
                <w:b/>
                <w:bCs/>
                <w:lang w:val="et-EE"/>
              </w:rPr>
            </w:pPr>
            <w:r>
              <w:rPr>
                <w:b/>
                <w:bCs/>
                <w:lang w:val="et-EE"/>
              </w:rPr>
              <w:t>   Tööjõukulud</w:t>
            </w:r>
          </w:p>
        </w:tc>
        <w:tc>
          <w:tcPr>
            <w:tcW w:w="901" w:type="dxa"/>
            <w:tcBorders>
              <w:top w:val="nil"/>
              <w:left w:val="nil"/>
              <w:bottom w:val="nil"/>
              <w:right w:val="nil"/>
            </w:tcBorders>
            <w:vAlign w:val="bottom"/>
          </w:tcPr>
          <w:p w14:paraId="6E159C43" w14:textId="19296F04" w:rsidR="00BE5139" w:rsidRDefault="00BE5139" w:rsidP="00043623">
            <w:pPr>
              <w:pStyle w:val="Default"/>
              <w:jc w:val="center"/>
              <w:rPr>
                <w:lang w:val="et-EE"/>
              </w:rPr>
            </w:pPr>
            <w:r>
              <w:rPr>
                <w:lang w:val="et-EE"/>
              </w:rPr>
              <w:t>2</w:t>
            </w:r>
            <w:r w:rsidR="00043623">
              <w:rPr>
                <w:lang w:val="et-EE"/>
              </w:rPr>
              <w:t>0</w:t>
            </w:r>
            <w:r>
              <w:rPr>
                <w:lang w:val="et-EE"/>
              </w:rPr>
              <w:t>,2</w:t>
            </w:r>
            <w:r w:rsidR="00043623">
              <w:rPr>
                <w:lang w:val="et-EE"/>
              </w:rPr>
              <w:t>2</w:t>
            </w:r>
          </w:p>
        </w:tc>
        <w:tc>
          <w:tcPr>
            <w:tcW w:w="1535" w:type="dxa"/>
            <w:tcBorders>
              <w:top w:val="nil"/>
              <w:left w:val="nil"/>
              <w:bottom w:val="nil"/>
              <w:right w:val="nil"/>
            </w:tcBorders>
            <w:vAlign w:val="bottom"/>
          </w:tcPr>
          <w:p w14:paraId="4E18A89B" w14:textId="3E885868" w:rsidR="00BE5139" w:rsidRPr="00FD0792" w:rsidRDefault="00BE5139" w:rsidP="00865EBB">
            <w:pPr>
              <w:pStyle w:val="Default"/>
              <w:jc w:val="right"/>
              <w:rPr>
                <w:b/>
                <w:lang w:val="et-EE"/>
              </w:rPr>
            </w:pPr>
            <w:r w:rsidRPr="00FD0792">
              <w:rPr>
                <w:b/>
                <w:lang w:val="et-EE"/>
              </w:rPr>
              <w:t>-</w:t>
            </w:r>
            <w:r w:rsidR="003A3E77">
              <w:rPr>
                <w:b/>
                <w:lang w:val="et-EE"/>
              </w:rPr>
              <w:t>6 258 905</w:t>
            </w:r>
          </w:p>
        </w:tc>
        <w:tc>
          <w:tcPr>
            <w:tcW w:w="1705" w:type="dxa"/>
            <w:tcBorders>
              <w:top w:val="nil"/>
              <w:left w:val="nil"/>
              <w:bottom w:val="nil"/>
              <w:right w:val="nil"/>
            </w:tcBorders>
            <w:noWrap/>
            <w:vAlign w:val="bottom"/>
          </w:tcPr>
          <w:p w14:paraId="23091C4D" w14:textId="4F6F663B" w:rsidR="00BE5139" w:rsidRPr="00FD0792" w:rsidRDefault="00BE5139" w:rsidP="00546EAE">
            <w:pPr>
              <w:pStyle w:val="Default"/>
              <w:jc w:val="right"/>
              <w:rPr>
                <w:b/>
                <w:lang w:val="et-EE"/>
              </w:rPr>
            </w:pPr>
            <w:r w:rsidRPr="00FD0792">
              <w:rPr>
                <w:b/>
                <w:lang w:val="et-EE"/>
              </w:rPr>
              <w:t>-</w:t>
            </w:r>
            <w:r w:rsidR="00C855B3">
              <w:rPr>
                <w:b/>
                <w:lang w:val="et-EE"/>
              </w:rPr>
              <w:t>5</w:t>
            </w:r>
            <w:r w:rsidR="00546EAE">
              <w:rPr>
                <w:b/>
                <w:lang w:val="et-EE"/>
              </w:rPr>
              <w:t> </w:t>
            </w:r>
            <w:r w:rsidR="00C855B3">
              <w:rPr>
                <w:b/>
                <w:lang w:val="et-EE"/>
              </w:rPr>
              <w:t>546</w:t>
            </w:r>
            <w:r w:rsidR="00546EAE">
              <w:rPr>
                <w:b/>
                <w:lang w:val="et-EE"/>
              </w:rPr>
              <w:t xml:space="preserve"> </w:t>
            </w:r>
            <w:r w:rsidR="00C855B3">
              <w:rPr>
                <w:b/>
                <w:lang w:val="et-EE"/>
              </w:rPr>
              <w:t>228</w:t>
            </w:r>
          </w:p>
        </w:tc>
      </w:tr>
      <w:tr w:rsidR="00BE5139" w14:paraId="5C7D2844" w14:textId="77777777" w:rsidTr="003360A1">
        <w:trPr>
          <w:trHeight w:val="319"/>
        </w:trPr>
        <w:tc>
          <w:tcPr>
            <w:tcW w:w="5219" w:type="dxa"/>
            <w:tcBorders>
              <w:top w:val="nil"/>
              <w:left w:val="nil"/>
              <w:bottom w:val="nil"/>
              <w:right w:val="nil"/>
            </w:tcBorders>
            <w:shd w:val="clear" w:color="auto" w:fill="FFFFFF"/>
            <w:vAlign w:val="bottom"/>
          </w:tcPr>
          <w:p w14:paraId="2CAA887E" w14:textId="77777777" w:rsidR="00BE5139" w:rsidRDefault="00BE5139" w:rsidP="00BE5139">
            <w:pPr>
              <w:pStyle w:val="Default"/>
              <w:jc w:val="both"/>
              <w:rPr>
                <w:b/>
                <w:bCs/>
                <w:lang w:val="et-EE"/>
              </w:rPr>
            </w:pPr>
            <w:r>
              <w:rPr>
                <w:b/>
                <w:bCs/>
                <w:lang w:val="et-EE"/>
              </w:rPr>
              <w:t>   Muud tegevuskulud</w:t>
            </w:r>
          </w:p>
        </w:tc>
        <w:tc>
          <w:tcPr>
            <w:tcW w:w="901" w:type="dxa"/>
            <w:tcBorders>
              <w:top w:val="nil"/>
              <w:left w:val="nil"/>
              <w:bottom w:val="nil"/>
              <w:right w:val="nil"/>
            </w:tcBorders>
            <w:vAlign w:val="bottom"/>
          </w:tcPr>
          <w:p w14:paraId="254318C0" w14:textId="717503F2" w:rsidR="00BE5139" w:rsidRDefault="00BE5139" w:rsidP="00043623">
            <w:pPr>
              <w:pStyle w:val="Default"/>
              <w:jc w:val="center"/>
              <w:rPr>
                <w:lang w:val="et-EE"/>
              </w:rPr>
            </w:pPr>
            <w:r>
              <w:rPr>
                <w:lang w:val="et-EE"/>
              </w:rPr>
              <w:t>2</w:t>
            </w:r>
            <w:r w:rsidR="00043623">
              <w:rPr>
                <w:lang w:val="et-EE"/>
              </w:rPr>
              <w:t>1</w:t>
            </w:r>
            <w:r>
              <w:rPr>
                <w:lang w:val="et-EE"/>
              </w:rPr>
              <w:t>,2</w:t>
            </w:r>
            <w:r w:rsidR="00043623">
              <w:rPr>
                <w:lang w:val="et-EE"/>
              </w:rPr>
              <w:t>2</w:t>
            </w:r>
          </w:p>
        </w:tc>
        <w:tc>
          <w:tcPr>
            <w:tcW w:w="1535" w:type="dxa"/>
            <w:tcBorders>
              <w:top w:val="nil"/>
              <w:left w:val="nil"/>
              <w:bottom w:val="nil"/>
              <w:right w:val="nil"/>
            </w:tcBorders>
            <w:vAlign w:val="bottom"/>
          </w:tcPr>
          <w:p w14:paraId="1A194276" w14:textId="5A33138C" w:rsidR="00BE5139" w:rsidRPr="00FD0792" w:rsidRDefault="00BE5139" w:rsidP="00865EBB">
            <w:pPr>
              <w:pStyle w:val="Default"/>
              <w:jc w:val="right"/>
              <w:rPr>
                <w:b/>
                <w:lang w:val="et-EE"/>
              </w:rPr>
            </w:pPr>
            <w:r w:rsidRPr="00FD0792">
              <w:rPr>
                <w:b/>
                <w:lang w:val="et-EE"/>
              </w:rPr>
              <w:t>-</w:t>
            </w:r>
            <w:r w:rsidR="002F7F8F">
              <w:rPr>
                <w:b/>
                <w:lang w:val="et-EE"/>
              </w:rPr>
              <w:t>4 424 352</w:t>
            </w:r>
          </w:p>
        </w:tc>
        <w:tc>
          <w:tcPr>
            <w:tcW w:w="1705" w:type="dxa"/>
            <w:tcBorders>
              <w:top w:val="nil"/>
              <w:left w:val="nil"/>
              <w:bottom w:val="nil"/>
              <w:right w:val="nil"/>
            </w:tcBorders>
            <w:noWrap/>
            <w:vAlign w:val="bottom"/>
          </w:tcPr>
          <w:p w14:paraId="561771FF" w14:textId="2468029D" w:rsidR="00BE5139" w:rsidRPr="00FD0792" w:rsidRDefault="00BE5139" w:rsidP="00546EAE">
            <w:pPr>
              <w:pStyle w:val="Default"/>
              <w:jc w:val="right"/>
              <w:rPr>
                <w:b/>
                <w:lang w:val="et-EE"/>
              </w:rPr>
            </w:pPr>
            <w:r w:rsidRPr="00FD0792">
              <w:rPr>
                <w:b/>
                <w:lang w:val="et-EE"/>
              </w:rPr>
              <w:t>-</w:t>
            </w:r>
            <w:r w:rsidR="00C855B3">
              <w:rPr>
                <w:b/>
                <w:lang w:val="et-EE"/>
              </w:rPr>
              <w:t>3</w:t>
            </w:r>
            <w:r w:rsidR="00546EAE">
              <w:rPr>
                <w:b/>
                <w:lang w:val="et-EE"/>
              </w:rPr>
              <w:t> </w:t>
            </w:r>
            <w:r w:rsidR="00C855B3">
              <w:rPr>
                <w:b/>
                <w:lang w:val="et-EE"/>
              </w:rPr>
              <w:t>887</w:t>
            </w:r>
            <w:r w:rsidR="00546EAE">
              <w:rPr>
                <w:b/>
                <w:lang w:val="et-EE"/>
              </w:rPr>
              <w:t xml:space="preserve"> </w:t>
            </w:r>
            <w:r w:rsidR="00C855B3">
              <w:rPr>
                <w:b/>
                <w:lang w:val="et-EE"/>
              </w:rPr>
              <w:t>927</w:t>
            </w:r>
          </w:p>
        </w:tc>
      </w:tr>
      <w:tr w:rsidR="00BE5139" w14:paraId="1B47797B" w14:textId="77777777" w:rsidTr="003360A1">
        <w:trPr>
          <w:trHeight w:val="319"/>
        </w:trPr>
        <w:tc>
          <w:tcPr>
            <w:tcW w:w="5219" w:type="dxa"/>
            <w:tcBorders>
              <w:top w:val="nil"/>
              <w:left w:val="nil"/>
              <w:bottom w:val="nil"/>
              <w:right w:val="nil"/>
            </w:tcBorders>
            <w:shd w:val="clear" w:color="auto" w:fill="FFFFFF"/>
            <w:vAlign w:val="bottom"/>
          </w:tcPr>
          <w:p w14:paraId="487E905E" w14:textId="77777777" w:rsidR="00BE5139" w:rsidRDefault="00BE5139" w:rsidP="00BE5139">
            <w:pPr>
              <w:pStyle w:val="Default"/>
              <w:jc w:val="both"/>
              <w:rPr>
                <w:b/>
                <w:bCs/>
                <w:lang w:val="et-EE"/>
              </w:rPr>
            </w:pPr>
            <w:r>
              <w:rPr>
                <w:b/>
                <w:bCs/>
                <w:lang w:val="et-EE"/>
              </w:rPr>
              <w:t>   Põhivara amortisatsioon ja allahindlus</w:t>
            </w:r>
          </w:p>
        </w:tc>
        <w:tc>
          <w:tcPr>
            <w:tcW w:w="901" w:type="dxa"/>
            <w:tcBorders>
              <w:top w:val="nil"/>
              <w:left w:val="nil"/>
              <w:bottom w:val="nil"/>
              <w:right w:val="nil"/>
            </w:tcBorders>
            <w:vAlign w:val="bottom"/>
          </w:tcPr>
          <w:p w14:paraId="3A7553EB" w14:textId="018DD698" w:rsidR="00BE5139" w:rsidRDefault="00441A98" w:rsidP="00043623">
            <w:pPr>
              <w:pStyle w:val="Default"/>
              <w:rPr>
                <w:lang w:val="et-EE"/>
              </w:rPr>
            </w:pPr>
            <w:r>
              <w:rPr>
                <w:lang w:val="et-EE"/>
              </w:rPr>
              <w:t>9</w:t>
            </w:r>
            <w:r w:rsidR="00BE5139">
              <w:rPr>
                <w:lang w:val="et-EE"/>
              </w:rPr>
              <w:t>-1</w:t>
            </w:r>
            <w:r w:rsidR="00043623">
              <w:rPr>
                <w:lang w:val="et-EE"/>
              </w:rPr>
              <w:t>0</w:t>
            </w:r>
            <w:r w:rsidR="00BE5139">
              <w:rPr>
                <w:lang w:val="et-EE"/>
              </w:rPr>
              <w:t>,2</w:t>
            </w:r>
            <w:r w:rsidR="00043623">
              <w:rPr>
                <w:lang w:val="et-EE"/>
              </w:rPr>
              <w:t>2</w:t>
            </w:r>
          </w:p>
        </w:tc>
        <w:tc>
          <w:tcPr>
            <w:tcW w:w="1535" w:type="dxa"/>
            <w:tcBorders>
              <w:top w:val="nil"/>
              <w:left w:val="nil"/>
              <w:bottom w:val="nil"/>
              <w:right w:val="nil"/>
            </w:tcBorders>
            <w:vAlign w:val="bottom"/>
          </w:tcPr>
          <w:p w14:paraId="42213C2E" w14:textId="2683255B" w:rsidR="00BE5139" w:rsidRPr="00FD0792" w:rsidRDefault="00BE5139" w:rsidP="00F13F1C">
            <w:pPr>
              <w:pStyle w:val="Default"/>
              <w:jc w:val="right"/>
              <w:rPr>
                <w:b/>
                <w:lang w:val="et-EE"/>
              </w:rPr>
            </w:pPr>
            <w:r w:rsidRPr="00972FFC">
              <w:rPr>
                <w:b/>
                <w:lang w:val="et-EE"/>
              </w:rPr>
              <w:t> </w:t>
            </w:r>
            <w:r w:rsidRPr="00FD0792">
              <w:rPr>
                <w:b/>
                <w:lang w:val="et-EE"/>
              </w:rPr>
              <w:t>-</w:t>
            </w:r>
            <w:r w:rsidR="00F13F1C">
              <w:rPr>
                <w:b/>
                <w:lang w:val="et-EE"/>
              </w:rPr>
              <w:t>1</w:t>
            </w:r>
            <w:r w:rsidR="00AE5986">
              <w:rPr>
                <w:b/>
                <w:lang w:val="et-EE"/>
              </w:rPr>
              <w:t> 602 931</w:t>
            </w:r>
          </w:p>
        </w:tc>
        <w:tc>
          <w:tcPr>
            <w:tcW w:w="1705" w:type="dxa"/>
            <w:tcBorders>
              <w:top w:val="nil"/>
              <w:left w:val="nil"/>
              <w:bottom w:val="nil"/>
              <w:right w:val="nil"/>
            </w:tcBorders>
            <w:noWrap/>
            <w:vAlign w:val="bottom"/>
          </w:tcPr>
          <w:p w14:paraId="100E9A70" w14:textId="6CD4D9C5" w:rsidR="00BE5139" w:rsidRPr="00FD0792" w:rsidRDefault="00BE5139" w:rsidP="00546EAE">
            <w:pPr>
              <w:pStyle w:val="Default"/>
              <w:jc w:val="right"/>
              <w:rPr>
                <w:b/>
                <w:lang w:val="et-EE"/>
              </w:rPr>
            </w:pPr>
            <w:r w:rsidRPr="00972FFC">
              <w:rPr>
                <w:b/>
                <w:lang w:val="et-EE"/>
              </w:rPr>
              <w:t> </w:t>
            </w:r>
            <w:r w:rsidRPr="00FD0792">
              <w:rPr>
                <w:b/>
                <w:lang w:val="et-EE"/>
              </w:rPr>
              <w:t>-1</w:t>
            </w:r>
            <w:r w:rsidR="009E3E7E">
              <w:rPr>
                <w:b/>
                <w:lang w:val="et-EE"/>
              </w:rPr>
              <w:t> 3</w:t>
            </w:r>
            <w:r w:rsidR="00C855B3">
              <w:rPr>
                <w:b/>
                <w:lang w:val="et-EE"/>
              </w:rPr>
              <w:t>60</w:t>
            </w:r>
            <w:r w:rsidR="009E3E7E">
              <w:rPr>
                <w:b/>
                <w:lang w:val="et-EE"/>
              </w:rPr>
              <w:t xml:space="preserve"> </w:t>
            </w:r>
            <w:r w:rsidR="00546EAE">
              <w:rPr>
                <w:b/>
                <w:lang w:val="et-EE"/>
              </w:rPr>
              <w:t>1</w:t>
            </w:r>
            <w:r w:rsidR="00C855B3">
              <w:rPr>
                <w:b/>
                <w:lang w:val="et-EE"/>
              </w:rPr>
              <w:t>09</w:t>
            </w:r>
          </w:p>
        </w:tc>
      </w:tr>
      <w:tr w:rsidR="00BE5139" w14:paraId="524140C2" w14:textId="77777777" w:rsidTr="003360A1">
        <w:trPr>
          <w:trHeight w:val="319"/>
        </w:trPr>
        <w:tc>
          <w:tcPr>
            <w:tcW w:w="5219" w:type="dxa"/>
            <w:tcBorders>
              <w:top w:val="nil"/>
              <w:left w:val="nil"/>
              <w:bottom w:val="nil"/>
              <w:right w:val="nil"/>
            </w:tcBorders>
            <w:shd w:val="clear" w:color="auto" w:fill="FFFFFF"/>
            <w:vAlign w:val="bottom"/>
          </w:tcPr>
          <w:p w14:paraId="200C1F67" w14:textId="77777777" w:rsidR="00BE5139" w:rsidRDefault="00BE5139" w:rsidP="00BE5139">
            <w:pPr>
              <w:pStyle w:val="Default"/>
              <w:jc w:val="both"/>
              <w:rPr>
                <w:b/>
                <w:bCs/>
                <w:lang w:val="et-EE"/>
              </w:rPr>
            </w:pPr>
            <w:r>
              <w:rPr>
                <w:b/>
                <w:bCs/>
                <w:lang w:val="et-EE"/>
              </w:rPr>
              <w:t>Tegevustulem</w:t>
            </w:r>
          </w:p>
        </w:tc>
        <w:tc>
          <w:tcPr>
            <w:tcW w:w="901" w:type="dxa"/>
            <w:tcBorders>
              <w:top w:val="nil"/>
              <w:left w:val="nil"/>
              <w:bottom w:val="nil"/>
              <w:right w:val="nil"/>
            </w:tcBorders>
            <w:shd w:val="clear" w:color="auto" w:fill="FFFFFF"/>
            <w:vAlign w:val="bottom"/>
          </w:tcPr>
          <w:p w14:paraId="0C1D8358" w14:textId="77777777" w:rsidR="00BE5139" w:rsidRDefault="00BE5139" w:rsidP="00BE5139">
            <w:pPr>
              <w:jc w:val="center"/>
              <w:rPr>
                <w:lang w:val="et-EE"/>
              </w:rPr>
            </w:pPr>
          </w:p>
        </w:tc>
        <w:tc>
          <w:tcPr>
            <w:tcW w:w="1535" w:type="dxa"/>
            <w:tcBorders>
              <w:top w:val="nil"/>
              <w:left w:val="nil"/>
              <w:bottom w:val="nil"/>
              <w:right w:val="nil"/>
            </w:tcBorders>
            <w:shd w:val="clear" w:color="auto" w:fill="FFFFFF"/>
            <w:vAlign w:val="bottom"/>
          </w:tcPr>
          <w:p w14:paraId="63448109" w14:textId="7E579912" w:rsidR="00BE5139" w:rsidRDefault="00AE5986" w:rsidP="00865EBB">
            <w:pPr>
              <w:jc w:val="right"/>
              <w:rPr>
                <w:b/>
                <w:lang w:val="et-EE"/>
              </w:rPr>
            </w:pPr>
            <w:r>
              <w:rPr>
                <w:b/>
                <w:lang w:val="et-EE"/>
              </w:rPr>
              <w:t>2 383 895</w:t>
            </w:r>
          </w:p>
        </w:tc>
        <w:tc>
          <w:tcPr>
            <w:tcW w:w="1705" w:type="dxa"/>
            <w:tcBorders>
              <w:top w:val="nil"/>
              <w:left w:val="nil"/>
              <w:bottom w:val="nil"/>
              <w:right w:val="nil"/>
            </w:tcBorders>
            <w:shd w:val="clear" w:color="auto" w:fill="FFFFFF"/>
            <w:vAlign w:val="bottom"/>
          </w:tcPr>
          <w:p w14:paraId="56172DB4" w14:textId="19DEEAEC" w:rsidR="00BE5139" w:rsidRDefault="00C855B3" w:rsidP="00BE5139">
            <w:pPr>
              <w:jc w:val="right"/>
              <w:rPr>
                <w:b/>
                <w:lang w:val="et-EE"/>
              </w:rPr>
            </w:pPr>
            <w:r>
              <w:rPr>
                <w:b/>
                <w:lang w:val="et-EE"/>
              </w:rPr>
              <w:t>1 560 898</w:t>
            </w:r>
          </w:p>
        </w:tc>
      </w:tr>
      <w:tr w:rsidR="00BE5139" w14:paraId="68BAD7FD" w14:textId="77777777" w:rsidTr="003360A1">
        <w:trPr>
          <w:trHeight w:val="319"/>
        </w:trPr>
        <w:tc>
          <w:tcPr>
            <w:tcW w:w="5219" w:type="dxa"/>
            <w:tcBorders>
              <w:top w:val="nil"/>
              <w:left w:val="nil"/>
              <w:bottom w:val="nil"/>
              <w:right w:val="nil"/>
            </w:tcBorders>
            <w:shd w:val="clear" w:color="auto" w:fill="FFFFFF"/>
            <w:vAlign w:val="bottom"/>
          </w:tcPr>
          <w:p w14:paraId="2C5E41AC" w14:textId="77777777" w:rsidR="00BE5139" w:rsidRDefault="00BE5139" w:rsidP="00BE5139">
            <w:pPr>
              <w:jc w:val="both"/>
              <w:rPr>
                <w:b/>
                <w:bCs/>
                <w:lang w:val="et-EE"/>
              </w:rPr>
            </w:pPr>
            <w:r>
              <w:rPr>
                <w:b/>
                <w:bCs/>
                <w:lang w:val="et-EE"/>
              </w:rPr>
              <w:t>Finantstulud ja –kulud, sh</w:t>
            </w:r>
          </w:p>
        </w:tc>
        <w:tc>
          <w:tcPr>
            <w:tcW w:w="901" w:type="dxa"/>
            <w:tcBorders>
              <w:top w:val="nil"/>
              <w:left w:val="nil"/>
              <w:bottom w:val="nil"/>
              <w:right w:val="nil"/>
            </w:tcBorders>
            <w:vAlign w:val="bottom"/>
          </w:tcPr>
          <w:p w14:paraId="370A2C3E" w14:textId="77777777" w:rsidR="00BE5139" w:rsidRDefault="00BE5139" w:rsidP="00BE5139">
            <w:pPr>
              <w:jc w:val="center"/>
              <w:rPr>
                <w:lang w:val="et-EE"/>
              </w:rPr>
            </w:pPr>
          </w:p>
        </w:tc>
        <w:tc>
          <w:tcPr>
            <w:tcW w:w="1535" w:type="dxa"/>
            <w:tcBorders>
              <w:top w:val="nil"/>
              <w:left w:val="nil"/>
              <w:bottom w:val="nil"/>
              <w:right w:val="nil"/>
            </w:tcBorders>
            <w:vAlign w:val="bottom"/>
          </w:tcPr>
          <w:p w14:paraId="1C500850" w14:textId="436573E5" w:rsidR="00BE5139" w:rsidRPr="00FD0792" w:rsidRDefault="00BE5139" w:rsidP="00865EBB">
            <w:pPr>
              <w:jc w:val="right"/>
              <w:rPr>
                <w:b/>
                <w:lang w:val="et-EE"/>
              </w:rPr>
            </w:pPr>
            <w:r w:rsidRPr="00FD0792">
              <w:rPr>
                <w:b/>
                <w:lang w:val="et-EE"/>
              </w:rPr>
              <w:t> -</w:t>
            </w:r>
            <w:r w:rsidR="00AE5986">
              <w:rPr>
                <w:b/>
                <w:lang w:val="et-EE"/>
              </w:rPr>
              <w:t>51 340</w:t>
            </w:r>
          </w:p>
        </w:tc>
        <w:tc>
          <w:tcPr>
            <w:tcW w:w="1705" w:type="dxa"/>
            <w:tcBorders>
              <w:top w:val="nil"/>
              <w:left w:val="nil"/>
              <w:bottom w:val="nil"/>
              <w:right w:val="nil"/>
            </w:tcBorders>
            <w:noWrap/>
            <w:vAlign w:val="bottom"/>
          </w:tcPr>
          <w:p w14:paraId="455BAAF8" w14:textId="5EF7419B" w:rsidR="00BE5139" w:rsidRPr="00FD0792" w:rsidRDefault="00BE5139" w:rsidP="008276CB">
            <w:pPr>
              <w:jc w:val="right"/>
              <w:rPr>
                <w:b/>
                <w:lang w:val="et-EE"/>
              </w:rPr>
            </w:pPr>
            <w:r w:rsidRPr="00FD0792">
              <w:rPr>
                <w:b/>
                <w:lang w:val="et-EE"/>
              </w:rPr>
              <w:t> -</w:t>
            </w:r>
            <w:r w:rsidR="009E3E7E">
              <w:rPr>
                <w:b/>
                <w:lang w:val="et-EE"/>
              </w:rPr>
              <w:t>2</w:t>
            </w:r>
            <w:r w:rsidR="00C855B3">
              <w:rPr>
                <w:b/>
                <w:lang w:val="et-EE"/>
              </w:rPr>
              <w:t>9</w:t>
            </w:r>
            <w:r w:rsidR="009E3E7E">
              <w:rPr>
                <w:b/>
                <w:lang w:val="et-EE"/>
              </w:rPr>
              <w:t xml:space="preserve"> </w:t>
            </w:r>
            <w:r w:rsidR="00C855B3">
              <w:rPr>
                <w:b/>
                <w:lang w:val="et-EE"/>
              </w:rPr>
              <w:t>157</w:t>
            </w:r>
          </w:p>
        </w:tc>
      </w:tr>
      <w:tr w:rsidR="00BE5139" w14:paraId="5B57B3B8" w14:textId="77777777" w:rsidTr="003360A1">
        <w:trPr>
          <w:trHeight w:val="319"/>
        </w:trPr>
        <w:tc>
          <w:tcPr>
            <w:tcW w:w="5219" w:type="dxa"/>
            <w:tcBorders>
              <w:top w:val="nil"/>
              <w:left w:val="nil"/>
              <w:bottom w:val="nil"/>
              <w:right w:val="nil"/>
            </w:tcBorders>
            <w:shd w:val="clear" w:color="auto" w:fill="FFFFFF"/>
            <w:vAlign w:val="bottom"/>
          </w:tcPr>
          <w:p w14:paraId="62FCF454" w14:textId="77777777" w:rsidR="00BE5139" w:rsidRDefault="00BE5139" w:rsidP="00BE5139">
            <w:pPr>
              <w:pStyle w:val="Default"/>
              <w:widowControl/>
              <w:tabs>
                <w:tab w:val="left" w:pos="360"/>
                <w:tab w:val="left" w:pos="900"/>
              </w:tabs>
              <w:overflowPunct/>
              <w:autoSpaceDE/>
              <w:autoSpaceDN/>
              <w:adjustRightInd/>
              <w:jc w:val="both"/>
              <w:textAlignment w:val="auto"/>
              <w:rPr>
                <w:lang w:val="et-EE"/>
              </w:rPr>
            </w:pPr>
            <w:r>
              <w:rPr>
                <w:lang w:val="et-EE"/>
              </w:rPr>
              <w:t>          Intressikulu</w:t>
            </w:r>
          </w:p>
        </w:tc>
        <w:tc>
          <w:tcPr>
            <w:tcW w:w="901" w:type="dxa"/>
            <w:tcBorders>
              <w:top w:val="nil"/>
              <w:left w:val="nil"/>
              <w:bottom w:val="nil"/>
              <w:right w:val="nil"/>
            </w:tcBorders>
            <w:vAlign w:val="bottom"/>
          </w:tcPr>
          <w:p w14:paraId="1D36182E" w14:textId="53CF9E5B" w:rsidR="00BE5139" w:rsidRDefault="00BE5139" w:rsidP="00043623">
            <w:pPr>
              <w:jc w:val="center"/>
              <w:rPr>
                <w:lang w:val="et-EE"/>
              </w:rPr>
            </w:pPr>
            <w:r>
              <w:rPr>
                <w:lang w:val="et-EE"/>
              </w:rPr>
              <w:t>1</w:t>
            </w:r>
            <w:r w:rsidR="00043623">
              <w:rPr>
                <w:lang w:val="et-EE"/>
              </w:rPr>
              <w:t>5</w:t>
            </w:r>
          </w:p>
        </w:tc>
        <w:tc>
          <w:tcPr>
            <w:tcW w:w="1535" w:type="dxa"/>
            <w:tcBorders>
              <w:top w:val="nil"/>
              <w:left w:val="nil"/>
              <w:bottom w:val="nil"/>
              <w:right w:val="nil"/>
            </w:tcBorders>
            <w:vAlign w:val="bottom"/>
          </w:tcPr>
          <w:p w14:paraId="3F4A5223" w14:textId="4BEB7E24" w:rsidR="00BE5139" w:rsidRDefault="00BE5139" w:rsidP="00865EBB">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 -</w:t>
            </w:r>
            <w:r w:rsidR="00AE5986">
              <w:rPr>
                <w:rFonts w:ascii="Times New Roman" w:hAnsi="Times New Roman"/>
                <w:lang w:val="et-EE"/>
              </w:rPr>
              <w:t>51 469</w:t>
            </w:r>
          </w:p>
        </w:tc>
        <w:tc>
          <w:tcPr>
            <w:tcW w:w="1705" w:type="dxa"/>
            <w:tcBorders>
              <w:top w:val="nil"/>
              <w:left w:val="nil"/>
              <w:bottom w:val="nil"/>
              <w:right w:val="nil"/>
            </w:tcBorders>
            <w:noWrap/>
            <w:vAlign w:val="bottom"/>
          </w:tcPr>
          <w:p w14:paraId="213DCFC0" w14:textId="6310AB31" w:rsidR="00BE5139" w:rsidRDefault="00BE5139" w:rsidP="008276CB">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 -</w:t>
            </w:r>
            <w:r w:rsidR="009E3E7E">
              <w:rPr>
                <w:rFonts w:ascii="Times New Roman" w:hAnsi="Times New Roman"/>
                <w:lang w:val="et-EE"/>
              </w:rPr>
              <w:t>2</w:t>
            </w:r>
            <w:r w:rsidR="00C855B3">
              <w:rPr>
                <w:rFonts w:ascii="Times New Roman" w:hAnsi="Times New Roman"/>
                <w:lang w:val="et-EE"/>
              </w:rPr>
              <w:t>9</w:t>
            </w:r>
            <w:r w:rsidR="009E3E7E">
              <w:rPr>
                <w:rFonts w:ascii="Times New Roman" w:hAnsi="Times New Roman"/>
                <w:lang w:val="et-EE"/>
              </w:rPr>
              <w:t xml:space="preserve"> </w:t>
            </w:r>
            <w:r w:rsidR="00C855B3">
              <w:rPr>
                <w:rFonts w:ascii="Times New Roman" w:hAnsi="Times New Roman"/>
                <w:lang w:val="et-EE"/>
              </w:rPr>
              <w:t>365</w:t>
            </w:r>
          </w:p>
        </w:tc>
      </w:tr>
      <w:tr w:rsidR="00BE5139" w14:paraId="615F2158" w14:textId="77777777" w:rsidTr="003360A1">
        <w:trPr>
          <w:trHeight w:val="319"/>
        </w:trPr>
        <w:tc>
          <w:tcPr>
            <w:tcW w:w="5219" w:type="dxa"/>
            <w:tcBorders>
              <w:top w:val="nil"/>
              <w:left w:val="nil"/>
              <w:bottom w:val="nil"/>
              <w:right w:val="nil"/>
            </w:tcBorders>
            <w:shd w:val="clear" w:color="auto" w:fill="FFFFFF"/>
            <w:vAlign w:val="bottom"/>
          </w:tcPr>
          <w:p w14:paraId="4E9671CF" w14:textId="77777777" w:rsidR="00BE5139" w:rsidRDefault="00BE5139" w:rsidP="00BE5139">
            <w:pPr>
              <w:jc w:val="both"/>
              <w:rPr>
                <w:lang w:val="et-EE"/>
              </w:rPr>
            </w:pPr>
            <w:r>
              <w:rPr>
                <w:lang w:val="et-EE"/>
              </w:rPr>
              <w:t>          Tulu hoiustelt ja väärtpaberitelt</w:t>
            </w:r>
          </w:p>
        </w:tc>
        <w:tc>
          <w:tcPr>
            <w:tcW w:w="901" w:type="dxa"/>
            <w:tcBorders>
              <w:top w:val="nil"/>
              <w:left w:val="nil"/>
              <w:bottom w:val="nil"/>
              <w:right w:val="nil"/>
            </w:tcBorders>
            <w:vAlign w:val="bottom"/>
          </w:tcPr>
          <w:p w14:paraId="7C98F57A" w14:textId="77777777" w:rsidR="00BE5139" w:rsidRDefault="00BE5139" w:rsidP="00BE5139">
            <w:pPr>
              <w:jc w:val="center"/>
              <w:rPr>
                <w:lang w:val="et-EE"/>
              </w:rPr>
            </w:pPr>
            <w:r>
              <w:rPr>
                <w:lang w:val="et-EE"/>
              </w:rPr>
              <w:t>2</w:t>
            </w:r>
          </w:p>
        </w:tc>
        <w:tc>
          <w:tcPr>
            <w:tcW w:w="1535" w:type="dxa"/>
            <w:tcBorders>
              <w:top w:val="nil"/>
              <w:left w:val="nil"/>
              <w:bottom w:val="nil"/>
              <w:right w:val="nil"/>
            </w:tcBorders>
            <w:vAlign w:val="bottom"/>
          </w:tcPr>
          <w:p w14:paraId="130E3D03" w14:textId="2D9B7B90" w:rsidR="00BE5139" w:rsidRDefault="00AE5986" w:rsidP="002E1934">
            <w:pPr>
              <w:jc w:val="right"/>
              <w:rPr>
                <w:lang w:val="et-EE"/>
              </w:rPr>
            </w:pPr>
            <w:r>
              <w:rPr>
                <w:lang w:val="et-EE"/>
              </w:rPr>
              <w:t>129</w:t>
            </w:r>
          </w:p>
        </w:tc>
        <w:tc>
          <w:tcPr>
            <w:tcW w:w="1705" w:type="dxa"/>
            <w:tcBorders>
              <w:top w:val="nil"/>
              <w:left w:val="nil"/>
              <w:bottom w:val="nil"/>
              <w:right w:val="nil"/>
            </w:tcBorders>
            <w:noWrap/>
            <w:vAlign w:val="bottom"/>
          </w:tcPr>
          <w:p w14:paraId="244760F3" w14:textId="211C5738" w:rsidR="00BE5139" w:rsidRDefault="008276CB" w:rsidP="009E3E7E">
            <w:pPr>
              <w:jc w:val="right"/>
              <w:rPr>
                <w:lang w:val="et-EE"/>
              </w:rPr>
            </w:pPr>
            <w:r>
              <w:rPr>
                <w:lang w:val="et-EE"/>
              </w:rPr>
              <w:t>2</w:t>
            </w:r>
            <w:r w:rsidR="00C855B3">
              <w:rPr>
                <w:lang w:val="et-EE"/>
              </w:rPr>
              <w:t>08</w:t>
            </w:r>
          </w:p>
        </w:tc>
      </w:tr>
      <w:tr w:rsidR="00BE5139" w14:paraId="1492C13E" w14:textId="77777777" w:rsidTr="003360A1">
        <w:trPr>
          <w:trHeight w:val="319"/>
        </w:trPr>
        <w:tc>
          <w:tcPr>
            <w:tcW w:w="5219" w:type="dxa"/>
            <w:tcBorders>
              <w:top w:val="nil"/>
              <w:left w:val="nil"/>
              <w:bottom w:val="nil"/>
              <w:right w:val="nil"/>
            </w:tcBorders>
            <w:shd w:val="clear" w:color="auto" w:fill="FFFFFF"/>
            <w:vAlign w:val="bottom"/>
          </w:tcPr>
          <w:p w14:paraId="198F095C" w14:textId="77777777" w:rsidR="00BE5139" w:rsidRDefault="00BE5139" w:rsidP="00BE5139">
            <w:pPr>
              <w:jc w:val="both"/>
              <w:rPr>
                <w:b/>
                <w:bCs/>
                <w:lang w:val="et-EE"/>
              </w:rPr>
            </w:pPr>
            <w:r>
              <w:rPr>
                <w:b/>
                <w:bCs/>
                <w:lang w:val="et-EE"/>
              </w:rPr>
              <w:t>Aruandeaasta tulem</w:t>
            </w:r>
          </w:p>
        </w:tc>
        <w:tc>
          <w:tcPr>
            <w:tcW w:w="901" w:type="dxa"/>
            <w:tcBorders>
              <w:top w:val="nil"/>
              <w:left w:val="nil"/>
              <w:bottom w:val="nil"/>
              <w:right w:val="nil"/>
            </w:tcBorders>
            <w:shd w:val="clear" w:color="auto" w:fill="FFFFFF"/>
            <w:vAlign w:val="bottom"/>
          </w:tcPr>
          <w:p w14:paraId="1F66C07A" w14:textId="77777777" w:rsidR="00BE5139" w:rsidRDefault="00BE5139" w:rsidP="00BE5139">
            <w:pPr>
              <w:jc w:val="center"/>
              <w:rPr>
                <w:lang w:val="et-EE"/>
              </w:rPr>
            </w:pPr>
          </w:p>
        </w:tc>
        <w:tc>
          <w:tcPr>
            <w:tcW w:w="1535" w:type="dxa"/>
            <w:tcBorders>
              <w:top w:val="nil"/>
              <w:left w:val="nil"/>
              <w:bottom w:val="nil"/>
              <w:right w:val="nil"/>
            </w:tcBorders>
            <w:shd w:val="clear" w:color="auto" w:fill="FFFFFF"/>
            <w:vAlign w:val="bottom"/>
          </w:tcPr>
          <w:p w14:paraId="43F2C8AF" w14:textId="4944E114" w:rsidR="00BE5139" w:rsidRDefault="00AE5986" w:rsidP="00865EBB">
            <w:pPr>
              <w:jc w:val="right"/>
              <w:rPr>
                <w:b/>
                <w:lang w:val="et-EE"/>
              </w:rPr>
            </w:pPr>
            <w:r>
              <w:rPr>
                <w:b/>
                <w:lang w:val="et-EE"/>
              </w:rPr>
              <w:t>2 332 555</w:t>
            </w:r>
          </w:p>
        </w:tc>
        <w:tc>
          <w:tcPr>
            <w:tcW w:w="1705" w:type="dxa"/>
            <w:tcBorders>
              <w:top w:val="nil"/>
              <w:left w:val="nil"/>
              <w:bottom w:val="nil"/>
              <w:right w:val="nil"/>
            </w:tcBorders>
            <w:shd w:val="clear" w:color="auto" w:fill="FFFFFF"/>
            <w:vAlign w:val="bottom"/>
          </w:tcPr>
          <w:p w14:paraId="5409BC89" w14:textId="6B6B6897" w:rsidR="00BE5139" w:rsidRDefault="00C855B3" w:rsidP="008C5B2A">
            <w:pPr>
              <w:jc w:val="right"/>
              <w:rPr>
                <w:b/>
                <w:lang w:val="et-EE"/>
              </w:rPr>
            </w:pPr>
            <w:r>
              <w:rPr>
                <w:b/>
                <w:lang w:val="et-EE"/>
              </w:rPr>
              <w:t>1 531 741</w:t>
            </w:r>
          </w:p>
        </w:tc>
      </w:tr>
    </w:tbl>
    <w:p w14:paraId="5D0C2975" w14:textId="77777777" w:rsidR="00254D9B" w:rsidRDefault="00254D9B">
      <w:pPr>
        <w:pStyle w:val="Heading1"/>
        <w:jc w:val="both"/>
        <w:rPr>
          <w:lang w:val="et-EE"/>
        </w:rPr>
      </w:pPr>
      <w:bookmarkStart w:id="181" w:name="_Toc103951359"/>
      <w:bookmarkStart w:id="182" w:name="_Toc104554211"/>
      <w:bookmarkStart w:id="183" w:name="_Toc104691729"/>
    </w:p>
    <w:p w14:paraId="369F67B6" w14:textId="77777777" w:rsidR="00254D9B" w:rsidRDefault="00254D9B">
      <w:pPr>
        <w:pStyle w:val="Heading1"/>
        <w:jc w:val="both"/>
        <w:rPr>
          <w:lang w:val="et-EE"/>
        </w:rPr>
      </w:pPr>
    </w:p>
    <w:p w14:paraId="1C5A94C6" w14:textId="77777777" w:rsidR="005A596B" w:rsidRDefault="005A596B">
      <w:pPr>
        <w:pStyle w:val="Heading1"/>
        <w:spacing w:before="0" w:beforeAutospacing="0" w:after="0" w:afterAutospacing="0"/>
        <w:jc w:val="both"/>
        <w:rPr>
          <w:lang w:val="et-EE"/>
        </w:rPr>
      </w:pPr>
      <w:bookmarkStart w:id="184" w:name="_Toc165616920"/>
    </w:p>
    <w:p w14:paraId="5A0A39BC" w14:textId="77777777" w:rsidR="00EC0353" w:rsidRDefault="00EC0353">
      <w:pPr>
        <w:pStyle w:val="Heading1"/>
        <w:spacing w:before="0" w:beforeAutospacing="0" w:after="0" w:afterAutospacing="0"/>
        <w:jc w:val="both"/>
        <w:rPr>
          <w:lang w:val="et-EE"/>
        </w:rPr>
      </w:pPr>
    </w:p>
    <w:p w14:paraId="5555B7EA" w14:textId="77777777" w:rsidR="000C0D0E" w:rsidRDefault="000C0D0E">
      <w:pPr>
        <w:pStyle w:val="Heading1"/>
        <w:spacing w:before="0" w:beforeAutospacing="0" w:after="0" w:afterAutospacing="0"/>
        <w:jc w:val="both"/>
        <w:rPr>
          <w:lang w:val="et-EE"/>
        </w:rPr>
      </w:pPr>
    </w:p>
    <w:p w14:paraId="547D64F2" w14:textId="77777777" w:rsidR="000C0D0E" w:rsidRDefault="000C0D0E">
      <w:pPr>
        <w:pStyle w:val="Heading1"/>
        <w:spacing w:before="0" w:beforeAutospacing="0" w:after="0" w:afterAutospacing="0"/>
        <w:jc w:val="both"/>
        <w:rPr>
          <w:lang w:val="et-EE"/>
        </w:rPr>
      </w:pPr>
    </w:p>
    <w:p w14:paraId="6996890E" w14:textId="77777777" w:rsidR="008851B3" w:rsidRDefault="008851B3">
      <w:pPr>
        <w:pStyle w:val="Heading1"/>
        <w:spacing w:before="0" w:beforeAutospacing="0" w:after="0" w:afterAutospacing="0"/>
        <w:jc w:val="both"/>
        <w:rPr>
          <w:lang w:val="et-EE"/>
        </w:rPr>
      </w:pPr>
    </w:p>
    <w:p w14:paraId="4F14C290" w14:textId="77777777" w:rsidR="008851B3" w:rsidRDefault="008851B3">
      <w:pPr>
        <w:pStyle w:val="Heading1"/>
        <w:spacing w:before="0" w:beforeAutospacing="0" w:after="0" w:afterAutospacing="0"/>
        <w:jc w:val="both"/>
        <w:rPr>
          <w:lang w:val="et-EE"/>
        </w:rPr>
      </w:pPr>
    </w:p>
    <w:p w14:paraId="6A78FE67" w14:textId="77777777" w:rsidR="00133084" w:rsidRDefault="00133084">
      <w:pPr>
        <w:pStyle w:val="Heading1"/>
        <w:spacing w:before="0" w:beforeAutospacing="0" w:after="0" w:afterAutospacing="0"/>
        <w:jc w:val="both"/>
        <w:rPr>
          <w:lang w:val="et-EE"/>
        </w:rPr>
      </w:pPr>
    </w:p>
    <w:p w14:paraId="3EC4AB6E" w14:textId="77777777" w:rsidR="00133084" w:rsidRDefault="00133084">
      <w:pPr>
        <w:pStyle w:val="Heading1"/>
        <w:spacing w:before="0" w:beforeAutospacing="0" w:after="0" w:afterAutospacing="0"/>
        <w:jc w:val="both"/>
        <w:rPr>
          <w:lang w:val="et-EE"/>
        </w:rPr>
      </w:pPr>
    </w:p>
    <w:p w14:paraId="19F17806" w14:textId="77777777" w:rsidR="00073BA9" w:rsidRDefault="00073BA9">
      <w:pPr>
        <w:pStyle w:val="Heading1"/>
        <w:spacing w:before="0" w:beforeAutospacing="0" w:after="0" w:afterAutospacing="0"/>
        <w:jc w:val="both"/>
        <w:rPr>
          <w:lang w:val="et-EE"/>
        </w:rPr>
      </w:pPr>
    </w:p>
    <w:p w14:paraId="5F964895" w14:textId="77777777" w:rsidR="00073BA9" w:rsidRDefault="00073BA9">
      <w:pPr>
        <w:pStyle w:val="Heading1"/>
        <w:spacing w:before="0" w:beforeAutospacing="0" w:after="0" w:afterAutospacing="0"/>
        <w:jc w:val="both"/>
        <w:rPr>
          <w:lang w:val="et-EE"/>
        </w:rPr>
      </w:pPr>
    </w:p>
    <w:p w14:paraId="236B6422" w14:textId="77777777" w:rsidR="00133084" w:rsidRDefault="00133084">
      <w:pPr>
        <w:pStyle w:val="Heading1"/>
        <w:spacing w:before="0" w:beforeAutospacing="0" w:after="0" w:afterAutospacing="0"/>
        <w:jc w:val="both"/>
        <w:rPr>
          <w:lang w:val="et-EE"/>
        </w:rPr>
      </w:pPr>
    </w:p>
    <w:p w14:paraId="69ED2452" w14:textId="77777777" w:rsidR="00C538BF" w:rsidRDefault="00C538BF">
      <w:pPr>
        <w:pStyle w:val="Heading1"/>
        <w:spacing w:before="0" w:beforeAutospacing="0" w:after="0" w:afterAutospacing="0"/>
        <w:jc w:val="both"/>
        <w:rPr>
          <w:lang w:val="et-EE"/>
        </w:rPr>
      </w:pPr>
    </w:p>
    <w:p w14:paraId="499751ED" w14:textId="77777777" w:rsidR="00254D9B" w:rsidRPr="00360866" w:rsidRDefault="008C23E1">
      <w:pPr>
        <w:pStyle w:val="Heading1"/>
        <w:spacing w:before="0" w:beforeAutospacing="0" w:after="0" w:afterAutospacing="0"/>
        <w:jc w:val="both"/>
        <w:rPr>
          <w:sz w:val="22"/>
          <w:szCs w:val="22"/>
          <w:lang w:val="et-EE"/>
        </w:rPr>
      </w:pPr>
      <w:bookmarkStart w:id="185" w:name="_Toc230526180"/>
      <w:bookmarkStart w:id="186" w:name="_Toc229803709"/>
      <w:bookmarkStart w:id="187" w:name="_Toc261163112"/>
      <w:bookmarkStart w:id="188" w:name="_Toc293665752"/>
      <w:bookmarkStart w:id="189" w:name="_Toc451248507"/>
      <w:bookmarkStart w:id="190" w:name="_Toc481568195"/>
      <w:bookmarkStart w:id="191" w:name="_Toc481568441"/>
      <w:bookmarkStart w:id="192" w:name="_Toc481568544"/>
      <w:bookmarkStart w:id="193" w:name="_Toc481568650"/>
      <w:bookmarkStart w:id="194" w:name="_Toc481568866"/>
      <w:bookmarkStart w:id="195" w:name="_Toc481569048"/>
      <w:bookmarkStart w:id="196" w:name="_Toc481573436"/>
      <w:bookmarkStart w:id="197" w:name="_Toc481573883"/>
      <w:bookmarkStart w:id="198" w:name="_Toc481575907"/>
      <w:bookmarkStart w:id="199" w:name="_Toc481594617"/>
      <w:bookmarkStart w:id="200" w:name="_Toc481667053"/>
      <w:bookmarkStart w:id="201" w:name="_Toc481667245"/>
      <w:bookmarkStart w:id="202" w:name="_Toc39139415"/>
      <w:r w:rsidRPr="00DA4913">
        <w:rPr>
          <w:sz w:val="22"/>
          <w:szCs w:val="22"/>
          <w:lang w:val="et-EE"/>
        </w:rPr>
        <w:lastRenderedPageBreak/>
        <w:t>3</w:t>
      </w:r>
      <w:r w:rsidR="00254D9B" w:rsidRPr="00DA4913">
        <w:rPr>
          <w:sz w:val="22"/>
          <w:szCs w:val="22"/>
          <w:lang w:val="et-EE"/>
        </w:rPr>
        <w:t>. Konsolideeritud rahavoogude aruanne</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4D2EDFC4" w14:textId="77777777" w:rsidR="00254D9B" w:rsidRDefault="005144F4">
      <w:pPr>
        <w:pStyle w:val="wKehatekst"/>
        <w:rPr>
          <w:lang w:val="et-EE"/>
        </w:rPr>
      </w:pPr>
      <w:r>
        <w:rPr>
          <w:lang w:val="et-EE"/>
        </w:rPr>
        <w:t>eurodes</w:t>
      </w:r>
    </w:p>
    <w:p w14:paraId="54EC10EA" w14:textId="77777777" w:rsidR="00254D9B" w:rsidRDefault="00254D9B">
      <w:pPr>
        <w:pStyle w:val="wKehatekst"/>
        <w:rPr>
          <w:lang w:val="et-EE"/>
        </w:rPr>
      </w:pPr>
    </w:p>
    <w:tbl>
      <w:tblPr>
        <w:tblW w:w="0" w:type="auto"/>
        <w:tblLayout w:type="fixed"/>
        <w:tblCellMar>
          <w:left w:w="0" w:type="dxa"/>
          <w:right w:w="0" w:type="dxa"/>
        </w:tblCellMar>
        <w:tblLook w:val="0000" w:firstRow="0" w:lastRow="0" w:firstColumn="0" w:lastColumn="0" w:noHBand="0" w:noVBand="0"/>
      </w:tblPr>
      <w:tblGrid>
        <w:gridCol w:w="1184"/>
        <w:gridCol w:w="5306"/>
        <w:gridCol w:w="598"/>
        <w:gridCol w:w="1153"/>
        <w:gridCol w:w="960"/>
        <w:gridCol w:w="153"/>
      </w:tblGrid>
      <w:tr w:rsidR="00254D9B" w14:paraId="11836492" w14:textId="77777777" w:rsidTr="007B1B63">
        <w:trPr>
          <w:trHeight w:val="240"/>
        </w:trPr>
        <w:tc>
          <w:tcPr>
            <w:tcW w:w="7088" w:type="dxa"/>
            <w:gridSpan w:val="3"/>
            <w:tcBorders>
              <w:top w:val="nil"/>
              <w:left w:val="nil"/>
              <w:bottom w:val="nil"/>
              <w:right w:val="nil"/>
            </w:tcBorders>
            <w:shd w:val="clear" w:color="auto" w:fill="FFFFFF"/>
            <w:tcMar>
              <w:top w:w="15" w:type="dxa"/>
              <w:left w:w="15" w:type="dxa"/>
              <w:bottom w:w="0" w:type="dxa"/>
              <w:right w:w="15" w:type="dxa"/>
            </w:tcMar>
            <w:vAlign w:val="center"/>
          </w:tcPr>
          <w:p w14:paraId="7F51CAA7" w14:textId="77777777" w:rsidR="00254D9B" w:rsidRDefault="00254D9B" w:rsidP="008827C1">
            <w:pPr>
              <w:rPr>
                <w:b/>
                <w:bCs/>
                <w:color w:val="000000"/>
                <w:lang w:val="et-EE"/>
              </w:rPr>
            </w:pPr>
            <w:r w:rsidRPr="00733CF7">
              <w:rPr>
                <w:b/>
                <w:bCs/>
                <w:color w:val="000000"/>
                <w:lang w:val="et-EE"/>
              </w:rPr>
              <w:t>Rahavood põhitegevusest</w:t>
            </w:r>
          </w:p>
        </w:tc>
        <w:tc>
          <w:tcPr>
            <w:tcW w:w="1153" w:type="dxa"/>
            <w:tcBorders>
              <w:top w:val="nil"/>
              <w:left w:val="nil"/>
              <w:bottom w:val="nil"/>
              <w:right w:val="nil"/>
            </w:tcBorders>
            <w:shd w:val="clear" w:color="auto" w:fill="FFFFFF"/>
          </w:tcPr>
          <w:p w14:paraId="7FD86D36" w14:textId="77777777" w:rsidR="00254D9B" w:rsidRDefault="00254D9B" w:rsidP="008827C1">
            <w:pPr>
              <w:rPr>
                <w:b/>
                <w:bCs/>
                <w:color w:val="000000"/>
                <w:lang w:val="et-EE"/>
              </w:rPr>
            </w:pPr>
          </w:p>
        </w:tc>
        <w:tc>
          <w:tcPr>
            <w:tcW w:w="1113" w:type="dxa"/>
            <w:gridSpan w:val="2"/>
            <w:tcBorders>
              <w:top w:val="nil"/>
              <w:left w:val="nil"/>
              <w:bottom w:val="nil"/>
              <w:right w:val="nil"/>
            </w:tcBorders>
            <w:shd w:val="clear" w:color="auto" w:fill="FFFFFF"/>
          </w:tcPr>
          <w:p w14:paraId="2CE2BD42" w14:textId="77777777" w:rsidR="00254D9B" w:rsidRDefault="00254D9B" w:rsidP="008827C1">
            <w:pPr>
              <w:rPr>
                <w:b/>
                <w:bCs/>
                <w:color w:val="000000"/>
                <w:lang w:val="et-EE"/>
              </w:rPr>
            </w:pPr>
          </w:p>
        </w:tc>
      </w:tr>
      <w:tr w:rsidR="003E4D2E" w14:paraId="78DF1322" w14:textId="77777777" w:rsidTr="007B1B63">
        <w:trPr>
          <w:trHeight w:val="24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78B5F579" w14:textId="77777777" w:rsidR="00254D9B" w:rsidRDefault="00254D9B" w:rsidP="008827C1">
            <w:pPr>
              <w:rPr>
                <w:color w:val="000000"/>
                <w:lang w:val="et-EE"/>
              </w:rPr>
            </w:pPr>
          </w:p>
        </w:tc>
        <w:tc>
          <w:tcPr>
            <w:tcW w:w="598" w:type="dxa"/>
            <w:tcBorders>
              <w:top w:val="nil"/>
              <w:left w:val="nil"/>
              <w:bottom w:val="nil"/>
              <w:right w:val="nil"/>
            </w:tcBorders>
            <w:shd w:val="clear" w:color="auto" w:fill="FFFFFF"/>
            <w:vAlign w:val="center"/>
          </w:tcPr>
          <w:p w14:paraId="77972B40" w14:textId="77777777" w:rsidR="00254D9B" w:rsidRDefault="00254D9B" w:rsidP="00385204">
            <w:pPr>
              <w:jc w:val="right"/>
              <w:rPr>
                <w:b/>
                <w:bCs/>
                <w:color w:val="000000"/>
                <w:lang w:val="et-EE"/>
              </w:rPr>
            </w:pPr>
            <w:r>
              <w:rPr>
                <w:b/>
                <w:bCs/>
                <w:color w:val="000000"/>
                <w:lang w:val="et-EE"/>
              </w:rPr>
              <w:t>Lisa</w:t>
            </w:r>
          </w:p>
        </w:tc>
        <w:tc>
          <w:tcPr>
            <w:tcW w:w="1153" w:type="dxa"/>
            <w:tcBorders>
              <w:top w:val="nil"/>
              <w:left w:val="nil"/>
              <w:bottom w:val="nil"/>
              <w:right w:val="nil"/>
            </w:tcBorders>
            <w:shd w:val="clear" w:color="auto" w:fill="FFFFFF"/>
          </w:tcPr>
          <w:p w14:paraId="7D631FAC" w14:textId="22CE1970" w:rsidR="00254D9B" w:rsidRDefault="00254D9B" w:rsidP="00385204">
            <w:pPr>
              <w:jc w:val="right"/>
              <w:rPr>
                <w:b/>
                <w:bCs/>
                <w:color w:val="000000"/>
                <w:lang w:val="et-EE"/>
              </w:rPr>
            </w:pPr>
            <w:r>
              <w:rPr>
                <w:b/>
                <w:bCs/>
                <w:color w:val="000000"/>
                <w:lang w:val="et-EE"/>
              </w:rPr>
              <w:t>201</w:t>
            </w:r>
            <w:r w:rsidR="00E1389F">
              <w:rPr>
                <w:b/>
                <w:bCs/>
                <w:color w:val="000000"/>
                <w:lang w:val="et-EE"/>
              </w:rPr>
              <w:t>9</w:t>
            </w:r>
          </w:p>
        </w:tc>
        <w:tc>
          <w:tcPr>
            <w:tcW w:w="1113" w:type="dxa"/>
            <w:gridSpan w:val="2"/>
            <w:tcBorders>
              <w:top w:val="nil"/>
              <w:left w:val="nil"/>
              <w:bottom w:val="nil"/>
              <w:right w:val="nil"/>
            </w:tcBorders>
            <w:shd w:val="clear" w:color="auto" w:fill="FFFFFF"/>
          </w:tcPr>
          <w:p w14:paraId="5EC2F933" w14:textId="66C58B45" w:rsidR="00254D9B" w:rsidRDefault="00254D9B" w:rsidP="00385204">
            <w:pPr>
              <w:jc w:val="right"/>
              <w:rPr>
                <w:b/>
                <w:bCs/>
                <w:color w:val="000000"/>
                <w:lang w:val="et-EE"/>
              </w:rPr>
            </w:pPr>
            <w:r>
              <w:rPr>
                <w:b/>
                <w:bCs/>
                <w:color w:val="000000"/>
                <w:lang w:val="et-EE"/>
              </w:rPr>
              <w:t>20</w:t>
            </w:r>
            <w:r w:rsidR="0030601C">
              <w:rPr>
                <w:b/>
                <w:bCs/>
                <w:color w:val="000000"/>
                <w:lang w:val="et-EE"/>
              </w:rPr>
              <w:t>1</w:t>
            </w:r>
            <w:r w:rsidR="00E1389F">
              <w:rPr>
                <w:b/>
                <w:bCs/>
                <w:color w:val="000000"/>
                <w:lang w:val="et-EE"/>
              </w:rPr>
              <w:t>8</w:t>
            </w:r>
          </w:p>
        </w:tc>
      </w:tr>
      <w:tr w:rsidR="003E4D2E" w14:paraId="3657BBC4" w14:textId="77777777" w:rsidTr="007B1B63">
        <w:trPr>
          <w:trHeight w:val="19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20EDF7FD" w14:textId="77777777" w:rsidR="00254D9B" w:rsidRDefault="00254D9B" w:rsidP="008827C1">
            <w:pPr>
              <w:rPr>
                <w:color w:val="000000"/>
                <w:lang w:val="et-EE"/>
              </w:rPr>
            </w:pPr>
          </w:p>
        </w:tc>
        <w:tc>
          <w:tcPr>
            <w:tcW w:w="598" w:type="dxa"/>
            <w:tcBorders>
              <w:top w:val="nil"/>
              <w:left w:val="nil"/>
              <w:bottom w:val="nil"/>
              <w:right w:val="nil"/>
            </w:tcBorders>
            <w:shd w:val="clear" w:color="auto" w:fill="FFFFFF"/>
            <w:vAlign w:val="center"/>
          </w:tcPr>
          <w:p w14:paraId="644F6978" w14:textId="77777777" w:rsidR="00254D9B" w:rsidRDefault="00254D9B" w:rsidP="008827C1">
            <w:pPr>
              <w:rPr>
                <w:b/>
                <w:bCs/>
                <w:color w:val="000000"/>
                <w:lang w:val="et-EE"/>
              </w:rPr>
            </w:pPr>
          </w:p>
        </w:tc>
        <w:tc>
          <w:tcPr>
            <w:tcW w:w="1153" w:type="dxa"/>
            <w:tcBorders>
              <w:top w:val="nil"/>
              <w:left w:val="nil"/>
              <w:bottom w:val="nil"/>
              <w:right w:val="nil"/>
            </w:tcBorders>
            <w:shd w:val="clear" w:color="auto" w:fill="FFFFFF"/>
          </w:tcPr>
          <w:p w14:paraId="558E0226" w14:textId="77777777" w:rsidR="00254D9B" w:rsidRDefault="00254D9B" w:rsidP="008827C1">
            <w:pPr>
              <w:rPr>
                <w:b/>
                <w:bCs/>
                <w:color w:val="000000"/>
                <w:lang w:val="et-EE"/>
              </w:rPr>
            </w:pPr>
          </w:p>
        </w:tc>
        <w:tc>
          <w:tcPr>
            <w:tcW w:w="1113" w:type="dxa"/>
            <w:gridSpan w:val="2"/>
            <w:tcBorders>
              <w:top w:val="nil"/>
              <w:left w:val="nil"/>
              <w:bottom w:val="nil"/>
              <w:right w:val="nil"/>
            </w:tcBorders>
            <w:shd w:val="clear" w:color="auto" w:fill="FFFFFF"/>
          </w:tcPr>
          <w:p w14:paraId="43F558AD" w14:textId="77777777" w:rsidR="00254D9B" w:rsidRDefault="00254D9B" w:rsidP="008827C1">
            <w:pPr>
              <w:rPr>
                <w:bCs/>
                <w:color w:val="000000"/>
                <w:lang w:val="et-EE"/>
              </w:rPr>
            </w:pPr>
          </w:p>
        </w:tc>
      </w:tr>
      <w:tr w:rsidR="003E4D2E" w14:paraId="60AC8C97" w14:textId="77777777" w:rsidTr="007B1B63">
        <w:trPr>
          <w:trHeight w:val="24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5ECB1CA7" w14:textId="77777777" w:rsidR="002D72D7" w:rsidRDefault="002D72D7" w:rsidP="008827C1">
            <w:pPr>
              <w:rPr>
                <w:color w:val="000000"/>
                <w:lang w:val="et-EE"/>
              </w:rPr>
            </w:pPr>
            <w:r>
              <w:rPr>
                <w:color w:val="000000"/>
                <w:lang w:val="et-EE"/>
              </w:rPr>
              <w:t>Aruandeperioodi tegevustulem</w:t>
            </w:r>
          </w:p>
        </w:tc>
        <w:tc>
          <w:tcPr>
            <w:tcW w:w="598" w:type="dxa"/>
            <w:tcBorders>
              <w:top w:val="nil"/>
              <w:left w:val="nil"/>
              <w:bottom w:val="nil"/>
              <w:right w:val="nil"/>
            </w:tcBorders>
            <w:shd w:val="clear" w:color="auto" w:fill="FFFFFF"/>
          </w:tcPr>
          <w:p w14:paraId="31171354" w14:textId="77777777" w:rsidR="002D72D7" w:rsidRDefault="002D72D7" w:rsidP="008827C1">
            <w:pPr>
              <w:rPr>
                <w:color w:val="000000"/>
                <w:lang w:val="et-EE"/>
              </w:rPr>
            </w:pPr>
          </w:p>
        </w:tc>
        <w:tc>
          <w:tcPr>
            <w:tcW w:w="1153" w:type="dxa"/>
            <w:tcBorders>
              <w:top w:val="nil"/>
              <w:left w:val="nil"/>
              <w:bottom w:val="nil"/>
              <w:right w:val="nil"/>
            </w:tcBorders>
            <w:shd w:val="clear" w:color="auto" w:fill="FFFFFF"/>
          </w:tcPr>
          <w:p w14:paraId="5D4D3D21" w14:textId="5105003A" w:rsidR="002D72D7" w:rsidRDefault="00B510C5" w:rsidP="00B510C5">
            <w:pPr>
              <w:jc w:val="both"/>
              <w:rPr>
                <w:color w:val="000000"/>
                <w:lang w:val="et-EE"/>
              </w:rPr>
            </w:pPr>
            <w:r>
              <w:rPr>
                <w:color w:val="000000"/>
                <w:lang w:val="et-EE"/>
              </w:rPr>
              <w:t xml:space="preserve">  </w:t>
            </w:r>
            <w:r w:rsidR="00283040">
              <w:rPr>
                <w:color w:val="000000"/>
                <w:lang w:val="et-EE"/>
              </w:rPr>
              <w:t>2 383 895</w:t>
            </w:r>
          </w:p>
        </w:tc>
        <w:tc>
          <w:tcPr>
            <w:tcW w:w="1113" w:type="dxa"/>
            <w:gridSpan w:val="2"/>
            <w:tcBorders>
              <w:top w:val="nil"/>
              <w:left w:val="nil"/>
              <w:bottom w:val="nil"/>
              <w:right w:val="nil"/>
            </w:tcBorders>
            <w:shd w:val="clear" w:color="auto" w:fill="FFFFFF"/>
          </w:tcPr>
          <w:p w14:paraId="772EFCFE" w14:textId="0C69C707" w:rsidR="002D72D7" w:rsidRDefault="00B510C5" w:rsidP="00B510C5">
            <w:pPr>
              <w:jc w:val="both"/>
              <w:rPr>
                <w:color w:val="000000"/>
                <w:lang w:val="et-EE"/>
              </w:rPr>
            </w:pPr>
            <w:r>
              <w:rPr>
                <w:color w:val="000000"/>
                <w:lang w:val="et-EE"/>
              </w:rPr>
              <w:t xml:space="preserve"> </w:t>
            </w:r>
            <w:r w:rsidR="00E1389F">
              <w:rPr>
                <w:color w:val="000000"/>
                <w:lang w:val="et-EE"/>
              </w:rPr>
              <w:t>1 560 898</w:t>
            </w:r>
          </w:p>
        </w:tc>
      </w:tr>
      <w:tr w:rsidR="002D72D7" w14:paraId="06F2B91A" w14:textId="77777777" w:rsidTr="007B1B63">
        <w:trPr>
          <w:trHeight w:val="240"/>
        </w:trPr>
        <w:tc>
          <w:tcPr>
            <w:tcW w:w="7088" w:type="dxa"/>
            <w:gridSpan w:val="3"/>
            <w:tcBorders>
              <w:top w:val="nil"/>
              <w:left w:val="nil"/>
              <w:bottom w:val="nil"/>
              <w:right w:val="nil"/>
            </w:tcBorders>
            <w:shd w:val="clear" w:color="auto" w:fill="FFFFFF"/>
            <w:tcMar>
              <w:top w:w="15" w:type="dxa"/>
              <w:left w:w="15" w:type="dxa"/>
              <w:bottom w:w="0" w:type="dxa"/>
              <w:right w:w="15" w:type="dxa"/>
            </w:tcMar>
            <w:vAlign w:val="center"/>
          </w:tcPr>
          <w:p w14:paraId="569A617C" w14:textId="77777777" w:rsidR="002D72D7" w:rsidRDefault="002D72D7" w:rsidP="00531FB7">
            <w:pPr>
              <w:jc w:val="both"/>
              <w:rPr>
                <w:color w:val="000000"/>
                <w:lang w:val="et-EE"/>
              </w:rPr>
            </w:pPr>
            <w:r>
              <w:rPr>
                <w:color w:val="000000"/>
                <w:lang w:val="et-EE"/>
              </w:rPr>
              <w:t>Korrigeerimised:</w:t>
            </w:r>
          </w:p>
        </w:tc>
        <w:tc>
          <w:tcPr>
            <w:tcW w:w="1153" w:type="dxa"/>
            <w:tcBorders>
              <w:top w:val="nil"/>
              <w:left w:val="nil"/>
              <w:bottom w:val="nil"/>
              <w:right w:val="nil"/>
            </w:tcBorders>
            <w:shd w:val="clear" w:color="auto" w:fill="FFFFFF"/>
          </w:tcPr>
          <w:p w14:paraId="7B9AA9B6" w14:textId="77777777" w:rsidR="002D72D7" w:rsidRDefault="002D72D7" w:rsidP="00B510C5">
            <w:pPr>
              <w:jc w:val="both"/>
              <w:rPr>
                <w:color w:val="000000"/>
                <w:lang w:val="et-EE"/>
              </w:rPr>
            </w:pPr>
          </w:p>
        </w:tc>
        <w:tc>
          <w:tcPr>
            <w:tcW w:w="960" w:type="dxa"/>
          </w:tcPr>
          <w:p w14:paraId="776D98E2" w14:textId="77777777" w:rsidR="002D72D7" w:rsidRDefault="002D72D7" w:rsidP="00B510C5">
            <w:pPr>
              <w:jc w:val="both"/>
              <w:rPr>
                <w:lang w:val="et-EE"/>
              </w:rPr>
            </w:pPr>
          </w:p>
        </w:tc>
        <w:tc>
          <w:tcPr>
            <w:tcW w:w="153" w:type="dxa"/>
          </w:tcPr>
          <w:p w14:paraId="428F1A5A" w14:textId="77777777" w:rsidR="002D72D7" w:rsidRDefault="002D72D7" w:rsidP="00B510C5">
            <w:pPr>
              <w:jc w:val="both"/>
              <w:rPr>
                <w:color w:val="000000"/>
                <w:lang w:val="et-EE"/>
              </w:rPr>
            </w:pPr>
          </w:p>
        </w:tc>
      </w:tr>
      <w:tr w:rsidR="003E4D2E" w14:paraId="6CF24DCE" w14:textId="77777777" w:rsidTr="007B1B63">
        <w:trPr>
          <w:trHeight w:val="240"/>
        </w:trPr>
        <w:tc>
          <w:tcPr>
            <w:tcW w:w="1184" w:type="dxa"/>
            <w:tcBorders>
              <w:top w:val="nil"/>
              <w:left w:val="nil"/>
              <w:bottom w:val="nil"/>
              <w:right w:val="nil"/>
            </w:tcBorders>
            <w:shd w:val="clear" w:color="auto" w:fill="FFFFFF"/>
            <w:tcMar>
              <w:top w:w="15" w:type="dxa"/>
              <w:left w:w="15" w:type="dxa"/>
              <w:bottom w:w="0" w:type="dxa"/>
              <w:right w:w="15" w:type="dxa"/>
            </w:tcMar>
            <w:vAlign w:val="center"/>
          </w:tcPr>
          <w:p w14:paraId="28B3DC16" w14:textId="77777777" w:rsidR="002D72D7" w:rsidRDefault="002D72D7" w:rsidP="00531FB7">
            <w:pPr>
              <w:jc w:val="both"/>
              <w:rPr>
                <w:color w:val="000000"/>
                <w:lang w:val="et-EE"/>
              </w:rPr>
            </w:pPr>
          </w:p>
        </w:tc>
        <w:tc>
          <w:tcPr>
            <w:tcW w:w="5306" w:type="dxa"/>
            <w:tcBorders>
              <w:top w:val="nil"/>
              <w:left w:val="nil"/>
              <w:bottom w:val="nil"/>
              <w:right w:val="nil"/>
            </w:tcBorders>
            <w:shd w:val="clear" w:color="auto" w:fill="FFFFFF"/>
            <w:tcMar>
              <w:top w:w="15" w:type="dxa"/>
              <w:left w:w="15" w:type="dxa"/>
              <w:bottom w:w="0" w:type="dxa"/>
              <w:right w:w="15" w:type="dxa"/>
            </w:tcMar>
            <w:vAlign w:val="center"/>
          </w:tcPr>
          <w:p w14:paraId="170EEFF7" w14:textId="7373BC74" w:rsidR="002D72D7" w:rsidRDefault="002D72D7" w:rsidP="00B510C5">
            <w:pPr>
              <w:rPr>
                <w:color w:val="000000"/>
                <w:lang w:val="et-EE"/>
              </w:rPr>
            </w:pPr>
            <w:r>
              <w:rPr>
                <w:color w:val="000000"/>
                <w:lang w:val="et-EE"/>
              </w:rPr>
              <w:t>Põhivara amortisatsioon ja allahindlu</w:t>
            </w:r>
            <w:r w:rsidR="00976C95">
              <w:rPr>
                <w:color w:val="000000"/>
                <w:lang w:val="et-EE"/>
              </w:rPr>
              <w:t>s</w:t>
            </w:r>
          </w:p>
        </w:tc>
        <w:tc>
          <w:tcPr>
            <w:tcW w:w="598" w:type="dxa"/>
            <w:tcBorders>
              <w:top w:val="nil"/>
              <w:left w:val="nil"/>
              <w:bottom w:val="nil"/>
              <w:right w:val="nil"/>
            </w:tcBorders>
            <w:shd w:val="clear" w:color="auto" w:fill="FFFFFF"/>
            <w:vAlign w:val="center"/>
          </w:tcPr>
          <w:p w14:paraId="3318A482" w14:textId="3AD0C931" w:rsidR="002D72D7" w:rsidRDefault="00C21839" w:rsidP="00B510C5">
            <w:pPr>
              <w:rPr>
                <w:color w:val="000000"/>
                <w:lang w:val="et-EE"/>
              </w:rPr>
            </w:pPr>
            <w:r>
              <w:rPr>
                <w:color w:val="000000"/>
                <w:lang w:val="et-EE"/>
              </w:rPr>
              <w:t>9</w:t>
            </w:r>
            <w:r w:rsidR="00654E28">
              <w:rPr>
                <w:color w:val="000000"/>
                <w:lang w:val="et-EE"/>
              </w:rPr>
              <w:t>-</w:t>
            </w:r>
            <w:r w:rsidR="002D72D7">
              <w:rPr>
                <w:color w:val="000000"/>
                <w:lang w:val="et-EE"/>
              </w:rPr>
              <w:t>1</w:t>
            </w:r>
            <w:r w:rsidR="002317FD">
              <w:rPr>
                <w:color w:val="000000"/>
                <w:lang w:val="et-EE"/>
              </w:rPr>
              <w:t>0</w:t>
            </w:r>
            <w:r w:rsidR="002D72D7">
              <w:rPr>
                <w:color w:val="000000"/>
                <w:lang w:val="et-EE"/>
              </w:rPr>
              <w:t>,2</w:t>
            </w:r>
            <w:r w:rsidR="002317FD">
              <w:rPr>
                <w:color w:val="000000"/>
                <w:lang w:val="et-EE"/>
              </w:rPr>
              <w:t>2</w:t>
            </w:r>
          </w:p>
        </w:tc>
        <w:tc>
          <w:tcPr>
            <w:tcW w:w="1153" w:type="dxa"/>
            <w:tcBorders>
              <w:top w:val="nil"/>
              <w:left w:val="nil"/>
              <w:bottom w:val="nil"/>
              <w:right w:val="nil"/>
            </w:tcBorders>
            <w:shd w:val="clear" w:color="auto" w:fill="FFFFFF"/>
          </w:tcPr>
          <w:p w14:paraId="536BD788" w14:textId="61E67E90" w:rsidR="002D72D7" w:rsidRDefault="00E15D77" w:rsidP="00F8645A">
            <w:pPr>
              <w:rPr>
                <w:color w:val="000000"/>
                <w:lang w:val="et-EE"/>
              </w:rPr>
            </w:pPr>
            <w:r>
              <w:rPr>
                <w:color w:val="000000"/>
                <w:lang w:val="et-EE"/>
              </w:rPr>
              <w:t xml:space="preserve">  </w:t>
            </w:r>
            <w:r w:rsidR="005F3216">
              <w:rPr>
                <w:color w:val="000000"/>
                <w:lang w:val="et-EE"/>
              </w:rPr>
              <w:t>1 602 931</w:t>
            </w:r>
          </w:p>
        </w:tc>
        <w:tc>
          <w:tcPr>
            <w:tcW w:w="1113" w:type="dxa"/>
            <w:gridSpan w:val="2"/>
            <w:tcBorders>
              <w:top w:val="nil"/>
              <w:left w:val="nil"/>
              <w:bottom w:val="nil"/>
              <w:right w:val="nil"/>
            </w:tcBorders>
            <w:shd w:val="clear" w:color="auto" w:fill="FFFFFF"/>
          </w:tcPr>
          <w:p w14:paraId="6B38611C" w14:textId="7819AF5F" w:rsidR="002D72D7" w:rsidRDefault="00B510C5" w:rsidP="00B510C5">
            <w:pPr>
              <w:jc w:val="both"/>
              <w:rPr>
                <w:color w:val="000000"/>
                <w:lang w:val="et-EE"/>
              </w:rPr>
            </w:pPr>
            <w:r>
              <w:rPr>
                <w:color w:val="000000"/>
                <w:lang w:val="et-EE"/>
              </w:rPr>
              <w:t xml:space="preserve">  </w:t>
            </w:r>
            <w:r w:rsidR="002D72D7">
              <w:rPr>
                <w:color w:val="000000"/>
                <w:lang w:val="et-EE"/>
              </w:rPr>
              <w:t>1</w:t>
            </w:r>
            <w:r w:rsidR="00E1389F">
              <w:rPr>
                <w:color w:val="000000"/>
                <w:lang w:val="et-EE"/>
              </w:rPr>
              <w:t> 360 109</w:t>
            </w:r>
          </w:p>
        </w:tc>
      </w:tr>
      <w:tr w:rsidR="003E4D2E" w14:paraId="1194BDB4" w14:textId="77777777" w:rsidTr="007B1B63">
        <w:trPr>
          <w:trHeight w:val="240"/>
        </w:trPr>
        <w:tc>
          <w:tcPr>
            <w:tcW w:w="1184" w:type="dxa"/>
            <w:tcBorders>
              <w:top w:val="nil"/>
              <w:left w:val="nil"/>
              <w:bottom w:val="nil"/>
              <w:right w:val="nil"/>
            </w:tcBorders>
            <w:shd w:val="clear" w:color="auto" w:fill="FFFFFF"/>
            <w:tcMar>
              <w:top w:w="15" w:type="dxa"/>
              <w:left w:w="15" w:type="dxa"/>
              <w:bottom w:w="0" w:type="dxa"/>
              <w:right w:w="15" w:type="dxa"/>
            </w:tcMar>
            <w:vAlign w:val="center"/>
          </w:tcPr>
          <w:p w14:paraId="269FC190" w14:textId="77777777" w:rsidR="002D72D7" w:rsidRDefault="002D72D7" w:rsidP="00531FB7">
            <w:pPr>
              <w:jc w:val="both"/>
              <w:rPr>
                <w:color w:val="000000"/>
                <w:lang w:val="et-EE"/>
              </w:rPr>
            </w:pPr>
          </w:p>
        </w:tc>
        <w:tc>
          <w:tcPr>
            <w:tcW w:w="5306" w:type="dxa"/>
            <w:tcBorders>
              <w:top w:val="nil"/>
              <w:left w:val="nil"/>
              <w:bottom w:val="nil"/>
              <w:right w:val="nil"/>
            </w:tcBorders>
            <w:shd w:val="clear" w:color="auto" w:fill="FFFFFF"/>
            <w:tcMar>
              <w:top w:w="15" w:type="dxa"/>
              <w:left w:w="15" w:type="dxa"/>
              <w:bottom w:w="0" w:type="dxa"/>
              <w:right w:w="15" w:type="dxa"/>
            </w:tcMar>
            <w:vAlign w:val="center"/>
          </w:tcPr>
          <w:p w14:paraId="59D1702D" w14:textId="77777777" w:rsidR="002D72D7" w:rsidRDefault="002D72D7" w:rsidP="00B510C5">
            <w:pPr>
              <w:jc w:val="both"/>
              <w:rPr>
                <w:color w:val="000000"/>
                <w:lang w:val="et-EE"/>
              </w:rPr>
            </w:pPr>
            <w:r>
              <w:rPr>
                <w:color w:val="000000"/>
                <w:lang w:val="et-EE"/>
              </w:rPr>
              <w:t>Käibemaksukulu põhivara soetuselt</w:t>
            </w:r>
          </w:p>
        </w:tc>
        <w:tc>
          <w:tcPr>
            <w:tcW w:w="598" w:type="dxa"/>
            <w:tcBorders>
              <w:top w:val="nil"/>
              <w:left w:val="nil"/>
              <w:bottom w:val="nil"/>
              <w:right w:val="nil"/>
            </w:tcBorders>
            <w:shd w:val="clear" w:color="auto" w:fill="FFFFFF"/>
            <w:vAlign w:val="center"/>
          </w:tcPr>
          <w:p w14:paraId="52C95765" w14:textId="2CE867C7" w:rsidR="002D72D7" w:rsidRDefault="002D72D7" w:rsidP="00B510C5">
            <w:pPr>
              <w:rPr>
                <w:color w:val="000000"/>
                <w:lang w:val="et-EE"/>
              </w:rPr>
            </w:pPr>
            <w:r>
              <w:rPr>
                <w:color w:val="000000"/>
                <w:lang w:val="et-EE"/>
              </w:rPr>
              <w:t>2</w:t>
            </w:r>
            <w:r w:rsidR="00FD674F">
              <w:rPr>
                <w:color w:val="000000"/>
                <w:lang w:val="et-EE"/>
              </w:rPr>
              <w:t>1</w:t>
            </w:r>
          </w:p>
        </w:tc>
        <w:tc>
          <w:tcPr>
            <w:tcW w:w="1153" w:type="dxa"/>
            <w:tcBorders>
              <w:top w:val="nil"/>
              <w:left w:val="nil"/>
              <w:bottom w:val="nil"/>
              <w:right w:val="nil"/>
            </w:tcBorders>
            <w:shd w:val="clear" w:color="auto" w:fill="FFFFFF"/>
          </w:tcPr>
          <w:p w14:paraId="112AB0DC" w14:textId="10A8296E" w:rsidR="002D72D7" w:rsidRPr="00C446A2" w:rsidRDefault="002D18A3" w:rsidP="00B510C5">
            <w:pPr>
              <w:jc w:val="right"/>
              <w:rPr>
                <w:color w:val="000000"/>
                <w:lang w:val="et-EE"/>
              </w:rPr>
            </w:pPr>
            <w:r>
              <w:rPr>
                <w:color w:val="000000"/>
                <w:lang w:val="et-EE"/>
              </w:rPr>
              <w:t>665 798</w:t>
            </w:r>
            <w:r w:rsidR="002D72D7" w:rsidRPr="00C446A2">
              <w:rPr>
                <w:color w:val="000000"/>
                <w:lang w:val="et-EE"/>
              </w:rPr>
              <w:t xml:space="preserve"> </w:t>
            </w:r>
          </w:p>
        </w:tc>
        <w:tc>
          <w:tcPr>
            <w:tcW w:w="1113" w:type="dxa"/>
            <w:gridSpan w:val="2"/>
            <w:tcBorders>
              <w:top w:val="nil"/>
              <w:left w:val="nil"/>
              <w:bottom w:val="nil"/>
              <w:right w:val="nil"/>
            </w:tcBorders>
            <w:shd w:val="clear" w:color="auto" w:fill="FFFFFF"/>
          </w:tcPr>
          <w:p w14:paraId="2DCFA25E" w14:textId="43E30A94" w:rsidR="002D72D7" w:rsidRDefault="00B510C5" w:rsidP="00B510C5">
            <w:pPr>
              <w:jc w:val="both"/>
              <w:rPr>
                <w:color w:val="000000"/>
                <w:lang w:val="et-EE"/>
              </w:rPr>
            </w:pPr>
            <w:r>
              <w:rPr>
                <w:color w:val="000000"/>
                <w:lang w:val="et-EE"/>
              </w:rPr>
              <w:t xml:space="preserve">  </w:t>
            </w:r>
            <w:r w:rsidR="00E1389F">
              <w:rPr>
                <w:color w:val="000000"/>
                <w:lang w:val="et-EE"/>
              </w:rPr>
              <w:t>1 101 032</w:t>
            </w:r>
          </w:p>
        </w:tc>
      </w:tr>
      <w:tr w:rsidR="003E4D2E" w14:paraId="7A9E389E" w14:textId="77777777" w:rsidTr="007B1B63">
        <w:trPr>
          <w:trHeight w:val="240"/>
        </w:trPr>
        <w:tc>
          <w:tcPr>
            <w:tcW w:w="1184" w:type="dxa"/>
            <w:tcBorders>
              <w:top w:val="nil"/>
              <w:left w:val="nil"/>
              <w:bottom w:val="nil"/>
              <w:right w:val="nil"/>
            </w:tcBorders>
            <w:shd w:val="clear" w:color="auto" w:fill="FFFFFF"/>
            <w:tcMar>
              <w:top w:w="15" w:type="dxa"/>
              <w:left w:w="15" w:type="dxa"/>
              <w:bottom w:w="0" w:type="dxa"/>
              <w:right w:w="15" w:type="dxa"/>
            </w:tcMar>
            <w:vAlign w:val="center"/>
          </w:tcPr>
          <w:p w14:paraId="123E55CB" w14:textId="77777777" w:rsidR="002D72D7" w:rsidRDefault="002D72D7" w:rsidP="00531FB7">
            <w:pPr>
              <w:jc w:val="both"/>
              <w:rPr>
                <w:color w:val="000000"/>
                <w:lang w:val="et-EE"/>
              </w:rPr>
            </w:pPr>
          </w:p>
        </w:tc>
        <w:tc>
          <w:tcPr>
            <w:tcW w:w="5306" w:type="dxa"/>
            <w:tcBorders>
              <w:top w:val="nil"/>
              <w:left w:val="nil"/>
              <w:bottom w:val="nil"/>
              <w:right w:val="nil"/>
            </w:tcBorders>
            <w:shd w:val="clear" w:color="auto" w:fill="FFFFFF"/>
            <w:tcMar>
              <w:top w:w="15" w:type="dxa"/>
              <w:left w:w="15" w:type="dxa"/>
              <w:bottom w:w="0" w:type="dxa"/>
              <w:right w:w="15" w:type="dxa"/>
            </w:tcMar>
            <w:vAlign w:val="center"/>
          </w:tcPr>
          <w:p w14:paraId="7C6E1772" w14:textId="77777777" w:rsidR="002D72D7" w:rsidRDefault="002D72D7" w:rsidP="00B510C5">
            <w:pPr>
              <w:rPr>
                <w:color w:val="000000"/>
                <w:lang w:val="et-EE"/>
              </w:rPr>
            </w:pPr>
            <w:r>
              <w:rPr>
                <w:color w:val="000000"/>
                <w:lang w:val="et-EE"/>
              </w:rPr>
              <w:t>Saadud sihtfinantseerimine põhivara soetuseks</w:t>
            </w:r>
          </w:p>
        </w:tc>
        <w:tc>
          <w:tcPr>
            <w:tcW w:w="598" w:type="dxa"/>
            <w:tcBorders>
              <w:top w:val="nil"/>
              <w:left w:val="nil"/>
              <w:bottom w:val="nil"/>
              <w:right w:val="nil"/>
            </w:tcBorders>
            <w:shd w:val="clear" w:color="auto" w:fill="FFFFFF"/>
            <w:vAlign w:val="bottom"/>
          </w:tcPr>
          <w:p w14:paraId="08DD4A1D" w14:textId="23357B7B" w:rsidR="00814BEA" w:rsidRDefault="00814BEA" w:rsidP="00B510C5">
            <w:pPr>
              <w:rPr>
                <w:color w:val="000000"/>
                <w:lang w:val="et-EE"/>
              </w:rPr>
            </w:pPr>
          </w:p>
          <w:p w14:paraId="2686744A" w14:textId="2CBF0D89" w:rsidR="002D72D7" w:rsidRPr="00712512" w:rsidRDefault="00DA4913" w:rsidP="00B510C5">
            <w:pPr>
              <w:rPr>
                <w:color w:val="000000"/>
                <w:highlight w:val="yellow"/>
                <w:lang w:val="et-EE"/>
              </w:rPr>
            </w:pPr>
            <w:r w:rsidRPr="005C5A68">
              <w:rPr>
                <w:color w:val="000000"/>
                <w:lang w:val="et-EE"/>
              </w:rPr>
              <w:t>1</w:t>
            </w:r>
            <w:r w:rsidR="00FD674F">
              <w:rPr>
                <w:color w:val="000000"/>
                <w:lang w:val="et-EE"/>
              </w:rPr>
              <w:t>7</w:t>
            </w:r>
            <w:r w:rsidR="00772A81">
              <w:rPr>
                <w:color w:val="000000"/>
                <w:lang w:val="et-EE"/>
              </w:rPr>
              <w:t xml:space="preserve">     </w:t>
            </w:r>
          </w:p>
        </w:tc>
        <w:tc>
          <w:tcPr>
            <w:tcW w:w="1153" w:type="dxa"/>
            <w:tcBorders>
              <w:top w:val="nil"/>
              <w:left w:val="nil"/>
              <w:bottom w:val="nil"/>
              <w:right w:val="nil"/>
            </w:tcBorders>
            <w:shd w:val="clear" w:color="auto" w:fill="FFFFFF"/>
            <w:vAlign w:val="bottom"/>
          </w:tcPr>
          <w:p w14:paraId="0F2808BD" w14:textId="1A3D294E" w:rsidR="002D72D7" w:rsidRPr="00C446A2" w:rsidRDefault="007B1B63" w:rsidP="00B510C5">
            <w:pPr>
              <w:jc w:val="right"/>
              <w:rPr>
                <w:lang w:val="et-EE"/>
              </w:rPr>
            </w:pPr>
            <w:r>
              <w:rPr>
                <w:lang w:val="et-EE"/>
              </w:rPr>
              <w:t>-</w:t>
            </w:r>
            <w:r w:rsidR="000C6696">
              <w:rPr>
                <w:lang w:val="et-EE"/>
              </w:rPr>
              <w:t>3 211 780</w:t>
            </w:r>
          </w:p>
        </w:tc>
        <w:tc>
          <w:tcPr>
            <w:tcW w:w="1113" w:type="dxa"/>
            <w:gridSpan w:val="2"/>
            <w:tcBorders>
              <w:top w:val="nil"/>
              <w:left w:val="nil"/>
              <w:bottom w:val="nil"/>
              <w:right w:val="nil"/>
            </w:tcBorders>
            <w:shd w:val="clear" w:color="auto" w:fill="FFFFFF"/>
            <w:vAlign w:val="bottom"/>
          </w:tcPr>
          <w:p w14:paraId="0DE3E393" w14:textId="2B3B8D3B" w:rsidR="002D72D7" w:rsidRDefault="00B510C5" w:rsidP="00B510C5">
            <w:pPr>
              <w:jc w:val="both"/>
              <w:rPr>
                <w:color w:val="000000"/>
                <w:lang w:val="et-EE"/>
              </w:rPr>
            </w:pPr>
            <w:r>
              <w:rPr>
                <w:lang w:val="et-EE"/>
              </w:rPr>
              <w:t xml:space="preserve"> </w:t>
            </w:r>
            <w:r w:rsidR="002D72D7">
              <w:rPr>
                <w:lang w:val="et-EE"/>
              </w:rPr>
              <w:t>-</w:t>
            </w:r>
            <w:r w:rsidR="00E1389F">
              <w:rPr>
                <w:lang w:val="et-EE"/>
              </w:rPr>
              <w:t>2 247 691</w:t>
            </w:r>
          </w:p>
        </w:tc>
      </w:tr>
      <w:tr w:rsidR="003E4D2E" w14:paraId="28FD451F" w14:textId="77777777" w:rsidTr="007B1B63">
        <w:trPr>
          <w:trHeight w:val="240"/>
        </w:trPr>
        <w:tc>
          <w:tcPr>
            <w:tcW w:w="1184" w:type="dxa"/>
            <w:tcBorders>
              <w:top w:val="nil"/>
              <w:left w:val="nil"/>
              <w:bottom w:val="nil"/>
              <w:right w:val="nil"/>
            </w:tcBorders>
            <w:shd w:val="clear" w:color="auto" w:fill="FFFFFF"/>
            <w:tcMar>
              <w:top w:w="15" w:type="dxa"/>
              <w:left w:w="15" w:type="dxa"/>
              <w:bottom w:w="0" w:type="dxa"/>
              <w:right w:w="15" w:type="dxa"/>
            </w:tcMar>
            <w:vAlign w:val="center"/>
          </w:tcPr>
          <w:p w14:paraId="22EF0AC6" w14:textId="2C70E4DF" w:rsidR="002D72D7" w:rsidRDefault="002D72D7" w:rsidP="00531FB7">
            <w:pPr>
              <w:jc w:val="both"/>
              <w:rPr>
                <w:color w:val="000000"/>
                <w:lang w:val="et-EE"/>
              </w:rPr>
            </w:pPr>
          </w:p>
        </w:tc>
        <w:tc>
          <w:tcPr>
            <w:tcW w:w="5306" w:type="dxa"/>
            <w:tcBorders>
              <w:top w:val="nil"/>
              <w:left w:val="nil"/>
              <w:bottom w:val="nil"/>
              <w:right w:val="nil"/>
            </w:tcBorders>
            <w:shd w:val="clear" w:color="auto" w:fill="FFFFFF"/>
            <w:tcMar>
              <w:top w:w="15" w:type="dxa"/>
              <w:left w:w="15" w:type="dxa"/>
              <w:bottom w:w="0" w:type="dxa"/>
              <w:right w:w="15" w:type="dxa"/>
            </w:tcMar>
            <w:vAlign w:val="center"/>
          </w:tcPr>
          <w:p w14:paraId="477D0DB2" w14:textId="77777777" w:rsidR="002D72D7" w:rsidRDefault="002D72D7" w:rsidP="00B510C5">
            <w:pPr>
              <w:rPr>
                <w:color w:val="000000"/>
                <w:lang w:val="et-EE"/>
              </w:rPr>
            </w:pPr>
            <w:r>
              <w:rPr>
                <w:color w:val="000000"/>
                <w:lang w:val="et-EE"/>
              </w:rPr>
              <w:t>Antud sihtfinantseerimine põhivara soetuseks</w:t>
            </w:r>
          </w:p>
        </w:tc>
        <w:tc>
          <w:tcPr>
            <w:tcW w:w="598" w:type="dxa"/>
            <w:tcBorders>
              <w:top w:val="nil"/>
              <w:left w:val="nil"/>
              <w:bottom w:val="nil"/>
              <w:right w:val="nil"/>
            </w:tcBorders>
            <w:shd w:val="clear" w:color="auto" w:fill="FFFFFF"/>
            <w:vAlign w:val="bottom"/>
          </w:tcPr>
          <w:p w14:paraId="23832F3F" w14:textId="39E8DB87" w:rsidR="002D72D7" w:rsidRDefault="00FD674F" w:rsidP="00B510C5">
            <w:pPr>
              <w:rPr>
                <w:color w:val="000000"/>
                <w:lang w:val="et-EE"/>
              </w:rPr>
            </w:pPr>
            <w:r>
              <w:rPr>
                <w:color w:val="000000"/>
                <w:lang w:val="et-EE"/>
              </w:rPr>
              <w:t>19</w:t>
            </w:r>
          </w:p>
        </w:tc>
        <w:tc>
          <w:tcPr>
            <w:tcW w:w="1153" w:type="dxa"/>
            <w:tcBorders>
              <w:top w:val="nil"/>
              <w:left w:val="nil"/>
              <w:bottom w:val="nil"/>
              <w:right w:val="nil"/>
            </w:tcBorders>
            <w:shd w:val="clear" w:color="auto" w:fill="FFFFFF"/>
            <w:vAlign w:val="bottom"/>
          </w:tcPr>
          <w:p w14:paraId="7AB84598" w14:textId="60421EEC" w:rsidR="002D72D7" w:rsidRPr="00C446A2" w:rsidRDefault="00CB23EA" w:rsidP="00B510C5">
            <w:pPr>
              <w:jc w:val="right"/>
              <w:rPr>
                <w:lang w:val="et-EE"/>
              </w:rPr>
            </w:pPr>
            <w:r>
              <w:rPr>
                <w:lang w:val="et-EE"/>
              </w:rPr>
              <w:t>50 86</w:t>
            </w:r>
            <w:r w:rsidR="00793AEA">
              <w:rPr>
                <w:lang w:val="et-EE"/>
              </w:rPr>
              <w:t>0</w:t>
            </w:r>
          </w:p>
        </w:tc>
        <w:tc>
          <w:tcPr>
            <w:tcW w:w="1113" w:type="dxa"/>
            <w:gridSpan w:val="2"/>
            <w:tcBorders>
              <w:top w:val="nil"/>
              <w:left w:val="nil"/>
              <w:bottom w:val="nil"/>
              <w:right w:val="nil"/>
            </w:tcBorders>
            <w:shd w:val="clear" w:color="auto" w:fill="FFFFFF"/>
            <w:vAlign w:val="bottom"/>
          </w:tcPr>
          <w:p w14:paraId="0A52E3E4" w14:textId="26A5DB83" w:rsidR="002D72D7" w:rsidRDefault="00B510C5" w:rsidP="00B510C5">
            <w:pPr>
              <w:jc w:val="both"/>
              <w:rPr>
                <w:lang w:val="et-EE"/>
              </w:rPr>
            </w:pPr>
            <w:r>
              <w:rPr>
                <w:lang w:val="et-EE"/>
              </w:rPr>
              <w:t xml:space="preserve">       </w:t>
            </w:r>
            <w:r w:rsidR="004B4DD6">
              <w:rPr>
                <w:lang w:val="et-EE"/>
              </w:rPr>
              <w:t>1</w:t>
            </w:r>
            <w:r w:rsidR="00E1389F">
              <w:rPr>
                <w:lang w:val="et-EE"/>
              </w:rPr>
              <w:t>7</w:t>
            </w:r>
            <w:r w:rsidR="004B4DD6">
              <w:rPr>
                <w:lang w:val="et-EE"/>
              </w:rPr>
              <w:t xml:space="preserve"> </w:t>
            </w:r>
            <w:r w:rsidR="00E1389F">
              <w:rPr>
                <w:lang w:val="et-EE"/>
              </w:rPr>
              <w:t>326</w:t>
            </w:r>
          </w:p>
        </w:tc>
      </w:tr>
      <w:tr w:rsidR="000411E6" w:rsidRPr="00AF3188" w14:paraId="27671972" w14:textId="77777777" w:rsidTr="007B1B63">
        <w:trPr>
          <w:trHeight w:val="240"/>
        </w:trPr>
        <w:tc>
          <w:tcPr>
            <w:tcW w:w="1184" w:type="dxa"/>
            <w:tcBorders>
              <w:top w:val="nil"/>
              <w:left w:val="nil"/>
              <w:bottom w:val="nil"/>
              <w:right w:val="nil"/>
            </w:tcBorders>
            <w:shd w:val="clear" w:color="auto" w:fill="FFFFFF"/>
            <w:tcMar>
              <w:top w:w="15" w:type="dxa"/>
              <w:left w:w="15" w:type="dxa"/>
              <w:bottom w:w="0" w:type="dxa"/>
              <w:right w:w="15" w:type="dxa"/>
            </w:tcMar>
            <w:vAlign w:val="center"/>
          </w:tcPr>
          <w:p w14:paraId="413AA727" w14:textId="77777777" w:rsidR="000411E6" w:rsidRDefault="000411E6" w:rsidP="00531FB7">
            <w:pPr>
              <w:jc w:val="both"/>
              <w:rPr>
                <w:color w:val="000000"/>
                <w:lang w:val="et-EE"/>
              </w:rPr>
            </w:pPr>
          </w:p>
        </w:tc>
        <w:tc>
          <w:tcPr>
            <w:tcW w:w="5306" w:type="dxa"/>
            <w:tcBorders>
              <w:top w:val="nil"/>
              <w:left w:val="nil"/>
              <w:bottom w:val="nil"/>
              <w:right w:val="nil"/>
            </w:tcBorders>
            <w:shd w:val="clear" w:color="auto" w:fill="FFFFFF"/>
            <w:tcMar>
              <w:top w:w="15" w:type="dxa"/>
              <w:left w:w="15" w:type="dxa"/>
              <w:bottom w:w="0" w:type="dxa"/>
              <w:right w:w="15" w:type="dxa"/>
            </w:tcMar>
            <w:vAlign w:val="center"/>
          </w:tcPr>
          <w:p w14:paraId="022B52D2" w14:textId="3947F904" w:rsidR="000411E6" w:rsidRDefault="000411E6" w:rsidP="00B510C5">
            <w:pPr>
              <w:rPr>
                <w:color w:val="000000"/>
                <w:lang w:val="et-EE"/>
              </w:rPr>
            </w:pPr>
            <w:r>
              <w:rPr>
                <w:color w:val="000000"/>
                <w:lang w:val="et-EE"/>
              </w:rPr>
              <w:t>Anti laen üle ühistule</w:t>
            </w:r>
          </w:p>
        </w:tc>
        <w:tc>
          <w:tcPr>
            <w:tcW w:w="598" w:type="dxa"/>
            <w:tcBorders>
              <w:top w:val="nil"/>
              <w:left w:val="nil"/>
              <w:bottom w:val="nil"/>
              <w:right w:val="nil"/>
            </w:tcBorders>
            <w:shd w:val="clear" w:color="auto" w:fill="FFFFFF"/>
            <w:vAlign w:val="bottom"/>
          </w:tcPr>
          <w:p w14:paraId="5314F8FC" w14:textId="1928D6B0" w:rsidR="000411E6" w:rsidRDefault="000411E6" w:rsidP="00B510C5">
            <w:pPr>
              <w:rPr>
                <w:color w:val="000000"/>
                <w:lang w:val="et-EE"/>
              </w:rPr>
            </w:pPr>
            <w:r>
              <w:rPr>
                <w:color w:val="000000"/>
                <w:lang w:val="et-EE"/>
              </w:rPr>
              <w:t>15</w:t>
            </w:r>
          </w:p>
        </w:tc>
        <w:tc>
          <w:tcPr>
            <w:tcW w:w="1153" w:type="dxa"/>
            <w:tcBorders>
              <w:top w:val="nil"/>
              <w:left w:val="nil"/>
              <w:bottom w:val="nil"/>
              <w:right w:val="nil"/>
            </w:tcBorders>
            <w:shd w:val="clear" w:color="auto" w:fill="FFFFFF"/>
            <w:vAlign w:val="bottom"/>
          </w:tcPr>
          <w:p w14:paraId="66A0CC50" w14:textId="3B7879F7" w:rsidR="000411E6" w:rsidRPr="00323569" w:rsidRDefault="00504713" w:rsidP="00B510C5">
            <w:pPr>
              <w:jc w:val="right"/>
              <w:rPr>
                <w:lang w:val="et-EE"/>
              </w:rPr>
            </w:pPr>
            <w:r>
              <w:rPr>
                <w:lang w:val="et-EE"/>
              </w:rPr>
              <w:t xml:space="preserve">       </w:t>
            </w:r>
            <w:r w:rsidR="00B510C5">
              <w:rPr>
                <w:lang w:val="et-EE"/>
              </w:rPr>
              <w:t xml:space="preserve">      </w:t>
            </w:r>
            <w:r>
              <w:rPr>
                <w:lang w:val="et-EE"/>
              </w:rPr>
              <w:t>0</w:t>
            </w:r>
          </w:p>
        </w:tc>
        <w:tc>
          <w:tcPr>
            <w:tcW w:w="1113" w:type="dxa"/>
            <w:gridSpan w:val="2"/>
            <w:tcBorders>
              <w:top w:val="nil"/>
              <w:left w:val="nil"/>
              <w:bottom w:val="nil"/>
              <w:right w:val="nil"/>
            </w:tcBorders>
            <w:shd w:val="clear" w:color="auto" w:fill="FFFFFF"/>
            <w:vAlign w:val="bottom"/>
          </w:tcPr>
          <w:p w14:paraId="41CB1811" w14:textId="09AAEBAC" w:rsidR="000411E6" w:rsidRPr="00323569" w:rsidRDefault="00504713" w:rsidP="00B510C5">
            <w:pPr>
              <w:jc w:val="both"/>
              <w:rPr>
                <w:lang w:val="et-EE"/>
              </w:rPr>
            </w:pPr>
            <w:r>
              <w:rPr>
                <w:lang w:val="et-EE"/>
              </w:rPr>
              <w:t xml:space="preserve">    </w:t>
            </w:r>
            <w:r w:rsidR="004B4DD6">
              <w:rPr>
                <w:lang w:val="et-EE"/>
              </w:rPr>
              <w:t>-</w:t>
            </w:r>
            <w:r w:rsidR="00E1389F">
              <w:rPr>
                <w:lang w:val="et-EE"/>
              </w:rPr>
              <w:t>393 480</w:t>
            </w:r>
          </w:p>
        </w:tc>
      </w:tr>
      <w:tr w:rsidR="003E4D2E" w14:paraId="21E39B81" w14:textId="77777777" w:rsidTr="007B1B63">
        <w:trPr>
          <w:trHeight w:val="240"/>
        </w:trPr>
        <w:tc>
          <w:tcPr>
            <w:tcW w:w="1184" w:type="dxa"/>
            <w:tcBorders>
              <w:top w:val="nil"/>
              <w:left w:val="nil"/>
              <w:bottom w:val="nil"/>
              <w:right w:val="nil"/>
            </w:tcBorders>
            <w:shd w:val="clear" w:color="auto" w:fill="FFFFFF"/>
            <w:tcMar>
              <w:top w:w="15" w:type="dxa"/>
              <w:left w:w="15" w:type="dxa"/>
              <w:bottom w:w="0" w:type="dxa"/>
              <w:right w:w="15" w:type="dxa"/>
            </w:tcMar>
            <w:vAlign w:val="center"/>
          </w:tcPr>
          <w:p w14:paraId="17517EF2" w14:textId="77777777" w:rsidR="002D72D7" w:rsidRDefault="002D72D7" w:rsidP="00531FB7">
            <w:pPr>
              <w:jc w:val="both"/>
              <w:rPr>
                <w:color w:val="000000"/>
                <w:lang w:val="et-EE"/>
              </w:rPr>
            </w:pPr>
          </w:p>
        </w:tc>
        <w:tc>
          <w:tcPr>
            <w:tcW w:w="5306" w:type="dxa"/>
            <w:tcBorders>
              <w:top w:val="nil"/>
              <w:left w:val="nil"/>
              <w:bottom w:val="nil"/>
              <w:right w:val="nil"/>
            </w:tcBorders>
            <w:shd w:val="clear" w:color="auto" w:fill="FFFFFF"/>
            <w:tcMar>
              <w:top w:w="15" w:type="dxa"/>
              <w:left w:w="15" w:type="dxa"/>
              <w:bottom w:w="0" w:type="dxa"/>
              <w:right w:w="15" w:type="dxa"/>
            </w:tcMar>
            <w:vAlign w:val="center"/>
          </w:tcPr>
          <w:p w14:paraId="2C7FC4BC" w14:textId="77777777" w:rsidR="002D72D7" w:rsidRDefault="002D72D7" w:rsidP="00B510C5">
            <w:pPr>
              <w:rPr>
                <w:color w:val="000000"/>
                <w:lang w:val="et-EE"/>
              </w:rPr>
            </w:pPr>
            <w:r>
              <w:rPr>
                <w:color w:val="000000"/>
                <w:lang w:val="et-EE"/>
              </w:rPr>
              <w:t>Ka</w:t>
            </w:r>
            <w:r w:rsidR="004C197A">
              <w:rPr>
                <w:color w:val="000000"/>
                <w:lang w:val="et-EE"/>
              </w:rPr>
              <w:t>sum</w:t>
            </w:r>
            <w:r>
              <w:rPr>
                <w:color w:val="000000"/>
                <w:lang w:val="et-EE"/>
              </w:rPr>
              <w:t>/kahjum põhivara müügist</w:t>
            </w:r>
          </w:p>
        </w:tc>
        <w:tc>
          <w:tcPr>
            <w:tcW w:w="598" w:type="dxa"/>
            <w:tcBorders>
              <w:top w:val="nil"/>
              <w:left w:val="nil"/>
              <w:bottom w:val="nil"/>
              <w:right w:val="nil"/>
            </w:tcBorders>
            <w:shd w:val="clear" w:color="auto" w:fill="FFFFFF"/>
            <w:vAlign w:val="bottom"/>
          </w:tcPr>
          <w:p w14:paraId="3CAB2A54" w14:textId="22F925F1" w:rsidR="002D72D7" w:rsidRDefault="004C197A" w:rsidP="00B510C5">
            <w:pPr>
              <w:rPr>
                <w:color w:val="000000"/>
                <w:lang w:val="et-EE"/>
              </w:rPr>
            </w:pPr>
            <w:r>
              <w:rPr>
                <w:color w:val="000000"/>
                <w:lang w:val="et-EE"/>
              </w:rPr>
              <w:t>1</w:t>
            </w:r>
            <w:r w:rsidR="00FD674F">
              <w:rPr>
                <w:color w:val="000000"/>
                <w:lang w:val="et-EE"/>
              </w:rPr>
              <w:t>8</w:t>
            </w:r>
          </w:p>
        </w:tc>
        <w:tc>
          <w:tcPr>
            <w:tcW w:w="1153" w:type="dxa"/>
            <w:tcBorders>
              <w:top w:val="nil"/>
              <w:left w:val="nil"/>
              <w:bottom w:val="nil"/>
              <w:right w:val="nil"/>
            </w:tcBorders>
            <w:shd w:val="clear" w:color="auto" w:fill="FFFFFF"/>
            <w:vAlign w:val="bottom"/>
          </w:tcPr>
          <w:p w14:paraId="0D839DAE" w14:textId="4ABA0B1D" w:rsidR="002D72D7" w:rsidRPr="00C446A2" w:rsidRDefault="003C695C" w:rsidP="00B510C5">
            <w:pPr>
              <w:jc w:val="right"/>
              <w:rPr>
                <w:lang w:val="et-EE"/>
              </w:rPr>
            </w:pPr>
            <w:r>
              <w:rPr>
                <w:lang w:val="et-EE"/>
              </w:rPr>
              <w:t>-</w:t>
            </w:r>
            <w:r w:rsidR="000C7CDE">
              <w:rPr>
                <w:lang w:val="et-EE"/>
              </w:rPr>
              <w:t>40 952</w:t>
            </w:r>
          </w:p>
        </w:tc>
        <w:tc>
          <w:tcPr>
            <w:tcW w:w="1113" w:type="dxa"/>
            <w:gridSpan w:val="2"/>
            <w:tcBorders>
              <w:top w:val="nil"/>
              <w:left w:val="nil"/>
              <w:bottom w:val="nil"/>
              <w:right w:val="nil"/>
            </w:tcBorders>
            <w:shd w:val="clear" w:color="auto" w:fill="FFFFFF"/>
            <w:vAlign w:val="bottom"/>
          </w:tcPr>
          <w:p w14:paraId="0D44C26E" w14:textId="4E3BB39C" w:rsidR="002D72D7" w:rsidRDefault="00B510C5" w:rsidP="00B510C5">
            <w:pPr>
              <w:jc w:val="both"/>
              <w:rPr>
                <w:color w:val="000000"/>
                <w:lang w:val="et-EE"/>
              </w:rPr>
            </w:pPr>
            <w:r>
              <w:rPr>
                <w:color w:val="000000"/>
                <w:lang w:val="et-EE"/>
              </w:rPr>
              <w:t xml:space="preserve">      </w:t>
            </w:r>
            <w:r w:rsidR="009A70A9">
              <w:rPr>
                <w:color w:val="000000"/>
                <w:lang w:val="et-EE"/>
              </w:rPr>
              <w:t>-</w:t>
            </w:r>
            <w:r w:rsidR="00E1389F">
              <w:rPr>
                <w:color w:val="000000"/>
                <w:lang w:val="et-EE"/>
              </w:rPr>
              <w:t>11 155</w:t>
            </w:r>
          </w:p>
        </w:tc>
      </w:tr>
      <w:tr w:rsidR="003E4D2E" w14:paraId="6D61808E" w14:textId="77777777" w:rsidTr="007B1B63">
        <w:trPr>
          <w:trHeight w:val="24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33D1576A" w14:textId="77777777" w:rsidR="002D72D7" w:rsidRPr="00543066" w:rsidRDefault="002D72D7" w:rsidP="008827C1">
            <w:pPr>
              <w:rPr>
                <w:b/>
                <w:color w:val="000000"/>
                <w:lang w:val="et-EE"/>
              </w:rPr>
            </w:pPr>
            <w:r w:rsidRPr="00543066">
              <w:rPr>
                <w:b/>
                <w:color w:val="000000"/>
                <w:lang w:val="et-EE"/>
              </w:rPr>
              <w:t>Korrigeeritud tegevustulem</w:t>
            </w:r>
          </w:p>
        </w:tc>
        <w:tc>
          <w:tcPr>
            <w:tcW w:w="598" w:type="dxa"/>
            <w:tcBorders>
              <w:top w:val="nil"/>
              <w:left w:val="nil"/>
              <w:bottom w:val="nil"/>
              <w:right w:val="nil"/>
            </w:tcBorders>
            <w:shd w:val="clear" w:color="auto" w:fill="FFFFFF"/>
            <w:tcMar>
              <w:top w:w="15" w:type="dxa"/>
              <w:left w:w="15" w:type="dxa"/>
              <w:bottom w:w="0" w:type="dxa"/>
              <w:right w:w="15" w:type="dxa"/>
            </w:tcMar>
            <w:vAlign w:val="center"/>
          </w:tcPr>
          <w:p w14:paraId="01135627" w14:textId="77777777" w:rsidR="002D72D7" w:rsidRDefault="002D72D7" w:rsidP="008827C1">
            <w:pPr>
              <w:rPr>
                <w:color w:val="000000"/>
                <w:lang w:val="et-EE"/>
              </w:rPr>
            </w:pPr>
          </w:p>
        </w:tc>
        <w:tc>
          <w:tcPr>
            <w:tcW w:w="1153" w:type="dxa"/>
            <w:tcBorders>
              <w:top w:val="nil"/>
              <w:left w:val="nil"/>
              <w:bottom w:val="nil"/>
              <w:right w:val="nil"/>
            </w:tcBorders>
            <w:shd w:val="clear" w:color="auto" w:fill="FFFFFF"/>
          </w:tcPr>
          <w:p w14:paraId="5DDCC512" w14:textId="7AEED9E9" w:rsidR="002D72D7" w:rsidRPr="00C446A2" w:rsidRDefault="00B83621" w:rsidP="008827C1">
            <w:pPr>
              <w:jc w:val="right"/>
              <w:rPr>
                <w:b/>
                <w:lang w:val="et-EE"/>
              </w:rPr>
            </w:pPr>
            <w:r>
              <w:rPr>
                <w:b/>
                <w:lang w:val="et-EE"/>
              </w:rPr>
              <w:t>1 450 75</w:t>
            </w:r>
            <w:r w:rsidR="00FB3F06">
              <w:rPr>
                <w:b/>
                <w:lang w:val="et-EE"/>
              </w:rPr>
              <w:t>2</w:t>
            </w:r>
          </w:p>
        </w:tc>
        <w:tc>
          <w:tcPr>
            <w:tcW w:w="1113" w:type="dxa"/>
            <w:gridSpan w:val="2"/>
            <w:tcBorders>
              <w:top w:val="nil"/>
              <w:left w:val="nil"/>
              <w:bottom w:val="nil"/>
              <w:right w:val="nil"/>
            </w:tcBorders>
            <w:shd w:val="clear" w:color="auto" w:fill="FFFFFF"/>
          </w:tcPr>
          <w:p w14:paraId="79813880" w14:textId="06A2135E" w:rsidR="002D72D7" w:rsidRPr="00C446A2" w:rsidRDefault="00FB3F06" w:rsidP="00FB3F06">
            <w:pPr>
              <w:rPr>
                <w:b/>
                <w:lang w:val="et-EE"/>
              </w:rPr>
            </w:pPr>
            <w:r>
              <w:rPr>
                <w:b/>
                <w:lang w:val="et-EE"/>
              </w:rPr>
              <w:t xml:space="preserve">  </w:t>
            </w:r>
            <w:r w:rsidR="00A32BFD">
              <w:rPr>
                <w:b/>
                <w:lang w:val="et-EE"/>
              </w:rPr>
              <w:t>1</w:t>
            </w:r>
            <w:r w:rsidR="00E1389F">
              <w:rPr>
                <w:b/>
                <w:lang w:val="et-EE"/>
              </w:rPr>
              <w:t> </w:t>
            </w:r>
            <w:r w:rsidR="00154022">
              <w:rPr>
                <w:b/>
                <w:lang w:val="et-EE"/>
              </w:rPr>
              <w:t>3</w:t>
            </w:r>
            <w:r w:rsidR="00E1389F">
              <w:rPr>
                <w:b/>
                <w:lang w:val="et-EE"/>
              </w:rPr>
              <w:t>87 039</w:t>
            </w:r>
          </w:p>
        </w:tc>
      </w:tr>
      <w:tr w:rsidR="003E4D2E" w14:paraId="5B1592E4" w14:textId="77777777" w:rsidTr="007B1B63">
        <w:trPr>
          <w:trHeight w:val="24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508DC3BE" w14:textId="77777777" w:rsidR="002D72D7" w:rsidRDefault="002D72D7" w:rsidP="008827C1">
            <w:pPr>
              <w:pStyle w:val="NormalWeb"/>
              <w:spacing w:before="0" w:beforeAutospacing="0" w:after="0" w:afterAutospacing="0"/>
              <w:rPr>
                <w:lang w:val="et-EE"/>
              </w:rPr>
            </w:pPr>
            <w:r>
              <w:rPr>
                <w:lang w:val="et-EE"/>
              </w:rPr>
              <w:t>Põhitegevusega seotud käibevarade netomuutus</w:t>
            </w:r>
          </w:p>
        </w:tc>
        <w:tc>
          <w:tcPr>
            <w:tcW w:w="598" w:type="dxa"/>
            <w:tcBorders>
              <w:top w:val="nil"/>
              <w:left w:val="nil"/>
              <w:bottom w:val="nil"/>
              <w:right w:val="nil"/>
            </w:tcBorders>
            <w:shd w:val="clear" w:color="auto" w:fill="FFFFFF"/>
            <w:tcMar>
              <w:top w:w="15" w:type="dxa"/>
              <w:left w:w="15" w:type="dxa"/>
              <w:bottom w:w="0" w:type="dxa"/>
              <w:right w:w="15" w:type="dxa"/>
            </w:tcMar>
            <w:vAlign w:val="center"/>
          </w:tcPr>
          <w:p w14:paraId="699B291C" w14:textId="77777777" w:rsidR="002D72D7" w:rsidRDefault="002D72D7" w:rsidP="008827C1">
            <w:pPr>
              <w:rPr>
                <w:color w:val="000000"/>
                <w:lang w:val="et-EE"/>
              </w:rPr>
            </w:pPr>
          </w:p>
        </w:tc>
        <w:tc>
          <w:tcPr>
            <w:tcW w:w="1153" w:type="dxa"/>
            <w:tcBorders>
              <w:top w:val="nil"/>
              <w:left w:val="nil"/>
              <w:bottom w:val="nil"/>
              <w:right w:val="nil"/>
            </w:tcBorders>
            <w:shd w:val="clear" w:color="auto" w:fill="FFFFFF"/>
          </w:tcPr>
          <w:p w14:paraId="00851641" w14:textId="32B3693F" w:rsidR="002D72D7" w:rsidRPr="00C446A2" w:rsidRDefault="00531171" w:rsidP="008827C1">
            <w:pPr>
              <w:jc w:val="right"/>
              <w:rPr>
                <w:color w:val="000000"/>
                <w:lang w:val="et-EE"/>
              </w:rPr>
            </w:pPr>
            <w:r>
              <w:rPr>
                <w:color w:val="000000"/>
                <w:lang w:val="et-EE"/>
              </w:rPr>
              <w:t xml:space="preserve">-170 892  </w:t>
            </w:r>
          </w:p>
        </w:tc>
        <w:tc>
          <w:tcPr>
            <w:tcW w:w="1113" w:type="dxa"/>
            <w:gridSpan w:val="2"/>
            <w:tcBorders>
              <w:top w:val="nil"/>
              <w:left w:val="nil"/>
              <w:bottom w:val="nil"/>
              <w:right w:val="nil"/>
            </w:tcBorders>
            <w:shd w:val="clear" w:color="auto" w:fill="FFFFFF"/>
          </w:tcPr>
          <w:p w14:paraId="0CB3717D" w14:textId="27D953EE" w:rsidR="002D72D7" w:rsidRPr="00C446A2" w:rsidRDefault="00531171" w:rsidP="00531171">
            <w:pPr>
              <w:rPr>
                <w:color w:val="000000"/>
                <w:lang w:val="et-EE"/>
              </w:rPr>
            </w:pPr>
            <w:r>
              <w:rPr>
                <w:color w:val="000000"/>
                <w:lang w:val="et-EE"/>
              </w:rPr>
              <w:t xml:space="preserve">     </w:t>
            </w:r>
            <w:r w:rsidR="00BC2056">
              <w:rPr>
                <w:color w:val="000000"/>
                <w:lang w:val="et-EE"/>
              </w:rPr>
              <w:t>391 256</w:t>
            </w:r>
          </w:p>
        </w:tc>
      </w:tr>
      <w:tr w:rsidR="003E4D2E" w14:paraId="5C3DE1AD" w14:textId="77777777" w:rsidTr="007B1B63">
        <w:trPr>
          <w:trHeight w:val="503"/>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65B108EF" w14:textId="77777777" w:rsidR="002D72D7" w:rsidRDefault="002D72D7" w:rsidP="008827C1">
            <w:pPr>
              <w:rPr>
                <w:color w:val="000000"/>
                <w:lang w:val="et-EE"/>
              </w:rPr>
            </w:pPr>
            <w:r>
              <w:rPr>
                <w:color w:val="000000"/>
                <w:lang w:val="et-EE"/>
              </w:rPr>
              <w:t>Põhitegevusega seotud kohustuste netomuutus</w:t>
            </w:r>
          </w:p>
        </w:tc>
        <w:tc>
          <w:tcPr>
            <w:tcW w:w="598" w:type="dxa"/>
            <w:tcBorders>
              <w:top w:val="nil"/>
              <w:left w:val="nil"/>
              <w:bottom w:val="nil"/>
              <w:right w:val="nil"/>
            </w:tcBorders>
            <w:shd w:val="clear" w:color="auto" w:fill="FFFFFF"/>
            <w:tcMar>
              <w:top w:w="15" w:type="dxa"/>
              <w:left w:w="15" w:type="dxa"/>
              <w:bottom w:w="0" w:type="dxa"/>
              <w:right w:w="15" w:type="dxa"/>
            </w:tcMar>
            <w:vAlign w:val="center"/>
          </w:tcPr>
          <w:p w14:paraId="53B0A1B9" w14:textId="77777777" w:rsidR="002D72D7" w:rsidRDefault="002D72D7" w:rsidP="008827C1">
            <w:pPr>
              <w:rPr>
                <w:color w:val="000000"/>
                <w:lang w:val="et-EE"/>
              </w:rPr>
            </w:pPr>
          </w:p>
        </w:tc>
        <w:tc>
          <w:tcPr>
            <w:tcW w:w="1153" w:type="dxa"/>
            <w:tcBorders>
              <w:top w:val="nil"/>
              <w:left w:val="nil"/>
              <w:bottom w:val="nil"/>
              <w:right w:val="nil"/>
            </w:tcBorders>
            <w:shd w:val="clear" w:color="auto" w:fill="FFFFFF"/>
          </w:tcPr>
          <w:p w14:paraId="3A391B70" w14:textId="79A577B8" w:rsidR="002D72D7" w:rsidRPr="00C446A2" w:rsidRDefault="00F17B00" w:rsidP="008827C1">
            <w:pPr>
              <w:jc w:val="right"/>
              <w:rPr>
                <w:color w:val="000000"/>
                <w:lang w:val="et-EE"/>
              </w:rPr>
            </w:pPr>
            <w:r>
              <w:rPr>
                <w:color w:val="000000"/>
                <w:lang w:val="et-EE"/>
              </w:rPr>
              <w:t>563 608</w:t>
            </w:r>
          </w:p>
        </w:tc>
        <w:tc>
          <w:tcPr>
            <w:tcW w:w="1113" w:type="dxa"/>
            <w:gridSpan w:val="2"/>
            <w:tcBorders>
              <w:top w:val="nil"/>
              <w:left w:val="nil"/>
              <w:bottom w:val="nil"/>
              <w:right w:val="nil"/>
            </w:tcBorders>
            <w:shd w:val="clear" w:color="auto" w:fill="FFFFFF"/>
          </w:tcPr>
          <w:p w14:paraId="3BDE5A60" w14:textId="26E25455" w:rsidR="002D72D7" w:rsidRPr="00C446A2" w:rsidRDefault="00FD2932" w:rsidP="00FD2932">
            <w:pPr>
              <w:rPr>
                <w:color w:val="000000"/>
                <w:lang w:val="et-EE"/>
              </w:rPr>
            </w:pPr>
            <w:r>
              <w:rPr>
                <w:color w:val="000000"/>
                <w:lang w:val="et-EE"/>
              </w:rPr>
              <w:t xml:space="preserve">    </w:t>
            </w:r>
            <w:r w:rsidR="00740A09">
              <w:rPr>
                <w:color w:val="000000"/>
                <w:lang w:val="et-EE"/>
              </w:rPr>
              <w:t>-</w:t>
            </w:r>
            <w:r w:rsidR="00BC2056">
              <w:rPr>
                <w:color w:val="000000"/>
                <w:lang w:val="et-EE"/>
              </w:rPr>
              <w:t>188 473</w:t>
            </w:r>
          </w:p>
        </w:tc>
      </w:tr>
      <w:tr w:rsidR="003E4D2E" w14:paraId="3FE0DEB4" w14:textId="77777777" w:rsidTr="007B1B63">
        <w:trPr>
          <w:trHeight w:val="24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4D078AA8" w14:textId="77777777" w:rsidR="002D72D7" w:rsidRDefault="002D72D7" w:rsidP="008827C1">
            <w:pPr>
              <w:rPr>
                <w:b/>
                <w:bCs/>
                <w:color w:val="000000"/>
                <w:lang w:val="et-EE"/>
              </w:rPr>
            </w:pPr>
            <w:r>
              <w:rPr>
                <w:b/>
                <w:bCs/>
                <w:color w:val="000000"/>
                <w:lang w:val="et-EE"/>
              </w:rPr>
              <w:t>Rahavood põhitegevusest kokku</w:t>
            </w:r>
          </w:p>
        </w:tc>
        <w:tc>
          <w:tcPr>
            <w:tcW w:w="598" w:type="dxa"/>
            <w:tcBorders>
              <w:top w:val="nil"/>
              <w:left w:val="nil"/>
              <w:bottom w:val="nil"/>
              <w:right w:val="nil"/>
            </w:tcBorders>
            <w:shd w:val="clear" w:color="auto" w:fill="FFFFFF"/>
            <w:tcMar>
              <w:top w:w="15" w:type="dxa"/>
              <w:left w:w="15" w:type="dxa"/>
              <w:bottom w:w="0" w:type="dxa"/>
              <w:right w:w="15" w:type="dxa"/>
            </w:tcMar>
            <w:vAlign w:val="center"/>
          </w:tcPr>
          <w:p w14:paraId="355F1C95" w14:textId="77777777" w:rsidR="002D72D7" w:rsidRDefault="002D72D7" w:rsidP="008827C1">
            <w:pPr>
              <w:rPr>
                <w:color w:val="000000"/>
                <w:lang w:val="et-EE"/>
              </w:rPr>
            </w:pPr>
          </w:p>
        </w:tc>
        <w:tc>
          <w:tcPr>
            <w:tcW w:w="1153" w:type="dxa"/>
            <w:tcBorders>
              <w:top w:val="nil"/>
              <w:left w:val="nil"/>
              <w:bottom w:val="nil"/>
              <w:right w:val="nil"/>
            </w:tcBorders>
            <w:shd w:val="clear" w:color="auto" w:fill="FFFFFF"/>
          </w:tcPr>
          <w:p w14:paraId="1CD859E5" w14:textId="1EA26148" w:rsidR="002D72D7" w:rsidRPr="00C446A2" w:rsidRDefault="00200DAF" w:rsidP="008827C1">
            <w:pPr>
              <w:jc w:val="right"/>
              <w:rPr>
                <w:b/>
                <w:bCs/>
                <w:lang w:val="et-EE"/>
              </w:rPr>
            </w:pPr>
            <w:r>
              <w:rPr>
                <w:b/>
                <w:bCs/>
                <w:lang w:val="et-EE"/>
              </w:rPr>
              <w:t>1</w:t>
            </w:r>
            <w:r w:rsidR="002D5BF6">
              <w:rPr>
                <w:b/>
                <w:bCs/>
                <w:lang w:val="et-EE"/>
              </w:rPr>
              <w:t> 843 468</w:t>
            </w:r>
          </w:p>
        </w:tc>
        <w:tc>
          <w:tcPr>
            <w:tcW w:w="1113" w:type="dxa"/>
            <w:gridSpan w:val="2"/>
            <w:tcBorders>
              <w:top w:val="nil"/>
              <w:left w:val="nil"/>
              <w:bottom w:val="nil"/>
              <w:right w:val="nil"/>
            </w:tcBorders>
            <w:shd w:val="clear" w:color="auto" w:fill="FFFFFF"/>
          </w:tcPr>
          <w:p w14:paraId="32FD70E5" w14:textId="3ECAE85B" w:rsidR="002D72D7" w:rsidRPr="00C446A2" w:rsidRDefault="00A32BFD" w:rsidP="008827C1">
            <w:pPr>
              <w:jc w:val="right"/>
              <w:rPr>
                <w:b/>
                <w:bCs/>
                <w:lang w:val="et-EE"/>
              </w:rPr>
            </w:pPr>
            <w:r>
              <w:rPr>
                <w:b/>
                <w:bCs/>
                <w:lang w:val="et-EE"/>
              </w:rPr>
              <w:t>1</w:t>
            </w:r>
            <w:r w:rsidR="007478F7">
              <w:rPr>
                <w:b/>
                <w:bCs/>
                <w:lang w:val="et-EE"/>
              </w:rPr>
              <w:t> 589 822</w:t>
            </w:r>
          </w:p>
        </w:tc>
      </w:tr>
      <w:tr w:rsidR="002D72D7" w14:paraId="646369D3" w14:textId="77777777" w:rsidTr="007B1B63">
        <w:trPr>
          <w:trHeight w:val="240"/>
        </w:trPr>
        <w:tc>
          <w:tcPr>
            <w:tcW w:w="7088" w:type="dxa"/>
            <w:gridSpan w:val="3"/>
            <w:tcBorders>
              <w:top w:val="nil"/>
              <w:left w:val="nil"/>
              <w:bottom w:val="nil"/>
              <w:right w:val="nil"/>
            </w:tcBorders>
            <w:shd w:val="clear" w:color="auto" w:fill="FFFFFF"/>
            <w:tcMar>
              <w:top w:w="15" w:type="dxa"/>
              <w:left w:w="15" w:type="dxa"/>
              <w:bottom w:w="0" w:type="dxa"/>
              <w:right w:w="15" w:type="dxa"/>
            </w:tcMar>
            <w:vAlign w:val="center"/>
          </w:tcPr>
          <w:p w14:paraId="30CC6D3E" w14:textId="77777777" w:rsidR="002D72D7" w:rsidRDefault="002D72D7" w:rsidP="008827C1">
            <w:pPr>
              <w:rPr>
                <w:b/>
                <w:bCs/>
                <w:color w:val="000000"/>
                <w:lang w:val="et-EE"/>
              </w:rPr>
            </w:pPr>
            <w:r>
              <w:rPr>
                <w:b/>
                <w:bCs/>
                <w:color w:val="000000"/>
                <w:lang w:val="et-EE"/>
              </w:rPr>
              <w:t>Rahavood investeerimistegevusest</w:t>
            </w:r>
          </w:p>
        </w:tc>
        <w:tc>
          <w:tcPr>
            <w:tcW w:w="1153" w:type="dxa"/>
            <w:tcBorders>
              <w:top w:val="nil"/>
              <w:left w:val="nil"/>
              <w:bottom w:val="nil"/>
              <w:right w:val="nil"/>
            </w:tcBorders>
            <w:shd w:val="clear" w:color="auto" w:fill="FFFFFF"/>
          </w:tcPr>
          <w:p w14:paraId="2D87B2CD" w14:textId="77777777" w:rsidR="002D72D7" w:rsidRPr="00C446A2" w:rsidRDefault="002D72D7" w:rsidP="008827C1">
            <w:pPr>
              <w:jc w:val="right"/>
              <w:rPr>
                <w:b/>
                <w:bCs/>
                <w:color w:val="000000"/>
                <w:lang w:val="et-EE"/>
              </w:rPr>
            </w:pPr>
          </w:p>
        </w:tc>
        <w:tc>
          <w:tcPr>
            <w:tcW w:w="960" w:type="dxa"/>
            <w:tcBorders>
              <w:top w:val="nil"/>
              <w:left w:val="nil"/>
              <w:bottom w:val="nil"/>
              <w:right w:val="nil"/>
            </w:tcBorders>
            <w:shd w:val="clear" w:color="auto" w:fill="FFFFFF"/>
          </w:tcPr>
          <w:p w14:paraId="49E31CB1" w14:textId="77777777" w:rsidR="002D72D7" w:rsidRDefault="002D72D7" w:rsidP="008827C1">
            <w:pPr>
              <w:jc w:val="right"/>
              <w:rPr>
                <w:b/>
                <w:bCs/>
                <w:color w:val="000000"/>
                <w:lang w:val="et-EE"/>
              </w:rPr>
            </w:pPr>
          </w:p>
        </w:tc>
        <w:tc>
          <w:tcPr>
            <w:tcW w:w="153" w:type="dxa"/>
          </w:tcPr>
          <w:p w14:paraId="28D09150" w14:textId="77777777" w:rsidR="002D72D7" w:rsidRPr="00C446A2" w:rsidRDefault="002D72D7" w:rsidP="008827C1">
            <w:pPr>
              <w:jc w:val="right"/>
              <w:rPr>
                <w:b/>
                <w:bCs/>
                <w:color w:val="000000"/>
                <w:lang w:val="et-EE"/>
              </w:rPr>
            </w:pPr>
          </w:p>
        </w:tc>
      </w:tr>
      <w:tr w:rsidR="003E4D2E" w14:paraId="4559C26B" w14:textId="77777777" w:rsidTr="007B1B63">
        <w:trPr>
          <w:trHeight w:val="24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54DFB398" w14:textId="77777777" w:rsidR="002D72D7" w:rsidRDefault="002D72D7" w:rsidP="008827C1">
            <w:pPr>
              <w:rPr>
                <w:color w:val="000000"/>
                <w:lang w:val="et-EE"/>
              </w:rPr>
            </w:pPr>
            <w:r>
              <w:rPr>
                <w:color w:val="000000"/>
                <w:lang w:val="et-EE"/>
              </w:rPr>
              <w:t>Tasutud põhivara eest (v.a finantsinvesteeringud)</w:t>
            </w:r>
          </w:p>
        </w:tc>
        <w:tc>
          <w:tcPr>
            <w:tcW w:w="598" w:type="dxa"/>
            <w:tcBorders>
              <w:top w:val="nil"/>
              <w:left w:val="nil"/>
              <w:bottom w:val="nil"/>
              <w:right w:val="nil"/>
            </w:tcBorders>
            <w:shd w:val="clear" w:color="auto" w:fill="FFFFFF"/>
            <w:tcMar>
              <w:top w:w="15" w:type="dxa"/>
              <w:left w:w="15" w:type="dxa"/>
              <w:bottom w:w="0" w:type="dxa"/>
              <w:right w:w="15" w:type="dxa"/>
            </w:tcMar>
            <w:vAlign w:val="bottom"/>
          </w:tcPr>
          <w:p w14:paraId="24F9B64C" w14:textId="37AA2573" w:rsidR="002D72D7" w:rsidRDefault="002D72D7" w:rsidP="007B1B63">
            <w:pPr>
              <w:rPr>
                <w:color w:val="000000"/>
                <w:lang w:val="et-EE"/>
              </w:rPr>
            </w:pPr>
            <w:r w:rsidRPr="00FE316A">
              <w:rPr>
                <w:color w:val="000000"/>
                <w:lang w:val="et-EE"/>
              </w:rPr>
              <w:t>1</w:t>
            </w:r>
            <w:r w:rsidR="00C21839">
              <w:rPr>
                <w:color w:val="000000"/>
                <w:lang w:val="et-EE"/>
              </w:rPr>
              <w:t>0</w:t>
            </w:r>
            <w:r w:rsidR="00F07CED">
              <w:rPr>
                <w:color w:val="000000"/>
                <w:lang w:val="et-EE"/>
              </w:rPr>
              <w:t xml:space="preserve">      </w:t>
            </w:r>
          </w:p>
        </w:tc>
        <w:tc>
          <w:tcPr>
            <w:tcW w:w="1153" w:type="dxa"/>
            <w:tcBorders>
              <w:top w:val="nil"/>
              <w:left w:val="nil"/>
              <w:bottom w:val="nil"/>
              <w:right w:val="nil"/>
            </w:tcBorders>
            <w:shd w:val="clear" w:color="auto" w:fill="FFFFFF"/>
            <w:vAlign w:val="bottom"/>
          </w:tcPr>
          <w:p w14:paraId="1AD3408D" w14:textId="0251BC19" w:rsidR="002D72D7" w:rsidRPr="00C446A2" w:rsidRDefault="00404766" w:rsidP="00286F35">
            <w:pPr>
              <w:jc w:val="right"/>
              <w:rPr>
                <w:bCs/>
                <w:color w:val="000000"/>
                <w:lang w:val="et-EE"/>
              </w:rPr>
            </w:pPr>
            <w:r>
              <w:rPr>
                <w:bCs/>
                <w:color w:val="000000"/>
                <w:lang w:val="et-EE"/>
              </w:rPr>
              <w:t>-</w:t>
            </w:r>
            <w:r w:rsidR="00E140FA">
              <w:rPr>
                <w:bCs/>
                <w:color w:val="000000"/>
                <w:lang w:val="et-EE"/>
              </w:rPr>
              <w:t>4 219 844</w:t>
            </w:r>
            <w:r w:rsidR="00DF2723">
              <w:rPr>
                <w:bCs/>
                <w:color w:val="000000"/>
                <w:lang w:val="et-EE"/>
              </w:rPr>
              <w:t xml:space="preserve">                                           </w:t>
            </w:r>
          </w:p>
        </w:tc>
        <w:tc>
          <w:tcPr>
            <w:tcW w:w="1113" w:type="dxa"/>
            <w:gridSpan w:val="2"/>
            <w:tcBorders>
              <w:top w:val="nil"/>
              <w:left w:val="nil"/>
              <w:bottom w:val="nil"/>
              <w:right w:val="nil"/>
            </w:tcBorders>
            <w:shd w:val="clear" w:color="auto" w:fill="FFFFFF"/>
            <w:vAlign w:val="bottom"/>
          </w:tcPr>
          <w:p w14:paraId="35602AE1" w14:textId="3FC7AF1C" w:rsidR="002D72D7" w:rsidRPr="00C446A2" w:rsidRDefault="00671BAF" w:rsidP="00671BAF">
            <w:pPr>
              <w:rPr>
                <w:bCs/>
                <w:color w:val="000000"/>
                <w:lang w:val="et-EE"/>
              </w:rPr>
            </w:pPr>
            <w:r>
              <w:rPr>
                <w:bCs/>
                <w:color w:val="000000" w:themeColor="text1"/>
                <w:lang w:val="et-EE"/>
              </w:rPr>
              <w:t xml:space="preserve"> </w:t>
            </w:r>
            <w:r w:rsidR="004A2793" w:rsidRPr="00AA0632">
              <w:rPr>
                <w:bCs/>
                <w:color w:val="000000" w:themeColor="text1"/>
                <w:lang w:val="et-EE"/>
              </w:rPr>
              <w:t>-</w:t>
            </w:r>
            <w:r w:rsidR="006E7CF1">
              <w:rPr>
                <w:bCs/>
                <w:color w:val="000000" w:themeColor="text1"/>
                <w:lang w:val="et-EE"/>
              </w:rPr>
              <w:t>5 293 759</w:t>
            </w:r>
          </w:p>
        </w:tc>
      </w:tr>
      <w:tr w:rsidR="003E4D2E" w14:paraId="2803AB72" w14:textId="77777777" w:rsidTr="007B1B63">
        <w:trPr>
          <w:trHeight w:val="24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1F84640E" w14:textId="77777777" w:rsidR="002D72D7" w:rsidRDefault="00A1310E" w:rsidP="008827C1">
            <w:pPr>
              <w:rPr>
                <w:color w:val="000000"/>
                <w:lang w:val="et-EE"/>
              </w:rPr>
            </w:pPr>
            <w:r>
              <w:rPr>
                <w:color w:val="000000"/>
                <w:lang w:val="et-EE"/>
              </w:rPr>
              <w:t>Tasutud</w:t>
            </w:r>
            <w:r w:rsidR="002D72D7">
              <w:rPr>
                <w:color w:val="000000"/>
                <w:lang w:val="et-EE"/>
              </w:rPr>
              <w:t xml:space="preserve"> kinnisvarainvesteeringute eest</w:t>
            </w:r>
          </w:p>
        </w:tc>
        <w:tc>
          <w:tcPr>
            <w:tcW w:w="598" w:type="dxa"/>
            <w:tcBorders>
              <w:top w:val="nil"/>
              <w:left w:val="nil"/>
              <w:bottom w:val="nil"/>
              <w:right w:val="nil"/>
            </w:tcBorders>
            <w:shd w:val="clear" w:color="auto" w:fill="FFFFFF"/>
            <w:tcMar>
              <w:top w:w="15" w:type="dxa"/>
              <w:left w:w="15" w:type="dxa"/>
              <w:bottom w:w="0" w:type="dxa"/>
              <w:right w:w="15" w:type="dxa"/>
            </w:tcMar>
            <w:vAlign w:val="bottom"/>
          </w:tcPr>
          <w:p w14:paraId="34FF371E" w14:textId="77777777" w:rsidR="002D72D7" w:rsidRDefault="00C21839" w:rsidP="008827C1">
            <w:pPr>
              <w:rPr>
                <w:color w:val="000000"/>
                <w:lang w:val="et-EE"/>
              </w:rPr>
            </w:pPr>
            <w:r>
              <w:rPr>
                <w:color w:val="000000"/>
                <w:lang w:val="et-EE"/>
              </w:rPr>
              <w:t>9</w:t>
            </w:r>
          </w:p>
        </w:tc>
        <w:tc>
          <w:tcPr>
            <w:tcW w:w="1153" w:type="dxa"/>
            <w:tcBorders>
              <w:top w:val="nil"/>
              <w:left w:val="nil"/>
              <w:bottom w:val="nil"/>
              <w:right w:val="nil"/>
            </w:tcBorders>
            <w:shd w:val="clear" w:color="auto" w:fill="FFFFFF"/>
            <w:vAlign w:val="bottom"/>
          </w:tcPr>
          <w:p w14:paraId="3DF23F0F" w14:textId="19992790" w:rsidR="002D72D7" w:rsidRPr="00C446A2" w:rsidRDefault="00324E0D" w:rsidP="008827C1">
            <w:pPr>
              <w:jc w:val="right"/>
              <w:rPr>
                <w:bCs/>
                <w:color w:val="000000"/>
                <w:lang w:val="et-EE"/>
              </w:rPr>
            </w:pPr>
            <w:r>
              <w:rPr>
                <w:bCs/>
                <w:color w:val="000000"/>
                <w:lang w:val="et-EE"/>
              </w:rPr>
              <w:t>-</w:t>
            </w:r>
            <w:r w:rsidR="00671BAF">
              <w:rPr>
                <w:bCs/>
                <w:color w:val="000000"/>
                <w:lang w:val="et-EE"/>
              </w:rPr>
              <w:t>529 75</w:t>
            </w:r>
            <w:r w:rsidR="00FC5E91">
              <w:rPr>
                <w:bCs/>
                <w:color w:val="000000"/>
                <w:lang w:val="et-EE"/>
              </w:rPr>
              <w:t>7</w:t>
            </w:r>
          </w:p>
        </w:tc>
        <w:tc>
          <w:tcPr>
            <w:tcW w:w="1113" w:type="dxa"/>
            <w:gridSpan w:val="2"/>
            <w:tcBorders>
              <w:top w:val="nil"/>
              <w:left w:val="nil"/>
              <w:bottom w:val="nil"/>
              <w:right w:val="nil"/>
            </w:tcBorders>
            <w:shd w:val="clear" w:color="auto" w:fill="FFFFFF"/>
            <w:vAlign w:val="bottom"/>
          </w:tcPr>
          <w:p w14:paraId="1169EF07" w14:textId="6E173AB4" w:rsidR="002D72D7" w:rsidRPr="00C446A2" w:rsidRDefault="006E7CF1" w:rsidP="008827C1">
            <w:pPr>
              <w:jc w:val="right"/>
              <w:rPr>
                <w:bCs/>
                <w:color w:val="000000"/>
                <w:lang w:val="et-EE"/>
              </w:rPr>
            </w:pPr>
            <w:r>
              <w:rPr>
                <w:bCs/>
                <w:color w:val="000000"/>
                <w:lang w:val="et-EE"/>
              </w:rPr>
              <w:t>-34 829</w:t>
            </w:r>
          </w:p>
        </w:tc>
      </w:tr>
      <w:tr w:rsidR="003E4D2E" w14:paraId="6D41F021" w14:textId="77777777" w:rsidTr="007B1B63">
        <w:trPr>
          <w:trHeight w:val="24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2FD50E54" w14:textId="77777777" w:rsidR="002D72D7" w:rsidRDefault="002D72D7" w:rsidP="008827C1">
            <w:pPr>
              <w:pStyle w:val="NormalWeb"/>
              <w:spacing w:before="0" w:beforeAutospacing="0" w:after="0" w:afterAutospacing="0"/>
              <w:rPr>
                <w:lang w:val="et-EE"/>
              </w:rPr>
            </w:pPr>
            <w:r>
              <w:rPr>
                <w:lang w:val="et-EE"/>
              </w:rPr>
              <w:t>Laekunud</w:t>
            </w:r>
            <w:r w:rsidR="003E4D2E">
              <w:rPr>
                <w:lang w:val="et-EE"/>
              </w:rPr>
              <w:t xml:space="preserve"> kinnisvarainvesteeringute ja materiaalse</w:t>
            </w:r>
            <w:r>
              <w:rPr>
                <w:lang w:val="et-EE"/>
              </w:rPr>
              <w:t xml:space="preserve"> põhivara müügist</w:t>
            </w:r>
          </w:p>
        </w:tc>
        <w:tc>
          <w:tcPr>
            <w:tcW w:w="598" w:type="dxa"/>
            <w:tcBorders>
              <w:top w:val="nil"/>
              <w:left w:val="nil"/>
              <w:bottom w:val="nil"/>
              <w:right w:val="nil"/>
            </w:tcBorders>
            <w:shd w:val="clear" w:color="auto" w:fill="FFFFFF"/>
            <w:tcMar>
              <w:top w:w="15" w:type="dxa"/>
              <w:left w:w="15" w:type="dxa"/>
              <w:bottom w:w="0" w:type="dxa"/>
              <w:right w:w="15" w:type="dxa"/>
            </w:tcMar>
            <w:vAlign w:val="bottom"/>
          </w:tcPr>
          <w:p w14:paraId="1B938529" w14:textId="77777777" w:rsidR="002D72D7" w:rsidRDefault="003E4D2E" w:rsidP="008827C1">
            <w:pPr>
              <w:rPr>
                <w:color w:val="000000"/>
                <w:lang w:val="et-EE"/>
              </w:rPr>
            </w:pPr>
            <w:r>
              <w:rPr>
                <w:color w:val="000000"/>
                <w:lang w:val="et-EE"/>
              </w:rPr>
              <w:t>9,</w:t>
            </w:r>
            <w:r w:rsidR="00FE7912">
              <w:rPr>
                <w:color w:val="000000"/>
                <w:lang w:val="et-EE"/>
              </w:rPr>
              <w:t>10</w:t>
            </w:r>
          </w:p>
        </w:tc>
        <w:tc>
          <w:tcPr>
            <w:tcW w:w="1153" w:type="dxa"/>
            <w:tcBorders>
              <w:top w:val="nil"/>
              <w:left w:val="nil"/>
              <w:bottom w:val="nil"/>
              <w:right w:val="nil"/>
            </w:tcBorders>
            <w:shd w:val="clear" w:color="auto" w:fill="FFFFFF"/>
            <w:vAlign w:val="bottom"/>
          </w:tcPr>
          <w:p w14:paraId="056824CE" w14:textId="5323B29D" w:rsidR="002D72D7" w:rsidRPr="00C446A2" w:rsidRDefault="002D72D7" w:rsidP="008827C1">
            <w:pPr>
              <w:pStyle w:val="NormalWeb"/>
              <w:spacing w:before="0" w:beforeAutospacing="0" w:after="0" w:afterAutospacing="0"/>
              <w:jc w:val="right"/>
              <w:rPr>
                <w:lang w:val="et-EE"/>
              </w:rPr>
            </w:pPr>
            <w:r w:rsidRPr="00C446A2">
              <w:rPr>
                <w:lang w:val="et-EE"/>
              </w:rPr>
              <w:t xml:space="preserve">  </w:t>
            </w:r>
            <w:r w:rsidR="004817F9">
              <w:rPr>
                <w:lang w:val="et-EE"/>
              </w:rPr>
              <w:t>57 221</w:t>
            </w:r>
          </w:p>
        </w:tc>
        <w:tc>
          <w:tcPr>
            <w:tcW w:w="1113" w:type="dxa"/>
            <w:gridSpan w:val="2"/>
            <w:tcBorders>
              <w:top w:val="nil"/>
              <w:left w:val="nil"/>
              <w:bottom w:val="nil"/>
              <w:right w:val="nil"/>
            </w:tcBorders>
            <w:shd w:val="clear" w:color="auto" w:fill="FFFFFF"/>
            <w:vAlign w:val="bottom"/>
          </w:tcPr>
          <w:p w14:paraId="07589B14" w14:textId="1B88040F" w:rsidR="002D72D7" w:rsidRPr="00C446A2" w:rsidRDefault="004817F9" w:rsidP="004817F9">
            <w:pPr>
              <w:pStyle w:val="NormalWeb"/>
              <w:spacing w:before="0" w:beforeAutospacing="0" w:after="0" w:afterAutospacing="0"/>
              <w:jc w:val="center"/>
              <w:rPr>
                <w:lang w:val="et-EE"/>
              </w:rPr>
            </w:pPr>
            <w:r>
              <w:rPr>
                <w:lang w:val="et-EE"/>
              </w:rPr>
              <w:t xml:space="preserve">       </w:t>
            </w:r>
            <w:r w:rsidR="006E7CF1">
              <w:rPr>
                <w:lang w:val="et-EE"/>
              </w:rPr>
              <w:t>20 098</w:t>
            </w:r>
            <w:r w:rsidR="002D72D7" w:rsidRPr="00C446A2">
              <w:rPr>
                <w:lang w:val="et-EE"/>
              </w:rPr>
              <w:t xml:space="preserve">  </w:t>
            </w:r>
          </w:p>
        </w:tc>
      </w:tr>
      <w:tr w:rsidR="00E15D77" w:rsidRPr="00AA0632" w14:paraId="7BA7C6BD" w14:textId="77777777" w:rsidTr="007B1B63">
        <w:trPr>
          <w:trHeight w:val="24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3DD49D7D" w14:textId="6E802943" w:rsidR="00E15D77" w:rsidRDefault="00E15D77" w:rsidP="008827C1">
            <w:pPr>
              <w:pStyle w:val="NormalWeb"/>
              <w:spacing w:before="0" w:beforeAutospacing="0" w:after="0" w:afterAutospacing="0"/>
              <w:rPr>
                <w:lang w:val="et-EE"/>
              </w:rPr>
            </w:pPr>
            <w:r>
              <w:rPr>
                <w:lang w:val="et-EE"/>
              </w:rPr>
              <w:t>Korrigeerimine laekunud ettemaksete muutusega</w:t>
            </w:r>
          </w:p>
        </w:tc>
        <w:tc>
          <w:tcPr>
            <w:tcW w:w="598" w:type="dxa"/>
            <w:tcBorders>
              <w:top w:val="nil"/>
              <w:left w:val="nil"/>
              <w:bottom w:val="nil"/>
              <w:right w:val="nil"/>
            </w:tcBorders>
            <w:shd w:val="clear" w:color="auto" w:fill="FFFFFF"/>
            <w:tcMar>
              <w:top w:w="15" w:type="dxa"/>
              <w:left w:w="15" w:type="dxa"/>
              <w:bottom w:w="0" w:type="dxa"/>
              <w:right w:w="15" w:type="dxa"/>
            </w:tcMar>
            <w:vAlign w:val="bottom"/>
          </w:tcPr>
          <w:p w14:paraId="20AAAB84" w14:textId="77777777" w:rsidR="00E15D77" w:rsidRDefault="00E15D77" w:rsidP="008827C1">
            <w:pPr>
              <w:rPr>
                <w:color w:val="000000"/>
                <w:lang w:val="et-EE"/>
              </w:rPr>
            </w:pPr>
          </w:p>
        </w:tc>
        <w:tc>
          <w:tcPr>
            <w:tcW w:w="1153" w:type="dxa"/>
            <w:tcBorders>
              <w:top w:val="nil"/>
              <w:left w:val="nil"/>
              <w:bottom w:val="nil"/>
              <w:right w:val="nil"/>
            </w:tcBorders>
            <w:shd w:val="clear" w:color="auto" w:fill="FFFFFF"/>
            <w:vAlign w:val="bottom"/>
          </w:tcPr>
          <w:p w14:paraId="4E829808" w14:textId="5CE3DDED" w:rsidR="00E15D77" w:rsidRDefault="00E15D77" w:rsidP="004502C6">
            <w:pPr>
              <w:pStyle w:val="NormalWeb"/>
              <w:spacing w:before="0" w:beforeAutospacing="0" w:after="0" w:afterAutospacing="0"/>
              <w:jc w:val="right"/>
              <w:rPr>
                <w:lang w:val="et-EE"/>
              </w:rPr>
            </w:pPr>
            <w:r>
              <w:rPr>
                <w:lang w:val="et-EE"/>
              </w:rPr>
              <w:t xml:space="preserve">31 650        </w:t>
            </w:r>
          </w:p>
        </w:tc>
        <w:tc>
          <w:tcPr>
            <w:tcW w:w="1113" w:type="dxa"/>
            <w:gridSpan w:val="2"/>
            <w:tcBorders>
              <w:top w:val="nil"/>
              <w:left w:val="nil"/>
              <w:bottom w:val="nil"/>
              <w:right w:val="nil"/>
            </w:tcBorders>
            <w:shd w:val="clear" w:color="auto" w:fill="FFFFFF"/>
            <w:vAlign w:val="bottom"/>
          </w:tcPr>
          <w:p w14:paraId="030F43C6" w14:textId="2CC5B7B9" w:rsidR="00E15D77" w:rsidRDefault="00E15D77" w:rsidP="008827C1">
            <w:pPr>
              <w:pStyle w:val="NormalWeb"/>
              <w:spacing w:before="0" w:beforeAutospacing="0" w:after="0" w:afterAutospacing="0"/>
              <w:jc w:val="right"/>
              <w:rPr>
                <w:color w:val="000000" w:themeColor="text1"/>
                <w:lang w:val="et-EE"/>
              </w:rPr>
            </w:pPr>
            <w:r>
              <w:rPr>
                <w:color w:val="000000" w:themeColor="text1"/>
                <w:lang w:val="et-EE"/>
              </w:rPr>
              <w:t>0</w:t>
            </w:r>
          </w:p>
        </w:tc>
      </w:tr>
      <w:tr w:rsidR="003E4D2E" w:rsidRPr="00AA0632" w14:paraId="774FFF17" w14:textId="77777777" w:rsidTr="007B1B63">
        <w:trPr>
          <w:trHeight w:val="24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15A62617" w14:textId="77777777" w:rsidR="002D72D7" w:rsidRDefault="002D72D7" w:rsidP="008827C1">
            <w:pPr>
              <w:pStyle w:val="NormalWeb"/>
              <w:spacing w:before="0" w:beforeAutospacing="0" w:after="0" w:afterAutospacing="0"/>
              <w:rPr>
                <w:lang w:val="et-EE"/>
              </w:rPr>
            </w:pPr>
            <w:r>
              <w:rPr>
                <w:lang w:val="et-EE"/>
              </w:rPr>
              <w:t>Laekunud sihtfinantseerimine põhivara soetuseks</w:t>
            </w:r>
          </w:p>
        </w:tc>
        <w:tc>
          <w:tcPr>
            <w:tcW w:w="598" w:type="dxa"/>
            <w:tcBorders>
              <w:top w:val="nil"/>
              <w:left w:val="nil"/>
              <w:bottom w:val="nil"/>
              <w:right w:val="nil"/>
            </w:tcBorders>
            <w:shd w:val="clear" w:color="auto" w:fill="FFFFFF"/>
            <w:tcMar>
              <w:top w:w="15" w:type="dxa"/>
              <w:left w:w="15" w:type="dxa"/>
              <w:bottom w:w="0" w:type="dxa"/>
              <w:right w:w="15" w:type="dxa"/>
            </w:tcMar>
            <w:vAlign w:val="bottom"/>
          </w:tcPr>
          <w:p w14:paraId="220FFCD3" w14:textId="4990927A" w:rsidR="002D72D7" w:rsidRDefault="002D72D7" w:rsidP="008827C1">
            <w:pPr>
              <w:rPr>
                <w:color w:val="000000"/>
                <w:lang w:val="et-EE"/>
              </w:rPr>
            </w:pPr>
            <w:r>
              <w:rPr>
                <w:color w:val="000000"/>
                <w:lang w:val="et-EE"/>
              </w:rPr>
              <w:t>1</w:t>
            </w:r>
            <w:r w:rsidR="00F95256">
              <w:rPr>
                <w:color w:val="000000"/>
                <w:lang w:val="et-EE"/>
              </w:rPr>
              <w:t>7</w:t>
            </w:r>
          </w:p>
        </w:tc>
        <w:tc>
          <w:tcPr>
            <w:tcW w:w="1153" w:type="dxa"/>
            <w:tcBorders>
              <w:top w:val="nil"/>
              <w:left w:val="nil"/>
              <w:bottom w:val="nil"/>
              <w:right w:val="nil"/>
            </w:tcBorders>
            <w:shd w:val="clear" w:color="auto" w:fill="FFFFFF"/>
            <w:vAlign w:val="bottom"/>
          </w:tcPr>
          <w:p w14:paraId="5A62F488" w14:textId="5F8E37D5" w:rsidR="002D72D7" w:rsidRPr="00C446A2" w:rsidRDefault="00E140FA" w:rsidP="004502C6">
            <w:pPr>
              <w:pStyle w:val="NormalWeb"/>
              <w:spacing w:before="0" w:beforeAutospacing="0" w:after="0" w:afterAutospacing="0"/>
              <w:jc w:val="right"/>
              <w:rPr>
                <w:lang w:val="et-EE"/>
              </w:rPr>
            </w:pPr>
            <w:r>
              <w:rPr>
                <w:lang w:val="et-EE"/>
              </w:rPr>
              <w:t>1 656 997</w:t>
            </w:r>
            <w:r w:rsidR="002D72D7" w:rsidRPr="00C446A2">
              <w:rPr>
                <w:lang w:val="et-EE"/>
              </w:rPr>
              <w:t xml:space="preserve"> </w:t>
            </w:r>
          </w:p>
        </w:tc>
        <w:tc>
          <w:tcPr>
            <w:tcW w:w="1113" w:type="dxa"/>
            <w:gridSpan w:val="2"/>
            <w:tcBorders>
              <w:top w:val="nil"/>
              <w:left w:val="nil"/>
              <w:bottom w:val="nil"/>
              <w:right w:val="nil"/>
            </w:tcBorders>
            <w:shd w:val="clear" w:color="auto" w:fill="FFFFFF"/>
            <w:vAlign w:val="bottom"/>
          </w:tcPr>
          <w:p w14:paraId="214BE2FE" w14:textId="00685153" w:rsidR="002D72D7" w:rsidRPr="00AA0632" w:rsidRDefault="006E7CF1" w:rsidP="008827C1">
            <w:pPr>
              <w:pStyle w:val="NormalWeb"/>
              <w:spacing w:before="0" w:beforeAutospacing="0" w:after="0" w:afterAutospacing="0"/>
              <w:jc w:val="right"/>
              <w:rPr>
                <w:color w:val="000000" w:themeColor="text1"/>
                <w:lang w:val="et-EE"/>
              </w:rPr>
            </w:pPr>
            <w:r>
              <w:rPr>
                <w:color w:val="000000" w:themeColor="text1"/>
                <w:lang w:val="et-EE"/>
              </w:rPr>
              <w:t>450 929</w:t>
            </w:r>
            <w:r w:rsidR="002D72D7" w:rsidRPr="00AA0632">
              <w:rPr>
                <w:color w:val="000000" w:themeColor="text1"/>
                <w:lang w:val="et-EE"/>
              </w:rPr>
              <w:t xml:space="preserve"> </w:t>
            </w:r>
          </w:p>
        </w:tc>
      </w:tr>
      <w:tr w:rsidR="003E4D2E" w14:paraId="4EB3DD53" w14:textId="77777777" w:rsidTr="007B1B63">
        <w:trPr>
          <w:trHeight w:val="24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52FA06DF" w14:textId="77777777" w:rsidR="002D72D7" w:rsidRDefault="002D72D7" w:rsidP="008827C1">
            <w:pPr>
              <w:pStyle w:val="NormalWeb"/>
              <w:spacing w:before="0" w:beforeAutospacing="0" w:after="0" w:afterAutospacing="0"/>
              <w:rPr>
                <w:lang w:val="et-EE"/>
              </w:rPr>
            </w:pPr>
            <w:r>
              <w:rPr>
                <w:lang w:val="et-EE"/>
              </w:rPr>
              <w:t>Makstud sihtfinantseerimine põhivara soetuseks</w:t>
            </w:r>
          </w:p>
        </w:tc>
        <w:tc>
          <w:tcPr>
            <w:tcW w:w="598" w:type="dxa"/>
            <w:tcBorders>
              <w:top w:val="nil"/>
              <w:left w:val="nil"/>
              <w:bottom w:val="nil"/>
              <w:right w:val="nil"/>
            </w:tcBorders>
            <w:shd w:val="clear" w:color="auto" w:fill="FFFFFF"/>
            <w:tcMar>
              <w:top w:w="15" w:type="dxa"/>
              <w:left w:w="15" w:type="dxa"/>
              <w:bottom w:w="0" w:type="dxa"/>
              <w:right w:w="15" w:type="dxa"/>
            </w:tcMar>
            <w:vAlign w:val="bottom"/>
          </w:tcPr>
          <w:p w14:paraId="5CE67A0B" w14:textId="50193E0D" w:rsidR="002D72D7" w:rsidRDefault="00F95256" w:rsidP="008827C1">
            <w:pPr>
              <w:rPr>
                <w:color w:val="000000"/>
                <w:lang w:val="et-EE"/>
              </w:rPr>
            </w:pPr>
            <w:r>
              <w:rPr>
                <w:color w:val="000000"/>
                <w:lang w:val="et-EE"/>
              </w:rPr>
              <w:t>19</w:t>
            </w:r>
          </w:p>
        </w:tc>
        <w:tc>
          <w:tcPr>
            <w:tcW w:w="1153" w:type="dxa"/>
            <w:tcBorders>
              <w:top w:val="nil"/>
              <w:left w:val="nil"/>
              <w:bottom w:val="nil"/>
              <w:right w:val="nil"/>
            </w:tcBorders>
            <w:shd w:val="clear" w:color="auto" w:fill="FFFFFF"/>
            <w:vAlign w:val="bottom"/>
          </w:tcPr>
          <w:p w14:paraId="10E4DA74" w14:textId="4613BF03" w:rsidR="002D72D7" w:rsidRPr="00C446A2" w:rsidRDefault="002D72D7" w:rsidP="008827C1">
            <w:pPr>
              <w:pStyle w:val="NormalWeb"/>
              <w:spacing w:before="0" w:beforeAutospacing="0" w:after="0" w:afterAutospacing="0"/>
              <w:jc w:val="right"/>
              <w:rPr>
                <w:lang w:val="et-EE"/>
              </w:rPr>
            </w:pPr>
            <w:r w:rsidRPr="00C446A2">
              <w:rPr>
                <w:lang w:val="et-EE"/>
              </w:rPr>
              <w:t>-</w:t>
            </w:r>
            <w:r w:rsidR="007924BA">
              <w:rPr>
                <w:lang w:val="et-EE"/>
              </w:rPr>
              <w:t>44 58</w:t>
            </w:r>
            <w:r w:rsidR="00B11D4F">
              <w:rPr>
                <w:lang w:val="et-EE"/>
              </w:rPr>
              <w:t>5</w:t>
            </w:r>
          </w:p>
        </w:tc>
        <w:tc>
          <w:tcPr>
            <w:tcW w:w="1113" w:type="dxa"/>
            <w:gridSpan w:val="2"/>
            <w:tcBorders>
              <w:top w:val="nil"/>
              <w:left w:val="nil"/>
              <w:bottom w:val="nil"/>
              <w:right w:val="nil"/>
            </w:tcBorders>
            <w:shd w:val="clear" w:color="auto" w:fill="FFFFFF"/>
            <w:vAlign w:val="bottom"/>
          </w:tcPr>
          <w:p w14:paraId="369D618B" w14:textId="08FD56C8" w:rsidR="002D72D7" w:rsidRPr="00C446A2" w:rsidRDefault="002D72D7" w:rsidP="008827C1">
            <w:pPr>
              <w:pStyle w:val="NormalWeb"/>
              <w:spacing w:before="0" w:beforeAutospacing="0" w:after="0" w:afterAutospacing="0"/>
              <w:jc w:val="right"/>
              <w:rPr>
                <w:lang w:val="et-EE"/>
              </w:rPr>
            </w:pPr>
            <w:r w:rsidRPr="00C446A2">
              <w:rPr>
                <w:lang w:val="et-EE"/>
              </w:rPr>
              <w:t>-</w:t>
            </w:r>
            <w:r w:rsidR="006E7CF1">
              <w:rPr>
                <w:lang w:val="et-EE"/>
              </w:rPr>
              <w:t>17 326</w:t>
            </w:r>
          </w:p>
        </w:tc>
      </w:tr>
      <w:tr w:rsidR="00E31255" w14:paraId="357AE81F" w14:textId="77777777" w:rsidTr="007B1B63">
        <w:trPr>
          <w:trHeight w:val="24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1EF66429" w14:textId="4727B75E" w:rsidR="00E31255" w:rsidRDefault="00E31255" w:rsidP="008827C1">
            <w:pPr>
              <w:pStyle w:val="NormalWeb"/>
              <w:spacing w:before="0" w:beforeAutospacing="0" w:after="0" w:afterAutospacing="0"/>
              <w:rPr>
                <w:lang w:val="et-EE"/>
              </w:rPr>
            </w:pPr>
            <w:r>
              <w:rPr>
                <w:lang w:val="et-EE"/>
              </w:rPr>
              <w:t>Tasutud osaluse omandamisel</w:t>
            </w:r>
          </w:p>
        </w:tc>
        <w:tc>
          <w:tcPr>
            <w:tcW w:w="598" w:type="dxa"/>
            <w:tcBorders>
              <w:top w:val="nil"/>
              <w:left w:val="nil"/>
              <w:bottom w:val="nil"/>
              <w:right w:val="nil"/>
            </w:tcBorders>
            <w:shd w:val="clear" w:color="auto" w:fill="FFFFFF"/>
            <w:tcMar>
              <w:top w:w="15" w:type="dxa"/>
              <w:left w:w="15" w:type="dxa"/>
              <w:bottom w:w="0" w:type="dxa"/>
              <w:right w:w="15" w:type="dxa"/>
            </w:tcMar>
            <w:vAlign w:val="bottom"/>
          </w:tcPr>
          <w:p w14:paraId="6D6D361C" w14:textId="77777777" w:rsidR="00E31255" w:rsidRDefault="00E31255" w:rsidP="008827C1">
            <w:pPr>
              <w:rPr>
                <w:color w:val="000000"/>
                <w:lang w:val="et-EE"/>
              </w:rPr>
            </w:pPr>
          </w:p>
        </w:tc>
        <w:tc>
          <w:tcPr>
            <w:tcW w:w="1153" w:type="dxa"/>
            <w:tcBorders>
              <w:top w:val="nil"/>
              <w:left w:val="nil"/>
              <w:bottom w:val="nil"/>
              <w:right w:val="nil"/>
            </w:tcBorders>
            <w:shd w:val="clear" w:color="auto" w:fill="FFFFFF"/>
            <w:vAlign w:val="bottom"/>
          </w:tcPr>
          <w:p w14:paraId="11C1D061" w14:textId="33F5FC90" w:rsidR="00E31255" w:rsidRPr="00C446A2" w:rsidRDefault="00E31255" w:rsidP="00E31255">
            <w:pPr>
              <w:pStyle w:val="NormalWeb"/>
              <w:spacing w:before="0" w:beforeAutospacing="0" w:after="0" w:afterAutospacing="0"/>
              <w:jc w:val="right"/>
              <w:rPr>
                <w:lang w:val="et-EE"/>
              </w:rPr>
            </w:pPr>
            <w:r>
              <w:rPr>
                <w:lang w:val="et-EE"/>
              </w:rPr>
              <w:t xml:space="preserve">      </w:t>
            </w:r>
            <w:r w:rsidR="000F75E8">
              <w:rPr>
                <w:lang w:val="et-EE"/>
              </w:rPr>
              <w:t>0</w:t>
            </w:r>
          </w:p>
        </w:tc>
        <w:tc>
          <w:tcPr>
            <w:tcW w:w="1113" w:type="dxa"/>
            <w:gridSpan w:val="2"/>
            <w:tcBorders>
              <w:top w:val="nil"/>
              <w:left w:val="nil"/>
              <w:bottom w:val="nil"/>
              <w:right w:val="nil"/>
            </w:tcBorders>
            <w:shd w:val="clear" w:color="auto" w:fill="FFFFFF"/>
            <w:vAlign w:val="bottom"/>
          </w:tcPr>
          <w:p w14:paraId="5363C49F" w14:textId="0228FC83" w:rsidR="00E31255" w:rsidRPr="00C446A2" w:rsidRDefault="00E31255" w:rsidP="00E31255">
            <w:pPr>
              <w:pStyle w:val="NormalWeb"/>
              <w:spacing w:before="0" w:beforeAutospacing="0" w:after="0" w:afterAutospacing="0"/>
              <w:jc w:val="right"/>
              <w:rPr>
                <w:lang w:val="et-EE"/>
              </w:rPr>
            </w:pPr>
            <w:r>
              <w:rPr>
                <w:lang w:val="et-EE"/>
              </w:rPr>
              <w:t xml:space="preserve">   </w:t>
            </w:r>
            <w:r w:rsidR="006E7CF1">
              <w:rPr>
                <w:lang w:val="et-EE"/>
              </w:rPr>
              <w:t>-51 500</w:t>
            </w:r>
          </w:p>
        </w:tc>
      </w:tr>
      <w:tr w:rsidR="003E4D2E" w:rsidRPr="00AA0632" w14:paraId="7CC36C8B" w14:textId="77777777" w:rsidTr="007B1B63">
        <w:trPr>
          <w:trHeight w:val="240"/>
        </w:trPr>
        <w:tc>
          <w:tcPr>
            <w:tcW w:w="1184" w:type="dxa"/>
            <w:tcBorders>
              <w:top w:val="nil"/>
              <w:left w:val="nil"/>
              <w:bottom w:val="nil"/>
              <w:right w:val="nil"/>
            </w:tcBorders>
            <w:shd w:val="clear" w:color="auto" w:fill="FFFFFF"/>
            <w:tcMar>
              <w:top w:w="15" w:type="dxa"/>
              <w:left w:w="15" w:type="dxa"/>
              <w:bottom w:w="0" w:type="dxa"/>
              <w:right w:w="15" w:type="dxa"/>
            </w:tcMar>
            <w:vAlign w:val="center"/>
          </w:tcPr>
          <w:p w14:paraId="6E2086C2" w14:textId="77777777" w:rsidR="002D72D7" w:rsidRDefault="002D72D7" w:rsidP="008827C1">
            <w:pPr>
              <w:rPr>
                <w:color w:val="000000"/>
                <w:lang w:val="et-EE"/>
              </w:rPr>
            </w:pPr>
            <w:r>
              <w:rPr>
                <w:color w:val="000000"/>
                <w:lang w:val="et-EE"/>
              </w:rPr>
              <w:t>Laekunud</w:t>
            </w:r>
          </w:p>
        </w:tc>
        <w:tc>
          <w:tcPr>
            <w:tcW w:w="5306" w:type="dxa"/>
            <w:tcBorders>
              <w:top w:val="nil"/>
              <w:left w:val="nil"/>
              <w:bottom w:val="nil"/>
              <w:right w:val="nil"/>
            </w:tcBorders>
            <w:shd w:val="clear" w:color="auto" w:fill="FFFFFF"/>
            <w:tcMar>
              <w:top w:w="15" w:type="dxa"/>
              <w:left w:w="15" w:type="dxa"/>
              <w:bottom w:w="0" w:type="dxa"/>
              <w:right w:w="15" w:type="dxa"/>
            </w:tcMar>
            <w:vAlign w:val="center"/>
          </w:tcPr>
          <w:p w14:paraId="70DEB4D6" w14:textId="77777777" w:rsidR="002D72D7" w:rsidRDefault="002D72D7" w:rsidP="008827C1">
            <w:pPr>
              <w:rPr>
                <w:color w:val="000000"/>
                <w:lang w:val="et-EE"/>
              </w:rPr>
            </w:pPr>
            <w:r>
              <w:rPr>
                <w:color w:val="000000"/>
                <w:lang w:val="et-EE"/>
              </w:rPr>
              <w:t xml:space="preserve"> intresse</w:t>
            </w:r>
          </w:p>
        </w:tc>
        <w:tc>
          <w:tcPr>
            <w:tcW w:w="598" w:type="dxa"/>
            <w:tcBorders>
              <w:top w:val="nil"/>
              <w:left w:val="nil"/>
              <w:bottom w:val="nil"/>
              <w:right w:val="nil"/>
            </w:tcBorders>
            <w:shd w:val="clear" w:color="auto" w:fill="FFFFFF"/>
            <w:vAlign w:val="center"/>
          </w:tcPr>
          <w:p w14:paraId="2ACC7965" w14:textId="77777777" w:rsidR="002D72D7" w:rsidRDefault="002D72D7" w:rsidP="008827C1">
            <w:pPr>
              <w:rPr>
                <w:color w:val="000000"/>
                <w:lang w:val="et-EE"/>
              </w:rPr>
            </w:pPr>
            <w:r>
              <w:rPr>
                <w:color w:val="000000"/>
                <w:lang w:val="et-EE"/>
              </w:rPr>
              <w:t>2</w:t>
            </w:r>
          </w:p>
        </w:tc>
        <w:tc>
          <w:tcPr>
            <w:tcW w:w="1153" w:type="dxa"/>
            <w:tcBorders>
              <w:top w:val="nil"/>
              <w:left w:val="nil"/>
              <w:bottom w:val="nil"/>
              <w:right w:val="nil"/>
            </w:tcBorders>
            <w:shd w:val="clear" w:color="auto" w:fill="FFFFFF"/>
          </w:tcPr>
          <w:p w14:paraId="0159D0B7" w14:textId="26AE5BF3" w:rsidR="002D72D7" w:rsidRPr="00C446A2" w:rsidRDefault="00932C54" w:rsidP="008827C1">
            <w:pPr>
              <w:jc w:val="right"/>
              <w:rPr>
                <w:color w:val="000000"/>
                <w:lang w:val="et-EE"/>
              </w:rPr>
            </w:pPr>
            <w:r>
              <w:rPr>
                <w:color w:val="000000"/>
                <w:lang w:val="et-EE"/>
              </w:rPr>
              <w:t>127</w:t>
            </w:r>
          </w:p>
        </w:tc>
        <w:tc>
          <w:tcPr>
            <w:tcW w:w="1113" w:type="dxa"/>
            <w:gridSpan w:val="2"/>
            <w:tcBorders>
              <w:top w:val="nil"/>
              <w:left w:val="nil"/>
              <w:bottom w:val="nil"/>
              <w:right w:val="nil"/>
            </w:tcBorders>
            <w:shd w:val="clear" w:color="auto" w:fill="FFFFFF"/>
          </w:tcPr>
          <w:p w14:paraId="6DA8B8B8" w14:textId="215E15B4" w:rsidR="002D72D7" w:rsidRPr="00AA0632" w:rsidRDefault="002A53D2" w:rsidP="008827C1">
            <w:pPr>
              <w:jc w:val="right"/>
              <w:rPr>
                <w:color w:val="000000" w:themeColor="text1"/>
                <w:lang w:val="et-EE"/>
              </w:rPr>
            </w:pPr>
            <w:r>
              <w:rPr>
                <w:color w:val="000000" w:themeColor="text1"/>
                <w:lang w:val="et-EE"/>
              </w:rPr>
              <w:t>2</w:t>
            </w:r>
            <w:r w:rsidR="006E7CF1">
              <w:rPr>
                <w:color w:val="000000" w:themeColor="text1"/>
                <w:lang w:val="et-EE"/>
              </w:rPr>
              <w:t>05</w:t>
            </w:r>
          </w:p>
        </w:tc>
      </w:tr>
      <w:tr w:rsidR="003E4D2E" w14:paraId="4BFD3988" w14:textId="77777777" w:rsidTr="007B1B63">
        <w:trPr>
          <w:trHeight w:val="24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7028060E" w14:textId="77777777" w:rsidR="002D72D7" w:rsidRDefault="002D72D7" w:rsidP="008827C1">
            <w:pPr>
              <w:rPr>
                <w:b/>
                <w:bCs/>
                <w:color w:val="000000"/>
                <w:lang w:val="et-EE"/>
              </w:rPr>
            </w:pPr>
            <w:r>
              <w:rPr>
                <w:b/>
                <w:bCs/>
                <w:color w:val="000000"/>
                <w:lang w:val="et-EE"/>
              </w:rPr>
              <w:t>Rahavood investeerimistegevusest kokku</w:t>
            </w:r>
          </w:p>
        </w:tc>
        <w:tc>
          <w:tcPr>
            <w:tcW w:w="598" w:type="dxa"/>
            <w:tcBorders>
              <w:top w:val="nil"/>
              <w:left w:val="nil"/>
              <w:bottom w:val="nil"/>
              <w:right w:val="nil"/>
            </w:tcBorders>
            <w:shd w:val="clear" w:color="auto" w:fill="FFFFFF"/>
            <w:tcMar>
              <w:top w:w="15" w:type="dxa"/>
              <w:left w:w="15" w:type="dxa"/>
              <w:bottom w:w="0" w:type="dxa"/>
              <w:right w:w="15" w:type="dxa"/>
            </w:tcMar>
            <w:vAlign w:val="center"/>
          </w:tcPr>
          <w:p w14:paraId="4A7D4723" w14:textId="5D571A5F" w:rsidR="002D72D7" w:rsidRDefault="0044219B" w:rsidP="007B1B63">
            <w:pPr>
              <w:rPr>
                <w:color w:val="000000"/>
                <w:lang w:val="et-EE"/>
              </w:rPr>
            </w:pPr>
            <w:r>
              <w:rPr>
                <w:color w:val="000000"/>
                <w:lang w:val="et-EE"/>
              </w:rPr>
              <w:t xml:space="preserve">          </w:t>
            </w:r>
          </w:p>
        </w:tc>
        <w:tc>
          <w:tcPr>
            <w:tcW w:w="1153" w:type="dxa"/>
            <w:tcBorders>
              <w:top w:val="nil"/>
              <w:left w:val="nil"/>
              <w:bottom w:val="nil"/>
              <w:right w:val="nil"/>
            </w:tcBorders>
            <w:shd w:val="clear" w:color="auto" w:fill="FFFFFF"/>
          </w:tcPr>
          <w:p w14:paraId="431EF3E3" w14:textId="2F771CA2" w:rsidR="002D72D7" w:rsidRPr="00C446A2" w:rsidRDefault="007B1B63" w:rsidP="00674D45">
            <w:pPr>
              <w:jc w:val="right"/>
              <w:rPr>
                <w:b/>
                <w:bCs/>
                <w:color w:val="000000"/>
                <w:lang w:val="et-EE"/>
              </w:rPr>
            </w:pPr>
            <w:r>
              <w:rPr>
                <w:b/>
                <w:bCs/>
                <w:color w:val="000000"/>
                <w:lang w:val="et-EE"/>
              </w:rPr>
              <w:t>-</w:t>
            </w:r>
            <w:r w:rsidR="0044219B">
              <w:rPr>
                <w:b/>
                <w:bCs/>
                <w:color w:val="000000"/>
                <w:lang w:val="et-EE"/>
              </w:rPr>
              <w:t xml:space="preserve"> </w:t>
            </w:r>
            <w:r w:rsidR="00AB5DCB">
              <w:rPr>
                <w:b/>
                <w:bCs/>
                <w:color w:val="000000"/>
                <w:lang w:val="et-EE"/>
              </w:rPr>
              <w:t>3 048 191</w:t>
            </w:r>
          </w:p>
        </w:tc>
        <w:tc>
          <w:tcPr>
            <w:tcW w:w="1113" w:type="dxa"/>
            <w:gridSpan w:val="2"/>
            <w:tcBorders>
              <w:top w:val="nil"/>
              <w:left w:val="nil"/>
              <w:bottom w:val="nil"/>
              <w:right w:val="nil"/>
            </w:tcBorders>
            <w:shd w:val="clear" w:color="auto" w:fill="FFFFFF"/>
          </w:tcPr>
          <w:p w14:paraId="157F3411" w14:textId="3B14F1D3" w:rsidR="002D72D7" w:rsidRPr="00C446A2" w:rsidRDefault="002D72D7" w:rsidP="008827C1">
            <w:pPr>
              <w:jc w:val="right"/>
              <w:rPr>
                <w:b/>
                <w:bCs/>
                <w:color w:val="000000"/>
                <w:lang w:val="et-EE"/>
              </w:rPr>
            </w:pPr>
            <w:r w:rsidRPr="00C446A2">
              <w:rPr>
                <w:b/>
                <w:bCs/>
                <w:color w:val="000000"/>
                <w:lang w:val="et-EE"/>
              </w:rPr>
              <w:t>-</w:t>
            </w:r>
            <w:r w:rsidR="006E7CF1">
              <w:rPr>
                <w:b/>
                <w:bCs/>
                <w:color w:val="000000"/>
                <w:lang w:val="et-EE"/>
              </w:rPr>
              <w:t>4 926 182</w:t>
            </w:r>
            <w:r w:rsidRPr="00C446A2">
              <w:rPr>
                <w:b/>
                <w:bCs/>
                <w:color w:val="000000"/>
                <w:lang w:val="et-EE"/>
              </w:rPr>
              <w:t xml:space="preserve"> </w:t>
            </w:r>
          </w:p>
        </w:tc>
      </w:tr>
      <w:tr w:rsidR="002D72D7" w14:paraId="540AEB4A" w14:textId="77777777" w:rsidTr="007B1B63">
        <w:trPr>
          <w:trHeight w:val="240"/>
        </w:trPr>
        <w:tc>
          <w:tcPr>
            <w:tcW w:w="7088" w:type="dxa"/>
            <w:gridSpan w:val="3"/>
            <w:tcBorders>
              <w:top w:val="nil"/>
              <w:left w:val="nil"/>
              <w:bottom w:val="nil"/>
              <w:right w:val="nil"/>
            </w:tcBorders>
            <w:shd w:val="clear" w:color="auto" w:fill="FFFFFF"/>
            <w:tcMar>
              <w:top w:w="15" w:type="dxa"/>
              <w:left w:w="15" w:type="dxa"/>
              <w:bottom w:w="0" w:type="dxa"/>
              <w:right w:w="15" w:type="dxa"/>
            </w:tcMar>
            <w:vAlign w:val="center"/>
          </w:tcPr>
          <w:p w14:paraId="4C94E994" w14:textId="77777777" w:rsidR="002D72D7" w:rsidRDefault="002D72D7" w:rsidP="008827C1">
            <w:pPr>
              <w:rPr>
                <w:b/>
                <w:bCs/>
                <w:color w:val="000000"/>
                <w:lang w:val="et-EE"/>
              </w:rPr>
            </w:pPr>
            <w:r>
              <w:rPr>
                <w:b/>
                <w:bCs/>
                <w:color w:val="000000"/>
                <w:lang w:val="et-EE"/>
              </w:rPr>
              <w:t>Rahavood finantseerimistegevusest</w:t>
            </w:r>
          </w:p>
        </w:tc>
        <w:tc>
          <w:tcPr>
            <w:tcW w:w="1153" w:type="dxa"/>
            <w:tcBorders>
              <w:top w:val="nil"/>
              <w:left w:val="nil"/>
              <w:bottom w:val="nil"/>
              <w:right w:val="nil"/>
            </w:tcBorders>
            <w:shd w:val="clear" w:color="auto" w:fill="FFFFFF"/>
          </w:tcPr>
          <w:p w14:paraId="07D19E13" w14:textId="77777777" w:rsidR="002D72D7" w:rsidRPr="00C446A2" w:rsidRDefault="002D72D7" w:rsidP="008827C1">
            <w:pPr>
              <w:jc w:val="right"/>
              <w:rPr>
                <w:b/>
                <w:bCs/>
                <w:color w:val="000000"/>
                <w:lang w:val="et-EE"/>
              </w:rPr>
            </w:pPr>
          </w:p>
        </w:tc>
        <w:tc>
          <w:tcPr>
            <w:tcW w:w="960" w:type="dxa"/>
            <w:tcBorders>
              <w:top w:val="nil"/>
              <w:left w:val="nil"/>
              <w:bottom w:val="nil"/>
              <w:right w:val="nil"/>
            </w:tcBorders>
            <w:shd w:val="clear" w:color="auto" w:fill="FFFFFF"/>
          </w:tcPr>
          <w:p w14:paraId="0FA9E113" w14:textId="77777777" w:rsidR="002D72D7" w:rsidRDefault="002D72D7" w:rsidP="008827C1">
            <w:pPr>
              <w:jc w:val="right"/>
              <w:rPr>
                <w:b/>
                <w:bCs/>
                <w:color w:val="000000"/>
                <w:lang w:val="et-EE"/>
              </w:rPr>
            </w:pPr>
          </w:p>
        </w:tc>
        <w:tc>
          <w:tcPr>
            <w:tcW w:w="153" w:type="dxa"/>
          </w:tcPr>
          <w:p w14:paraId="032C42CA" w14:textId="77777777" w:rsidR="002D72D7" w:rsidRPr="00C446A2" w:rsidRDefault="002D72D7" w:rsidP="008827C1">
            <w:pPr>
              <w:jc w:val="right"/>
              <w:rPr>
                <w:b/>
                <w:bCs/>
                <w:color w:val="000000"/>
                <w:lang w:val="et-EE"/>
              </w:rPr>
            </w:pPr>
          </w:p>
        </w:tc>
      </w:tr>
      <w:tr w:rsidR="003E4D2E" w14:paraId="2635F66A" w14:textId="77777777" w:rsidTr="007B1B63">
        <w:trPr>
          <w:trHeight w:val="240"/>
        </w:trPr>
        <w:tc>
          <w:tcPr>
            <w:tcW w:w="1184" w:type="dxa"/>
            <w:tcBorders>
              <w:top w:val="nil"/>
              <w:left w:val="nil"/>
              <w:bottom w:val="nil"/>
              <w:right w:val="nil"/>
            </w:tcBorders>
            <w:shd w:val="clear" w:color="auto" w:fill="FFFFFF"/>
            <w:tcMar>
              <w:top w:w="15" w:type="dxa"/>
              <w:left w:w="15" w:type="dxa"/>
              <w:bottom w:w="0" w:type="dxa"/>
              <w:right w:w="15" w:type="dxa"/>
            </w:tcMar>
            <w:vAlign w:val="center"/>
          </w:tcPr>
          <w:p w14:paraId="41F160A8" w14:textId="77777777" w:rsidR="002D72D7" w:rsidRDefault="002D72D7" w:rsidP="008827C1">
            <w:pPr>
              <w:rPr>
                <w:color w:val="000000"/>
                <w:lang w:val="et-EE"/>
              </w:rPr>
            </w:pPr>
          </w:p>
        </w:tc>
        <w:tc>
          <w:tcPr>
            <w:tcW w:w="5306" w:type="dxa"/>
            <w:tcBorders>
              <w:top w:val="nil"/>
              <w:left w:val="nil"/>
              <w:bottom w:val="nil"/>
              <w:right w:val="nil"/>
            </w:tcBorders>
            <w:shd w:val="clear" w:color="auto" w:fill="FFFFFF"/>
            <w:tcMar>
              <w:top w:w="15" w:type="dxa"/>
              <w:left w:w="15" w:type="dxa"/>
              <w:bottom w:w="0" w:type="dxa"/>
              <w:right w:w="15" w:type="dxa"/>
            </w:tcMar>
            <w:vAlign w:val="center"/>
          </w:tcPr>
          <w:p w14:paraId="6415F7A7" w14:textId="77777777" w:rsidR="002D72D7" w:rsidRDefault="002D72D7" w:rsidP="008827C1">
            <w:pPr>
              <w:rPr>
                <w:color w:val="000000"/>
                <w:lang w:val="et-EE"/>
              </w:rPr>
            </w:pPr>
            <w:r>
              <w:rPr>
                <w:color w:val="000000"/>
                <w:lang w:val="et-EE"/>
              </w:rPr>
              <w:t>Laekunud saadud laene</w:t>
            </w:r>
          </w:p>
        </w:tc>
        <w:tc>
          <w:tcPr>
            <w:tcW w:w="598" w:type="dxa"/>
            <w:tcBorders>
              <w:top w:val="nil"/>
              <w:left w:val="nil"/>
              <w:bottom w:val="nil"/>
              <w:right w:val="nil"/>
            </w:tcBorders>
            <w:shd w:val="clear" w:color="auto" w:fill="FFFFFF"/>
            <w:vAlign w:val="center"/>
          </w:tcPr>
          <w:p w14:paraId="39CAADB7" w14:textId="6BBB2BED" w:rsidR="002D72D7" w:rsidRDefault="002D72D7" w:rsidP="008827C1">
            <w:pPr>
              <w:rPr>
                <w:color w:val="000000"/>
                <w:lang w:val="et-EE"/>
              </w:rPr>
            </w:pPr>
            <w:r>
              <w:rPr>
                <w:color w:val="000000"/>
                <w:lang w:val="et-EE"/>
              </w:rPr>
              <w:t>1</w:t>
            </w:r>
            <w:r w:rsidR="00F95256">
              <w:rPr>
                <w:color w:val="000000"/>
                <w:lang w:val="et-EE"/>
              </w:rPr>
              <w:t>5</w:t>
            </w:r>
          </w:p>
        </w:tc>
        <w:tc>
          <w:tcPr>
            <w:tcW w:w="1153" w:type="dxa"/>
            <w:tcBorders>
              <w:top w:val="nil"/>
              <w:left w:val="nil"/>
              <w:bottom w:val="nil"/>
              <w:right w:val="nil"/>
            </w:tcBorders>
            <w:shd w:val="clear" w:color="auto" w:fill="FFFFFF"/>
          </w:tcPr>
          <w:p w14:paraId="2F771C79" w14:textId="6E69289D" w:rsidR="002D72D7" w:rsidRDefault="00862E3C" w:rsidP="008827C1">
            <w:pPr>
              <w:jc w:val="right"/>
              <w:rPr>
                <w:lang w:val="et-EE"/>
              </w:rPr>
            </w:pPr>
            <w:r>
              <w:rPr>
                <w:lang w:val="et-EE"/>
              </w:rPr>
              <w:t>1 915 000</w:t>
            </w:r>
          </w:p>
        </w:tc>
        <w:tc>
          <w:tcPr>
            <w:tcW w:w="1113" w:type="dxa"/>
            <w:gridSpan w:val="2"/>
            <w:tcBorders>
              <w:top w:val="nil"/>
              <w:left w:val="nil"/>
              <w:bottom w:val="nil"/>
              <w:right w:val="nil"/>
            </w:tcBorders>
            <w:shd w:val="clear" w:color="auto" w:fill="FFFFFF"/>
            <w:tcMar>
              <w:top w:w="15" w:type="dxa"/>
              <w:left w:w="15" w:type="dxa"/>
              <w:bottom w:w="0" w:type="dxa"/>
              <w:right w:w="15" w:type="dxa"/>
            </w:tcMar>
          </w:tcPr>
          <w:p w14:paraId="078C2361" w14:textId="0999BBF3" w:rsidR="002D72D7" w:rsidRDefault="003A2AE8" w:rsidP="008827C1">
            <w:pPr>
              <w:jc w:val="right"/>
              <w:rPr>
                <w:color w:val="000000"/>
                <w:lang w:val="et-EE"/>
              </w:rPr>
            </w:pPr>
            <w:r>
              <w:rPr>
                <w:color w:val="000000"/>
                <w:lang w:val="et-EE"/>
              </w:rPr>
              <w:t>3 600 000</w:t>
            </w:r>
          </w:p>
        </w:tc>
      </w:tr>
      <w:tr w:rsidR="003E4D2E" w14:paraId="0166DAF5" w14:textId="77777777" w:rsidTr="007B1B63">
        <w:trPr>
          <w:trHeight w:val="240"/>
        </w:trPr>
        <w:tc>
          <w:tcPr>
            <w:tcW w:w="1184" w:type="dxa"/>
            <w:tcBorders>
              <w:top w:val="nil"/>
              <w:left w:val="nil"/>
              <w:bottom w:val="nil"/>
              <w:right w:val="nil"/>
            </w:tcBorders>
            <w:shd w:val="clear" w:color="auto" w:fill="FFFFFF"/>
            <w:tcMar>
              <w:top w:w="15" w:type="dxa"/>
              <w:left w:w="15" w:type="dxa"/>
              <w:bottom w:w="0" w:type="dxa"/>
              <w:right w:w="15" w:type="dxa"/>
            </w:tcMar>
            <w:vAlign w:val="center"/>
          </w:tcPr>
          <w:p w14:paraId="7F3B007E" w14:textId="77777777" w:rsidR="002D72D7" w:rsidRDefault="002D72D7" w:rsidP="008827C1">
            <w:pPr>
              <w:rPr>
                <w:color w:val="000000"/>
                <w:lang w:val="et-EE"/>
              </w:rPr>
            </w:pPr>
          </w:p>
        </w:tc>
        <w:tc>
          <w:tcPr>
            <w:tcW w:w="5306" w:type="dxa"/>
            <w:tcBorders>
              <w:top w:val="nil"/>
              <w:left w:val="nil"/>
              <w:bottom w:val="nil"/>
              <w:right w:val="nil"/>
            </w:tcBorders>
            <w:shd w:val="clear" w:color="auto" w:fill="FFFFFF"/>
            <w:tcMar>
              <w:top w:w="15" w:type="dxa"/>
              <w:left w:w="15" w:type="dxa"/>
              <w:bottom w:w="0" w:type="dxa"/>
              <w:right w:w="15" w:type="dxa"/>
            </w:tcMar>
            <w:vAlign w:val="center"/>
          </w:tcPr>
          <w:p w14:paraId="158EE6A0" w14:textId="77777777" w:rsidR="002D72D7" w:rsidRDefault="002D72D7" w:rsidP="008827C1">
            <w:pPr>
              <w:pStyle w:val="NormalWeb"/>
              <w:spacing w:before="0" w:beforeAutospacing="0" w:after="0" w:afterAutospacing="0"/>
              <w:rPr>
                <w:lang w:val="et-EE"/>
              </w:rPr>
            </w:pPr>
            <w:r>
              <w:rPr>
                <w:lang w:val="et-EE"/>
              </w:rPr>
              <w:t>Tagasi makstud saadud laene</w:t>
            </w:r>
          </w:p>
        </w:tc>
        <w:tc>
          <w:tcPr>
            <w:tcW w:w="598" w:type="dxa"/>
            <w:tcBorders>
              <w:top w:val="nil"/>
              <w:left w:val="nil"/>
              <w:bottom w:val="nil"/>
              <w:right w:val="nil"/>
            </w:tcBorders>
            <w:shd w:val="clear" w:color="auto" w:fill="FFFFFF"/>
            <w:vAlign w:val="center"/>
          </w:tcPr>
          <w:p w14:paraId="26323D8D" w14:textId="086319F7" w:rsidR="002D72D7" w:rsidRDefault="002D72D7" w:rsidP="008827C1">
            <w:pPr>
              <w:rPr>
                <w:color w:val="000000"/>
                <w:lang w:val="et-EE"/>
              </w:rPr>
            </w:pPr>
            <w:r>
              <w:rPr>
                <w:color w:val="000000"/>
                <w:lang w:val="et-EE"/>
              </w:rPr>
              <w:t>1</w:t>
            </w:r>
            <w:r w:rsidR="00F95256">
              <w:rPr>
                <w:color w:val="000000"/>
                <w:lang w:val="et-EE"/>
              </w:rPr>
              <w:t>5</w:t>
            </w:r>
          </w:p>
        </w:tc>
        <w:tc>
          <w:tcPr>
            <w:tcW w:w="1153" w:type="dxa"/>
            <w:tcBorders>
              <w:top w:val="nil"/>
              <w:left w:val="nil"/>
              <w:bottom w:val="nil"/>
              <w:right w:val="nil"/>
            </w:tcBorders>
            <w:shd w:val="clear" w:color="auto" w:fill="FFFFFF"/>
          </w:tcPr>
          <w:p w14:paraId="70701141" w14:textId="3466749D" w:rsidR="002D72D7" w:rsidRDefault="00E70AA4" w:rsidP="008827C1">
            <w:pPr>
              <w:jc w:val="right"/>
              <w:rPr>
                <w:color w:val="000000"/>
                <w:lang w:val="et-EE"/>
              </w:rPr>
            </w:pPr>
            <w:r>
              <w:rPr>
                <w:color w:val="000000"/>
                <w:lang w:val="et-EE"/>
              </w:rPr>
              <w:t>-</w:t>
            </w:r>
            <w:r w:rsidR="001D413E">
              <w:rPr>
                <w:color w:val="000000"/>
                <w:lang w:val="et-EE"/>
              </w:rPr>
              <w:t>636 680</w:t>
            </w:r>
          </w:p>
        </w:tc>
        <w:tc>
          <w:tcPr>
            <w:tcW w:w="1113" w:type="dxa"/>
            <w:gridSpan w:val="2"/>
            <w:tcBorders>
              <w:top w:val="nil"/>
              <w:left w:val="nil"/>
              <w:bottom w:val="nil"/>
              <w:right w:val="nil"/>
            </w:tcBorders>
            <w:shd w:val="clear" w:color="auto" w:fill="FFFFFF"/>
            <w:tcMar>
              <w:top w:w="15" w:type="dxa"/>
              <w:left w:w="15" w:type="dxa"/>
              <w:bottom w:w="0" w:type="dxa"/>
              <w:right w:w="15" w:type="dxa"/>
            </w:tcMar>
          </w:tcPr>
          <w:p w14:paraId="1652CBF3" w14:textId="63AF1F63" w:rsidR="002D72D7" w:rsidRDefault="002D72D7" w:rsidP="008827C1">
            <w:pPr>
              <w:jc w:val="right"/>
              <w:rPr>
                <w:color w:val="000000"/>
                <w:lang w:val="et-EE"/>
              </w:rPr>
            </w:pPr>
            <w:r>
              <w:rPr>
                <w:color w:val="000000"/>
                <w:lang w:val="et-EE"/>
              </w:rPr>
              <w:t>-</w:t>
            </w:r>
            <w:r w:rsidR="003A2AE8">
              <w:rPr>
                <w:color w:val="000000"/>
                <w:lang w:val="et-EE"/>
              </w:rPr>
              <w:t>462 994</w:t>
            </w:r>
          </w:p>
        </w:tc>
      </w:tr>
      <w:tr w:rsidR="003E4D2E" w14:paraId="509CCAB5" w14:textId="77777777" w:rsidTr="007B1B63">
        <w:trPr>
          <w:trHeight w:val="240"/>
        </w:trPr>
        <w:tc>
          <w:tcPr>
            <w:tcW w:w="1184" w:type="dxa"/>
            <w:tcBorders>
              <w:top w:val="nil"/>
              <w:left w:val="nil"/>
              <w:bottom w:val="nil"/>
              <w:right w:val="nil"/>
            </w:tcBorders>
            <w:shd w:val="clear" w:color="auto" w:fill="FFFFFF"/>
            <w:tcMar>
              <w:top w:w="15" w:type="dxa"/>
              <w:left w:w="15" w:type="dxa"/>
              <w:bottom w:w="0" w:type="dxa"/>
              <w:right w:w="15" w:type="dxa"/>
            </w:tcMar>
            <w:vAlign w:val="center"/>
          </w:tcPr>
          <w:p w14:paraId="61EAACE3" w14:textId="77777777" w:rsidR="002D72D7" w:rsidRDefault="002D72D7" w:rsidP="008827C1">
            <w:pPr>
              <w:rPr>
                <w:color w:val="000000"/>
                <w:lang w:val="et-EE"/>
              </w:rPr>
            </w:pPr>
          </w:p>
        </w:tc>
        <w:tc>
          <w:tcPr>
            <w:tcW w:w="5306" w:type="dxa"/>
            <w:tcBorders>
              <w:top w:val="nil"/>
              <w:left w:val="nil"/>
              <w:bottom w:val="nil"/>
              <w:right w:val="nil"/>
            </w:tcBorders>
            <w:shd w:val="clear" w:color="auto" w:fill="FFFFFF"/>
            <w:tcMar>
              <w:top w:w="15" w:type="dxa"/>
              <w:left w:w="15" w:type="dxa"/>
              <w:bottom w:w="0" w:type="dxa"/>
              <w:right w:w="15" w:type="dxa"/>
            </w:tcMar>
            <w:vAlign w:val="center"/>
          </w:tcPr>
          <w:p w14:paraId="02F7700A" w14:textId="4E193AD8" w:rsidR="002D72D7" w:rsidRDefault="002D72D7" w:rsidP="00672593">
            <w:pPr>
              <w:rPr>
                <w:color w:val="000000"/>
                <w:lang w:val="et-EE"/>
              </w:rPr>
            </w:pPr>
            <w:r>
              <w:rPr>
                <w:color w:val="000000"/>
                <w:lang w:val="et-EE"/>
              </w:rPr>
              <w:t>Tagasi makstud kapitalirendikohust</w:t>
            </w:r>
            <w:r w:rsidR="00672593">
              <w:rPr>
                <w:color w:val="000000"/>
                <w:lang w:val="et-EE"/>
              </w:rPr>
              <w:t>i</w:t>
            </w:r>
            <w:r>
              <w:rPr>
                <w:color w:val="000000"/>
                <w:lang w:val="et-EE"/>
              </w:rPr>
              <w:t xml:space="preserve">sed                </w:t>
            </w:r>
          </w:p>
        </w:tc>
        <w:tc>
          <w:tcPr>
            <w:tcW w:w="598" w:type="dxa"/>
            <w:tcBorders>
              <w:top w:val="nil"/>
              <w:left w:val="nil"/>
              <w:bottom w:val="nil"/>
              <w:right w:val="nil"/>
            </w:tcBorders>
            <w:shd w:val="clear" w:color="auto" w:fill="FFFFFF"/>
            <w:vAlign w:val="center"/>
          </w:tcPr>
          <w:p w14:paraId="6991D9F7" w14:textId="44A2F2A4" w:rsidR="002D72D7" w:rsidRDefault="002D72D7" w:rsidP="008827C1">
            <w:pPr>
              <w:rPr>
                <w:color w:val="000000"/>
                <w:lang w:val="et-EE"/>
              </w:rPr>
            </w:pPr>
            <w:r>
              <w:rPr>
                <w:color w:val="000000"/>
                <w:lang w:val="et-EE"/>
              </w:rPr>
              <w:t>1</w:t>
            </w:r>
            <w:r w:rsidR="00F95256">
              <w:rPr>
                <w:color w:val="000000"/>
                <w:lang w:val="et-EE"/>
              </w:rPr>
              <w:t>5</w:t>
            </w:r>
          </w:p>
        </w:tc>
        <w:tc>
          <w:tcPr>
            <w:tcW w:w="1153" w:type="dxa"/>
            <w:tcBorders>
              <w:top w:val="nil"/>
              <w:left w:val="nil"/>
              <w:bottom w:val="nil"/>
              <w:right w:val="nil"/>
            </w:tcBorders>
            <w:shd w:val="clear" w:color="auto" w:fill="FFFFFF"/>
          </w:tcPr>
          <w:p w14:paraId="1B63CAA0" w14:textId="1E6AB864" w:rsidR="002D72D7" w:rsidRDefault="002D72D7" w:rsidP="008827C1">
            <w:pPr>
              <w:jc w:val="right"/>
              <w:rPr>
                <w:color w:val="000000"/>
                <w:lang w:val="et-EE"/>
              </w:rPr>
            </w:pPr>
            <w:r>
              <w:rPr>
                <w:color w:val="000000"/>
                <w:lang w:val="et-EE"/>
              </w:rPr>
              <w:t>-</w:t>
            </w:r>
            <w:r w:rsidR="001D413E">
              <w:rPr>
                <w:color w:val="000000"/>
                <w:lang w:val="et-EE"/>
              </w:rPr>
              <w:t>6 221</w:t>
            </w:r>
          </w:p>
        </w:tc>
        <w:tc>
          <w:tcPr>
            <w:tcW w:w="1113" w:type="dxa"/>
            <w:gridSpan w:val="2"/>
            <w:tcBorders>
              <w:top w:val="nil"/>
              <w:left w:val="nil"/>
              <w:bottom w:val="nil"/>
              <w:right w:val="nil"/>
            </w:tcBorders>
            <w:shd w:val="clear" w:color="auto" w:fill="FFFFFF"/>
            <w:tcMar>
              <w:top w:w="15" w:type="dxa"/>
              <w:left w:w="15" w:type="dxa"/>
              <w:bottom w:w="0" w:type="dxa"/>
              <w:right w:w="15" w:type="dxa"/>
            </w:tcMar>
          </w:tcPr>
          <w:p w14:paraId="5E612A33" w14:textId="019DFB44" w:rsidR="002D72D7" w:rsidRDefault="007633DF" w:rsidP="008827C1">
            <w:pPr>
              <w:jc w:val="right"/>
              <w:rPr>
                <w:color w:val="000000"/>
                <w:lang w:val="et-EE"/>
              </w:rPr>
            </w:pPr>
            <w:r>
              <w:rPr>
                <w:color w:val="000000"/>
                <w:lang w:val="et-EE"/>
              </w:rPr>
              <w:t>-</w:t>
            </w:r>
            <w:r w:rsidR="003A2AE8">
              <w:rPr>
                <w:color w:val="000000"/>
                <w:lang w:val="et-EE"/>
              </w:rPr>
              <w:t>5 855</w:t>
            </w:r>
          </w:p>
        </w:tc>
      </w:tr>
      <w:tr w:rsidR="003E4D2E" w14:paraId="1973C6BE" w14:textId="77777777" w:rsidTr="007B1B63">
        <w:trPr>
          <w:trHeight w:val="240"/>
        </w:trPr>
        <w:tc>
          <w:tcPr>
            <w:tcW w:w="1184" w:type="dxa"/>
            <w:tcBorders>
              <w:top w:val="nil"/>
              <w:left w:val="nil"/>
              <w:bottom w:val="nil"/>
              <w:right w:val="nil"/>
            </w:tcBorders>
            <w:shd w:val="clear" w:color="auto" w:fill="FFFFFF"/>
            <w:tcMar>
              <w:top w:w="15" w:type="dxa"/>
              <w:left w:w="15" w:type="dxa"/>
              <w:bottom w:w="0" w:type="dxa"/>
              <w:right w:w="15" w:type="dxa"/>
            </w:tcMar>
            <w:vAlign w:val="center"/>
          </w:tcPr>
          <w:p w14:paraId="2A1955FA" w14:textId="77777777" w:rsidR="002D72D7" w:rsidRDefault="002D72D7" w:rsidP="008827C1">
            <w:pPr>
              <w:rPr>
                <w:color w:val="000000"/>
                <w:lang w:val="et-EE"/>
              </w:rPr>
            </w:pPr>
          </w:p>
        </w:tc>
        <w:tc>
          <w:tcPr>
            <w:tcW w:w="5306" w:type="dxa"/>
            <w:tcBorders>
              <w:top w:val="nil"/>
              <w:left w:val="nil"/>
              <w:bottom w:val="nil"/>
              <w:right w:val="nil"/>
            </w:tcBorders>
            <w:shd w:val="clear" w:color="auto" w:fill="FFFFFF"/>
            <w:tcMar>
              <w:top w:w="15" w:type="dxa"/>
              <w:left w:w="15" w:type="dxa"/>
              <w:bottom w:w="0" w:type="dxa"/>
              <w:right w:w="15" w:type="dxa"/>
            </w:tcMar>
            <w:vAlign w:val="center"/>
          </w:tcPr>
          <w:p w14:paraId="29041197" w14:textId="77777777" w:rsidR="002D72D7" w:rsidRDefault="002D72D7" w:rsidP="008827C1">
            <w:pPr>
              <w:rPr>
                <w:color w:val="000000"/>
                <w:lang w:val="et-EE"/>
              </w:rPr>
            </w:pPr>
            <w:r>
              <w:rPr>
                <w:color w:val="000000"/>
                <w:lang w:val="et-EE"/>
              </w:rPr>
              <w:t>Tasutud intresse</w:t>
            </w:r>
          </w:p>
        </w:tc>
        <w:tc>
          <w:tcPr>
            <w:tcW w:w="598" w:type="dxa"/>
            <w:tcBorders>
              <w:top w:val="nil"/>
              <w:left w:val="nil"/>
              <w:bottom w:val="nil"/>
              <w:right w:val="nil"/>
            </w:tcBorders>
            <w:shd w:val="clear" w:color="auto" w:fill="FFFFFF"/>
            <w:vAlign w:val="center"/>
          </w:tcPr>
          <w:p w14:paraId="1C23A96C" w14:textId="433E63E6" w:rsidR="002D72D7" w:rsidRDefault="002D72D7" w:rsidP="008827C1">
            <w:pPr>
              <w:rPr>
                <w:color w:val="000000"/>
                <w:lang w:val="et-EE"/>
              </w:rPr>
            </w:pPr>
            <w:r>
              <w:rPr>
                <w:color w:val="000000"/>
                <w:lang w:val="et-EE"/>
              </w:rPr>
              <w:t>1</w:t>
            </w:r>
            <w:r w:rsidR="00F95256">
              <w:rPr>
                <w:color w:val="000000"/>
                <w:lang w:val="et-EE"/>
              </w:rPr>
              <w:t>5</w:t>
            </w:r>
          </w:p>
        </w:tc>
        <w:tc>
          <w:tcPr>
            <w:tcW w:w="1153" w:type="dxa"/>
            <w:tcBorders>
              <w:top w:val="nil"/>
              <w:left w:val="nil"/>
              <w:bottom w:val="nil"/>
              <w:right w:val="nil"/>
            </w:tcBorders>
            <w:shd w:val="clear" w:color="auto" w:fill="FFFFFF"/>
          </w:tcPr>
          <w:p w14:paraId="1F27465D" w14:textId="45C075C3" w:rsidR="002D72D7" w:rsidRDefault="00541D6F" w:rsidP="008827C1">
            <w:pPr>
              <w:jc w:val="right"/>
              <w:rPr>
                <w:color w:val="000000"/>
                <w:lang w:val="et-EE"/>
              </w:rPr>
            </w:pPr>
            <w:r>
              <w:rPr>
                <w:color w:val="000000"/>
                <w:lang w:val="et-EE"/>
              </w:rPr>
              <w:t xml:space="preserve">    </w:t>
            </w:r>
            <w:r w:rsidR="002D72D7">
              <w:rPr>
                <w:color w:val="000000"/>
                <w:lang w:val="et-EE"/>
              </w:rPr>
              <w:t>-</w:t>
            </w:r>
            <w:r w:rsidR="001D413E">
              <w:rPr>
                <w:color w:val="000000"/>
                <w:lang w:val="et-EE"/>
              </w:rPr>
              <w:t>51 001</w:t>
            </w:r>
          </w:p>
        </w:tc>
        <w:tc>
          <w:tcPr>
            <w:tcW w:w="1113" w:type="dxa"/>
            <w:gridSpan w:val="2"/>
            <w:tcBorders>
              <w:top w:val="nil"/>
              <w:left w:val="nil"/>
              <w:bottom w:val="nil"/>
              <w:right w:val="nil"/>
            </w:tcBorders>
            <w:shd w:val="clear" w:color="auto" w:fill="FFFFFF"/>
            <w:tcMar>
              <w:top w:w="15" w:type="dxa"/>
              <w:left w:w="15" w:type="dxa"/>
              <w:bottom w:w="0" w:type="dxa"/>
              <w:right w:w="15" w:type="dxa"/>
            </w:tcMar>
          </w:tcPr>
          <w:p w14:paraId="40C3251E" w14:textId="2C85F0A4" w:rsidR="002D72D7" w:rsidRDefault="001D413E" w:rsidP="00FA1EF8">
            <w:pPr>
              <w:rPr>
                <w:color w:val="000000"/>
                <w:lang w:val="et-EE"/>
              </w:rPr>
            </w:pPr>
            <w:r>
              <w:rPr>
                <w:color w:val="000000"/>
                <w:lang w:val="et-EE"/>
              </w:rPr>
              <w:t xml:space="preserve">     -28 556</w:t>
            </w:r>
          </w:p>
        </w:tc>
      </w:tr>
      <w:tr w:rsidR="003E4D2E" w14:paraId="413010B8" w14:textId="77777777" w:rsidTr="007B1B63">
        <w:trPr>
          <w:trHeight w:val="24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099C2E82" w14:textId="77777777" w:rsidR="002D72D7" w:rsidRDefault="002D72D7" w:rsidP="008827C1">
            <w:pPr>
              <w:rPr>
                <w:b/>
                <w:bCs/>
                <w:color w:val="000000"/>
                <w:lang w:val="et-EE"/>
              </w:rPr>
            </w:pPr>
            <w:r>
              <w:rPr>
                <w:b/>
                <w:bCs/>
                <w:color w:val="000000"/>
                <w:lang w:val="et-EE"/>
              </w:rPr>
              <w:t>Rahavood finantseerimistegevusest kokku</w:t>
            </w:r>
          </w:p>
        </w:tc>
        <w:tc>
          <w:tcPr>
            <w:tcW w:w="598" w:type="dxa"/>
            <w:tcBorders>
              <w:top w:val="nil"/>
              <w:left w:val="nil"/>
              <w:bottom w:val="nil"/>
              <w:right w:val="nil"/>
            </w:tcBorders>
            <w:shd w:val="clear" w:color="auto" w:fill="FFFFFF"/>
            <w:tcMar>
              <w:top w:w="15" w:type="dxa"/>
              <w:left w:w="15" w:type="dxa"/>
              <w:bottom w:w="0" w:type="dxa"/>
              <w:right w:w="15" w:type="dxa"/>
            </w:tcMar>
            <w:vAlign w:val="center"/>
          </w:tcPr>
          <w:p w14:paraId="47B0EFA4" w14:textId="77777777" w:rsidR="002D72D7" w:rsidRDefault="002D72D7" w:rsidP="008827C1">
            <w:pPr>
              <w:rPr>
                <w:color w:val="000000"/>
                <w:lang w:val="et-EE"/>
              </w:rPr>
            </w:pPr>
          </w:p>
        </w:tc>
        <w:tc>
          <w:tcPr>
            <w:tcW w:w="1153" w:type="dxa"/>
            <w:tcBorders>
              <w:top w:val="nil"/>
              <w:left w:val="nil"/>
              <w:bottom w:val="nil"/>
              <w:right w:val="nil"/>
            </w:tcBorders>
            <w:shd w:val="clear" w:color="auto" w:fill="FFFFFF"/>
          </w:tcPr>
          <w:p w14:paraId="69E64C2E" w14:textId="261C6574" w:rsidR="002D72D7" w:rsidRDefault="00862E3C" w:rsidP="008827C1">
            <w:pPr>
              <w:jc w:val="right"/>
              <w:rPr>
                <w:b/>
                <w:bCs/>
                <w:lang w:val="et-EE"/>
              </w:rPr>
            </w:pPr>
            <w:r>
              <w:rPr>
                <w:b/>
                <w:bCs/>
                <w:lang w:val="et-EE"/>
              </w:rPr>
              <w:t xml:space="preserve"> 1 221 098</w:t>
            </w:r>
            <w:r w:rsidR="00F054BA">
              <w:rPr>
                <w:b/>
                <w:bCs/>
                <w:lang w:val="et-EE"/>
              </w:rPr>
              <w:t xml:space="preserve"> </w:t>
            </w:r>
          </w:p>
        </w:tc>
        <w:tc>
          <w:tcPr>
            <w:tcW w:w="1113" w:type="dxa"/>
            <w:gridSpan w:val="2"/>
            <w:tcBorders>
              <w:top w:val="nil"/>
              <w:left w:val="nil"/>
              <w:bottom w:val="nil"/>
              <w:right w:val="nil"/>
            </w:tcBorders>
            <w:shd w:val="clear" w:color="auto" w:fill="FFFFFF"/>
          </w:tcPr>
          <w:p w14:paraId="4305663D" w14:textId="6CF04277" w:rsidR="002D72D7" w:rsidRDefault="003A2AE8" w:rsidP="008827C1">
            <w:pPr>
              <w:jc w:val="right"/>
              <w:rPr>
                <w:b/>
                <w:bCs/>
                <w:lang w:val="et-EE"/>
              </w:rPr>
            </w:pPr>
            <w:r>
              <w:rPr>
                <w:b/>
                <w:bCs/>
                <w:lang w:val="et-EE"/>
              </w:rPr>
              <w:t>3 102 595</w:t>
            </w:r>
          </w:p>
        </w:tc>
      </w:tr>
      <w:tr w:rsidR="003E4D2E" w14:paraId="78D1881B" w14:textId="77777777" w:rsidTr="007B1B63">
        <w:trPr>
          <w:trHeight w:val="24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6BFE4586" w14:textId="77777777" w:rsidR="002D72D7" w:rsidRDefault="002D72D7" w:rsidP="008827C1">
            <w:pPr>
              <w:rPr>
                <w:b/>
                <w:bCs/>
                <w:color w:val="000000"/>
                <w:lang w:val="et-EE"/>
              </w:rPr>
            </w:pPr>
            <w:r>
              <w:rPr>
                <w:b/>
                <w:bCs/>
                <w:color w:val="000000"/>
                <w:lang w:val="et-EE"/>
              </w:rPr>
              <w:t>Puhas rahavoog</w:t>
            </w:r>
          </w:p>
        </w:tc>
        <w:tc>
          <w:tcPr>
            <w:tcW w:w="598" w:type="dxa"/>
            <w:tcBorders>
              <w:top w:val="nil"/>
              <w:left w:val="nil"/>
              <w:bottom w:val="nil"/>
              <w:right w:val="nil"/>
            </w:tcBorders>
            <w:shd w:val="clear" w:color="auto" w:fill="FFFFFF"/>
            <w:tcMar>
              <w:top w:w="15" w:type="dxa"/>
              <w:left w:w="15" w:type="dxa"/>
              <w:bottom w:w="0" w:type="dxa"/>
              <w:right w:w="15" w:type="dxa"/>
            </w:tcMar>
            <w:vAlign w:val="center"/>
          </w:tcPr>
          <w:p w14:paraId="14BE07FD" w14:textId="77777777" w:rsidR="002D72D7" w:rsidRDefault="002D72D7" w:rsidP="008827C1">
            <w:pPr>
              <w:rPr>
                <w:color w:val="000000"/>
                <w:lang w:val="et-EE"/>
              </w:rPr>
            </w:pPr>
          </w:p>
        </w:tc>
        <w:tc>
          <w:tcPr>
            <w:tcW w:w="1153" w:type="dxa"/>
            <w:tcBorders>
              <w:top w:val="nil"/>
              <w:left w:val="nil"/>
              <w:bottom w:val="nil"/>
              <w:right w:val="nil"/>
            </w:tcBorders>
            <w:shd w:val="clear" w:color="auto" w:fill="FFFFFF"/>
          </w:tcPr>
          <w:p w14:paraId="59453460" w14:textId="1A2D4D86" w:rsidR="002D72D7" w:rsidRDefault="00364A1A" w:rsidP="008827C1">
            <w:pPr>
              <w:jc w:val="right"/>
              <w:rPr>
                <w:b/>
                <w:bCs/>
                <w:color w:val="000000"/>
                <w:lang w:val="et-EE"/>
              </w:rPr>
            </w:pPr>
            <w:r>
              <w:rPr>
                <w:b/>
                <w:bCs/>
                <w:color w:val="000000"/>
                <w:lang w:val="et-EE"/>
              </w:rPr>
              <w:t>16 375</w:t>
            </w:r>
          </w:p>
        </w:tc>
        <w:tc>
          <w:tcPr>
            <w:tcW w:w="1113" w:type="dxa"/>
            <w:gridSpan w:val="2"/>
            <w:tcBorders>
              <w:top w:val="nil"/>
              <w:left w:val="nil"/>
              <w:bottom w:val="nil"/>
              <w:right w:val="nil"/>
            </w:tcBorders>
            <w:shd w:val="clear" w:color="auto" w:fill="FFFFFF"/>
          </w:tcPr>
          <w:p w14:paraId="4EF71AF2" w14:textId="64BAF3C9" w:rsidR="002D72D7" w:rsidRDefault="003A2AE8" w:rsidP="008827C1">
            <w:pPr>
              <w:jc w:val="right"/>
              <w:rPr>
                <w:b/>
                <w:bCs/>
                <w:color w:val="000000"/>
                <w:lang w:val="et-EE"/>
              </w:rPr>
            </w:pPr>
            <w:r>
              <w:rPr>
                <w:b/>
                <w:bCs/>
                <w:color w:val="000000"/>
                <w:lang w:val="et-EE"/>
              </w:rPr>
              <w:t>-233 765</w:t>
            </w:r>
          </w:p>
        </w:tc>
      </w:tr>
      <w:tr w:rsidR="003E4D2E" w14:paraId="7A64DDF6" w14:textId="77777777" w:rsidTr="007B1B63">
        <w:trPr>
          <w:trHeight w:val="24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195F7DFB" w14:textId="77777777" w:rsidR="002D72D7" w:rsidRDefault="002D72D7" w:rsidP="008827C1">
            <w:pPr>
              <w:pStyle w:val="NormalWeb"/>
              <w:spacing w:before="0" w:beforeAutospacing="0" w:after="0" w:afterAutospacing="0"/>
              <w:rPr>
                <w:lang w:val="et-EE"/>
              </w:rPr>
            </w:pPr>
            <w:r>
              <w:rPr>
                <w:lang w:val="et-EE"/>
              </w:rPr>
              <w:t>Raha ja selle ekvivalendid perioodi algul</w:t>
            </w:r>
          </w:p>
        </w:tc>
        <w:tc>
          <w:tcPr>
            <w:tcW w:w="598" w:type="dxa"/>
            <w:tcBorders>
              <w:top w:val="nil"/>
              <w:left w:val="nil"/>
              <w:bottom w:val="nil"/>
              <w:right w:val="nil"/>
            </w:tcBorders>
            <w:shd w:val="clear" w:color="auto" w:fill="FFFFFF"/>
            <w:noWrap/>
            <w:tcMar>
              <w:top w:w="15" w:type="dxa"/>
              <w:left w:w="15" w:type="dxa"/>
              <w:bottom w:w="0" w:type="dxa"/>
              <w:right w:w="15" w:type="dxa"/>
            </w:tcMar>
            <w:vAlign w:val="bottom"/>
          </w:tcPr>
          <w:p w14:paraId="7F70B78F" w14:textId="77777777" w:rsidR="002D72D7" w:rsidRDefault="002D72D7" w:rsidP="008827C1">
            <w:pPr>
              <w:rPr>
                <w:lang w:val="et-EE"/>
              </w:rPr>
            </w:pPr>
          </w:p>
        </w:tc>
        <w:tc>
          <w:tcPr>
            <w:tcW w:w="1153" w:type="dxa"/>
            <w:tcBorders>
              <w:top w:val="nil"/>
              <w:left w:val="nil"/>
              <w:bottom w:val="nil"/>
              <w:right w:val="nil"/>
            </w:tcBorders>
            <w:shd w:val="clear" w:color="auto" w:fill="FFFFFF"/>
          </w:tcPr>
          <w:p w14:paraId="223EDDB1" w14:textId="285275E0" w:rsidR="002D72D7" w:rsidRDefault="00B45318" w:rsidP="008827C1">
            <w:pPr>
              <w:jc w:val="right"/>
              <w:rPr>
                <w:lang w:val="et-EE"/>
              </w:rPr>
            </w:pPr>
            <w:r>
              <w:rPr>
                <w:lang w:val="et-EE"/>
              </w:rPr>
              <w:t>2 004 096</w:t>
            </w:r>
          </w:p>
        </w:tc>
        <w:tc>
          <w:tcPr>
            <w:tcW w:w="1113" w:type="dxa"/>
            <w:gridSpan w:val="2"/>
            <w:tcBorders>
              <w:top w:val="nil"/>
              <w:left w:val="nil"/>
              <w:bottom w:val="nil"/>
              <w:right w:val="nil"/>
            </w:tcBorders>
            <w:shd w:val="clear" w:color="auto" w:fill="FFFFFF"/>
          </w:tcPr>
          <w:p w14:paraId="60CB82C6" w14:textId="74D82FEB" w:rsidR="002D72D7" w:rsidRDefault="003A2AE8" w:rsidP="008827C1">
            <w:pPr>
              <w:jc w:val="right"/>
              <w:rPr>
                <w:lang w:val="et-EE"/>
              </w:rPr>
            </w:pPr>
            <w:r>
              <w:rPr>
                <w:lang w:val="et-EE"/>
              </w:rPr>
              <w:t>2 237 861</w:t>
            </w:r>
          </w:p>
        </w:tc>
      </w:tr>
      <w:tr w:rsidR="003E4D2E" w14:paraId="02A3CDF6" w14:textId="77777777" w:rsidTr="007B1B63">
        <w:trPr>
          <w:trHeight w:val="24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0AA42620" w14:textId="77777777" w:rsidR="002D72D7" w:rsidRDefault="002D72D7" w:rsidP="008827C1">
            <w:pPr>
              <w:rPr>
                <w:color w:val="000000"/>
                <w:lang w:val="et-EE"/>
              </w:rPr>
            </w:pPr>
            <w:r>
              <w:rPr>
                <w:color w:val="000000"/>
                <w:lang w:val="et-EE"/>
              </w:rPr>
              <w:t>Raha ja selle ekvivalendid perioodi lõpul</w:t>
            </w:r>
          </w:p>
        </w:tc>
        <w:tc>
          <w:tcPr>
            <w:tcW w:w="598" w:type="dxa"/>
            <w:tcBorders>
              <w:top w:val="nil"/>
              <w:left w:val="nil"/>
              <w:bottom w:val="nil"/>
              <w:right w:val="nil"/>
            </w:tcBorders>
            <w:shd w:val="clear" w:color="auto" w:fill="FFFFFF"/>
            <w:tcMar>
              <w:top w:w="15" w:type="dxa"/>
              <w:left w:w="15" w:type="dxa"/>
              <w:bottom w:w="0" w:type="dxa"/>
              <w:right w:w="15" w:type="dxa"/>
            </w:tcMar>
            <w:vAlign w:val="center"/>
          </w:tcPr>
          <w:p w14:paraId="56574190" w14:textId="77777777" w:rsidR="002D72D7" w:rsidRDefault="002D72D7" w:rsidP="008827C1">
            <w:pPr>
              <w:rPr>
                <w:color w:val="000000"/>
                <w:lang w:val="et-EE"/>
              </w:rPr>
            </w:pPr>
            <w:r>
              <w:rPr>
                <w:lang w:val="et-EE"/>
              </w:rPr>
              <w:t>2</w:t>
            </w:r>
          </w:p>
        </w:tc>
        <w:tc>
          <w:tcPr>
            <w:tcW w:w="1153" w:type="dxa"/>
            <w:tcBorders>
              <w:top w:val="nil"/>
              <w:left w:val="nil"/>
              <w:bottom w:val="nil"/>
              <w:right w:val="nil"/>
            </w:tcBorders>
            <w:shd w:val="clear" w:color="auto" w:fill="FFFFFF"/>
          </w:tcPr>
          <w:p w14:paraId="6C7B0408" w14:textId="5189CA9E" w:rsidR="002D72D7" w:rsidRDefault="00B45318" w:rsidP="008827C1">
            <w:pPr>
              <w:jc w:val="right"/>
              <w:rPr>
                <w:color w:val="000000"/>
                <w:lang w:val="et-EE"/>
              </w:rPr>
            </w:pPr>
            <w:r>
              <w:rPr>
                <w:color w:val="000000"/>
                <w:lang w:val="et-EE"/>
              </w:rPr>
              <w:t xml:space="preserve">2 020 471 </w:t>
            </w:r>
          </w:p>
        </w:tc>
        <w:tc>
          <w:tcPr>
            <w:tcW w:w="1113" w:type="dxa"/>
            <w:gridSpan w:val="2"/>
            <w:tcBorders>
              <w:top w:val="nil"/>
              <w:left w:val="nil"/>
              <w:bottom w:val="nil"/>
              <w:right w:val="nil"/>
            </w:tcBorders>
            <w:shd w:val="clear" w:color="auto" w:fill="FFFFFF"/>
          </w:tcPr>
          <w:p w14:paraId="46569520" w14:textId="681F4896" w:rsidR="002D72D7" w:rsidRDefault="00B204EC" w:rsidP="008827C1">
            <w:pPr>
              <w:jc w:val="right"/>
              <w:rPr>
                <w:color w:val="000000"/>
                <w:lang w:val="et-EE"/>
              </w:rPr>
            </w:pPr>
            <w:r>
              <w:rPr>
                <w:color w:val="000000"/>
                <w:lang w:val="et-EE"/>
              </w:rPr>
              <w:t>2</w:t>
            </w:r>
            <w:r w:rsidR="003A2AE8">
              <w:rPr>
                <w:color w:val="000000"/>
                <w:lang w:val="et-EE"/>
              </w:rPr>
              <w:t> 004 096</w:t>
            </w:r>
          </w:p>
        </w:tc>
      </w:tr>
      <w:tr w:rsidR="003E4D2E" w14:paraId="36FF3440" w14:textId="77777777" w:rsidTr="007B1B63">
        <w:trPr>
          <w:trHeight w:val="240"/>
        </w:trPr>
        <w:tc>
          <w:tcPr>
            <w:tcW w:w="6490" w:type="dxa"/>
            <w:gridSpan w:val="2"/>
            <w:tcBorders>
              <w:top w:val="nil"/>
              <w:left w:val="nil"/>
              <w:bottom w:val="nil"/>
              <w:right w:val="nil"/>
            </w:tcBorders>
            <w:shd w:val="clear" w:color="auto" w:fill="FFFFFF"/>
            <w:tcMar>
              <w:top w:w="15" w:type="dxa"/>
              <w:left w:w="15" w:type="dxa"/>
              <w:bottom w:w="0" w:type="dxa"/>
              <w:right w:w="15" w:type="dxa"/>
            </w:tcMar>
            <w:vAlign w:val="center"/>
          </w:tcPr>
          <w:p w14:paraId="612107F8" w14:textId="77777777" w:rsidR="002D72D7" w:rsidRDefault="002D72D7" w:rsidP="008827C1">
            <w:pPr>
              <w:rPr>
                <w:color w:val="000000"/>
                <w:lang w:val="et-EE"/>
              </w:rPr>
            </w:pPr>
            <w:r>
              <w:rPr>
                <w:color w:val="000000"/>
                <w:lang w:val="et-EE"/>
              </w:rPr>
              <w:t>Raha ja selle ekvivalentide muutus</w:t>
            </w:r>
          </w:p>
        </w:tc>
        <w:tc>
          <w:tcPr>
            <w:tcW w:w="598" w:type="dxa"/>
            <w:tcBorders>
              <w:top w:val="nil"/>
              <w:left w:val="nil"/>
              <w:bottom w:val="nil"/>
              <w:right w:val="nil"/>
            </w:tcBorders>
            <w:shd w:val="clear" w:color="auto" w:fill="FFFFFF"/>
            <w:tcMar>
              <w:top w:w="15" w:type="dxa"/>
              <w:left w:w="15" w:type="dxa"/>
              <w:bottom w:w="0" w:type="dxa"/>
              <w:right w:w="15" w:type="dxa"/>
            </w:tcMar>
            <w:vAlign w:val="center"/>
          </w:tcPr>
          <w:p w14:paraId="4B3B9860" w14:textId="77777777" w:rsidR="002D72D7" w:rsidRDefault="002D72D7" w:rsidP="008827C1">
            <w:pPr>
              <w:rPr>
                <w:color w:val="000000"/>
                <w:lang w:val="et-EE"/>
              </w:rPr>
            </w:pPr>
          </w:p>
        </w:tc>
        <w:tc>
          <w:tcPr>
            <w:tcW w:w="1153" w:type="dxa"/>
            <w:tcBorders>
              <w:top w:val="nil"/>
              <w:left w:val="nil"/>
              <w:bottom w:val="nil"/>
              <w:right w:val="nil"/>
            </w:tcBorders>
            <w:shd w:val="clear" w:color="auto" w:fill="FFFFFF"/>
          </w:tcPr>
          <w:p w14:paraId="48517F34" w14:textId="4BF5B035" w:rsidR="002D72D7" w:rsidRDefault="00364A1A" w:rsidP="008827C1">
            <w:pPr>
              <w:jc w:val="right"/>
              <w:rPr>
                <w:color w:val="000000"/>
                <w:lang w:val="et-EE"/>
              </w:rPr>
            </w:pPr>
            <w:r>
              <w:rPr>
                <w:color w:val="000000"/>
                <w:lang w:val="et-EE"/>
              </w:rPr>
              <w:t>16 375</w:t>
            </w:r>
          </w:p>
        </w:tc>
        <w:tc>
          <w:tcPr>
            <w:tcW w:w="1113" w:type="dxa"/>
            <w:gridSpan w:val="2"/>
            <w:tcBorders>
              <w:top w:val="nil"/>
              <w:left w:val="nil"/>
              <w:bottom w:val="nil"/>
              <w:right w:val="nil"/>
            </w:tcBorders>
            <w:shd w:val="clear" w:color="auto" w:fill="FFFFFF"/>
          </w:tcPr>
          <w:p w14:paraId="7989D00B" w14:textId="0A77948C" w:rsidR="002D72D7" w:rsidRDefault="003A2AE8" w:rsidP="008827C1">
            <w:pPr>
              <w:jc w:val="right"/>
              <w:rPr>
                <w:color w:val="000000"/>
                <w:lang w:val="et-EE"/>
              </w:rPr>
            </w:pPr>
            <w:r>
              <w:rPr>
                <w:color w:val="000000"/>
                <w:lang w:val="et-EE"/>
              </w:rPr>
              <w:t>-233 765</w:t>
            </w:r>
          </w:p>
        </w:tc>
      </w:tr>
    </w:tbl>
    <w:p w14:paraId="34D43C63" w14:textId="77777777" w:rsidR="00826B8C" w:rsidRDefault="00826B8C" w:rsidP="008827C1">
      <w:pPr>
        <w:rPr>
          <w:rFonts w:ascii="Trebuchet MS" w:hAnsi="Trebuchet MS"/>
          <w:b/>
          <w:bCs/>
          <w:kern w:val="36"/>
          <w:sz w:val="19"/>
          <w:lang w:val="et-EE"/>
        </w:rPr>
      </w:pPr>
    </w:p>
    <w:p w14:paraId="3CEF463F" w14:textId="77777777" w:rsidR="00826B8C" w:rsidRDefault="00826B8C">
      <w:pPr>
        <w:jc w:val="both"/>
        <w:rPr>
          <w:rFonts w:ascii="Trebuchet MS" w:hAnsi="Trebuchet MS"/>
          <w:b/>
          <w:bCs/>
          <w:kern w:val="36"/>
          <w:sz w:val="19"/>
          <w:lang w:val="et-EE"/>
        </w:rPr>
      </w:pPr>
    </w:p>
    <w:p w14:paraId="4266A2D9" w14:textId="77777777" w:rsidR="00826B8C" w:rsidRDefault="00826B8C">
      <w:pPr>
        <w:jc w:val="both"/>
        <w:rPr>
          <w:lang w:val="et-EE"/>
        </w:rPr>
      </w:pPr>
    </w:p>
    <w:p w14:paraId="14A5A2FC" w14:textId="77777777" w:rsidR="00A32D24" w:rsidRDefault="00A32D24" w:rsidP="00E5374B">
      <w:pPr>
        <w:pStyle w:val="Heading1"/>
        <w:rPr>
          <w:rFonts w:ascii="Times New Roman" w:hAnsi="Times New Roman"/>
          <w:sz w:val="24"/>
        </w:rPr>
      </w:pPr>
      <w:bookmarkStart w:id="203" w:name="_Toc165683549"/>
      <w:bookmarkStart w:id="204" w:name="_Toc230526181"/>
      <w:bookmarkStart w:id="205" w:name="_Toc229803710"/>
      <w:bookmarkStart w:id="206" w:name="_Toc261163113"/>
      <w:bookmarkStart w:id="207" w:name="_Toc293665753"/>
      <w:bookmarkStart w:id="208" w:name="_Toc451248508"/>
      <w:bookmarkStart w:id="209" w:name="_Toc481573884"/>
      <w:bookmarkStart w:id="210" w:name="_Toc481575908"/>
      <w:bookmarkStart w:id="211" w:name="_Toc481594618"/>
      <w:bookmarkStart w:id="212" w:name="_Toc481667054"/>
      <w:bookmarkStart w:id="213" w:name="_Toc481667246"/>
    </w:p>
    <w:p w14:paraId="316A55E5" w14:textId="77777777" w:rsidR="00A32D24" w:rsidRDefault="00A32D24" w:rsidP="00E5374B">
      <w:pPr>
        <w:pStyle w:val="Heading1"/>
        <w:rPr>
          <w:rFonts w:ascii="Times New Roman" w:hAnsi="Times New Roman"/>
          <w:sz w:val="24"/>
        </w:rPr>
      </w:pPr>
    </w:p>
    <w:p w14:paraId="608B9D47" w14:textId="77777777" w:rsidR="00D073D3" w:rsidRDefault="008C23E1" w:rsidP="00D073D3">
      <w:pPr>
        <w:pStyle w:val="Heading1"/>
        <w:rPr>
          <w:rFonts w:ascii="Times New Roman" w:hAnsi="Times New Roman"/>
          <w:sz w:val="24"/>
        </w:rPr>
      </w:pPr>
      <w:bookmarkStart w:id="214" w:name="_Toc39139416"/>
      <w:r w:rsidRPr="00E5374B">
        <w:rPr>
          <w:rFonts w:ascii="Times New Roman" w:hAnsi="Times New Roman"/>
          <w:sz w:val="24"/>
        </w:rPr>
        <w:t>4</w:t>
      </w:r>
      <w:r w:rsidR="00254D9B" w:rsidRPr="00E5374B">
        <w:rPr>
          <w:rFonts w:ascii="Times New Roman" w:hAnsi="Times New Roman"/>
          <w:sz w:val="24"/>
        </w:rPr>
        <w:t xml:space="preserve">. </w:t>
      </w:r>
      <w:proofErr w:type="spellStart"/>
      <w:r w:rsidR="00254D9B" w:rsidRPr="00E5374B">
        <w:rPr>
          <w:rFonts w:ascii="Times New Roman" w:hAnsi="Times New Roman"/>
          <w:sz w:val="24"/>
        </w:rPr>
        <w:t>Konsolideeritud</w:t>
      </w:r>
      <w:proofErr w:type="spellEnd"/>
      <w:r w:rsidR="00254D9B" w:rsidRPr="00E5374B">
        <w:rPr>
          <w:rFonts w:ascii="Times New Roman" w:hAnsi="Times New Roman"/>
          <w:sz w:val="24"/>
        </w:rPr>
        <w:t xml:space="preserve"> </w:t>
      </w:r>
      <w:proofErr w:type="spellStart"/>
      <w:r w:rsidR="00254D9B" w:rsidRPr="00E5374B">
        <w:rPr>
          <w:rFonts w:ascii="Times New Roman" w:hAnsi="Times New Roman"/>
          <w:sz w:val="24"/>
        </w:rPr>
        <w:t>netovara</w:t>
      </w:r>
      <w:proofErr w:type="spellEnd"/>
      <w:r w:rsidR="00254D9B" w:rsidRPr="00E5374B">
        <w:rPr>
          <w:rFonts w:ascii="Times New Roman" w:hAnsi="Times New Roman"/>
          <w:sz w:val="24"/>
        </w:rPr>
        <w:t xml:space="preserve"> </w:t>
      </w:r>
      <w:proofErr w:type="spellStart"/>
      <w:r w:rsidR="00254D9B" w:rsidRPr="00E5374B">
        <w:rPr>
          <w:rFonts w:ascii="Times New Roman" w:hAnsi="Times New Roman"/>
          <w:sz w:val="24"/>
        </w:rPr>
        <w:t>muutuste</w:t>
      </w:r>
      <w:proofErr w:type="spellEnd"/>
      <w:r w:rsidR="00254D9B" w:rsidRPr="00E5374B">
        <w:rPr>
          <w:rFonts w:ascii="Times New Roman" w:hAnsi="Times New Roman"/>
          <w:sz w:val="24"/>
        </w:rPr>
        <w:t xml:space="preserve"> </w:t>
      </w:r>
      <w:proofErr w:type="spellStart"/>
      <w:r w:rsidR="00254D9B" w:rsidRPr="00E5374B">
        <w:rPr>
          <w:rFonts w:ascii="Times New Roman" w:hAnsi="Times New Roman"/>
          <w:sz w:val="24"/>
        </w:rPr>
        <w:t>aruanne</w:t>
      </w:r>
      <w:bookmarkEnd w:id="203"/>
      <w:bookmarkEnd w:id="204"/>
      <w:bookmarkEnd w:id="205"/>
      <w:bookmarkEnd w:id="206"/>
      <w:bookmarkEnd w:id="207"/>
      <w:bookmarkEnd w:id="208"/>
      <w:bookmarkEnd w:id="209"/>
      <w:bookmarkEnd w:id="210"/>
      <w:bookmarkEnd w:id="211"/>
      <w:bookmarkEnd w:id="212"/>
      <w:bookmarkEnd w:id="213"/>
      <w:bookmarkEnd w:id="214"/>
      <w:proofErr w:type="spellEnd"/>
    </w:p>
    <w:p w14:paraId="76C2A0C5" w14:textId="671D8BF3" w:rsidR="00254D9B" w:rsidRPr="00D073D3" w:rsidRDefault="00F34FCE" w:rsidP="00D073D3">
      <w:pPr>
        <w:pStyle w:val="Heading1"/>
        <w:rPr>
          <w:rFonts w:ascii="Times New Roman" w:hAnsi="Times New Roman"/>
          <w:sz w:val="24"/>
        </w:rPr>
      </w:pPr>
      <w:bookmarkStart w:id="215" w:name="_Toc39139417"/>
      <w:r>
        <w:rPr>
          <w:lang w:val="et-EE"/>
        </w:rPr>
        <w:t>eurodes</w:t>
      </w:r>
      <w:bookmarkEnd w:id="215"/>
    </w:p>
    <w:p w14:paraId="239EA8FE" w14:textId="77777777" w:rsidR="00254D9B" w:rsidRDefault="00254D9B">
      <w:pPr>
        <w:pStyle w:val="wKehatekst"/>
        <w:rPr>
          <w:lang w:val="et-EE"/>
        </w:rPr>
      </w:pPr>
    </w:p>
    <w:tbl>
      <w:tblPr>
        <w:tblW w:w="9468" w:type="dxa"/>
        <w:tblLayout w:type="fixed"/>
        <w:tblLook w:val="0000" w:firstRow="0" w:lastRow="0" w:firstColumn="0" w:lastColumn="0" w:noHBand="0" w:noVBand="0"/>
      </w:tblPr>
      <w:tblGrid>
        <w:gridCol w:w="3708"/>
        <w:gridCol w:w="1080"/>
        <w:gridCol w:w="1260"/>
        <w:gridCol w:w="1710"/>
        <w:gridCol w:w="1710"/>
      </w:tblGrid>
      <w:tr w:rsidR="00254D9B" w14:paraId="53E97ED4" w14:textId="77777777">
        <w:tc>
          <w:tcPr>
            <w:tcW w:w="3708" w:type="dxa"/>
            <w:tcBorders>
              <w:top w:val="single" w:sz="4" w:space="0" w:color="auto"/>
              <w:left w:val="nil"/>
              <w:bottom w:val="single" w:sz="4" w:space="0" w:color="auto"/>
              <w:right w:val="nil"/>
            </w:tcBorders>
          </w:tcPr>
          <w:p w14:paraId="18C5E2D4" w14:textId="77777777" w:rsidR="00254D9B" w:rsidRDefault="00254D9B">
            <w:pPr>
              <w:rPr>
                <w:lang w:val="et-EE"/>
              </w:rPr>
            </w:pPr>
          </w:p>
        </w:tc>
        <w:tc>
          <w:tcPr>
            <w:tcW w:w="1080" w:type="dxa"/>
            <w:tcBorders>
              <w:top w:val="single" w:sz="4" w:space="0" w:color="auto"/>
              <w:left w:val="nil"/>
              <w:bottom w:val="single" w:sz="4" w:space="0" w:color="auto"/>
              <w:right w:val="nil"/>
            </w:tcBorders>
            <w:vAlign w:val="center"/>
          </w:tcPr>
          <w:p w14:paraId="7A9BAE96" w14:textId="77777777" w:rsidR="00254D9B" w:rsidRDefault="00254D9B">
            <w:pPr>
              <w:jc w:val="center"/>
              <w:rPr>
                <w:lang w:val="et-EE"/>
              </w:rPr>
            </w:pPr>
            <w:r>
              <w:rPr>
                <w:lang w:val="et-EE"/>
              </w:rPr>
              <w:t>Lisa</w:t>
            </w:r>
          </w:p>
        </w:tc>
        <w:tc>
          <w:tcPr>
            <w:tcW w:w="1260" w:type="dxa"/>
            <w:tcBorders>
              <w:top w:val="single" w:sz="4" w:space="0" w:color="auto"/>
              <w:left w:val="nil"/>
              <w:bottom w:val="single" w:sz="4" w:space="0" w:color="auto"/>
              <w:right w:val="nil"/>
            </w:tcBorders>
            <w:vAlign w:val="center"/>
          </w:tcPr>
          <w:p w14:paraId="4185ACF3" w14:textId="77777777" w:rsidR="00254D9B" w:rsidRDefault="00254D9B">
            <w:pPr>
              <w:jc w:val="center"/>
              <w:rPr>
                <w:lang w:val="et-EE"/>
              </w:rPr>
            </w:pPr>
            <w:r>
              <w:rPr>
                <w:lang w:val="et-EE"/>
              </w:rPr>
              <w:t>Kassa-reserv</w:t>
            </w:r>
          </w:p>
        </w:tc>
        <w:tc>
          <w:tcPr>
            <w:tcW w:w="1710" w:type="dxa"/>
            <w:tcBorders>
              <w:top w:val="single" w:sz="4" w:space="0" w:color="auto"/>
              <w:left w:val="nil"/>
              <w:bottom w:val="single" w:sz="4" w:space="0" w:color="auto"/>
              <w:right w:val="nil"/>
            </w:tcBorders>
            <w:vAlign w:val="center"/>
          </w:tcPr>
          <w:p w14:paraId="4048B4E1" w14:textId="77777777" w:rsidR="00254D9B" w:rsidRDefault="00254D9B">
            <w:pPr>
              <w:pStyle w:val="Default"/>
              <w:widowControl/>
              <w:overflowPunct/>
              <w:autoSpaceDE/>
              <w:autoSpaceDN/>
              <w:adjustRightInd/>
              <w:jc w:val="center"/>
              <w:textAlignment w:val="auto"/>
              <w:rPr>
                <w:lang w:val="et-EE"/>
              </w:rPr>
            </w:pPr>
            <w:r>
              <w:rPr>
                <w:lang w:val="et-EE"/>
              </w:rPr>
              <w:t>Akumuleeritud tulem</w:t>
            </w:r>
          </w:p>
        </w:tc>
        <w:tc>
          <w:tcPr>
            <w:tcW w:w="1710" w:type="dxa"/>
            <w:tcBorders>
              <w:top w:val="single" w:sz="4" w:space="0" w:color="auto"/>
              <w:left w:val="nil"/>
              <w:bottom w:val="single" w:sz="4" w:space="0" w:color="auto"/>
              <w:right w:val="nil"/>
            </w:tcBorders>
            <w:vAlign w:val="center"/>
          </w:tcPr>
          <w:p w14:paraId="404FE3F8" w14:textId="77777777" w:rsidR="00254D9B" w:rsidRDefault="00254D9B">
            <w:pPr>
              <w:jc w:val="center"/>
              <w:rPr>
                <w:lang w:val="et-EE"/>
              </w:rPr>
            </w:pPr>
            <w:r>
              <w:rPr>
                <w:lang w:val="et-EE"/>
              </w:rPr>
              <w:t>Kokku</w:t>
            </w:r>
          </w:p>
        </w:tc>
      </w:tr>
      <w:tr w:rsidR="00B67E65" w14:paraId="63E4419E" w14:textId="77777777">
        <w:tc>
          <w:tcPr>
            <w:tcW w:w="3708" w:type="dxa"/>
            <w:tcBorders>
              <w:top w:val="nil"/>
              <w:left w:val="nil"/>
              <w:bottom w:val="nil"/>
              <w:right w:val="nil"/>
            </w:tcBorders>
          </w:tcPr>
          <w:p w14:paraId="3FB36DC5" w14:textId="73681959" w:rsidR="00B67E65" w:rsidRDefault="00B67E65" w:rsidP="004F6F6D">
            <w:pPr>
              <w:rPr>
                <w:b/>
                <w:lang w:val="et-EE"/>
              </w:rPr>
            </w:pPr>
            <w:r>
              <w:rPr>
                <w:b/>
                <w:lang w:val="et-EE"/>
              </w:rPr>
              <w:t>Saldo 31.12.201</w:t>
            </w:r>
            <w:r w:rsidR="003E78CB">
              <w:rPr>
                <w:b/>
                <w:lang w:val="et-EE"/>
              </w:rPr>
              <w:t>7</w:t>
            </w:r>
          </w:p>
        </w:tc>
        <w:tc>
          <w:tcPr>
            <w:tcW w:w="1080" w:type="dxa"/>
            <w:tcBorders>
              <w:top w:val="nil"/>
              <w:left w:val="nil"/>
              <w:bottom w:val="nil"/>
              <w:right w:val="nil"/>
            </w:tcBorders>
          </w:tcPr>
          <w:p w14:paraId="618707D7" w14:textId="77777777" w:rsidR="00B67E65" w:rsidRDefault="00B67E65" w:rsidP="005A07FE">
            <w:pPr>
              <w:jc w:val="right"/>
              <w:rPr>
                <w:lang w:val="et-EE"/>
              </w:rPr>
            </w:pPr>
          </w:p>
        </w:tc>
        <w:tc>
          <w:tcPr>
            <w:tcW w:w="1260" w:type="dxa"/>
            <w:tcBorders>
              <w:top w:val="nil"/>
              <w:left w:val="nil"/>
              <w:bottom w:val="nil"/>
              <w:right w:val="nil"/>
            </w:tcBorders>
            <w:vAlign w:val="bottom"/>
          </w:tcPr>
          <w:p w14:paraId="1444A4D1" w14:textId="77777777" w:rsidR="00B67E65" w:rsidRDefault="00B67E65" w:rsidP="005A07FE">
            <w:pPr>
              <w:jc w:val="right"/>
              <w:rPr>
                <w:b/>
                <w:bCs/>
                <w:lang w:val="et-EE"/>
              </w:rPr>
            </w:pPr>
            <w:r>
              <w:rPr>
                <w:b/>
                <w:bCs/>
                <w:lang w:val="et-EE"/>
              </w:rPr>
              <w:t>639</w:t>
            </w:r>
          </w:p>
        </w:tc>
        <w:tc>
          <w:tcPr>
            <w:tcW w:w="1710" w:type="dxa"/>
            <w:tcBorders>
              <w:top w:val="nil"/>
              <w:left w:val="nil"/>
              <w:bottom w:val="nil"/>
              <w:right w:val="nil"/>
            </w:tcBorders>
            <w:vAlign w:val="bottom"/>
          </w:tcPr>
          <w:p w14:paraId="28739402" w14:textId="062DED63" w:rsidR="00B67E65" w:rsidRDefault="00C85DF1" w:rsidP="004F6F6D">
            <w:pPr>
              <w:jc w:val="right"/>
              <w:rPr>
                <w:b/>
                <w:bCs/>
                <w:lang w:val="et-EE"/>
              </w:rPr>
            </w:pPr>
            <w:r>
              <w:rPr>
                <w:b/>
                <w:bCs/>
                <w:lang w:val="et-EE"/>
              </w:rPr>
              <w:t>20 </w:t>
            </w:r>
            <w:r w:rsidR="003E78CB">
              <w:rPr>
                <w:b/>
                <w:bCs/>
                <w:lang w:val="et-EE"/>
              </w:rPr>
              <w:t>993</w:t>
            </w:r>
            <w:r>
              <w:rPr>
                <w:b/>
                <w:bCs/>
                <w:lang w:val="et-EE"/>
              </w:rPr>
              <w:t xml:space="preserve"> </w:t>
            </w:r>
            <w:r w:rsidR="003E78CB">
              <w:rPr>
                <w:b/>
                <w:bCs/>
                <w:lang w:val="et-EE"/>
              </w:rPr>
              <w:t>820</w:t>
            </w:r>
          </w:p>
        </w:tc>
        <w:tc>
          <w:tcPr>
            <w:tcW w:w="1710" w:type="dxa"/>
            <w:tcBorders>
              <w:top w:val="nil"/>
              <w:left w:val="nil"/>
              <w:bottom w:val="nil"/>
              <w:right w:val="nil"/>
            </w:tcBorders>
            <w:vAlign w:val="bottom"/>
          </w:tcPr>
          <w:p w14:paraId="7501DF66" w14:textId="423CE347" w:rsidR="003B1687" w:rsidRDefault="00C85DF1" w:rsidP="004F6F6D">
            <w:pPr>
              <w:jc w:val="right"/>
              <w:rPr>
                <w:b/>
                <w:bCs/>
                <w:lang w:val="et-EE"/>
              </w:rPr>
            </w:pPr>
            <w:r>
              <w:rPr>
                <w:b/>
                <w:bCs/>
                <w:lang w:val="et-EE"/>
              </w:rPr>
              <w:t>2</w:t>
            </w:r>
            <w:r w:rsidR="00CC6258">
              <w:rPr>
                <w:b/>
                <w:bCs/>
                <w:lang w:val="et-EE"/>
              </w:rPr>
              <w:t>0</w:t>
            </w:r>
            <w:r w:rsidR="009A275D">
              <w:rPr>
                <w:b/>
                <w:bCs/>
                <w:lang w:val="et-EE"/>
              </w:rPr>
              <w:t> </w:t>
            </w:r>
            <w:r w:rsidR="00CC6258">
              <w:rPr>
                <w:b/>
                <w:bCs/>
                <w:lang w:val="et-EE"/>
              </w:rPr>
              <w:t>994</w:t>
            </w:r>
            <w:r w:rsidR="009A275D">
              <w:rPr>
                <w:b/>
                <w:bCs/>
                <w:lang w:val="et-EE"/>
              </w:rPr>
              <w:t xml:space="preserve"> </w:t>
            </w:r>
            <w:r w:rsidR="00CC6258">
              <w:rPr>
                <w:b/>
                <w:bCs/>
                <w:lang w:val="et-EE"/>
              </w:rPr>
              <w:t>459</w:t>
            </w:r>
          </w:p>
        </w:tc>
      </w:tr>
      <w:tr w:rsidR="003B1687" w:rsidRPr="003A554F" w14:paraId="2441C7AB" w14:textId="77777777" w:rsidTr="00450B02">
        <w:tc>
          <w:tcPr>
            <w:tcW w:w="3708" w:type="dxa"/>
            <w:tcBorders>
              <w:top w:val="nil"/>
              <w:left w:val="nil"/>
              <w:bottom w:val="nil"/>
              <w:right w:val="nil"/>
            </w:tcBorders>
          </w:tcPr>
          <w:p w14:paraId="46B62416" w14:textId="77777777" w:rsidR="003B1687" w:rsidRDefault="003B1687" w:rsidP="00450B02">
            <w:pPr>
              <w:rPr>
                <w:lang w:val="et-EE"/>
              </w:rPr>
            </w:pPr>
            <w:r>
              <w:rPr>
                <w:lang w:val="et-EE"/>
              </w:rPr>
              <w:t xml:space="preserve">     Maade munitsipaliseerimine</w:t>
            </w:r>
          </w:p>
        </w:tc>
        <w:tc>
          <w:tcPr>
            <w:tcW w:w="1080" w:type="dxa"/>
            <w:tcBorders>
              <w:top w:val="nil"/>
              <w:left w:val="nil"/>
              <w:bottom w:val="nil"/>
              <w:right w:val="nil"/>
            </w:tcBorders>
          </w:tcPr>
          <w:p w14:paraId="54934A17" w14:textId="361CAC6E" w:rsidR="003B1687" w:rsidRDefault="003B1687" w:rsidP="00A14DA7">
            <w:pPr>
              <w:jc w:val="center"/>
              <w:rPr>
                <w:lang w:val="et-EE"/>
              </w:rPr>
            </w:pPr>
          </w:p>
        </w:tc>
        <w:tc>
          <w:tcPr>
            <w:tcW w:w="1260" w:type="dxa"/>
            <w:tcBorders>
              <w:top w:val="nil"/>
              <w:left w:val="nil"/>
              <w:bottom w:val="nil"/>
              <w:right w:val="nil"/>
            </w:tcBorders>
            <w:vAlign w:val="bottom"/>
          </w:tcPr>
          <w:p w14:paraId="318E35FD" w14:textId="77777777" w:rsidR="003B1687" w:rsidRPr="00B65E84" w:rsidRDefault="003B1687" w:rsidP="00450B02">
            <w:pPr>
              <w:jc w:val="right"/>
              <w:rPr>
                <w:bCs/>
                <w:lang w:val="et-EE"/>
              </w:rPr>
            </w:pPr>
            <w:r w:rsidRPr="00B65E84">
              <w:rPr>
                <w:bCs/>
                <w:lang w:val="et-EE"/>
              </w:rPr>
              <w:t>0</w:t>
            </w:r>
          </w:p>
        </w:tc>
        <w:tc>
          <w:tcPr>
            <w:tcW w:w="1710" w:type="dxa"/>
            <w:tcBorders>
              <w:top w:val="nil"/>
              <w:left w:val="nil"/>
              <w:bottom w:val="nil"/>
              <w:right w:val="nil"/>
            </w:tcBorders>
            <w:vAlign w:val="bottom"/>
          </w:tcPr>
          <w:p w14:paraId="37B9F863" w14:textId="76C1EDB6" w:rsidR="003B1687" w:rsidRPr="009A275D" w:rsidRDefault="009A275D" w:rsidP="00450B02">
            <w:pPr>
              <w:jc w:val="right"/>
              <w:rPr>
                <w:lang w:val="et-EE"/>
              </w:rPr>
            </w:pPr>
            <w:r w:rsidRPr="009A275D">
              <w:rPr>
                <w:lang w:val="et-EE"/>
              </w:rPr>
              <w:t>43 845</w:t>
            </w:r>
          </w:p>
        </w:tc>
        <w:tc>
          <w:tcPr>
            <w:tcW w:w="1710" w:type="dxa"/>
            <w:tcBorders>
              <w:top w:val="nil"/>
              <w:left w:val="nil"/>
              <w:bottom w:val="nil"/>
              <w:right w:val="nil"/>
            </w:tcBorders>
            <w:vAlign w:val="bottom"/>
          </w:tcPr>
          <w:p w14:paraId="747AC0C2" w14:textId="0856E2BF" w:rsidR="003B1687" w:rsidRPr="009A275D" w:rsidRDefault="009A275D" w:rsidP="00756428">
            <w:pPr>
              <w:jc w:val="right"/>
              <w:rPr>
                <w:lang w:val="et-EE"/>
              </w:rPr>
            </w:pPr>
            <w:r>
              <w:rPr>
                <w:lang w:val="et-EE"/>
              </w:rPr>
              <w:t>43 845</w:t>
            </w:r>
          </w:p>
        </w:tc>
      </w:tr>
      <w:tr w:rsidR="003B1687" w:rsidRPr="003A554F" w14:paraId="20E9A489" w14:textId="77777777" w:rsidTr="00450B02">
        <w:tc>
          <w:tcPr>
            <w:tcW w:w="3708" w:type="dxa"/>
            <w:tcBorders>
              <w:top w:val="nil"/>
              <w:left w:val="nil"/>
              <w:bottom w:val="nil"/>
              <w:right w:val="nil"/>
            </w:tcBorders>
          </w:tcPr>
          <w:p w14:paraId="0A95A1E6" w14:textId="77777777" w:rsidR="003B1687" w:rsidRDefault="003B1687" w:rsidP="00450B02">
            <w:pPr>
              <w:rPr>
                <w:b/>
                <w:lang w:val="et-EE"/>
              </w:rPr>
            </w:pPr>
            <w:r>
              <w:rPr>
                <w:lang w:val="et-EE"/>
              </w:rPr>
              <w:t xml:space="preserve">     Aruandeaasta tulem</w:t>
            </w:r>
          </w:p>
        </w:tc>
        <w:tc>
          <w:tcPr>
            <w:tcW w:w="1080" w:type="dxa"/>
            <w:tcBorders>
              <w:top w:val="nil"/>
              <w:left w:val="nil"/>
              <w:bottom w:val="nil"/>
              <w:right w:val="nil"/>
            </w:tcBorders>
          </w:tcPr>
          <w:p w14:paraId="29709F91" w14:textId="77777777" w:rsidR="003B1687" w:rsidRDefault="003B1687" w:rsidP="00450B02">
            <w:pPr>
              <w:jc w:val="right"/>
              <w:rPr>
                <w:lang w:val="et-EE"/>
              </w:rPr>
            </w:pPr>
          </w:p>
        </w:tc>
        <w:tc>
          <w:tcPr>
            <w:tcW w:w="1260" w:type="dxa"/>
            <w:tcBorders>
              <w:top w:val="nil"/>
              <w:left w:val="nil"/>
              <w:bottom w:val="nil"/>
              <w:right w:val="nil"/>
            </w:tcBorders>
            <w:vAlign w:val="bottom"/>
          </w:tcPr>
          <w:p w14:paraId="60A63B31" w14:textId="77777777" w:rsidR="003B1687" w:rsidRPr="00B65E84" w:rsidRDefault="003B1687" w:rsidP="00450B02">
            <w:pPr>
              <w:jc w:val="right"/>
              <w:rPr>
                <w:bCs/>
                <w:lang w:val="et-EE"/>
              </w:rPr>
            </w:pPr>
            <w:r w:rsidRPr="00B65E84">
              <w:rPr>
                <w:bCs/>
                <w:lang w:val="et-EE"/>
              </w:rPr>
              <w:t>0</w:t>
            </w:r>
          </w:p>
        </w:tc>
        <w:tc>
          <w:tcPr>
            <w:tcW w:w="1710" w:type="dxa"/>
            <w:tcBorders>
              <w:top w:val="nil"/>
              <w:left w:val="nil"/>
              <w:bottom w:val="nil"/>
              <w:right w:val="nil"/>
            </w:tcBorders>
            <w:vAlign w:val="bottom"/>
          </w:tcPr>
          <w:p w14:paraId="6439A582" w14:textId="756CA32A" w:rsidR="003B1687" w:rsidRPr="003A554F" w:rsidRDefault="009A275D" w:rsidP="00651E61">
            <w:pPr>
              <w:jc w:val="right"/>
              <w:rPr>
                <w:bCs/>
                <w:lang w:val="et-EE"/>
              </w:rPr>
            </w:pPr>
            <w:r>
              <w:rPr>
                <w:bCs/>
                <w:lang w:val="et-EE"/>
              </w:rPr>
              <w:t>1 531 741</w:t>
            </w:r>
          </w:p>
        </w:tc>
        <w:tc>
          <w:tcPr>
            <w:tcW w:w="1710" w:type="dxa"/>
            <w:tcBorders>
              <w:top w:val="nil"/>
              <w:left w:val="nil"/>
              <w:bottom w:val="nil"/>
              <w:right w:val="nil"/>
            </w:tcBorders>
            <w:vAlign w:val="bottom"/>
          </w:tcPr>
          <w:p w14:paraId="128F5CD9" w14:textId="2F4F26F5" w:rsidR="003B1687" w:rsidRPr="003A554F" w:rsidRDefault="009A275D" w:rsidP="00651E61">
            <w:pPr>
              <w:jc w:val="right"/>
              <w:rPr>
                <w:bCs/>
                <w:lang w:val="et-EE"/>
              </w:rPr>
            </w:pPr>
            <w:r>
              <w:rPr>
                <w:bCs/>
                <w:lang w:val="et-EE"/>
              </w:rPr>
              <w:t>1 531 741</w:t>
            </w:r>
          </w:p>
        </w:tc>
      </w:tr>
      <w:tr w:rsidR="00A663E6" w14:paraId="6E16629B" w14:textId="77777777" w:rsidTr="00450B02">
        <w:tc>
          <w:tcPr>
            <w:tcW w:w="3708" w:type="dxa"/>
            <w:tcBorders>
              <w:top w:val="nil"/>
              <w:left w:val="nil"/>
              <w:bottom w:val="nil"/>
              <w:right w:val="nil"/>
            </w:tcBorders>
          </w:tcPr>
          <w:p w14:paraId="567E0FA8" w14:textId="7ACC96C2" w:rsidR="00A663E6" w:rsidRDefault="00A663E6" w:rsidP="008D37BD">
            <w:pPr>
              <w:rPr>
                <w:b/>
                <w:lang w:val="et-EE"/>
              </w:rPr>
            </w:pPr>
            <w:r>
              <w:rPr>
                <w:b/>
                <w:lang w:val="et-EE"/>
              </w:rPr>
              <w:t xml:space="preserve">Saldo </w:t>
            </w:r>
            <w:r w:rsidR="00C85DF1">
              <w:rPr>
                <w:b/>
                <w:lang w:val="et-EE"/>
              </w:rPr>
              <w:t>31.12.</w:t>
            </w:r>
            <w:r>
              <w:rPr>
                <w:b/>
                <w:lang w:val="et-EE"/>
              </w:rPr>
              <w:t>201</w:t>
            </w:r>
            <w:r w:rsidR="003E78CB">
              <w:rPr>
                <w:b/>
                <w:lang w:val="et-EE"/>
              </w:rPr>
              <w:t>8</w:t>
            </w:r>
          </w:p>
        </w:tc>
        <w:tc>
          <w:tcPr>
            <w:tcW w:w="1080" w:type="dxa"/>
            <w:tcBorders>
              <w:top w:val="nil"/>
              <w:left w:val="nil"/>
              <w:bottom w:val="nil"/>
              <w:right w:val="nil"/>
            </w:tcBorders>
          </w:tcPr>
          <w:p w14:paraId="3D2B81F7" w14:textId="77777777" w:rsidR="00A663E6" w:rsidRDefault="00A663E6" w:rsidP="00A663E6">
            <w:pPr>
              <w:jc w:val="right"/>
              <w:rPr>
                <w:lang w:val="et-EE"/>
              </w:rPr>
            </w:pPr>
          </w:p>
        </w:tc>
        <w:tc>
          <w:tcPr>
            <w:tcW w:w="1260" w:type="dxa"/>
            <w:tcBorders>
              <w:top w:val="nil"/>
              <w:left w:val="nil"/>
              <w:bottom w:val="nil"/>
              <w:right w:val="nil"/>
            </w:tcBorders>
            <w:vAlign w:val="bottom"/>
          </w:tcPr>
          <w:p w14:paraId="4925A3B7" w14:textId="77777777" w:rsidR="00A663E6" w:rsidRDefault="00A663E6" w:rsidP="00A663E6">
            <w:pPr>
              <w:jc w:val="right"/>
              <w:rPr>
                <w:b/>
                <w:bCs/>
                <w:lang w:val="et-EE"/>
              </w:rPr>
            </w:pPr>
            <w:r>
              <w:rPr>
                <w:b/>
                <w:bCs/>
                <w:lang w:val="et-EE"/>
              </w:rPr>
              <w:t>639</w:t>
            </w:r>
          </w:p>
        </w:tc>
        <w:tc>
          <w:tcPr>
            <w:tcW w:w="1710" w:type="dxa"/>
            <w:tcBorders>
              <w:top w:val="nil"/>
              <w:left w:val="nil"/>
              <w:bottom w:val="nil"/>
              <w:right w:val="nil"/>
            </w:tcBorders>
            <w:vAlign w:val="bottom"/>
          </w:tcPr>
          <w:p w14:paraId="44068C28" w14:textId="2CFF0AEB" w:rsidR="00A663E6" w:rsidRDefault="00A663E6" w:rsidP="00231123">
            <w:pPr>
              <w:jc w:val="right"/>
              <w:rPr>
                <w:b/>
                <w:bCs/>
                <w:lang w:val="et-EE"/>
              </w:rPr>
            </w:pPr>
            <w:r>
              <w:rPr>
                <w:b/>
                <w:bCs/>
                <w:lang w:val="et-EE"/>
              </w:rPr>
              <w:t>2</w:t>
            </w:r>
            <w:r w:rsidR="009A275D">
              <w:rPr>
                <w:b/>
                <w:bCs/>
                <w:lang w:val="et-EE"/>
              </w:rPr>
              <w:t>2</w:t>
            </w:r>
            <w:r w:rsidR="00231123">
              <w:rPr>
                <w:b/>
                <w:bCs/>
                <w:lang w:val="et-EE"/>
              </w:rPr>
              <w:t> </w:t>
            </w:r>
            <w:r w:rsidR="009A275D">
              <w:rPr>
                <w:b/>
                <w:bCs/>
                <w:lang w:val="et-EE"/>
              </w:rPr>
              <w:t>569</w:t>
            </w:r>
            <w:r w:rsidR="00231123">
              <w:rPr>
                <w:b/>
                <w:bCs/>
                <w:lang w:val="et-EE"/>
              </w:rPr>
              <w:t xml:space="preserve"> </w:t>
            </w:r>
            <w:r w:rsidR="009A275D">
              <w:rPr>
                <w:b/>
                <w:bCs/>
                <w:lang w:val="et-EE"/>
              </w:rPr>
              <w:t>406</w:t>
            </w:r>
          </w:p>
        </w:tc>
        <w:tc>
          <w:tcPr>
            <w:tcW w:w="1710" w:type="dxa"/>
            <w:tcBorders>
              <w:top w:val="nil"/>
              <w:left w:val="nil"/>
              <w:bottom w:val="nil"/>
              <w:right w:val="nil"/>
            </w:tcBorders>
            <w:vAlign w:val="bottom"/>
          </w:tcPr>
          <w:p w14:paraId="4A3BAADB" w14:textId="23FC2973" w:rsidR="00571494" w:rsidRDefault="00A663E6" w:rsidP="00571494">
            <w:pPr>
              <w:jc w:val="right"/>
              <w:rPr>
                <w:b/>
                <w:bCs/>
                <w:lang w:val="et-EE"/>
              </w:rPr>
            </w:pPr>
            <w:r>
              <w:rPr>
                <w:b/>
                <w:bCs/>
                <w:lang w:val="et-EE"/>
              </w:rPr>
              <w:t>2</w:t>
            </w:r>
            <w:r w:rsidR="00CC6258">
              <w:rPr>
                <w:b/>
                <w:bCs/>
                <w:lang w:val="et-EE"/>
              </w:rPr>
              <w:t>2 570</w:t>
            </w:r>
            <w:r w:rsidR="00571494">
              <w:rPr>
                <w:b/>
                <w:bCs/>
                <w:lang w:val="et-EE"/>
              </w:rPr>
              <w:t> </w:t>
            </w:r>
            <w:r w:rsidR="00CC6258">
              <w:rPr>
                <w:b/>
                <w:bCs/>
                <w:lang w:val="et-EE"/>
              </w:rPr>
              <w:t>045</w:t>
            </w:r>
            <w:r w:rsidR="00C85DF1">
              <w:rPr>
                <w:b/>
                <w:bCs/>
                <w:lang w:val="et-EE"/>
              </w:rPr>
              <w:t xml:space="preserve"> </w:t>
            </w:r>
          </w:p>
        </w:tc>
      </w:tr>
      <w:tr w:rsidR="00A663E6" w:rsidRPr="00176014" w14:paraId="17C67FE9" w14:textId="77777777" w:rsidTr="005C5A68">
        <w:tc>
          <w:tcPr>
            <w:tcW w:w="3708" w:type="dxa"/>
            <w:tcBorders>
              <w:top w:val="nil"/>
              <w:left w:val="nil"/>
              <w:bottom w:val="nil"/>
              <w:right w:val="nil"/>
            </w:tcBorders>
          </w:tcPr>
          <w:p w14:paraId="6BD1C659" w14:textId="33FD61B4" w:rsidR="00A663E6" w:rsidRPr="003B1687" w:rsidRDefault="00A663E6" w:rsidP="00A663E6">
            <w:pPr>
              <w:rPr>
                <w:lang w:val="et-EE"/>
              </w:rPr>
            </w:pPr>
            <w:r>
              <w:rPr>
                <w:lang w:val="et-EE"/>
              </w:rPr>
              <w:t xml:space="preserve">     Maade munitsipaliseerimine</w:t>
            </w:r>
          </w:p>
        </w:tc>
        <w:tc>
          <w:tcPr>
            <w:tcW w:w="1080" w:type="dxa"/>
            <w:tcBorders>
              <w:top w:val="nil"/>
              <w:left w:val="nil"/>
              <w:bottom w:val="nil"/>
              <w:right w:val="nil"/>
            </w:tcBorders>
          </w:tcPr>
          <w:p w14:paraId="69B32FDA" w14:textId="061B927B" w:rsidR="00A663E6" w:rsidRDefault="00ED70B4" w:rsidP="00FD07EC">
            <w:pPr>
              <w:jc w:val="center"/>
              <w:rPr>
                <w:lang w:val="et-EE"/>
              </w:rPr>
            </w:pPr>
            <w:r>
              <w:rPr>
                <w:lang w:val="et-EE"/>
              </w:rPr>
              <w:t xml:space="preserve">9, </w:t>
            </w:r>
            <w:r w:rsidR="00A663E6">
              <w:rPr>
                <w:lang w:val="et-EE"/>
              </w:rPr>
              <w:t>1</w:t>
            </w:r>
            <w:r w:rsidR="00A14DA7">
              <w:rPr>
                <w:lang w:val="et-EE"/>
              </w:rPr>
              <w:t>0</w:t>
            </w:r>
          </w:p>
        </w:tc>
        <w:tc>
          <w:tcPr>
            <w:tcW w:w="1260" w:type="dxa"/>
            <w:tcBorders>
              <w:top w:val="nil"/>
              <w:left w:val="nil"/>
              <w:bottom w:val="nil"/>
              <w:right w:val="nil"/>
            </w:tcBorders>
            <w:vAlign w:val="bottom"/>
          </w:tcPr>
          <w:p w14:paraId="1A3FB136" w14:textId="77777777" w:rsidR="00A663E6" w:rsidRPr="00B65E84" w:rsidRDefault="00A663E6" w:rsidP="00A663E6">
            <w:pPr>
              <w:jc w:val="right"/>
              <w:rPr>
                <w:bCs/>
                <w:lang w:val="et-EE"/>
              </w:rPr>
            </w:pPr>
            <w:r w:rsidRPr="00B65E84">
              <w:rPr>
                <w:bCs/>
                <w:lang w:val="et-EE"/>
              </w:rPr>
              <w:t>0</w:t>
            </w:r>
          </w:p>
        </w:tc>
        <w:tc>
          <w:tcPr>
            <w:tcW w:w="1710" w:type="dxa"/>
            <w:tcBorders>
              <w:top w:val="nil"/>
              <w:left w:val="nil"/>
              <w:bottom w:val="nil"/>
              <w:right w:val="nil"/>
            </w:tcBorders>
            <w:vAlign w:val="bottom"/>
          </w:tcPr>
          <w:p w14:paraId="187E377E" w14:textId="7D1D3D46" w:rsidR="00A663E6" w:rsidRPr="00176014" w:rsidRDefault="00EF7401" w:rsidP="004C0A6E">
            <w:pPr>
              <w:jc w:val="right"/>
              <w:rPr>
                <w:lang w:val="et-EE"/>
              </w:rPr>
            </w:pPr>
            <w:r>
              <w:rPr>
                <w:lang w:val="et-EE"/>
              </w:rPr>
              <w:t>5 46</w:t>
            </w:r>
            <w:r w:rsidR="003A28D3">
              <w:rPr>
                <w:lang w:val="et-EE"/>
              </w:rPr>
              <w:t>3</w:t>
            </w:r>
          </w:p>
        </w:tc>
        <w:tc>
          <w:tcPr>
            <w:tcW w:w="1710" w:type="dxa"/>
            <w:tcBorders>
              <w:top w:val="nil"/>
              <w:left w:val="nil"/>
              <w:bottom w:val="nil"/>
              <w:right w:val="nil"/>
            </w:tcBorders>
            <w:shd w:val="clear" w:color="auto" w:fill="auto"/>
            <w:vAlign w:val="bottom"/>
          </w:tcPr>
          <w:p w14:paraId="3D238C34" w14:textId="43E8EA38" w:rsidR="00A663E6" w:rsidRPr="00176014" w:rsidRDefault="00B6653A" w:rsidP="004C0A6E">
            <w:pPr>
              <w:jc w:val="right"/>
              <w:rPr>
                <w:lang w:val="et-EE"/>
              </w:rPr>
            </w:pPr>
            <w:r>
              <w:rPr>
                <w:lang w:val="et-EE"/>
              </w:rPr>
              <w:t>5 46</w:t>
            </w:r>
            <w:r w:rsidR="003A28D3">
              <w:rPr>
                <w:lang w:val="et-EE"/>
              </w:rPr>
              <w:t>3</w:t>
            </w:r>
          </w:p>
        </w:tc>
      </w:tr>
      <w:tr w:rsidR="00A663E6" w14:paraId="6582C11A" w14:textId="77777777">
        <w:tc>
          <w:tcPr>
            <w:tcW w:w="3708" w:type="dxa"/>
            <w:tcBorders>
              <w:top w:val="nil"/>
              <w:left w:val="nil"/>
              <w:bottom w:val="nil"/>
              <w:right w:val="nil"/>
            </w:tcBorders>
          </w:tcPr>
          <w:p w14:paraId="3525B907" w14:textId="77777777" w:rsidR="00A663E6" w:rsidRDefault="00A663E6" w:rsidP="00A663E6">
            <w:pPr>
              <w:rPr>
                <w:lang w:val="et-EE"/>
              </w:rPr>
            </w:pPr>
            <w:r>
              <w:rPr>
                <w:lang w:val="et-EE"/>
              </w:rPr>
              <w:t xml:space="preserve">     Aruandeaasta tulem</w:t>
            </w:r>
          </w:p>
        </w:tc>
        <w:tc>
          <w:tcPr>
            <w:tcW w:w="1080" w:type="dxa"/>
            <w:tcBorders>
              <w:top w:val="nil"/>
              <w:left w:val="nil"/>
              <w:bottom w:val="nil"/>
              <w:right w:val="nil"/>
            </w:tcBorders>
          </w:tcPr>
          <w:p w14:paraId="033821E8" w14:textId="77777777" w:rsidR="00A663E6" w:rsidRDefault="00A663E6" w:rsidP="00A663E6">
            <w:pPr>
              <w:jc w:val="right"/>
              <w:rPr>
                <w:lang w:val="et-EE"/>
              </w:rPr>
            </w:pPr>
          </w:p>
        </w:tc>
        <w:tc>
          <w:tcPr>
            <w:tcW w:w="1260" w:type="dxa"/>
            <w:tcBorders>
              <w:top w:val="nil"/>
              <w:left w:val="nil"/>
              <w:bottom w:val="nil"/>
              <w:right w:val="nil"/>
            </w:tcBorders>
            <w:vAlign w:val="bottom"/>
          </w:tcPr>
          <w:p w14:paraId="1B796506" w14:textId="77777777" w:rsidR="00A663E6" w:rsidRPr="00B65E84" w:rsidRDefault="00A663E6" w:rsidP="00A663E6">
            <w:pPr>
              <w:jc w:val="right"/>
              <w:rPr>
                <w:bCs/>
                <w:lang w:val="et-EE"/>
              </w:rPr>
            </w:pPr>
            <w:r w:rsidRPr="00B65E84">
              <w:rPr>
                <w:bCs/>
                <w:lang w:val="et-EE"/>
              </w:rPr>
              <w:t>0</w:t>
            </w:r>
          </w:p>
        </w:tc>
        <w:tc>
          <w:tcPr>
            <w:tcW w:w="1710" w:type="dxa"/>
            <w:tcBorders>
              <w:top w:val="nil"/>
              <w:left w:val="nil"/>
              <w:bottom w:val="nil"/>
              <w:right w:val="nil"/>
            </w:tcBorders>
            <w:vAlign w:val="bottom"/>
          </w:tcPr>
          <w:p w14:paraId="1B256350" w14:textId="535B365D" w:rsidR="00A663E6" w:rsidRPr="003A554F" w:rsidRDefault="0077728E" w:rsidP="00A663E6">
            <w:pPr>
              <w:jc w:val="right"/>
              <w:rPr>
                <w:lang w:val="et-EE"/>
              </w:rPr>
            </w:pPr>
            <w:r>
              <w:rPr>
                <w:lang w:val="et-EE"/>
              </w:rPr>
              <w:t>2 332 555</w:t>
            </w:r>
          </w:p>
        </w:tc>
        <w:tc>
          <w:tcPr>
            <w:tcW w:w="1710" w:type="dxa"/>
            <w:tcBorders>
              <w:top w:val="nil"/>
              <w:left w:val="nil"/>
              <w:bottom w:val="nil"/>
              <w:right w:val="nil"/>
            </w:tcBorders>
            <w:vAlign w:val="bottom"/>
          </w:tcPr>
          <w:p w14:paraId="045FAD29" w14:textId="1C8362E7" w:rsidR="00571494" w:rsidRPr="003A554F" w:rsidRDefault="00B6653A" w:rsidP="00571494">
            <w:pPr>
              <w:jc w:val="right"/>
              <w:rPr>
                <w:lang w:val="et-EE"/>
              </w:rPr>
            </w:pPr>
            <w:r>
              <w:rPr>
                <w:lang w:val="et-EE"/>
              </w:rPr>
              <w:t>2 332</w:t>
            </w:r>
            <w:r w:rsidR="00571494">
              <w:rPr>
                <w:lang w:val="et-EE"/>
              </w:rPr>
              <w:t> </w:t>
            </w:r>
            <w:r>
              <w:rPr>
                <w:lang w:val="et-EE"/>
              </w:rPr>
              <w:t>555</w:t>
            </w:r>
          </w:p>
        </w:tc>
      </w:tr>
      <w:tr w:rsidR="00571494" w14:paraId="76B88A7E" w14:textId="77777777">
        <w:tc>
          <w:tcPr>
            <w:tcW w:w="3708" w:type="dxa"/>
            <w:tcBorders>
              <w:top w:val="nil"/>
              <w:left w:val="nil"/>
              <w:bottom w:val="nil"/>
              <w:right w:val="nil"/>
            </w:tcBorders>
          </w:tcPr>
          <w:p w14:paraId="72B0C11F" w14:textId="20A5EF39" w:rsidR="00571494" w:rsidRDefault="00571494" w:rsidP="00A663E6">
            <w:pPr>
              <w:rPr>
                <w:lang w:val="et-EE"/>
              </w:rPr>
            </w:pPr>
            <w:r>
              <w:rPr>
                <w:lang w:val="et-EE"/>
              </w:rPr>
              <w:t xml:space="preserve">     Kassareserv</w:t>
            </w:r>
          </w:p>
        </w:tc>
        <w:tc>
          <w:tcPr>
            <w:tcW w:w="1080" w:type="dxa"/>
            <w:tcBorders>
              <w:top w:val="nil"/>
              <w:left w:val="nil"/>
              <w:bottom w:val="nil"/>
              <w:right w:val="nil"/>
            </w:tcBorders>
          </w:tcPr>
          <w:p w14:paraId="01EDC0AB" w14:textId="77777777" w:rsidR="00571494" w:rsidRDefault="00571494" w:rsidP="00A663E6">
            <w:pPr>
              <w:jc w:val="right"/>
              <w:rPr>
                <w:lang w:val="et-EE"/>
              </w:rPr>
            </w:pPr>
          </w:p>
        </w:tc>
        <w:tc>
          <w:tcPr>
            <w:tcW w:w="1260" w:type="dxa"/>
            <w:tcBorders>
              <w:top w:val="nil"/>
              <w:left w:val="nil"/>
              <w:bottom w:val="nil"/>
              <w:right w:val="nil"/>
            </w:tcBorders>
            <w:vAlign w:val="bottom"/>
          </w:tcPr>
          <w:p w14:paraId="19052415" w14:textId="2FAFEBAD" w:rsidR="00571494" w:rsidRPr="00B65E84" w:rsidRDefault="00734CD8" w:rsidP="00A663E6">
            <w:pPr>
              <w:jc w:val="right"/>
              <w:rPr>
                <w:bCs/>
                <w:lang w:val="et-EE"/>
              </w:rPr>
            </w:pPr>
            <w:r>
              <w:rPr>
                <w:bCs/>
                <w:lang w:val="et-EE"/>
              </w:rPr>
              <w:t>-639</w:t>
            </w:r>
          </w:p>
        </w:tc>
        <w:tc>
          <w:tcPr>
            <w:tcW w:w="1710" w:type="dxa"/>
            <w:tcBorders>
              <w:top w:val="nil"/>
              <w:left w:val="nil"/>
              <w:bottom w:val="nil"/>
              <w:right w:val="nil"/>
            </w:tcBorders>
            <w:vAlign w:val="bottom"/>
          </w:tcPr>
          <w:p w14:paraId="754609CD" w14:textId="7FD5D35C" w:rsidR="00571494" w:rsidRDefault="009636A1" w:rsidP="00A663E6">
            <w:pPr>
              <w:jc w:val="right"/>
              <w:rPr>
                <w:lang w:val="et-EE"/>
              </w:rPr>
            </w:pPr>
            <w:r>
              <w:rPr>
                <w:lang w:val="et-EE"/>
              </w:rPr>
              <w:t>639</w:t>
            </w:r>
          </w:p>
        </w:tc>
        <w:tc>
          <w:tcPr>
            <w:tcW w:w="1710" w:type="dxa"/>
            <w:tcBorders>
              <w:top w:val="nil"/>
              <w:left w:val="nil"/>
              <w:bottom w:val="nil"/>
              <w:right w:val="nil"/>
            </w:tcBorders>
            <w:vAlign w:val="bottom"/>
          </w:tcPr>
          <w:p w14:paraId="1AF2FBF4" w14:textId="6DF2133F" w:rsidR="00571494" w:rsidRDefault="009636A1" w:rsidP="00571494">
            <w:pPr>
              <w:jc w:val="right"/>
              <w:rPr>
                <w:lang w:val="et-EE"/>
              </w:rPr>
            </w:pPr>
            <w:r>
              <w:rPr>
                <w:lang w:val="et-EE"/>
              </w:rPr>
              <w:t>0</w:t>
            </w:r>
          </w:p>
        </w:tc>
      </w:tr>
      <w:tr w:rsidR="00A663E6" w:rsidRPr="003A554F" w14:paraId="6CE39984" w14:textId="77777777">
        <w:tc>
          <w:tcPr>
            <w:tcW w:w="3708" w:type="dxa"/>
            <w:tcBorders>
              <w:top w:val="nil"/>
              <w:left w:val="nil"/>
              <w:bottom w:val="nil"/>
              <w:right w:val="nil"/>
            </w:tcBorders>
          </w:tcPr>
          <w:p w14:paraId="7BC0E50C" w14:textId="1FE59E28" w:rsidR="00A663E6" w:rsidRDefault="00A663E6" w:rsidP="008D37BD">
            <w:pPr>
              <w:rPr>
                <w:b/>
                <w:lang w:val="et-EE"/>
              </w:rPr>
            </w:pPr>
            <w:r>
              <w:rPr>
                <w:b/>
                <w:lang w:val="et-EE"/>
              </w:rPr>
              <w:t>Saldo 31.12.201</w:t>
            </w:r>
            <w:r w:rsidR="00ED5224">
              <w:rPr>
                <w:b/>
                <w:lang w:val="et-EE"/>
              </w:rPr>
              <w:t>9</w:t>
            </w:r>
          </w:p>
        </w:tc>
        <w:tc>
          <w:tcPr>
            <w:tcW w:w="1080" w:type="dxa"/>
            <w:tcBorders>
              <w:top w:val="nil"/>
              <w:left w:val="nil"/>
              <w:bottom w:val="nil"/>
              <w:right w:val="nil"/>
            </w:tcBorders>
          </w:tcPr>
          <w:p w14:paraId="321FFAB7" w14:textId="77777777" w:rsidR="00A663E6" w:rsidRDefault="00A663E6" w:rsidP="00A663E6">
            <w:pPr>
              <w:jc w:val="right"/>
              <w:rPr>
                <w:lang w:val="et-EE"/>
              </w:rPr>
            </w:pPr>
          </w:p>
        </w:tc>
        <w:tc>
          <w:tcPr>
            <w:tcW w:w="1260" w:type="dxa"/>
            <w:tcBorders>
              <w:top w:val="nil"/>
              <w:left w:val="nil"/>
              <w:bottom w:val="nil"/>
              <w:right w:val="nil"/>
            </w:tcBorders>
            <w:vAlign w:val="bottom"/>
          </w:tcPr>
          <w:p w14:paraId="0FE213FA" w14:textId="7F2CDC70" w:rsidR="00A663E6" w:rsidRDefault="00F831E3" w:rsidP="00A663E6">
            <w:pPr>
              <w:jc w:val="right"/>
              <w:rPr>
                <w:b/>
                <w:bCs/>
                <w:lang w:val="et-EE"/>
              </w:rPr>
            </w:pPr>
            <w:r>
              <w:rPr>
                <w:b/>
                <w:bCs/>
                <w:lang w:val="et-EE"/>
              </w:rPr>
              <w:t>0</w:t>
            </w:r>
          </w:p>
        </w:tc>
        <w:tc>
          <w:tcPr>
            <w:tcW w:w="1710" w:type="dxa"/>
            <w:tcBorders>
              <w:top w:val="nil"/>
              <w:left w:val="nil"/>
              <w:bottom w:val="nil"/>
              <w:right w:val="nil"/>
            </w:tcBorders>
            <w:vAlign w:val="bottom"/>
          </w:tcPr>
          <w:p w14:paraId="6F251AF6" w14:textId="116C14AA" w:rsidR="00A663E6" w:rsidRDefault="00F42AE0" w:rsidP="007E1C56">
            <w:pPr>
              <w:jc w:val="right"/>
              <w:rPr>
                <w:b/>
                <w:bCs/>
                <w:lang w:val="et-EE"/>
              </w:rPr>
            </w:pPr>
            <w:r>
              <w:rPr>
                <w:b/>
                <w:bCs/>
                <w:lang w:val="et-EE"/>
              </w:rPr>
              <w:t>2</w:t>
            </w:r>
            <w:r w:rsidR="003D5656">
              <w:rPr>
                <w:b/>
                <w:bCs/>
                <w:lang w:val="et-EE"/>
              </w:rPr>
              <w:t>4 908 063</w:t>
            </w:r>
          </w:p>
        </w:tc>
        <w:tc>
          <w:tcPr>
            <w:tcW w:w="1710" w:type="dxa"/>
            <w:tcBorders>
              <w:top w:val="nil"/>
              <w:left w:val="nil"/>
              <w:bottom w:val="nil"/>
              <w:right w:val="nil"/>
            </w:tcBorders>
            <w:vAlign w:val="bottom"/>
          </w:tcPr>
          <w:p w14:paraId="7D883198" w14:textId="4EF9ECBF" w:rsidR="00A663E6" w:rsidRDefault="00703DEC" w:rsidP="00F42AE0">
            <w:pPr>
              <w:jc w:val="right"/>
              <w:rPr>
                <w:b/>
                <w:bCs/>
                <w:lang w:val="et-EE"/>
              </w:rPr>
            </w:pPr>
            <w:r>
              <w:rPr>
                <w:b/>
                <w:bCs/>
                <w:lang w:val="et-EE"/>
              </w:rPr>
              <w:t>24 908 06</w:t>
            </w:r>
            <w:r w:rsidR="005A06DB">
              <w:rPr>
                <w:b/>
                <w:bCs/>
                <w:lang w:val="et-EE"/>
              </w:rPr>
              <w:t>3</w:t>
            </w:r>
          </w:p>
        </w:tc>
      </w:tr>
    </w:tbl>
    <w:p w14:paraId="72853C2F" w14:textId="77777777" w:rsidR="00254D9B" w:rsidRDefault="00254D9B">
      <w:pPr>
        <w:jc w:val="both"/>
        <w:rPr>
          <w:lang w:val="et-EE"/>
        </w:rPr>
      </w:pPr>
    </w:p>
    <w:p w14:paraId="7C62D22E" w14:textId="77777777" w:rsidR="00254D9B" w:rsidRDefault="00254D9B">
      <w:pPr>
        <w:jc w:val="both"/>
        <w:rPr>
          <w:lang w:val="et-EE"/>
        </w:rPr>
      </w:pPr>
    </w:p>
    <w:p w14:paraId="76261955" w14:textId="77777777" w:rsidR="00254D9B" w:rsidRDefault="00254D9B">
      <w:pPr>
        <w:jc w:val="both"/>
        <w:rPr>
          <w:lang w:val="et-EE"/>
        </w:rPr>
      </w:pPr>
    </w:p>
    <w:p w14:paraId="2EA6BE00" w14:textId="77777777" w:rsidR="00254D9B" w:rsidRDefault="00254D9B">
      <w:pPr>
        <w:pStyle w:val="Default"/>
        <w:widowControl/>
        <w:overflowPunct/>
        <w:autoSpaceDE/>
        <w:autoSpaceDN/>
        <w:adjustRightInd/>
        <w:jc w:val="both"/>
        <w:textAlignment w:val="auto"/>
        <w:rPr>
          <w:lang w:val="et-EE"/>
        </w:rPr>
      </w:pPr>
    </w:p>
    <w:p w14:paraId="4DD3E409" w14:textId="77777777" w:rsidR="00254D9B" w:rsidRDefault="00254D9B">
      <w:pPr>
        <w:jc w:val="both"/>
        <w:rPr>
          <w:lang w:val="et-EE"/>
        </w:rPr>
      </w:pPr>
      <w:r>
        <w:rPr>
          <w:lang w:val="et-EE"/>
        </w:rPr>
        <w:br w:type="page"/>
      </w:r>
    </w:p>
    <w:p w14:paraId="1989176C" w14:textId="3B545217" w:rsidR="002150D3" w:rsidRDefault="008C23E1" w:rsidP="00475846">
      <w:pPr>
        <w:pStyle w:val="Heading1"/>
        <w:spacing w:before="0" w:beforeAutospacing="0" w:after="0" w:afterAutospacing="0"/>
        <w:rPr>
          <w:sz w:val="22"/>
          <w:szCs w:val="22"/>
          <w:lang w:val="et-EE"/>
        </w:rPr>
      </w:pPr>
      <w:bookmarkStart w:id="216" w:name="_Toc451248509"/>
      <w:bookmarkStart w:id="217" w:name="_Toc481568196"/>
      <w:bookmarkStart w:id="218" w:name="_Toc481568442"/>
      <w:bookmarkStart w:id="219" w:name="_Toc481568545"/>
      <w:bookmarkStart w:id="220" w:name="_Toc481568651"/>
      <w:bookmarkStart w:id="221" w:name="_Toc481568867"/>
      <w:bookmarkStart w:id="222" w:name="_Toc481569049"/>
      <w:bookmarkStart w:id="223" w:name="_Toc481573437"/>
      <w:bookmarkStart w:id="224" w:name="_Toc481573885"/>
      <w:bookmarkStart w:id="225" w:name="_Toc481575909"/>
      <w:bookmarkStart w:id="226" w:name="_Toc481594619"/>
      <w:bookmarkStart w:id="227" w:name="_Toc481667055"/>
      <w:bookmarkStart w:id="228" w:name="_Toc481667247"/>
      <w:bookmarkStart w:id="229" w:name="_Toc39139418"/>
      <w:bookmarkStart w:id="230" w:name="_Toc103951361"/>
      <w:bookmarkStart w:id="231" w:name="_Toc104554213"/>
      <w:bookmarkStart w:id="232" w:name="_Toc104691731"/>
      <w:bookmarkStart w:id="233" w:name="_Toc165616922"/>
      <w:bookmarkStart w:id="234" w:name="_Toc230526182"/>
      <w:bookmarkStart w:id="235" w:name="_Toc229803711"/>
      <w:bookmarkStart w:id="236" w:name="_Toc261163114"/>
      <w:bookmarkStart w:id="237" w:name="_Toc293665754"/>
      <w:r w:rsidRPr="00360866">
        <w:rPr>
          <w:sz w:val="22"/>
          <w:szCs w:val="22"/>
          <w:lang w:val="et-EE"/>
        </w:rPr>
        <w:lastRenderedPageBreak/>
        <w:t>5</w:t>
      </w:r>
      <w:r w:rsidR="00475846" w:rsidRPr="00360866">
        <w:rPr>
          <w:sz w:val="22"/>
          <w:szCs w:val="22"/>
          <w:lang w:val="et-EE"/>
        </w:rPr>
        <w:t>. Eelarve täitmise aruanne</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6AD2F01E" w14:textId="30D9BA5B" w:rsidR="004C777C" w:rsidRPr="004C777C" w:rsidRDefault="004C777C" w:rsidP="004C777C">
      <w:proofErr w:type="spellStart"/>
      <w:r>
        <w:t>e</w:t>
      </w:r>
      <w:r w:rsidR="00CD2E2A" w:rsidRPr="00D15E5D">
        <w:t>urodes</w:t>
      </w:r>
      <w:proofErr w:type="spellEnd"/>
    </w:p>
    <w:tbl>
      <w:tblPr>
        <w:tblStyle w:val="TableGrid"/>
        <w:tblW w:w="0" w:type="auto"/>
        <w:tblLook w:val="04A0" w:firstRow="1" w:lastRow="0" w:firstColumn="1" w:lastColumn="0" w:noHBand="0" w:noVBand="1"/>
      </w:tblPr>
      <w:tblGrid>
        <w:gridCol w:w="704"/>
        <w:gridCol w:w="3969"/>
        <w:gridCol w:w="1131"/>
        <w:gridCol w:w="1224"/>
        <w:gridCol w:w="1128"/>
        <w:gridCol w:w="916"/>
      </w:tblGrid>
      <w:tr w:rsidR="004C777C" w:rsidRPr="00891A80" w14:paraId="46C87337" w14:textId="77777777" w:rsidTr="006B436C">
        <w:trPr>
          <w:trHeight w:val="495"/>
        </w:trPr>
        <w:tc>
          <w:tcPr>
            <w:tcW w:w="704" w:type="dxa"/>
            <w:noWrap/>
            <w:hideMark/>
          </w:tcPr>
          <w:p w14:paraId="3952B159" w14:textId="77777777" w:rsidR="004C777C" w:rsidRPr="00720B53" w:rsidRDefault="004C777C" w:rsidP="006B436C">
            <w:pPr>
              <w:jc w:val="center"/>
              <w:rPr>
                <w:rFonts w:ascii="Times New Roman" w:hAnsi="Times New Roman"/>
                <w:bCs/>
                <w:sz w:val="20"/>
                <w:szCs w:val="20"/>
                <w:lang w:val="et-EE"/>
              </w:rPr>
            </w:pPr>
            <w:proofErr w:type="spellStart"/>
            <w:r w:rsidRPr="00720B53">
              <w:rPr>
                <w:rFonts w:ascii="Times New Roman" w:hAnsi="Times New Roman"/>
                <w:bCs/>
                <w:sz w:val="20"/>
                <w:szCs w:val="20"/>
                <w:lang w:val="et-EE"/>
              </w:rPr>
              <w:t>Tun-nus</w:t>
            </w:r>
            <w:proofErr w:type="spellEnd"/>
          </w:p>
        </w:tc>
        <w:tc>
          <w:tcPr>
            <w:tcW w:w="3969" w:type="dxa"/>
            <w:noWrap/>
            <w:hideMark/>
          </w:tcPr>
          <w:p w14:paraId="346A8650" w14:textId="77777777" w:rsidR="004C777C" w:rsidRPr="00720B53" w:rsidRDefault="004C777C" w:rsidP="006B436C">
            <w:pPr>
              <w:jc w:val="center"/>
              <w:rPr>
                <w:rFonts w:ascii="Times New Roman" w:hAnsi="Times New Roman"/>
                <w:bCs/>
                <w:sz w:val="20"/>
                <w:szCs w:val="20"/>
                <w:lang w:val="et-EE"/>
              </w:rPr>
            </w:pPr>
            <w:r w:rsidRPr="00720B53">
              <w:rPr>
                <w:rFonts w:ascii="Times New Roman" w:hAnsi="Times New Roman"/>
                <w:bCs/>
                <w:sz w:val="20"/>
                <w:szCs w:val="20"/>
                <w:lang w:val="et-EE"/>
              </w:rPr>
              <w:t>Kirje nimetus</w:t>
            </w:r>
          </w:p>
        </w:tc>
        <w:tc>
          <w:tcPr>
            <w:tcW w:w="1131" w:type="dxa"/>
            <w:hideMark/>
          </w:tcPr>
          <w:p w14:paraId="75AF82E0" w14:textId="77777777" w:rsidR="004C777C" w:rsidRPr="00720B53" w:rsidRDefault="004C777C" w:rsidP="006B436C">
            <w:pPr>
              <w:jc w:val="center"/>
              <w:rPr>
                <w:rFonts w:ascii="Times New Roman" w:hAnsi="Times New Roman"/>
                <w:bCs/>
                <w:sz w:val="20"/>
                <w:szCs w:val="20"/>
                <w:lang w:val="et-EE"/>
              </w:rPr>
            </w:pPr>
            <w:r w:rsidRPr="00720B53">
              <w:rPr>
                <w:rFonts w:ascii="Times New Roman" w:hAnsi="Times New Roman"/>
                <w:bCs/>
                <w:sz w:val="20"/>
                <w:szCs w:val="20"/>
                <w:lang w:val="et-EE"/>
              </w:rPr>
              <w:t>Esialgne eelarve</w:t>
            </w:r>
          </w:p>
        </w:tc>
        <w:tc>
          <w:tcPr>
            <w:tcW w:w="1224" w:type="dxa"/>
            <w:hideMark/>
          </w:tcPr>
          <w:p w14:paraId="693CC714" w14:textId="77777777" w:rsidR="004C777C" w:rsidRPr="00720B53" w:rsidRDefault="004C777C" w:rsidP="006B436C">
            <w:pPr>
              <w:jc w:val="center"/>
              <w:rPr>
                <w:rFonts w:ascii="Times New Roman" w:hAnsi="Times New Roman"/>
                <w:bCs/>
                <w:sz w:val="20"/>
                <w:szCs w:val="20"/>
                <w:lang w:val="et-EE"/>
              </w:rPr>
            </w:pPr>
            <w:r w:rsidRPr="00720B53">
              <w:rPr>
                <w:rFonts w:ascii="Times New Roman" w:hAnsi="Times New Roman"/>
                <w:bCs/>
                <w:sz w:val="20"/>
                <w:szCs w:val="20"/>
                <w:lang w:val="et-EE"/>
              </w:rPr>
              <w:t>Täpsustatud eelarve</w:t>
            </w:r>
          </w:p>
        </w:tc>
        <w:tc>
          <w:tcPr>
            <w:tcW w:w="1128" w:type="dxa"/>
            <w:hideMark/>
          </w:tcPr>
          <w:p w14:paraId="5BAE4645" w14:textId="77777777" w:rsidR="004C777C" w:rsidRPr="00720B53" w:rsidRDefault="004C777C" w:rsidP="006B436C">
            <w:pPr>
              <w:jc w:val="center"/>
              <w:rPr>
                <w:rFonts w:ascii="Times New Roman" w:hAnsi="Times New Roman"/>
                <w:bCs/>
                <w:sz w:val="20"/>
                <w:szCs w:val="20"/>
                <w:lang w:val="et-EE"/>
              </w:rPr>
            </w:pPr>
            <w:r w:rsidRPr="00720B53">
              <w:rPr>
                <w:rFonts w:ascii="Times New Roman" w:hAnsi="Times New Roman"/>
                <w:bCs/>
                <w:sz w:val="20"/>
                <w:szCs w:val="20"/>
                <w:lang w:val="et-EE"/>
              </w:rPr>
              <w:t>Täitmine</w:t>
            </w:r>
          </w:p>
        </w:tc>
        <w:tc>
          <w:tcPr>
            <w:tcW w:w="906" w:type="dxa"/>
            <w:hideMark/>
          </w:tcPr>
          <w:p w14:paraId="47CAB682" w14:textId="77777777" w:rsidR="004C777C" w:rsidRPr="00720B53" w:rsidRDefault="004C777C" w:rsidP="006B436C">
            <w:pPr>
              <w:jc w:val="center"/>
              <w:rPr>
                <w:rFonts w:ascii="Times New Roman" w:hAnsi="Times New Roman"/>
                <w:bCs/>
                <w:sz w:val="20"/>
                <w:szCs w:val="20"/>
                <w:lang w:val="et-EE"/>
              </w:rPr>
            </w:pPr>
            <w:r w:rsidRPr="00720B53">
              <w:rPr>
                <w:rFonts w:ascii="Times New Roman" w:hAnsi="Times New Roman"/>
                <w:bCs/>
                <w:sz w:val="20"/>
                <w:szCs w:val="20"/>
                <w:lang w:val="et-EE"/>
              </w:rPr>
              <w:t>Täitmise %</w:t>
            </w:r>
          </w:p>
        </w:tc>
      </w:tr>
      <w:tr w:rsidR="004C777C" w:rsidRPr="00891A80" w14:paraId="506240F1" w14:textId="77777777" w:rsidTr="006B436C">
        <w:trPr>
          <w:trHeight w:val="315"/>
        </w:trPr>
        <w:tc>
          <w:tcPr>
            <w:tcW w:w="704" w:type="dxa"/>
            <w:noWrap/>
            <w:hideMark/>
          </w:tcPr>
          <w:p w14:paraId="12F8E498" w14:textId="77777777" w:rsidR="004C777C" w:rsidRPr="00720B53" w:rsidRDefault="004C777C" w:rsidP="006B436C">
            <w:pPr>
              <w:jc w:val="both"/>
              <w:rPr>
                <w:rFonts w:ascii="Times New Roman" w:hAnsi="Times New Roman"/>
                <w:bCs/>
                <w:sz w:val="20"/>
                <w:szCs w:val="20"/>
                <w:lang w:val="et-EE"/>
              </w:rPr>
            </w:pPr>
            <w:r w:rsidRPr="00720B53">
              <w:rPr>
                <w:rFonts w:ascii="Times New Roman" w:hAnsi="Times New Roman"/>
                <w:bCs/>
                <w:sz w:val="20"/>
                <w:szCs w:val="20"/>
                <w:lang w:val="et-EE"/>
              </w:rPr>
              <w:t> </w:t>
            </w:r>
          </w:p>
        </w:tc>
        <w:tc>
          <w:tcPr>
            <w:tcW w:w="3969" w:type="dxa"/>
            <w:noWrap/>
            <w:hideMark/>
          </w:tcPr>
          <w:p w14:paraId="71664600" w14:textId="77777777" w:rsidR="004C777C" w:rsidRPr="00720B53" w:rsidRDefault="004C777C" w:rsidP="006B436C">
            <w:pPr>
              <w:jc w:val="both"/>
              <w:rPr>
                <w:rFonts w:ascii="Times New Roman" w:hAnsi="Times New Roman"/>
                <w:b/>
                <w:bCs/>
                <w:sz w:val="20"/>
                <w:szCs w:val="20"/>
                <w:lang w:val="et-EE"/>
              </w:rPr>
            </w:pPr>
            <w:r w:rsidRPr="00720B53">
              <w:rPr>
                <w:rFonts w:ascii="Times New Roman" w:hAnsi="Times New Roman"/>
                <w:b/>
                <w:bCs/>
                <w:sz w:val="20"/>
                <w:szCs w:val="20"/>
                <w:lang w:val="et-EE"/>
              </w:rPr>
              <w:t>PÕHITEGEVUSE TULUD KOKKU</w:t>
            </w:r>
          </w:p>
        </w:tc>
        <w:tc>
          <w:tcPr>
            <w:tcW w:w="1131" w:type="dxa"/>
            <w:noWrap/>
            <w:hideMark/>
          </w:tcPr>
          <w:p w14:paraId="7B986356" w14:textId="77777777" w:rsidR="004C777C" w:rsidRPr="00720B53" w:rsidRDefault="004C777C" w:rsidP="006B436C">
            <w:pPr>
              <w:jc w:val="right"/>
              <w:rPr>
                <w:rFonts w:ascii="Times New Roman" w:hAnsi="Times New Roman"/>
                <w:b/>
                <w:bCs/>
                <w:sz w:val="20"/>
                <w:szCs w:val="20"/>
                <w:lang w:val="et-EE"/>
              </w:rPr>
            </w:pPr>
            <w:r w:rsidRPr="00720B53">
              <w:rPr>
                <w:rFonts w:ascii="Times New Roman" w:hAnsi="Times New Roman"/>
                <w:b/>
                <w:bCs/>
                <w:sz w:val="20"/>
                <w:szCs w:val="20"/>
                <w:lang w:val="et-EE"/>
              </w:rPr>
              <w:t>11 168 196</w:t>
            </w:r>
          </w:p>
        </w:tc>
        <w:tc>
          <w:tcPr>
            <w:tcW w:w="1224" w:type="dxa"/>
            <w:noWrap/>
            <w:hideMark/>
          </w:tcPr>
          <w:p w14:paraId="2027C578" w14:textId="77777777" w:rsidR="004C777C" w:rsidRPr="00720B53" w:rsidRDefault="004C777C" w:rsidP="006B436C">
            <w:pPr>
              <w:jc w:val="right"/>
              <w:rPr>
                <w:rFonts w:ascii="Times New Roman" w:hAnsi="Times New Roman"/>
                <w:b/>
                <w:bCs/>
                <w:sz w:val="20"/>
                <w:szCs w:val="20"/>
                <w:lang w:val="et-EE"/>
              </w:rPr>
            </w:pPr>
            <w:r w:rsidRPr="00720B53">
              <w:rPr>
                <w:rFonts w:ascii="Times New Roman" w:hAnsi="Times New Roman"/>
                <w:b/>
                <w:bCs/>
                <w:sz w:val="20"/>
                <w:szCs w:val="20"/>
                <w:lang w:val="et-EE"/>
              </w:rPr>
              <w:t>11 168 196</w:t>
            </w:r>
          </w:p>
        </w:tc>
        <w:tc>
          <w:tcPr>
            <w:tcW w:w="1128" w:type="dxa"/>
            <w:noWrap/>
            <w:hideMark/>
          </w:tcPr>
          <w:p w14:paraId="30CF3D60" w14:textId="77777777" w:rsidR="004C777C" w:rsidRPr="00720B53" w:rsidRDefault="004C777C" w:rsidP="006B436C">
            <w:pPr>
              <w:jc w:val="right"/>
              <w:rPr>
                <w:rFonts w:ascii="Times New Roman" w:hAnsi="Times New Roman"/>
                <w:b/>
                <w:bCs/>
                <w:sz w:val="20"/>
                <w:szCs w:val="20"/>
                <w:lang w:val="et-EE"/>
              </w:rPr>
            </w:pPr>
            <w:r w:rsidRPr="00720B53">
              <w:rPr>
                <w:rFonts w:ascii="Times New Roman" w:hAnsi="Times New Roman"/>
                <w:b/>
                <w:bCs/>
                <w:sz w:val="20"/>
                <w:szCs w:val="20"/>
                <w:lang w:val="et-EE"/>
              </w:rPr>
              <w:t>11 743 614</w:t>
            </w:r>
          </w:p>
        </w:tc>
        <w:tc>
          <w:tcPr>
            <w:tcW w:w="906" w:type="dxa"/>
            <w:noWrap/>
            <w:hideMark/>
          </w:tcPr>
          <w:p w14:paraId="197248DF"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105,2%</w:t>
            </w:r>
          </w:p>
        </w:tc>
      </w:tr>
      <w:tr w:rsidR="004C777C" w:rsidRPr="00891A80" w14:paraId="56B88C59" w14:textId="77777777" w:rsidTr="006B436C">
        <w:trPr>
          <w:trHeight w:val="300"/>
        </w:trPr>
        <w:tc>
          <w:tcPr>
            <w:tcW w:w="704" w:type="dxa"/>
            <w:noWrap/>
            <w:hideMark/>
          </w:tcPr>
          <w:p w14:paraId="646244A6" w14:textId="77777777" w:rsidR="004C777C" w:rsidRPr="00720B53" w:rsidRDefault="004C777C" w:rsidP="006B436C">
            <w:pPr>
              <w:jc w:val="both"/>
              <w:rPr>
                <w:rFonts w:ascii="Times New Roman" w:hAnsi="Times New Roman"/>
                <w:bCs/>
                <w:sz w:val="20"/>
                <w:szCs w:val="20"/>
                <w:lang w:val="et-EE"/>
              </w:rPr>
            </w:pPr>
            <w:r w:rsidRPr="00720B53">
              <w:rPr>
                <w:rFonts w:ascii="Times New Roman" w:hAnsi="Times New Roman"/>
                <w:bCs/>
                <w:sz w:val="20"/>
                <w:szCs w:val="20"/>
                <w:lang w:val="et-EE"/>
              </w:rPr>
              <w:t>30</w:t>
            </w:r>
          </w:p>
        </w:tc>
        <w:tc>
          <w:tcPr>
            <w:tcW w:w="3969" w:type="dxa"/>
            <w:noWrap/>
            <w:hideMark/>
          </w:tcPr>
          <w:p w14:paraId="28F0921C" w14:textId="77777777" w:rsidR="004C777C" w:rsidRPr="00720B53" w:rsidRDefault="004C777C" w:rsidP="006B436C">
            <w:pPr>
              <w:jc w:val="both"/>
              <w:rPr>
                <w:rFonts w:ascii="Times New Roman" w:hAnsi="Times New Roman"/>
                <w:bCs/>
                <w:sz w:val="20"/>
                <w:szCs w:val="20"/>
                <w:lang w:val="et-EE"/>
              </w:rPr>
            </w:pPr>
            <w:r w:rsidRPr="00720B53">
              <w:rPr>
                <w:rFonts w:ascii="Times New Roman" w:hAnsi="Times New Roman"/>
                <w:bCs/>
                <w:sz w:val="20"/>
                <w:szCs w:val="20"/>
                <w:lang w:val="et-EE"/>
              </w:rPr>
              <w:t>Maksutulud</w:t>
            </w:r>
          </w:p>
        </w:tc>
        <w:tc>
          <w:tcPr>
            <w:tcW w:w="1131" w:type="dxa"/>
            <w:noWrap/>
            <w:hideMark/>
          </w:tcPr>
          <w:p w14:paraId="3022150A"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7 252 900</w:t>
            </w:r>
          </w:p>
        </w:tc>
        <w:tc>
          <w:tcPr>
            <w:tcW w:w="1224" w:type="dxa"/>
            <w:noWrap/>
            <w:hideMark/>
          </w:tcPr>
          <w:p w14:paraId="268DE472"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7 252 900</w:t>
            </w:r>
          </w:p>
        </w:tc>
        <w:tc>
          <w:tcPr>
            <w:tcW w:w="1128" w:type="dxa"/>
            <w:noWrap/>
            <w:hideMark/>
          </w:tcPr>
          <w:p w14:paraId="2C81ABA7"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7 464 257</w:t>
            </w:r>
          </w:p>
        </w:tc>
        <w:tc>
          <w:tcPr>
            <w:tcW w:w="906" w:type="dxa"/>
            <w:noWrap/>
            <w:hideMark/>
          </w:tcPr>
          <w:p w14:paraId="05A2EF07"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102,9%</w:t>
            </w:r>
          </w:p>
        </w:tc>
      </w:tr>
      <w:tr w:rsidR="004C777C" w:rsidRPr="00891A80" w14:paraId="14E4F5BC" w14:textId="77777777" w:rsidTr="006B436C">
        <w:trPr>
          <w:trHeight w:val="300"/>
        </w:trPr>
        <w:tc>
          <w:tcPr>
            <w:tcW w:w="704" w:type="dxa"/>
            <w:noWrap/>
            <w:hideMark/>
          </w:tcPr>
          <w:p w14:paraId="00ED2401" w14:textId="77777777" w:rsidR="004C777C" w:rsidRPr="00720B53" w:rsidRDefault="004C777C" w:rsidP="006B436C">
            <w:pPr>
              <w:jc w:val="both"/>
              <w:rPr>
                <w:rFonts w:ascii="Times New Roman" w:hAnsi="Times New Roman"/>
                <w:bCs/>
                <w:sz w:val="20"/>
                <w:szCs w:val="20"/>
                <w:lang w:val="et-EE"/>
              </w:rPr>
            </w:pPr>
            <w:r w:rsidRPr="00720B53">
              <w:rPr>
                <w:rFonts w:ascii="Times New Roman" w:hAnsi="Times New Roman"/>
                <w:bCs/>
                <w:sz w:val="20"/>
                <w:szCs w:val="20"/>
                <w:lang w:val="et-EE"/>
              </w:rPr>
              <w:t>32</w:t>
            </w:r>
          </w:p>
        </w:tc>
        <w:tc>
          <w:tcPr>
            <w:tcW w:w="3969" w:type="dxa"/>
            <w:noWrap/>
            <w:hideMark/>
          </w:tcPr>
          <w:p w14:paraId="248ADC88" w14:textId="77777777" w:rsidR="004C777C" w:rsidRPr="00720B53" w:rsidRDefault="004C777C" w:rsidP="006B436C">
            <w:pPr>
              <w:jc w:val="both"/>
              <w:rPr>
                <w:rFonts w:ascii="Times New Roman" w:hAnsi="Times New Roman"/>
                <w:bCs/>
                <w:sz w:val="20"/>
                <w:szCs w:val="20"/>
                <w:lang w:val="et-EE"/>
              </w:rPr>
            </w:pPr>
            <w:r w:rsidRPr="00720B53">
              <w:rPr>
                <w:rFonts w:ascii="Times New Roman" w:hAnsi="Times New Roman"/>
                <w:bCs/>
                <w:sz w:val="20"/>
                <w:szCs w:val="20"/>
                <w:lang w:val="et-EE"/>
              </w:rPr>
              <w:t>Tulud kaupade ja teenuste müügist</w:t>
            </w:r>
          </w:p>
        </w:tc>
        <w:tc>
          <w:tcPr>
            <w:tcW w:w="1131" w:type="dxa"/>
            <w:noWrap/>
            <w:hideMark/>
          </w:tcPr>
          <w:p w14:paraId="7E3B20A6"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671 786</w:t>
            </w:r>
          </w:p>
        </w:tc>
        <w:tc>
          <w:tcPr>
            <w:tcW w:w="1224" w:type="dxa"/>
            <w:noWrap/>
            <w:hideMark/>
          </w:tcPr>
          <w:p w14:paraId="3D608471"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671 786</w:t>
            </w:r>
          </w:p>
        </w:tc>
        <w:tc>
          <w:tcPr>
            <w:tcW w:w="1128" w:type="dxa"/>
            <w:noWrap/>
            <w:hideMark/>
          </w:tcPr>
          <w:p w14:paraId="3AC5B626"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667 522</w:t>
            </w:r>
          </w:p>
        </w:tc>
        <w:tc>
          <w:tcPr>
            <w:tcW w:w="906" w:type="dxa"/>
            <w:noWrap/>
            <w:hideMark/>
          </w:tcPr>
          <w:p w14:paraId="4DE99424"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99,4%</w:t>
            </w:r>
          </w:p>
        </w:tc>
      </w:tr>
      <w:tr w:rsidR="004C777C" w:rsidRPr="00891A80" w14:paraId="3A590D38" w14:textId="77777777" w:rsidTr="006B436C">
        <w:trPr>
          <w:trHeight w:val="300"/>
        </w:trPr>
        <w:tc>
          <w:tcPr>
            <w:tcW w:w="704" w:type="dxa"/>
            <w:noWrap/>
            <w:hideMark/>
          </w:tcPr>
          <w:p w14:paraId="2EB3D9CE" w14:textId="77777777" w:rsidR="004C777C" w:rsidRPr="00720B53" w:rsidRDefault="004C777C" w:rsidP="006B436C">
            <w:pPr>
              <w:jc w:val="both"/>
              <w:rPr>
                <w:rFonts w:ascii="Times New Roman" w:hAnsi="Times New Roman"/>
                <w:bCs/>
                <w:sz w:val="20"/>
                <w:szCs w:val="20"/>
                <w:lang w:val="et-EE"/>
              </w:rPr>
            </w:pPr>
            <w:r w:rsidRPr="00720B53">
              <w:rPr>
                <w:rFonts w:ascii="Times New Roman" w:hAnsi="Times New Roman"/>
                <w:bCs/>
                <w:sz w:val="20"/>
                <w:szCs w:val="20"/>
                <w:lang w:val="et-EE"/>
              </w:rPr>
              <w:t>35</w:t>
            </w:r>
          </w:p>
        </w:tc>
        <w:tc>
          <w:tcPr>
            <w:tcW w:w="3969" w:type="dxa"/>
            <w:noWrap/>
            <w:hideMark/>
          </w:tcPr>
          <w:p w14:paraId="44B789A1" w14:textId="77777777" w:rsidR="004C777C" w:rsidRPr="00720B53" w:rsidRDefault="004C777C" w:rsidP="006B436C">
            <w:pPr>
              <w:jc w:val="both"/>
              <w:rPr>
                <w:rFonts w:ascii="Times New Roman" w:hAnsi="Times New Roman"/>
                <w:bCs/>
                <w:sz w:val="20"/>
                <w:szCs w:val="20"/>
                <w:lang w:val="et-EE"/>
              </w:rPr>
            </w:pPr>
            <w:r w:rsidRPr="00720B53">
              <w:rPr>
                <w:rFonts w:ascii="Times New Roman" w:hAnsi="Times New Roman"/>
                <w:bCs/>
                <w:sz w:val="20"/>
                <w:szCs w:val="20"/>
                <w:lang w:val="et-EE"/>
              </w:rPr>
              <w:t>Saadavad toetused tegevuskuludeks</w:t>
            </w:r>
          </w:p>
        </w:tc>
        <w:tc>
          <w:tcPr>
            <w:tcW w:w="1131" w:type="dxa"/>
            <w:noWrap/>
            <w:hideMark/>
          </w:tcPr>
          <w:p w14:paraId="5027BE81"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3 178 510</w:t>
            </w:r>
          </w:p>
        </w:tc>
        <w:tc>
          <w:tcPr>
            <w:tcW w:w="1224" w:type="dxa"/>
            <w:noWrap/>
            <w:hideMark/>
          </w:tcPr>
          <w:p w14:paraId="1FC42C9D"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3 178 510</w:t>
            </w:r>
          </w:p>
        </w:tc>
        <w:tc>
          <w:tcPr>
            <w:tcW w:w="1128" w:type="dxa"/>
            <w:noWrap/>
            <w:hideMark/>
          </w:tcPr>
          <w:p w14:paraId="43F03D08"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3 486 038</w:t>
            </w:r>
          </w:p>
        </w:tc>
        <w:tc>
          <w:tcPr>
            <w:tcW w:w="906" w:type="dxa"/>
            <w:noWrap/>
            <w:hideMark/>
          </w:tcPr>
          <w:p w14:paraId="72622602"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109,7%</w:t>
            </w:r>
          </w:p>
        </w:tc>
      </w:tr>
      <w:tr w:rsidR="004C777C" w:rsidRPr="00891A80" w14:paraId="0F5A3801" w14:textId="77777777" w:rsidTr="006B436C">
        <w:trPr>
          <w:trHeight w:val="315"/>
        </w:trPr>
        <w:tc>
          <w:tcPr>
            <w:tcW w:w="704" w:type="dxa"/>
            <w:noWrap/>
            <w:hideMark/>
          </w:tcPr>
          <w:p w14:paraId="055CE5CE" w14:textId="77777777" w:rsidR="004C777C" w:rsidRPr="00720B53" w:rsidRDefault="004C777C" w:rsidP="006B436C">
            <w:pPr>
              <w:jc w:val="both"/>
              <w:rPr>
                <w:rFonts w:ascii="Times New Roman" w:hAnsi="Times New Roman"/>
                <w:bCs/>
                <w:sz w:val="20"/>
                <w:szCs w:val="20"/>
                <w:lang w:val="et-EE"/>
              </w:rPr>
            </w:pPr>
            <w:r w:rsidRPr="00720B53">
              <w:rPr>
                <w:rFonts w:ascii="Times New Roman" w:hAnsi="Times New Roman"/>
                <w:bCs/>
                <w:sz w:val="20"/>
                <w:szCs w:val="20"/>
                <w:lang w:val="et-EE"/>
              </w:rPr>
              <w:t>38</w:t>
            </w:r>
          </w:p>
        </w:tc>
        <w:tc>
          <w:tcPr>
            <w:tcW w:w="3969" w:type="dxa"/>
            <w:noWrap/>
            <w:hideMark/>
          </w:tcPr>
          <w:p w14:paraId="57E8B5C0" w14:textId="77777777" w:rsidR="004C777C" w:rsidRPr="00720B53" w:rsidRDefault="004C777C" w:rsidP="006B436C">
            <w:pPr>
              <w:jc w:val="both"/>
              <w:rPr>
                <w:rFonts w:ascii="Times New Roman" w:hAnsi="Times New Roman"/>
                <w:bCs/>
                <w:sz w:val="20"/>
                <w:szCs w:val="20"/>
                <w:lang w:val="et-EE"/>
              </w:rPr>
            </w:pPr>
            <w:r w:rsidRPr="00720B53">
              <w:rPr>
                <w:rFonts w:ascii="Times New Roman" w:hAnsi="Times New Roman"/>
                <w:bCs/>
                <w:sz w:val="20"/>
                <w:szCs w:val="20"/>
                <w:lang w:val="et-EE"/>
              </w:rPr>
              <w:t xml:space="preserve">Muud tegevustulud </w:t>
            </w:r>
          </w:p>
        </w:tc>
        <w:tc>
          <w:tcPr>
            <w:tcW w:w="1131" w:type="dxa"/>
            <w:noWrap/>
            <w:hideMark/>
          </w:tcPr>
          <w:p w14:paraId="15915D25"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65 000</w:t>
            </w:r>
          </w:p>
        </w:tc>
        <w:tc>
          <w:tcPr>
            <w:tcW w:w="1224" w:type="dxa"/>
            <w:noWrap/>
            <w:hideMark/>
          </w:tcPr>
          <w:p w14:paraId="04AF187B"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65 000</w:t>
            </w:r>
          </w:p>
        </w:tc>
        <w:tc>
          <w:tcPr>
            <w:tcW w:w="1128" w:type="dxa"/>
            <w:noWrap/>
            <w:hideMark/>
          </w:tcPr>
          <w:p w14:paraId="4C4AD776"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125 797</w:t>
            </w:r>
          </w:p>
        </w:tc>
        <w:tc>
          <w:tcPr>
            <w:tcW w:w="906" w:type="dxa"/>
            <w:noWrap/>
            <w:hideMark/>
          </w:tcPr>
          <w:p w14:paraId="6E38AD38"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193,5%</w:t>
            </w:r>
          </w:p>
        </w:tc>
      </w:tr>
      <w:tr w:rsidR="004C777C" w:rsidRPr="00891A80" w14:paraId="6FE231BB" w14:textId="77777777" w:rsidTr="006B436C">
        <w:trPr>
          <w:trHeight w:val="315"/>
        </w:trPr>
        <w:tc>
          <w:tcPr>
            <w:tcW w:w="704" w:type="dxa"/>
            <w:noWrap/>
            <w:hideMark/>
          </w:tcPr>
          <w:p w14:paraId="13233F2E" w14:textId="77777777" w:rsidR="004C777C" w:rsidRPr="00720B53" w:rsidRDefault="004C777C" w:rsidP="006B436C">
            <w:pPr>
              <w:jc w:val="both"/>
              <w:rPr>
                <w:rFonts w:ascii="Times New Roman" w:hAnsi="Times New Roman"/>
                <w:b/>
                <w:bCs/>
                <w:sz w:val="20"/>
                <w:szCs w:val="20"/>
                <w:lang w:val="et-EE"/>
              </w:rPr>
            </w:pPr>
            <w:r w:rsidRPr="00720B53">
              <w:rPr>
                <w:rFonts w:ascii="Times New Roman" w:hAnsi="Times New Roman"/>
                <w:b/>
                <w:bCs/>
                <w:sz w:val="20"/>
                <w:szCs w:val="20"/>
                <w:lang w:val="et-EE"/>
              </w:rPr>
              <w:t> </w:t>
            </w:r>
          </w:p>
        </w:tc>
        <w:tc>
          <w:tcPr>
            <w:tcW w:w="3969" w:type="dxa"/>
            <w:noWrap/>
            <w:hideMark/>
          </w:tcPr>
          <w:p w14:paraId="4A3B7FC2" w14:textId="77777777" w:rsidR="004C777C" w:rsidRPr="00720B53" w:rsidRDefault="004C777C" w:rsidP="006B436C">
            <w:pPr>
              <w:jc w:val="both"/>
              <w:rPr>
                <w:rFonts w:ascii="Times New Roman" w:hAnsi="Times New Roman"/>
                <w:b/>
                <w:bCs/>
                <w:sz w:val="20"/>
                <w:szCs w:val="20"/>
                <w:lang w:val="et-EE"/>
              </w:rPr>
            </w:pPr>
            <w:r w:rsidRPr="00720B53">
              <w:rPr>
                <w:rFonts w:ascii="Times New Roman" w:hAnsi="Times New Roman"/>
                <w:b/>
                <w:bCs/>
                <w:sz w:val="20"/>
                <w:szCs w:val="20"/>
                <w:lang w:val="et-EE"/>
              </w:rPr>
              <w:t>PÕHITEGEVUSE KULUD KOKKU</w:t>
            </w:r>
          </w:p>
        </w:tc>
        <w:tc>
          <w:tcPr>
            <w:tcW w:w="1131" w:type="dxa"/>
            <w:noWrap/>
            <w:hideMark/>
          </w:tcPr>
          <w:p w14:paraId="67A10A38" w14:textId="77777777" w:rsidR="004C777C" w:rsidRPr="00720B53" w:rsidRDefault="004C777C" w:rsidP="006B436C">
            <w:pPr>
              <w:jc w:val="right"/>
              <w:rPr>
                <w:rFonts w:ascii="Times New Roman" w:hAnsi="Times New Roman"/>
                <w:b/>
                <w:bCs/>
                <w:sz w:val="20"/>
                <w:szCs w:val="20"/>
                <w:lang w:val="et-EE"/>
              </w:rPr>
            </w:pPr>
            <w:r w:rsidRPr="00720B53">
              <w:rPr>
                <w:rFonts w:ascii="Times New Roman" w:hAnsi="Times New Roman"/>
                <w:b/>
                <w:bCs/>
                <w:sz w:val="20"/>
                <w:szCs w:val="20"/>
                <w:lang w:val="et-EE"/>
              </w:rPr>
              <w:t>10 332 233</w:t>
            </w:r>
          </w:p>
        </w:tc>
        <w:tc>
          <w:tcPr>
            <w:tcW w:w="1224" w:type="dxa"/>
            <w:noWrap/>
            <w:hideMark/>
          </w:tcPr>
          <w:p w14:paraId="2811F0E5" w14:textId="77777777" w:rsidR="004C777C" w:rsidRPr="00720B53" w:rsidRDefault="004C777C" w:rsidP="006B436C">
            <w:pPr>
              <w:jc w:val="right"/>
              <w:rPr>
                <w:rFonts w:ascii="Times New Roman" w:hAnsi="Times New Roman"/>
                <w:b/>
                <w:bCs/>
                <w:sz w:val="20"/>
                <w:szCs w:val="20"/>
                <w:lang w:val="et-EE"/>
              </w:rPr>
            </w:pPr>
            <w:r w:rsidRPr="00720B53">
              <w:rPr>
                <w:rFonts w:ascii="Times New Roman" w:hAnsi="Times New Roman"/>
                <w:b/>
                <w:bCs/>
                <w:sz w:val="20"/>
                <w:szCs w:val="20"/>
                <w:lang w:val="et-EE"/>
              </w:rPr>
              <w:t>10 298 497</w:t>
            </w:r>
          </w:p>
        </w:tc>
        <w:tc>
          <w:tcPr>
            <w:tcW w:w="1128" w:type="dxa"/>
            <w:noWrap/>
            <w:hideMark/>
          </w:tcPr>
          <w:p w14:paraId="53533FE8" w14:textId="77777777" w:rsidR="004C777C" w:rsidRPr="00720B53" w:rsidRDefault="004C777C" w:rsidP="006B436C">
            <w:pPr>
              <w:jc w:val="right"/>
              <w:rPr>
                <w:rFonts w:ascii="Times New Roman" w:hAnsi="Times New Roman"/>
                <w:b/>
                <w:bCs/>
                <w:sz w:val="20"/>
                <w:szCs w:val="20"/>
                <w:lang w:val="et-EE"/>
              </w:rPr>
            </w:pPr>
            <w:r w:rsidRPr="00720B53">
              <w:rPr>
                <w:rFonts w:ascii="Times New Roman" w:hAnsi="Times New Roman"/>
                <w:b/>
                <w:bCs/>
                <w:sz w:val="20"/>
                <w:szCs w:val="20"/>
                <w:lang w:val="et-EE"/>
              </w:rPr>
              <w:t>10 334 767</w:t>
            </w:r>
          </w:p>
        </w:tc>
        <w:tc>
          <w:tcPr>
            <w:tcW w:w="906" w:type="dxa"/>
            <w:noWrap/>
            <w:hideMark/>
          </w:tcPr>
          <w:p w14:paraId="3BC78265"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100,4%</w:t>
            </w:r>
          </w:p>
        </w:tc>
      </w:tr>
      <w:tr w:rsidR="004C777C" w:rsidRPr="00891A80" w14:paraId="35CC89B4" w14:textId="77777777" w:rsidTr="006B436C">
        <w:trPr>
          <w:trHeight w:val="300"/>
        </w:trPr>
        <w:tc>
          <w:tcPr>
            <w:tcW w:w="704" w:type="dxa"/>
            <w:noWrap/>
            <w:hideMark/>
          </w:tcPr>
          <w:p w14:paraId="539AD95B" w14:textId="77777777" w:rsidR="004C777C" w:rsidRPr="00720B53" w:rsidRDefault="004C777C" w:rsidP="006B436C">
            <w:pPr>
              <w:jc w:val="both"/>
              <w:rPr>
                <w:rFonts w:ascii="Times New Roman" w:hAnsi="Times New Roman"/>
                <w:bCs/>
                <w:sz w:val="20"/>
                <w:szCs w:val="20"/>
                <w:lang w:val="et-EE"/>
              </w:rPr>
            </w:pPr>
            <w:r w:rsidRPr="00720B53">
              <w:rPr>
                <w:rFonts w:ascii="Times New Roman" w:hAnsi="Times New Roman"/>
                <w:bCs/>
                <w:sz w:val="20"/>
                <w:szCs w:val="20"/>
                <w:lang w:val="et-EE"/>
              </w:rPr>
              <w:t>4</w:t>
            </w:r>
          </w:p>
        </w:tc>
        <w:tc>
          <w:tcPr>
            <w:tcW w:w="3969" w:type="dxa"/>
            <w:noWrap/>
            <w:hideMark/>
          </w:tcPr>
          <w:p w14:paraId="76914CCD" w14:textId="77777777" w:rsidR="004C777C" w:rsidRPr="00720B53" w:rsidRDefault="004C777C" w:rsidP="006B436C">
            <w:pPr>
              <w:jc w:val="both"/>
              <w:rPr>
                <w:rFonts w:ascii="Times New Roman" w:hAnsi="Times New Roman"/>
                <w:bCs/>
                <w:sz w:val="20"/>
                <w:szCs w:val="20"/>
                <w:lang w:val="et-EE"/>
              </w:rPr>
            </w:pPr>
            <w:r w:rsidRPr="00720B53">
              <w:rPr>
                <w:rFonts w:ascii="Times New Roman" w:hAnsi="Times New Roman"/>
                <w:bCs/>
                <w:sz w:val="20"/>
                <w:szCs w:val="20"/>
                <w:lang w:val="et-EE"/>
              </w:rPr>
              <w:t>Antavad toetused tegevuskuludeks</w:t>
            </w:r>
          </w:p>
        </w:tc>
        <w:tc>
          <w:tcPr>
            <w:tcW w:w="1131" w:type="dxa"/>
            <w:noWrap/>
            <w:hideMark/>
          </w:tcPr>
          <w:p w14:paraId="3F3C3F05"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860 871</w:t>
            </w:r>
          </w:p>
        </w:tc>
        <w:tc>
          <w:tcPr>
            <w:tcW w:w="1224" w:type="dxa"/>
            <w:noWrap/>
            <w:hideMark/>
          </w:tcPr>
          <w:p w14:paraId="054A880C"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860 871</w:t>
            </w:r>
          </w:p>
        </w:tc>
        <w:tc>
          <w:tcPr>
            <w:tcW w:w="1128" w:type="dxa"/>
            <w:noWrap/>
            <w:hideMark/>
          </w:tcPr>
          <w:p w14:paraId="1751F70C"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836 219</w:t>
            </w:r>
          </w:p>
        </w:tc>
        <w:tc>
          <w:tcPr>
            <w:tcW w:w="906" w:type="dxa"/>
            <w:noWrap/>
            <w:hideMark/>
          </w:tcPr>
          <w:p w14:paraId="3E7F5429"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97,1%</w:t>
            </w:r>
          </w:p>
        </w:tc>
      </w:tr>
      <w:tr w:rsidR="004C777C" w:rsidRPr="00891A80" w14:paraId="018B54D2" w14:textId="77777777" w:rsidTr="006B436C">
        <w:trPr>
          <w:trHeight w:val="315"/>
        </w:trPr>
        <w:tc>
          <w:tcPr>
            <w:tcW w:w="704" w:type="dxa"/>
            <w:noWrap/>
            <w:hideMark/>
          </w:tcPr>
          <w:p w14:paraId="02CB8BF2" w14:textId="77777777" w:rsidR="004C777C" w:rsidRPr="00720B53" w:rsidRDefault="004C777C" w:rsidP="006B436C">
            <w:pPr>
              <w:jc w:val="both"/>
              <w:rPr>
                <w:rFonts w:ascii="Times New Roman" w:hAnsi="Times New Roman"/>
                <w:bCs/>
                <w:sz w:val="20"/>
                <w:szCs w:val="20"/>
                <w:lang w:val="et-EE"/>
              </w:rPr>
            </w:pPr>
            <w:r w:rsidRPr="00720B53">
              <w:rPr>
                <w:rFonts w:ascii="Times New Roman" w:hAnsi="Times New Roman"/>
                <w:bCs/>
                <w:sz w:val="20"/>
                <w:szCs w:val="20"/>
                <w:lang w:val="et-EE"/>
              </w:rPr>
              <w:t>5, 6</w:t>
            </w:r>
          </w:p>
        </w:tc>
        <w:tc>
          <w:tcPr>
            <w:tcW w:w="3969" w:type="dxa"/>
            <w:noWrap/>
            <w:hideMark/>
          </w:tcPr>
          <w:p w14:paraId="55C47650" w14:textId="77777777" w:rsidR="004C777C" w:rsidRPr="00720B53" w:rsidRDefault="004C777C" w:rsidP="006B436C">
            <w:pPr>
              <w:jc w:val="both"/>
              <w:rPr>
                <w:rFonts w:ascii="Times New Roman" w:hAnsi="Times New Roman"/>
                <w:bCs/>
                <w:sz w:val="20"/>
                <w:szCs w:val="20"/>
                <w:lang w:val="et-EE"/>
              </w:rPr>
            </w:pPr>
            <w:r w:rsidRPr="00720B53">
              <w:rPr>
                <w:rFonts w:ascii="Times New Roman" w:hAnsi="Times New Roman"/>
                <w:bCs/>
                <w:sz w:val="20"/>
                <w:szCs w:val="20"/>
                <w:lang w:val="et-EE"/>
              </w:rPr>
              <w:t>Muud tegevuskulud</w:t>
            </w:r>
          </w:p>
        </w:tc>
        <w:tc>
          <w:tcPr>
            <w:tcW w:w="1131" w:type="dxa"/>
            <w:noWrap/>
            <w:hideMark/>
          </w:tcPr>
          <w:p w14:paraId="6CFBCC21"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9 471 362</w:t>
            </w:r>
          </w:p>
        </w:tc>
        <w:tc>
          <w:tcPr>
            <w:tcW w:w="1224" w:type="dxa"/>
            <w:noWrap/>
            <w:hideMark/>
          </w:tcPr>
          <w:p w14:paraId="12D30281"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9 437 626</w:t>
            </w:r>
          </w:p>
        </w:tc>
        <w:tc>
          <w:tcPr>
            <w:tcW w:w="1128" w:type="dxa"/>
            <w:noWrap/>
            <w:hideMark/>
          </w:tcPr>
          <w:p w14:paraId="4413D3B9"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9 498 548</w:t>
            </w:r>
          </w:p>
        </w:tc>
        <w:tc>
          <w:tcPr>
            <w:tcW w:w="906" w:type="dxa"/>
            <w:noWrap/>
            <w:hideMark/>
          </w:tcPr>
          <w:p w14:paraId="47AE3746"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100,6%</w:t>
            </w:r>
          </w:p>
        </w:tc>
      </w:tr>
      <w:tr w:rsidR="004C777C" w:rsidRPr="00891A80" w14:paraId="1676E6E9" w14:textId="77777777" w:rsidTr="006B436C">
        <w:trPr>
          <w:trHeight w:val="315"/>
        </w:trPr>
        <w:tc>
          <w:tcPr>
            <w:tcW w:w="704" w:type="dxa"/>
            <w:noWrap/>
            <w:hideMark/>
          </w:tcPr>
          <w:p w14:paraId="5941AE57" w14:textId="77777777" w:rsidR="004C777C" w:rsidRPr="00720B53" w:rsidRDefault="004C777C" w:rsidP="006B436C">
            <w:pPr>
              <w:jc w:val="both"/>
              <w:rPr>
                <w:rFonts w:ascii="Times New Roman" w:hAnsi="Times New Roman"/>
                <w:bCs/>
                <w:sz w:val="20"/>
                <w:szCs w:val="20"/>
                <w:lang w:val="et-EE"/>
              </w:rPr>
            </w:pPr>
            <w:r w:rsidRPr="00720B53">
              <w:rPr>
                <w:rFonts w:ascii="Times New Roman" w:hAnsi="Times New Roman"/>
                <w:bCs/>
                <w:sz w:val="20"/>
                <w:szCs w:val="20"/>
                <w:lang w:val="et-EE"/>
              </w:rPr>
              <w:t> </w:t>
            </w:r>
          </w:p>
        </w:tc>
        <w:tc>
          <w:tcPr>
            <w:tcW w:w="3969" w:type="dxa"/>
            <w:noWrap/>
            <w:hideMark/>
          </w:tcPr>
          <w:p w14:paraId="47CA2655" w14:textId="77777777" w:rsidR="004C777C" w:rsidRPr="00720B53" w:rsidRDefault="004C777C" w:rsidP="006B436C">
            <w:pPr>
              <w:jc w:val="both"/>
              <w:rPr>
                <w:rFonts w:ascii="Times New Roman" w:hAnsi="Times New Roman"/>
                <w:b/>
                <w:bCs/>
                <w:sz w:val="20"/>
                <w:szCs w:val="20"/>
                <w:lang w:val="et-EE"/>
              </w:rPr>
            </w:pPr>
            <w:r w:rsidRPr="00720B53">
              <w:rPr>
                <w:rFonts w:ascii="Times New Roman" w:hAnsi="Times New Roman"/>
                <w:b/>
                <w:bCs/>
                <w:sz w:val="20"/>
                <w:szCs w:val="20"/>
                <w:lang w:val="et-EE"/>
              </w:rPr>
              <w:t>PÕHITEGEVUSE TULEM</w:t>
            </w:r>
          </w:p>
        </w:tc>
        <w:tc>
          <w:tcPr>
            <w:tcW w:w="1131" w:type="dxa"/>
            <w:noWrap/>
            <w:hideMark/>
          </w:tcPr>
          <w:p w14:paraId="312D714F" w14:textId="77777777" w:rsidR="004C777C" w:rsidRPr="00720B53" w:rsidRDefault="004C777C" w:rsidP="006B436C">
            <w:pPr>
              <w:jc w:val="right"/>
              <w:rPr>
                <w:rFonts w:ascii="Times New Roman" w:hAnsi="Times New Roman"/>
                <w:b/>
                <w:bCs/>
                <w:sz w:val="20"/>
                <w:szCs w:val="20"/>
                <w:lang w:val="et-EE"/>
              </w:rPr>
            </w:pPr>
            <w:r w:rsidRPr="00720B53">
              <w:rPr>
                <w:rFonts w:ascii="Times New Roman" w:hAnsi="Times New Roman"/>
                <w:b/>
                <w:bCs/>
                <w:sz w:val="20"/>
                <w:szCs w:val="20"/>
                <w:lang w:val="et-EE"/>
              </w:rPr>
              <w:t>835 963</w:t>
            </w:r>
          </w:p>
        </w:tc>
        <w:tc>
          <w:tcPr>
            <w:tcW w:w="1224" w:type="dxa"/>
            <w:noWrap/>
            <w:hideMark/>
          </w:tcPr>
          <w:p w14:paraId="3760A2CA" w14:textId="77777777" w:rsidR="004C777C" w:rsidRPr="00720B53" w:rsidRDefault="004C777C" w:rsidP="006B436C">
            <w:pPr>
              <w:jc w:val="right"/>
              <w:rPr>
                <w:rFonts w:ascii="Times New Roman" w:hAnsi="Times New Roman"/>
                <w:b/>
                <w:bCs/>
                <w:sz w:val="20"/>
                <w:szCs w:val="20"/>
                <w:lang w:val="et-EE"/>
              </w:rPr>
            </w:pPr>
            <w:r w:rsidRPr="00720B53">
              <w:rPr>
                <w:rFonts w:ascii="Times New Roman" w:hAnsi="Times New Roman"/>
                <w:b/>
                <w:bCs/>
                <w:sz w:val="20"/>
                <w:szCs w:val="20"/>
                <w:lang w:val="et-EE"/>
              </w:rPr>
              <w:t>869 699</w:t>
            </w:r>
          </w:p>
        </w:tc>
        <w:tc>
          <w:tcPr>
            <w:tcW w:w="1128" w:type="dxa"/>
            <w:noWrap/>
            <w:hideMark/>
          </w:tcPr>
          <w:p w14:paraId="1151F6FA" w14:textId="77777777" w:rsidR="004C777C" w:rsidRPr="00720B53" w:rsidRDefault="004C777C" w:rsidP="006B436C">
            <w:pPr>
              <w:jc w:val="right"/>
              <w:rPr>
                <w:rFonts w:ascii="Times New Roman" w:hAnsi="Times New Roman"/>
                <w:b/>
                <w:bCs/>
                <w:sz w:val="20"/>
                <w:szCs w:val="20"/>
                <w:lang w:val="et-EE"/>
              </w:rPr>
            </w:pPr>
            <w:r w:rsidRPr="00720B53">
              <w:rPr>
                <w:rFonts w:ascii="Times New Roman" w:hAnsi="Times New Roman"/>
                <w:b/>
                <w:bCs/>
                <w:sz w:val="20"/>
                <w:szCs w:val="20"/>
                <w:lang w:val="et-EE"/>
              </w:rPr>
              <w:t>1 408 847</w:t>
            </w:r>
          </w:p>
        </w:tc>
        <w:tc>
          <w:tcPr>
            <w:tcW w:w="906" w:type="dxa"/>
            <w:noWrap/>
            <w:hideMark/>
          </w:tcPr>
          <w:p w14:paraId="107C9543"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162,0%</w:t>
            </w:r>
          </w:p>
        </w:tc>
      </w:tr>
      <w:tr w:rsidR="004C777C" w:rsidRPr="00891A80" w14:paraId="5AD93102" w14:textId="77777777" w:rsidTr="006B436C">
        <w:trPr>
          <w:trHeight w:val="315"/>
        </w:trPr>
        <w:tc>
          <w:tcPr>
            <w:tcW w:w="704" w:type="dxa"/>
            <w:noWrap/>
            <w:hideMark/>
          </w:tcPr>
          <w:p w14:paraId="6A853BA1" w14:textId="77777777" w:rsidR="004C777C" w:rsidRPr="00720B53" w:rsidRDefault="004C777C" w:rsidP="006B436C">
            <w:pPr>
              <w:jc w:val="both"/>
              <w:rPr>
                <w:rFonts w:ascii="Times New Roman" w:hAnsi="Times New Roman"/>
                <w:bCs/>
                <w:sz w:val="20"/>
                <w:szCs w:val="20"/>
                <w:lang w:val="et-EE"/>
              </w:rPr>
            </w:pPr>
            <w:r w:rsidRPr="00720B53">
              <w:rPr>
                <w:rFonts w:ascii="Times New Roman" w:hAnsi="Times New Roman"/>
                <w:bCs/>
                <w:sz w:val="20"/>
                <w:szCs w:val="20"/>
                <w:lang w:val="et-EE"/>
              </w:rPr>
              <w:t> </w:t>
            </w:r>
          </w:p>
        </w:tc>
        <w:tc>
          <w:tcPr>
            <w:tcW w:w="3969" w:type="dxa"/>
            <w:noWrap/>
            <w:hideMark/>
          </w:tcPr>
          <w:p w14:paraId="144D782B" w14:textId="77777777" w:rsidR="004C777C" w:rsidRPr="00720B53" w:rsidRDefault="004C777C" w:rsidP="006B436C">
            <w:pPr>
              <w:jc w:val="both"/>
              <w:rPr>
                <w:rFonts w:ascii="Times New Roman" w:hAnsi="Times New Roman"/>
                <w:b/>
                <w:bCs/>
                <w:sz w:val="20"/>
                <w:szCs w:val="20"/>
                <w:lang w:val="et-EE"/>
              </w:rPr>
            </w:pPr>
            <w:r w:rsidRPr="00720B53">
              <w:rPr>
                <w:rFonts w:ascii="Times New Roman" w:hAnsi="Times New Roman"/>
                <w:b/>
                <w:bCs/>
                <w:sz w:val="20"/>
                <w:szCs w:val="20"/>
                <w:lang w:val="et-EE"/>
              </w:rPr>
              <w:t>INVESTEERIMISTEGEVUS KOKKU</w:t>
            </w:r>
          </w:p>
        </w:tc>
        <w:tc>
          <w:tcPr>
            <w:tcW w:w="1131" w:type="dxa"/>
            <w:noWrap/>
            <w:hideMark/>
          </w:tcPr>
          <w:p w14:paraId="7B07B394" w14:textId="77777777" w:rsidR="004C777C" w:rsidRPr="00720B53" w:rsidRDefault="004C777C" w:rsidP="006B436C">
            <w:pPr>
              <w:jc w:val="right"/>
              <w:rPr>
                <w:rFonts w:ascii="Times New Roman" w:hAnsi="Times New Roman"/>
                <w:b/>
                <w:bCs/>
                <w:sz w:val="20"/>
                <w:szCs w:val="20"/>
                <w:lang w:val="et-EE"/>
              </w:rPr>
            </w:pPr>
            <w:r w:rsidRPr="00720B53">
              <w:rPr>
                <w:rFonts w:ascii="Times New Roman" w:hAnsi="Times New Roman"/>
                <w:b/>
                <w:bCs/>
                <w:sz w:val="20"/>
                <w:szCs w:val="20"/>
                <w:lang w:val="et-EE"/>
              </w:rPr>
              <w:t>-3 475 925</w:t>
            </w:r>
          </w:p>
        </w:tc>
        <w:tc>
          <w:tcPr>
            <w:tcW w:w="1224" w:type="dxa"/>
            <w:noWrap/>
            <w:hideMark/>
          </w:tcPr>
          <w:p w14:paraId="71812A2D" w14:textId="77777777" w:rsidR="004C777C" w:rsidRPr="00720B53" w:rsidRDefault="004C777C" w:rsidP="006B436C">
            <w:pPr>
              <w:jc w:val="right"/>
              <w:rPr>
                <w:rFonts w:ascii="Times New Roman" w:hAnsi="Times New Roman"/>
                <w:b/>
                <w:bCs/>
                <w:sz w:val="20"/>
                <w:szCs w:val="20"/>
                <w:lang w:val="et-EE"/>
              </w:rPr>
            </w:pPr>
            <w:r w:rsidRPr="00720B53">
              <w:rPr>
                <w:rFonts w:ascii="Times New Roman" w:hAnsi="Times New Roman"/>
                <w:b/>
                <w:bCs/>
                <w:sz w:val="20"/>
                <w:szCs w:val="20"/>
                <w:lang w:val="et-EE"/>
              </w:rPr>
              <w:t>-3 509 661</w:t>
            </w:r>
          </w:p>
        </w:tc>
        <w:tc>
          <w:tcPr>
            <w:tcW w:w="1128" w:type="dxa"/>
            <w:noWrap/>
            <w:hideMark/>
          </w:tcPr>
          <w:p w14:paraId="033BF278" w14:textId="77777777" w:rsidR="004C777C" w:rsidRPr="00720B53" w:rsidRDefault="004C777C" w:rsidP="006B436C">
            <w:pPr>
              <w:jc w:val="right"/>
              <w:rPr>
                <w:rFonts w:ascii="Times New Roman" w:hAnsi="Times New Roman"/>
                <w:b/>
                <w:bCs/>
                <w:sz w:val="20"/>
                <w:szCs w:val="20"/>
                <w:lang w:val="et-EE"/>
              </w:rPr>
            </w:pPr>
            <w:r w:rsidRPr="00720B53">
              <w:rPr>
                <w:rFonts w:ascii="Times New Roman" w:hAnsi="Times New Roman"/>
                <w:b/>
                <w:bCs/>
                <w:sz w:val="20"/>
                <w:szCs w:val="20"/>
                <w:lang w:val="et-EE"/>
              </w:rPr>
              <w:t>-2 500 484</w:t>
            </w:r>
          </w:p>
        </w:tc>
        <w:tc>
          <w:tcPr>
            <w:tcW w:w="906" w:type="dxa"/>
            <w:noWrap/>
            <w:hideMark/>
          </w:tcPr>
          <w:p w14:paraId="2DD18B49"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71,6%</w:t>
            </w:r>
          </w:p>
        </w:tc>
      </w:tr>
      <w:tr w:rsidR="004C777C" w:rsidRPr="00891A80" w14:paraId="14627D5E" w14:textId="77777777" w:rsidTr="006B436C">
        <w:trPr>
          <w:trHeight w:val="300"/>
        </w:trPr>
        <w:tc>
          <w:tcPr>
            <w:tcW w:w="704" w:type="dxa"/>
            <w:noWrap/>
            <w:hideMark/>
          </w:tcPr>
          <w:p w14:paraId="593A0120" w14:textId="77777777" w:rsidR="004C777C" w:rsidRPr="00720B53" w:rsidRDefault="004C777C" w:rsidP="006B436C">
            <w:pPr>
              <w:jc w:val="both"/>
              <w:rPr>
                <w:rFonts w:ascii="Times New Roman" w:hAnsi="Times New Roman"/>
                <w:bCs/>
                <w:sz w:val="20"/>
                <w:szCs w:val="20"/>
                <w:lang w:val="et-EE"/>
              </w:rPr>
            </w:pPr>
            <w:r w:rsidRPr="00720B53">
              <w:rPr>
                <w:rFonts w:ascii="Times New Roman" w:hAnsi="Times New Roman"/>
                <w:bCs/>
                <w:sz w:val="20"/>
                <w:szCs w:val="20"/>
                <w:lang w:val="et-EE"/>
              </w:rPr>
              <w:t>381</w:t>
            </w:r>
          </w:p>
        </w:tc>
        <w:tc>
          <w:tcPr>
            <w:tcW w:w="3969" w:type="dxa"/>
            <w:noWrap/>
            <w:hideMark/>
          </w:tcPr>
          <w:p w14:paraId="214A1BF1" w14:textId="77777777" w:rsidR="004C777C" w:rsidRPr="00720B53" w:rsidRDefault="004C777C" w:rsidP="006B436C">
            <w:pPr>
              <w:jc w:val="both"/>
              <w:rPr>
                <w:rFonts w:ascii="Times New Roman" w:hAnsi="Times New Roman"/>
                <w:bCs/>
                <w:sz w:val="20"/>
                <w:szCs w:val="20"/>
                <w:lang w:val="et-EE"/>
              </w:rPr>
            </w:pPr>
            <w:r w:rsidRPr="00720B53">
              <w:rPr>
                <w:rFonts w:ascii="Times New Roman" w:hAnsi="Times New Roman"/>
                <w:bCs/>
                <w:sz w:val="20"/>
                <w:szCs w:val="20"/>
                <w:lang w:val="et-EE"/>
              </w:rPr>
              <w:t>Põhivara müük (+)</w:t>
            </w:r>
          </w:p>
        </w:tc>
        <w:tc>
          <w:tcPr>
            <w:tcW w:w="1131" w:type="dxa"/>
            <w:noWrap/>
            <w:hideMark/>
          </w:tcPr>
          <w:p w14:paraId="331EB4EF"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30 000</w:t>
            </w:r>
          </w:p>
        </w:tc>
        <w:tc>
          <w:tcPr>
            <w:tcW w:w="1224" w:type="dxa"/>
            <w:noWrap/>
            <w:hideMark/>
          </w:tcPr>
          <w:p w14:paraId="3C0FFA22"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30 000</w:t>
            </w:r>
          </w:p>
        </w:tc>
        <w:tc>
          <w:tcPr>
            <w:tcW w:w="1128" w:type="dxa"/>
            <w:noWrap/>
            <w:hideMark/>
          </w:tcPr>
          <w:p w14:paraId="4BFBC4DD"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37 221</w:t>
            </w:r>
          </w:p>
        </w:tc>
        <w:tc>
          <w:tcPr>
            <w:tcW w:w="906" w:type="dxa"/>
            <w:noWrap/>
            <w:hideMark/>
          </w:tcPr>
          <w:p w14:paraId="14BC3C50"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124,1%</w:t>
            </w:r>
          </w:p>
        </w:tc>
      </w:tr>
      <w:tr w:rsidR="004C777C" w:rsidRPr="00891A80" w14:paraId="5FAF1C88" w14:textId="77777777" w:rsidTr="006B436C">
        <w:trPr>
          <w:trHeight w:val="300"/>
        </w:trPr>
        <w:tc>
          <w:tcPr>
            <w:tcW w:w="704" w:type="dxa"/>
            <w:noWrap/>
            <w:hideMark/>
          </w:tcPr>
          <w:p w14:paraId="21702A62" w14:textId="77777777" w:rsidR="004C777C" w:rsidRPr="00720B53" w:rsidRDefault="004C777C" w:rsidP="006B436C">
            <w:pPr>
              <w:jc w:val="both"/>
              <w:rPr>
                <w:rFonts w:ascii="Times New Roman" w:hAnsi="Times New Roman"/>
                <w:bCs/>
                <w:sz w:val="20"/>
                <w:szCs w:val="20"/>
                <w:lang w:val="et-EE"/>
              </w:rPr>
            </w:pPr>
            <w:r w:rsidRPr="00720B53">
              <w:rPr>
                <w:rFonts w:ascii="Times New Roman" w:hAnsi="Times New Roman"/>
                <w:bCs/>
                <w:sz w:val="20"/>
                <w:szCs w:val="20"/>
                <w:lang w:val="et-EE"/>
              </w:rPr>
              <w:t>15</w:t>
            </w:r>
          </w:p>
        </w:tc>
        <w:tc>
          <w:tcPr>
            <w:tcW w:w="3969" w:type="dxa"/>
            <w:noWrap/>
            <w:hideMark/>
          </w:tcPr>
          <w:p w14:paraId="6716C405" w14:textId="77777777" w:rsidR="004C777C" w:rsidRPr="00720B53" w:rsidRDefault="004C777C" w:rsidP="006B436C">
            <w:pPr>
              <w:jc w:val="both"/>
              <w:rPr>
                <w:rFonts w:ascii="Times New Roman" w:hAnsi="Times New Roman"/>
                <w:bCs/>
                <w:sz w:val="20"/>
                <w:szCs w:val="20"/>
                <w:lang w:val="et-EE"/>
              </w:rPr>
            </w:pPr>
            <w:r w:rsidRPr="00720B53">
              <w:rPr>
                <w:rFonts w:ascii="Times New Roman" w:hAnsi="Times New Roman"/>
                <w:bCs/>
                <w:sz w:val="20"/>
                <w:szCs w:val="20"/>
                <w:lang w:val="et-EE"/>
              </w:rPr>
              <w:t>Põhivara soetus (-)</w:t>
            </w:r>
          </w:p>
        </w:tc>
        <w:tc>
          <w:tcPr>
            <w:tcW w:w="1131" w:type="dxa"/>
            <w:noWrap/>
            <w:hideMark/>
          </w:tcPr>
          <w:p w14:paraId="6F6AEC86"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-5 408 659</w:t>
            </w:r>
          </w:p>
        </w:tc>
        <w:tc>
          <w:tcPr>
            <w:tcW w:w="1224" w:type="dxa"/>
            <w:noWrap/>
            <w:hideMark/>
          </w:tcPr>
          <w:p w14:paraId="7400C26B"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-5 442 395</w:t>
            </w:r>
          </w:p>
        </w:tc>
        <w:tc>
          <w:tcPr>
            <w:tcW w:w="1128" w:type="dxa"/>
            <w:noWrap/>
            <w:hideMark/>
          </w:tcPr>
          <w:p w14:paraId="5C2F78E2"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-4 080 243</w:t>
            </w:r>
          </w:p>
        </w:tc>
        <w:tc>
          <w:tcPr>
            <w:tcW w:w="906" w:type="dxa"/>
            <w:noWrap/>
            <w:hideMark/>
          </w:tcPr>
          <w:p w14:paraId="243D533D"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75,0%</w:t>
            </w:r>
          </w:p>
        </w:tc>
      </w:tr>
      <w:tr w:rsidR="004C777C" w:rsidRPr="00891A80" w14:paraId="1DCDE219" w14:textId="77777777" w:rsidTr="006B436C">
        <w:trPr>
          <w:trHeight w:val="300"/>
        </w:trPr>
        <w:tc>
          <w:tcPr>
            <w:tcW w:w="704" w:type="dxa"/>
            <w:noWrap/>
            <w:hideMark/>
          </w:tcPr>
          <w:p w14:paraId="5BE67149" w14:textId="77777777" w:rsidR="004C777C" w:rsidRPr="00720B53" w:rsidRDefault="004C777C" w:rsidP="006B436C">
            <w:pPr>
              <w:jc w:val="both"/>
              <w:rPr>
                <w:rFonts w:ascii="Times New Roman" w:hAnsi="Times New Roman"/>
                <w:bCs/>
                <w:sz w:val="20"/>
                <w:szCs w:val="20"/>
                <w:lang w:val="et-EE"/>
              </w:rPr>
            </w:pPr>
            <w:r w:rsidRPr="00720B53">
              <w:rPr>
                <w:rFonts w:ascii="Times New Roman" w:hAnsi="Times New Roman"/>
                <w:bCs/>
                <w:sz w:val="20"/>
                <w:szCs w:val="20"/>
                <w:lang w:val="et-EE"/>
              </w:rPr>
              <w:t>3502</w:t>
            </w:r>
          </w:p>
        </w:tc>
        <w:tc>
          <w:tcPr>
            <w:tcW w:w="3969" w:type="dxa"/>
            <w:noWrap/>
            <w:hideMark/>
          </w:tcPr>
          <w:p w14:paraId="3294DC3B" w14:textId="77777777" w:rsidR="004C777C" w:rsidRPr="00720B53" w:rsidRDefault="004C777C" w:rsidP="006B436C">
            <w:pPr>
              <w:jc w:val="both"/>
              <w:rPr>
                <w:rFonts w:ascii="Times New Roman" w:hAnsi="Times New Roman"/>
                <w:bCs/>
                <w:sz w:val="20"/>
                <w:szCs w:val="20"/>
                <w:lang w:val="et-EE"/>
              </w:rPr>
            </w:pPr>
            <w:r w:rsidRPr="00720B53">
              <w:rPr>
                <w:rFonts w:ascii="Times New Roman" w:hAnsi="Times New Roman"/>
                <w:bCs/>
                <w:sz w:val="20"/>
                <w:szCs w:val="20"/>
                <w:lang w:val="et-EE"/>
              </w:rPr>
              <w:t>Põhivara soetuseks saadav sihtfinantseering (+)</w:t>
            </w:r>
          </w:p>
        </w:tc>
        <w:tc>
          <w:tcPr>
            <w:tcW w:w="1131" w:type="dxa"/>
            <w:noWrap/>
            <w:hideMark/>
          </w:tcPr>
          <w:p w14:paraId="13D18DB1"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1 987 129</w:t>
            </w:r>
          </w:p>
        </w:tc>
        <w:tc>
          <w:tcPr>
            <w:tcW w:w="1224" w:type="dxa"/>
            <w:noWrap/>
            <w:hideMark/>
          </w:tcPr>
          <w:p w14:paraId="69357300"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1 987 129</w:t>
            </w:r>
          </w:p>
        </w:tc>
        <w:tc>
          <w:tcPr>
            <w:tcW w:w="1128" w:type="dxa"/>
            <w:noWrap/>
            <w:hideMark/>
          </w:tcPr>
          <w:p w14:paraId="4289AD94"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1 634 084</w:t>
            </w:r>
          </w:p>
        </w:tc>
        <w:tc>
          <w:tcPr>
            <w:tcW w:w="906" w:type="dxa"/>
            <w:noWrap/>
            <w:hideMark/>
          </w:tcPr>
          <w:p w14:paraId="36D4D3CB"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82,2%</w:t>
            </w:r>
          </w:p>
        </w:tc>
      </w:tr>
      <w:tr w:rsidR="004C777C" w:rsidRPr="00891A80" w14:paraId="22E525D9" w14:textId="77777777" w:rsidTr="006B436C">
        <w:trPr>
          <w:trHeight w:val="300"/>
        </w:trPr>
        <w:tc>
          <w:tcPr>
            <w:tcW w:w="704" w:type="dxa"/>
            <w:noWrap/>
            <w:hideMark/>
          </w:tcPr>
          <w:p w14:paraId="7E679A44" w14:textId="77777777" w:rsidR="004C777C" w:rsidRPr="00720B53" w:rsidRDefault="004C777C" w:rsidP="006B436C">
            <w:pPr>
              <w:jc w:val="both"/>
              <w:rPr>
                <w:rFonts w:ascii="Times New Roman" w:hAnsi="Times New Roman"/>
                <w:bCs/>
                <w:sz w:val="20"/>
                <w:szCs w:val="20"/>
                <w:lang w:val="et-EE"/>
              </w:rPr>
            </w:pPr>
            <w:r w:rsidRPr="00720B53">
              <w:rPr>
                <w:rFonts w:ascii="Times New Roman" w:hAnsi="Times New Roman"/>
                <w:bCs/>
                <w:sz w:val="20"/>
                <w:szCs w:val="20"/>
                <w:lang w:val="et-EE"/>
              </w:rPr>
              <w:t>4502</w:t>
            </w:r>
          </w:p>
        </w:tc>
        <w:tc>
          <w:tcPr>
            <w:tcW w:w="3969" w:type="dxa"/>
            <w:noWrap/>
            <w:hideMark/>
          </w:tcPr>
          <w:p w14:paraId="679623F4" w14:textId="77777777" w:rsidR="004C777C" w:rsidRPr="00720B53" w:rsidRDefault="004C777C" w:rsidP="006B436C">
            <w:pPr>
              <w:jc w:val="both"/>
              <w:rPr>
                <w:rFonts w:ascii="Times New Roman" w:hAnsi="Times New Roman"/>
                <w:bCs/>
                <w:sz w:val="20"/>
                <w:szCs w:val="20"/>
                <w:lang w:val="et-EE"/>
              </w:rPr>
            </w:pPr>
            <w:r w:rsidRPr="00720B53">
              <w:rPr>
                <w:rFonts w:ascii="Times New Roman" w:hAnsi="Times New Roman"/>
                <w:bCs/>
                <w:sz w:val="20"/>
                <w:szCs w:val="20"/>
                <w:lang w:val="et-EE"/>
              </w:rPr>
              <w:t>Põhivara soetuseks antav sihtfinantseering (-)</w:t>
            </w:r>
          </w:p>
        </w:tc>
        <w:tc>
          <w:tcPr>
            <w:tcW w:w="1131" w:type="dxa"/>
            <w:noWrap/>
            <w:hideMark/>
          </w:tcPr>
          <w:p w14:paraId="05EE2E39"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-27 218</w:t>
            </w:r>
          </w:p>
        </w:tc>
        <w:tc>
          <w:tcPr>
            <w:tcW w:w="1224" w:type="dxa"/>
            <w:noWrap/>
            <w:hideMark/>
          </w:tcPr>
          <w:p w14:paraId="1D6FE75F"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-27 218</w:t>
            </w:r>
          </w:p>
        </w:tc>
        <w:tc>
          <w:tcPr>
            <w:tcW w:w="1128" w:type="dxa"/>
            <w:noWrap/>
            <w:hideMark/>
          </w:tcPr>
          <w:p w14:paraId="690BF6DC"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-44 585</w:t>
            </w:r>
          </w:p>
        </w:tc>
        <w:tc>
          <w:tcPr>
            <w:tcW w:w="906" w:type="dxa"/>
            <w:noWrap/>
            <w:hideMark/>
          </w:tcPr>
          <w:p w14:paraId="0B0A3D7A"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163,8%</w:t>
            </w:r>
          </w:p>
        </w:tc>
      </w:tr>
      <w:tr w:rsidR="004C777C" w:rsidRPr="00891A80" w14:paraId="19F29B11" w14:textId="77777777" w:rsidTr="006B436C">
        <w:trPr>
          <w:trHeight w:val="300"/>
        </w:trPr>
        <w:tc>
          <w:tcPr>
            <w:tcW w:w="704" w:type="dxa"/>
            <w:noWrap/>
            <w:hideMark/>
          </w:tcPr>
          <w:p w14:paraId="4BE9B5F8" w14:textId="77777777" w:rsidR="004C777C" w:rsidRPr="00720B53" w:rsidRDefault="004C777C" w:rsidP="006B436C">
            <w:pPr>
              <w:jc w:val="both"/>
              <w:rPr>
                <w:rFonts w:ascii="Times New Roman" w:hAnsi="Times New Roman"/>
                <w:bCs/>
                <w:sz w:val="20"/>
                <w:szCs w:val="20"/>
                <w:lang w:val="et-EE"/>
              </w:rPr>
            </w:pPr>
            <w:r w:rsidRPr="00720B53">
              <w:rPr>
                <w:rFonts w:ascii="Times New Roman" w:hAnsi="Times New Roman"/>
                <w:bCs/>
                <w:sz w:val="20"/>
                <w:szCs w:val="20"/>
                <w:lang w:val="et-EE"/>
              </w:rPr>
              <w:t>382</w:t>
            </w:r>
          </w:p>
        </w:tc>
        <w:tc>
          <w:tcPr>
            <w:tcW w:w="3969" w:type="dxa"/>
            <w:noWrap/>
            <w:hideMark/>
          </w:tcPr>
          <w:p w14:paraId="5FF6D783" w14:textId="77777777" w:rsidR="004C777C" w:rsidRPr="00720B53" w:rsidRDefault="004C777C" w:rsidP="006B436C">
            <w:pPr>
              <w:jc w:val="both"/>
              <w:rPr>
                <w:rFonts w:ascii="Times New Roman" w:hAnsi="Times New Roman"/>
                <w:bCs/>
                <w:sz w:val="20"/>
                <w:szCs w:val="20"/>
                <w:lang w:val="et-EE"/>
              </w:rPr>
            </w:pPr>
            <w:r w:rsidRPr="00720B53">
              <w:rPr>
                <w:rFonts w:ascii="Times New Roman" w:hAnsi="Times New Roman"/>
                <w:bCs/>
                <w:sz w:val="20"/>
                <w:szCs w:val="20"/>
                <w:lang w:val="et-EE"/>
              </w:rPr>
              <w:t>Finantstulud (+)</w:t>
            </w:r>
          </w:p>
        </w:tc>
        <w:tc>
          <w:tcPr>
            <w:tcW w:w="1131" w:type="dxa"/>
            <w:noWrap/>
            <w:hideMark/>
          </w:tcPr>
          <w:p w14:paraId="1BB6B66D" w14:textId="77777777" w:rsidR="004C777C" w:rsidRPr="00720B53" w:rsidRDefault="004C777C" w:rsidP="006B436C">
            <w:pPr>
              <w:jc w:val="right"/>
              <w:rPr>
                <w:rFonts w:ascii="Times New Roman" w:hAnsi="Times New Roman"/>
                <w:bCs/>
                <w:sz w:val="20"/>
                <w:szCs w:val="20"/>
                <w:lang w:val="et-EE"/>
              </w:rPr>
            </w:pPr>
          </w:p>
        </w:tc>
        <w:tc>
          <w:tcPr>
            <w:tcW w:w="1224" w:type="dxa"/>
            <w:noWrap/>
            <w:hideMark/>
          </w:tcPr>
          <w:p w14:paraId="4B813469"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 </w:t>
            </w:r>
          </w:p>
        </w:tc>
        <w:tc>
          <w:tcPr>
            <w:tcW w:w="1128" w:type="dxa"/>
            <w:noWrap/>
            <w:hideMark/>
          </w:tcPr>
          <w:p w14:paraId="36C47E8E"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81</w:t>
            </w:r>
          </w:p>
        </w:tc>
        <w:tc>
          <w:tcPr>
            <w:tcW w:w="906" w:type="dxa"/>
            <w:noWrap/>
            <w:hideMark/>
          </w:tcPr>
          <w:p w14:paraId="2B37E255"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 </w:t>
            </w:r>
          </w:p>
        </w:tc>
      </w:tr>
      <w:tr w:rsidR="004C777C" w:rsidRPr="00891A80" w14:paraId="786879D5" w14:textId="77777777" w:rsidTr="006B436C">
        <w:trPr>
          <w:trHeight w:val="315"/>
        </w:trPr>
        <w:tc>
          <w:tcPr>
            <w:tcW w:w="704" w:type="dxa"/>
            <w:noWrap/>
            <w:hideMark/>
          </w:tcPr>
          <w:p w14:paraId="0B3399E5" w14:textId="77777777" w:rsidR="004C777C" w:rsidRPr="00720B53" w:rsidRDefault="004C777C" w:rsidP="006B436C">
            <w:pPr>
              <w:jc w:val="both"/>
              <w:rPr>
                <w:rFonts w:ascii="Times New Roman" w:hAnsi="Times New Roman"/>
                <w:bCs/>
                <w:sz w:val="20"/>
                <w:szCs w:val="20"/>
                <w:lang w:val="et-EE"/>
              </w:rPr>
            </w:pPr>
            <w:r w:rsidRPr="00720B53">
              <w:rPr>
                <w:rFonts w:ascii="Times New Roman" w:hAnsi="Times New Roman"/>
                <w:bCs/>
                <w:sz w:val="20"/>
                <w:szCs w:val="20"/>
                <w:lang w:val="et-EE"/>
              </w:rPr>
              <w:t>65</w:t>
            </w:r>
          </w:p>
        </w:tc>
        <w:tc>
          <w:tcPr>
            <w:tcW w:w="3969" w:type="dxa"/>
            <w:noWrap/>
            <w:hideMark/>
          </w:tcPr>
          <w:p w14:paraId="55A39AF1" w14:textId="77777777" w:rsidR="004C777C" w:rsidRPr="00720B53" w:rsidRDefault="004C777C" w:rsidP="006B436C">
            <w:pPr>
              <w:jc w:val="both"/>
              <w:rPr>
                <w:rFonts w:ascii="Times New Roman" w:hAnsi="Times New Roman"/>
                <w:bCs/>
                <w:sz w:val="20"/>
                <w:szCs w:val="20"/>
                <w:lang w:val="et-EE"/>
              </w:rPr>
            </w:pPr>
            <w:r w:rsidRPr="00720B53">
              <w:rPr>
                <w:rFonts w:ascii="Times New Roman" w:hAnsi="Times New Roman"/>
                <w:bCs/>
                <w:sz w:val="20"/>
                <w:szCs w:val="20"/>
                <w:lang w:val="et-EE"/>
              </w:rPr>
              <w:t>Finantskulud (-)</w:t>
            </w:r>
          </w:p>
        </w:tc>
        <w:tc>
          <w:tcPr>
            <w:tcW w:w="1131" w:type="dxa"/>
            <w:noWrap/>
            <w:hideMark/>
          </w:tcPr>
          <w:p w14:paraId="007BE499"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-57 177</w:t>
            </w:r>
          </w:p>
        </w:tc>
        <w:tc>
          <w:tcPr>
            <w:tcW w:w="1224" w:type="dxa"/>
            <w:noWrap/>
            <w:hideMark/>
          </w:tcPr>
          <w:p w14:paraId="2BFD7B47"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-57 177</w:t>
            </w:r>
          </w:p>
        </w:tc>
        <w:tc>
          <w:tcPr>
            <w:tcW w:w="1128" w:type="dxa"/>
            <w:noWrap/>
            <w:hideMark/>
          </w:tcPr>
          <w:p w14:paraId="366F2764"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-47 042</w:t>
            </w:r>
          </w:p>
        </w:tc>
        <w:tc>
          <w:tcPr>
            <w:tcW w:w="906" w:type="dxa"/>
            <w:noWrap/>
            <w:hideMark/>
          </w:tcPr>
          <w:p w14:paraId="6146E913"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82,3%</w:t>
            </w:r>
          </w:p>
        </w:tc>
      </w:tr>
      <w:tr w:rsidR="004C777C" w:rsidRPr="00891A80" w14:paraId="6BD59CE8" w14:textId="77777777" w:rsidTr="006B436C">
        <w:trPr>
          <w:trHeight w:val="315"/>
        </w:trPr>
        <w:tc>
          <w:tcPr>
            <w:tcW w:w="704" w:type="dxa"/>
            <w:noWrap/>
            <w:hideMark/>
          </w:tcPr>
          <w:p w14:paraId="5B16CADA" w14:textId="77777777" w:rsidR="004C777C" w:rsidRPr="00720B53" w:rsidRDefault="004C777C" w:rsidP="006B436C">
            <w:pPr>
              <w:jc w:val="both"/>
              <w:rPr>
                <w:rFonts w:ascii="Times New Roman" w:hAnsi="Times New Roman"/>
                <w:bCs/>
                <w:sz w:val="20"/>
                <w:szCs w:val="20"/>
                <w:lang w:val="et-EE"/>
              </w:rPr>
            </w:pPr>
            <w:r w:rsidRPr="00720B53">
              <w:rPr>
                <w:rFonts w:ascii="Times New Roman" w:hAnsi="Times New Roman"/>
                <w:bCs/>
                <w:sz w:val="20"/>
                <w:szCs w:val="20"/>
                <w:lang w:val="et-EE"/>
              </w:rPr>
              <w:t> </w:t>
            </w:r>
          </w:p>
        </w:tc>
        <w:tc>
          <w:tcPr>
            <w:tcW w:w="3969" w:type="dxa"/>
            <w:noWrap/>
            <w:hideMark/>
          </w:tcPr>
          <w:p w14:paraId="1470EB62" w14:textId="77777777" w:rsidR="004C777C" w:rsidRPr="00720B53" w:rsidRDefault="004C777C" w:rsidP="006B436C">
            <w:pPr>
              <w:jc w:val="both"/>
              <w:rPr>
                <w:rFonts w:ascii="Times New Roman" w:hAnsi="Times New Roman"/>
                <w:b/>
                <w:bCs/>
                <w:sz w:val="20"/>
                <w:szCs w:val="20"/>
                <w:lang w:val="et-EE"/>
              </w:rPr>
            </w:pPr>
            <w:r w:rsidRPr="00720B53">
              <w:rPr>
                <w:rFonts w:ascii="Times New Roman" w:hAnsi="Times New Roman"/>
                <w:b/>
                <w:bCs/>
                <w:sz w:val="20"/>
                <w:szCs w:val="20"/>
                <w:lang w:val="et-EE"/>
              </w:rPr>
              <w:t xml:space="preserve">Eelarve tulem </w:t>
            </w:r>
          </w:p>
        </w:tc>
        <w:tc>
          <w:tcPr>
            <w:tcW w:w="1131" w:type="dxa"/>
            <w:noWrap/>
            <w:hideMark/>
          </w:tcPr>
          <w:p w14:paraId="4B02CE71" w14:textId="77777777" w:rsidR="004C777C" w:rsidRPr="00720B53" w:rsidRDefault="004C777C" w:rsidP="006B436C">
            <w:pPr>
              <w:jc w:val="right"/>
              <w:rPr>
                <w:rFonts w:ascii="Times New Roman" w:hAnsi="Times New Roman"/>
                <w:b/>
                <w:bCs/>
                <w:sz w:val="20"/>
                <w:szCs w:val="20"/>
                <w:lang w:val="et-EE"/>
              </w:rPr>
            </w:pPr>
            <w:r w:rsidRPr="00720B53">
              <w:rPr>
                <w:rFonts w:ascii="Times New Roman" w:hAnsi="Times New Roman"/>
                <w:b/>
                <w:bCs/>
                <w:sz w:val="20"/>
                <w:szCs w:val="20"/>
                <w:lang w:val="et-EE"/>
              </w:rPr>
              <w:t>-2 639 962</w:t>
            </w:r>
          </w:p>
        </w:tc>
        <w:tc>
          <w:tcPr>
            <w:tcW w:w="1224" w:type="dxa"/>
            <w:noWrap/>
            <w:hideMark/>
          </w:tcPr>
          <w:p w14:paraId="45B69599" w14:textId="77777777" w:rsidR="004C777C" w:rsidRPr="00720B53" w:rsidRDefault="004C777C" w:rsidP="006B436C">
            <w:pPr>
              <w:jc w:val="right"/>
              <w:rPr>
                <w:rFonts w:ascii="Times New Roman" w:hAnsi="Times New Roman"/>
                <w:b/>
                <w:bCs/>
                <w:sz w:val="20"/>
                <w:szCs w:val="20"/>
                <w:lang w:val="et-EE"/>
              </w:rPr>
            </w:pPr>
            <w:r w:rsidRPr="00720B53">
              <w:rPr>
                <w:rFonts w:ascii="Times New Roman" w:hAnsi="Times New Roman"/>
                <w:b/>
                <w:bCs/>
                <w:sz w:val="20"/>
                <w:szCs w:val="20"/>
                <w:lang w:val="et-EE"/>
              </w:rPr>
              <w:t>-2 639 962</w:t>
            </w:r>
          </w:p>
        </w:tc>
        <w:tc>
          <w:tcPr>
            <w:tcW w:w="1128" w:type="dxa"/>
            <w:noWrap/>
            <w:hideMark/>
          </w:tcPr>
          <w:p w14:paraId="0895F28A" w14:textId="77777777" w:rsidR="004C777C" w:rsidRPr="00720B53" w:rsidRDefault="004C777C" w:rsidP="006B436C">
            <w:pPr>
              <w:jc w:val="right"/>
              <w:rPr>
                <w:rFonts w:ascii="Times New Roman" w:hAnsi="Times New Roman"/>
                <w:b/>
                <w:bCs/>
                <w:sz w:val="20"/>
                <w:szCs w:val="20"/>
                <w:lang w:val="et-EE"/>
              </w:rPr>
            </w:pPr>
            <w:r w:rsidRPr="00720B53">
              <w:rPr>
                <w:rFonts w:ascii="Times New Roman" w:hAnsi="Times New Roman"/>
                <w:b/>
                <w:bCs/>
                <w:sz w:val="20"/>
                <w:szCs w:val="20"/>
                <w:lang w:val="et-EE"/>
              </w:rPr>
              <w:t>-1 091 637</w:t>
            </w:r>
          </w:p>
        </w:tc>
        <w:tc>
          <w:tcPr>
            <w:tcW w:w="906" w:type="dxa"/>
            <w:noWrap/>
            <w:hideMark/>
          </w:tcPr>
          <w:p w14:paraId="7B865772"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41,4%</w:t>
            </w:r>
          </w:p>
        </w:tc>
      </w:tr>
      <w:tr w:rsidR="004C777C" w:rsidRPr="00891A80" w14:paraId="4F749384" w14:textId="77777777" w:rsidTr="006B436C">
        <w:trPr>
          <w:trHeight w:val="315"/>
        </w:trPr>
        <w:tc>
          <w:tcPr>
            <w:tcW w:w="704" w:type="dxa"/>
            <w:noWrap/>
            <w:hideMark/>
          </w:tcPr>
          <w:p w14:paraId="7CF17114" w14:textId="77777777" w:rsidR="004C777C" w:rsidRPr="00720B53" w:rsidRDefault="004C777C" w:rsidP="006B436C">
            <w:pPr>
              <w:jc w:val="both"/>
              <w:rPr>
                <w:rFonts w:ascii="Times New Roman" w:hAnsi="Times New Roman"/>
                <w:bCs/>
                <w:sz w:val="20"/>
                <w:szCs w:val="20"/>
                <w:lang w:val="et-EE"/>
              </w:rPr>
            </w:pPr>
            <w:r w:rsidRPr="00720B53">
              <w:rPr>
                <w:rFonts w:ascii="Times New Roman" w:hAnsi="Times New Roman"/>
                <w:bCs/>
                <w:sz w:val="20"/>
                <w:szCs w:val="20"/>
                <w:lang w:val="et-EE"/>
              </w:rPr>
              <w:t> </w:t>
            </w:r>
          </w:p>
        </w:tc>
        <w:tc>
          <w:tcPr>
            <w:tcW w:w="3969" w:type="dxa"/>
            <w:noWrap/>
            <w:hideMark/>
          </w:tcPr>
          <w:p w14:paraId="558C15C2" w14:textId="77777777" w:rsidR="004C777C" w:rsidRPr="00720B53" w:rsidRDefault="004C777C" w:rsidP="006B436C">
            <w:pPr>
              <w:jc w:val="both"/>
              <w:rPr>
                <w:rFonts w:ascii="Times New Roman" w:hAnsi="Times New Roman"/>
                <w:b/>
                <w:bCs/>
                <w:sz w:val="20"/>
                <w:szCs w:val="20"/>
                <w:lang w:val="et-EE"/>
              </w:rPr>
            </w:pPr>
            <w:r w:rsidRPr="00720B53">
              <w:rPr>
                <w:rFonts w:ascii="Times New Roman" w:hAnsi="Times New Roman"/>
                <w:b/>
                <w:bCs/>
                <w:sz w:val="20"/>
                <w:szCs w:val="20"/>
                <w:lang w:val="et-EE"/>
              </w:rPr>
              <w:t>FINANTSEERIMISTEGEVUS</w:t>
            </w:r>
          </w:p>
        </w:tc>
        <w:tc>
          <w:tcPr>
            <w:tcW w:w="1131" w:type="dxa"/>
            <w:noWrap/>
            <w:hideMark/>
          </w:tcPr>
          <w:p w14:paraId="7A2B994D" w14:textId="77777777" w:rsidR="004C777C" w:rsidRPr="00720B53" w:rsidRDefault="004C777C" w:rsidP="006B436C">
            <w:pPr>
              <w:jc w:val="right"/>
              <w:rPr>
                <w:rFonts w:ascii="Times New Roman" w:hAnsi="Times New Roman"/>
                <w:b/>
                <w:bCs/>
                <w:sz w:val="20"/>
                <w:szCs w:val="20"/>
                <w:lang w:val="et-EE"/>
              </w:rPr>
            </w:pPr>
            <w:r w:rsidRPr="00720B53">
              <w:rPr>
                <w:rFonts w:ascii="Times New Roman" w:hAnsi="Times New Roman"/>
                <w:b/>
                <w:bCs/>
                <w:sz w:val="20"/>
                <w:szCs w:val="20"/>
                <w:lang w:val="et-EE"/>
              </w:rPr>
              <w:t>1 109 900</w:t>
            </w:r>
          </w:p>
        </w:tc>
        <w:tc>
          <w:tcPr>
            <w:tcW w:w="1224" w:type="dxa"/>
            <w:noWrap/>
            <w:hideMark/>
          </w:tcPr>
          <w:p w14:paraId="75A51967" w14:textId="77777777" w:rsidR="004C777C" w:rsidRPr="00720B53" w:rsidRDefault="004C777C" w:rsidP="006B436C">
            <w:pPr>
              <w:jc w:val="right"/>
              <w:rPr>
                <w:rFonts w:ascii="Times New Roman" w:hAnsi="Times New Roman"/>
                <w:b/>
                <w:bCs/>
                <w:sz w:val="20"/>
                <w:szCs w:val="20"/>
                <w:lang w:val="et-EE"/>
              </w:rPr>
            </w:pPr>
            <w:r w:rsidRPr="00720B53">
              <w:rPr>
                <w:rFonts w:ascii="Times New Roman" w:hAnsi="Times New Roman"/>
                <w:b/>
                <w:bCs/>
                <w:sz w:val="20"/>
                <w:szCs w:val="20"/>
                <w:lang w:val="et-EE"/>
              </w:rPr>
              <w:t>1 109 900</w:t>
            </w:r>
          </w:p>
        </w:tc>
        <w:tc>
          <w:tcPr>
            <w:tcW w:w="1128" w:type="dxa"/>
            <w:noWrap/>
            <w:hideMark/>
          </w:tcPr>
          <w:p w14:paraId="59CC7D20" w14:textId="77777777" w:rsidR="004C777C" w:rsidRPr="00720B53" w:rsidRDefault="004C777C" w:rsidP="006B436C">
            <w:pPr>
              <w:jc w:val="right"/>
              <w:rPr>
                <w:rFonts w:ascii="Times New Roman" w:hAnsi="Times New Roman"/>
                <w:b/>
                <w:bCs/>
                <w:sz w:val="20"/>
                <w:szCs w:val="20"/>
                <w:lang w:val="et-EE"/>
              </w:rPr>
            </w:pPr>
            <w:r w:rsidRPr="00720B53">
              <w:rPr>
                <w:rFonts w:ascii="Times New Roman" w:hAnsi="Times New Roman"/>
                <w:b/>
                <w:bCs/>
                <w:sz w:val="20"/>
                <w:szCs w:val="20"/>
                <w:lang w:val="et-EE"/>
              </w:rPr>
              <w:t>1 109 900</w:t>
            </w:r>
          </w:p>
        </w:tc>
        <w:tc>
          <w:tcPr>
            <w:tcW w:w="906" w:type="dxa"/>
            <w:noWrap/>
            <w:hideMark/>
          </w:tcPr>
          <w:p w14:paraId="14E92672"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100,0%</w:t>
            </w:r>
          </w:p>
        </w:tc>
      </w:tr>
      <w:tr w:rsidR="004C777C" w:rsidRPr="00891A80" w14:paraId="0EE51E89" w14:textId="77777777" w:rsidTr="006B436C">
        <w:trPr>
          <w:trHeight w:val="300"/>
        </w:trPr>
        <w:tc>
          <w:tcPr>
            <w:tcW w:w="704" w:type="dxa"/>
            <w:noWrap/>
            <w:hideMark/>
          </w:tcPr>
          <w:p w14:paraId="464C2052" w14:textId="77777777" w:rsidR="004C777C" w:rsidRPr="00720B53" w:rsidRDefault="004C777C" w:rsidP="006B436C">
            <w:pPr>
              <w:jc w:val="both"/>
              <w:rPr>
                <w:rFonts w:ascii="Times New Roman" w:hAnsi="Times New Roman"/>
                <w:bCs/>
                <w:sz w:val="20"/>
                <w:szCs w:val="20"/>
                <w:lang w:val="et-EE"/>
              </w:rPr>
            </w:pPr>
            <w:r w:rsidRPr="00720B53">
              <w:rPr>
                <w:rFonts w:ascii="Times New Roman" w:hAnsi="Times New Roman"/>
                <w:bCs/>
                <w:sz w:val="20"/>
                <w:szCs w:val="20"/>
                <w:lang w:val="et-EE"/>
              </w:rPr>
              <w:t>20.5</w:t>
            </w:r>
          </w:p>
        </w:tc>
        <w:tc>
          <w:tcPr>
            <w:tcW w:w="3969" w:type="dxa"/>
            <w:noWrap/>
            <w:hideMark/>
          </w:tcPr>
          <w:p w14:paraId="7180BCCF" w14:textId="77777777" w:rsidR="004C777C" w:rsidRPr="00720B53" w:rsidRDefault="004C777C" w:rsidP="006B436C">
            <w:pPr>
              <w:jc w:val="both"/>
              <w:rPr>
                <w:rFonts w:ascii="Times New Roman" w:hAnsi="Times New Roman"/>
                <w:bCs/>
                <w:sz w:val="20"/>
                <w:szCs w:val="20"/>
                <w:lang w:val="et-EE"/>
              </w:rPr>
            </w:pPr>
            <w:r w:rsidRPr="00720B53">
              <w:rPr>
                <w:rFonts w:ascii="Times New Roman" w:hAnsi="Times New Roman"/>
                <w:bCs/>
                <w:sz w:val="20"/>
                <w:szCs w:val="20"/>
                <w:lang w:val="et-EE"/>
              </w:rPr>
              <w:t>Kohustuste võtmine (+)</w:t>
            </w:r>
          </w:p>
        </w:tc>
        <w:tc>
          <w:tcPr>
            <w:tcW w:w="1131" w:type="dxa"/>
            <w:noWrap/>
            <w:hideMark/>
          </w:tcPr>
          <w:p w14:paraId="72D834ED"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1 700 000</w:t>
            </w:r>
          </w:p>
        </w:tc>
        <w:tc>
          <w:tcPr>
            <w:tcW w:w="1224" w:type="dxa"/>
            <w:noWrap/>
            <w:hideMark/>
          </w:tcPr>
          <w:p w14:paraId="6B735F4E"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1 700 000</w:t>
            </w:r>
          </w:p>
        </w:tc>
        <w:tc>
          <w:tcPr>
            <w:tcW w:w="1128" w:type="dxa"/>
            <w:noWrap/>
            <w:hideMark/>
          </w:tcPr>
          <w:p w14:paraId="441C333D"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1 700 000</w:t>
            </w:r>
          </w:p>
        </w:tc>
        <w:tc>
          <w:tcPr>
            <w:tcW w:w="906" w:type="dxa"/>
            <w:noWrap/>
            <w:hideMark/>
          </w:tcPr>
          <w:p w14:paraId="08E68767"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100,0%</w:t>
            </w:r>
          </w:p>
        </w:tc>
      </w:tr>
      <w:tr w:rsidR="004C777C" w:rsidRPr="00891A80" w14:paraId="4FD922F4" w14:textId="77777777" w:rsidTr="006B436C">
        <w:trPr>
          <w:trHeight w:val="315"/>
        </w:trPr>
        <w:tc>
          <w:tcPr>
            <w:tcW w:w="704" w:type="dxa"/>
            <w:noWrap/>
            <w:hideMark/>
          </w:tcPr>
          <w:p w14:paraId="06D13661" w14:textId="77777777" w:rsidR="004C777C" w:rsidRPr="00720B53" w:rsidRDefault="004C777C" w:rsidP="006B436C">
            <w:pPr>
              <w:jc w:val="both"/>
              <w:rPr>
                <w:rFonts w:ascii="Times New Roman" w:hAnsi="Times New Roman"/>
                <w:bCs/>
                <w:sz w:val="20"/>
                <w:szCs w:val="20"/>
                <w:lang w:val="et-EE"/>
              </w:rPr>
            </w:pPr>
            <w:r w:rsidRPr="00720B53">
              <w:rPr>
                <w:rFonts w:ascii="Times New Roman" w:hAnsi="Times New Roman"/>
                <w:bCs/>
                <w:sz w:val="20"/>
                <w:szCs w:val="20"/>
                <w:lang w:val="et-EE"/>
              </w:rPr>
              <w:t>20.6</w:t>
            </w:r>
          </w:p>
        </w:tc>
        <w:tc>
          <w:tcPr>
            <w:tcW w:w="3969" w:type="dxa"/>
            <w:noWrap/>
            <w:hideMark/>
          </w:tcPr>
          <w:p w14:paraId="231FDB17" w14:textId="77777777" w:rsidR="004C777C" w:rsidRPr="00720B53" w:rsidRDefault="004C777C" w:rsidP="006B436C">
            <w:pPr>
              <w:jc w:val="both"/>
              <w:rPr>
                <w:rFonts w:ascii="Times New Roman" w:hAnsi="Times New Roman"/>
                <w:bCs/>
                <w:sz w:val="20"/>
                <w:szCs w:val="20"/>
                <w:lang w:val="et-EE"/>
              </w:rPr>
            </w:pPr>
            <w:r w:rsidRPr="00720B53">
              <w:rPr>
                <w:rFonts w:ascii="Times New Roman" w:hAnsi="Times New Roman"/>
                <w:bCs/>
                <w:sz w:val="20"/>
                <w:szCs w:val="20"/>
                <w:lang w:val="et-EE"/>
              </w:rPr>
              <w:t>Kohustuste tasumine (-)</w:t>
            </w:r>
          </w:p>
        </w:tc>
        <w:tc>
          <w:tcPr>
            <w:tcW w:w="1131" w:type="dxa"/>
            <w:noWrap/>
            <w:hideMark/>
          </w:tcPr>
          <w:p w14:paraId="1824CF82"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-590 100</w:t>
            </w:r>
          </w:p>
        </w:tc>
        <w:tc>
          <w:tcPr>
            <w:tcW w:w="1224" w:type="dxa"/>
            <w:noWrap/>
            <w:hideMark/>
          </w:tcPr>
          <w:p w14:paraId="57397302"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-590 100</w:t>
            </w:r>
          </w:p>
        </w:tc>
        <w:tc>
          <w:tcPr>
            <w:tcW w:w="1128" w:type="dxa"/>
            <w:noWrap/>
            <w:hideMark/>
          </w:tcPr>
          <w:p w14:paraId="51FE0A30"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-590 100</w:t>
            </w:r>
          </w:p>
        </w:tc>
        <w:tc>
          <w:tcPr>
            <w:tcW w:w="906" w:type="dxa"/>
            <w:noWrap/>
            <w:hideMark/>
          </w:tcPr>
          <w:p w14:paraId="19D9B3F3"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100,0%</w:t>
            </w:r>
          </w:p>
        </w:tc>
      </w:tr>
      <w:tr w:rsidR="004C777C" w:rsidRPr="00891A80" w14:paraId="291F8A29" w14:textId="77777777" w:rsidTr="006B436C">
        <w:trPr>
          <w:trHeight w:val="315"/>
        </w:trPr>
        <w:tc>
          <w:tcPr>
            <w:tcW w:w="704" w:type="dxa"/>
            <w:noWrap/>
            <w:hideMark/>
          </w:tcPr>
          <w:p w14:paraId="581ED4E3" w14:textId="77777777" w:rsidR="004C777C" w:rsidRPr="00720B53" w:rsidRDefault="004C777C" w:rsidP="006B436C">
            <w:pPr>
              <w:jc w:val="both"/>
              <w:rPr>
                <w:rFonts w:ascii="Times New Roman" w:hAnsi="Times New Roman"/>
                <w:bCs/>
                <w:sz w:val="20"/>
                <w:szCs w:val="20"/>
                <w:lang w:val="et-EE"/>
              </w:rPr>
            </w:pPr>
            <w:r w:rsidRPr="00720B53">
              <w:rPr>
                <w:rFonts w:ascii="Times New Roman" w:hAnsi="Times New Roman"/>
                <w:bCs/>
                <w:sz w:val="20"/>
                <w:szCs w:val="20"/>
                <w:lang w:val="et-EE"/>
              </w:rPr>
              <w:t>1001</w:t>
            </w:r>
          </w:p>
        </w:tc>
        <w:tc>
          <w:tcPr>
            <w:tcW w:w="3969" w:type="dxa"/>
            <w:noWrap/>
            <w:hideMark/>
          </w:tcPr>
          <w:p w14:paraId="31D9F809" w14:textId="77777777" w:rsidR="004C777C" w:rsidRPr="00720B53" w:rsidRDefault="004C777C" w:rsidP="006B436C">
            <w:pPr>
              <w:jc w:val="both"/>
              <w:rPr>
                <w:rFonts w:ascii="Times New Roman" w:hAnsi="Times New Roman"/>
                <w:b/>
                <w:bCs/>
                <w:sz w:val="20"/>
                <w:szCs w:val="20"/>
                <w:lang w:val="et-EE"/>
              </w:rPr>
            </w:pPr>
            <w:r w:rsidRPr="00720B53">
              <w:rPr>
                <w:rFonts w:ascii="Times New Roman" w:hAnsi="Times New Roman"/>
                <w:b/>
                <w:bCs/>
                <w:sz w:val="20"/>
                <w:szCs w:val="20"/>
                <w:lang w:val="et-EE"/>
              </w:rPr>
              <w:t xml:space="preserve">Likviidsete varade muutus </w:t>
            </w:r>
          </w:p>
        </w:tc>
        <w:tc>
          <w:tcPr>
            <w:tcW w:w="1131" w:type="dxa"/>
            <w:noWrap/>
            <w:hideMark/>
          </w:tcPr>
          <w:p w14:paraId="120D3682" w14:textId="77777777" w:rsidR="004C777C" w:rsidRPr="00720B53" w:rsidRDefault="004C777C" w:rsidP="006B436C">
            <w:pPr>
              <w:jc w:val="right"/>
              <w:rPr>
                <w:rFonts w:ascii="Times New Roman" w:hAnsi="Times New Roman"/>
                <w:b/>
                <w:bCs/>
                <w:sz w:val="20"/>
                <w:szCs w:val="20"/>
                <w:lang w:val="et-EE"/>
              </w:rPr>
            </w:pPr>
            <w:r w:rsidRPr="00720B53">
              <w:rPr>
                <w:rFonts w:ascii="Times New Roman" w:hAnsi="Times New Roman"/>
                <w:b/>
                <w:bCs/>
                <w:sz w:val="20"/>
                <w:szCs w:val="20"/>
                <w:lang w:val="et-EE"/>
              </w:rPr>
              <w:t>-1 419 353</w:t>
            </w:r>
          </w:p>
        </w:tc>
        <w:tc>
          <w:tcPr>
            <w:tcW w:w="1224" w:type="dxa"/>
            <w:noWrap/>
            <w:hideMark/>
          </w:tcPr>
          <w:p w14:paraId="1FF0C669" w14:textId="77777777" w:rsidR="004C777C" w:rsidRPr="00720B53" w:rsidRDefault="004C777C" w:rsidP="006B436C">
            <w:pPr>
              <w:jc w:val="right"/>
              <w:rPr>
                <w:rFonts w:ascii="Times New Roman" w:hAnsi="Times New Roman"/>
                <w:b/>
                <w:bCs/>
                <w:sz w:val="20"/>
                <w:szCs w:val="20"/>
                <w:lang w:val="et-EE"/>
              </w:rPr>
            </w:pPr>
            <w:r w:rsidRPr="00720B53">
              <w:rPr>
                <w:rFonts w:ascii="Times New Roman" w:hAnsi="Times New Roman"/>
                <w:b/>
                <w:bCs/>
                <w:sz w:val="20"/>
                <w:szCs w:val="20"/>
                <w:lang w:val="et-EE"/>
              </w:rPr>
              <w:t>-1 419 353</w:t>
            </w:r>
          </w:p>
        </w:tc>
        <w:tc>
          <w:tcPr>
            <w:tcW w:w="1128" w:type="dxa"/>
            <w:noWrap/>
            <w:hideMark/>
          </w:tcPr>
          <w:p w14:paraId="72F871EC" w14:textId="77777777" w:rsidR="004C777C" w:rsidRPr="00720B53" w:rsidRDefault="004C777C" w:rsidP="006B436C">
            <w:pPr>
              <w:jc w:val="right"/>
              <w:rPr>
                <w:rFonts w:ascii="Times New Roman" w:hAnsi="Times New Roman"/>
                <w:b/>
                <w:bCs/>
                <w:sz w:val="20"/>
                <w:szCs w:val="20"/>
                <w:lang w:val="et-EE"/>
              </w:rPr>
            </w:pPr>
            <w:r w:rsidRPr="00720B53">
              <w:rPr>
                <w:rFonts w:ascii="Times New Roman" w:hAnsi="Times New Roman"/>
                <w:b/>
                <w:bCs/>
                <w:sz w:val="20"/>
                <w:szCs w:val="20"/>
                <w:lang w:val="et-EE"/>
              </w:rPr>
              <w:t>120 423</w:t>
            </w:r>
          </w:p>
        </w:tc>
        <w:tc>
          <w:tcPr>
            <w:tcW w:w="906" w:type="dxa"/>
            <w:noWrap/>
            <w:hideMark/>
          </w:tcPr>
          <w:p w14:paraId="40376B63"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 </w:t>
            </w:r>
          </w:p>
        </w:tc>
      </w:tr>
      <w:tr w:rsidR="004C777C" w:rsidRPr="00891A80" w14:paraId="2DCC9526" w14:textId="77777777" w:rsidTr="006B436C">
        <w:trPr>
          <w:trHeight w:val="315"/>
        </w:trPr>
        <w:tc>
          <w:tcPr>
            <w:tcW w:w="704" w:type="dxa"/>
            <w:noWrap/>
            <w:hideMark/>
          </w:tcPr>
          <w:p w14:paraId="3A040E87" w14:textId="77777777" w:rsidR="004C777C" w:rsidRPr="00720B53" w:rsidRDefault="004C777C" w:rsidP="006B436C">
            <w:pPr>
              <w:jc w:val="both"/>
              <w:rPr>
                <w:rFonts w:ascii="Times New Roman" w:hAnsi="Times New Roman"/>
                <w:b/>
                <w:bCs/>
                <w:sz w:val="20"/>
                <w:szCs w:val="20"/>
                <w:lang w:val="et-EE"/>
              </w:rPr>
            </w:pPr>
            <w:r w:rsidRPr="00720B53">
              <w:rPr>
                <w:rFonts w:ascii="Times New Roman" w:hAnsi="Times New Roman"/>
                <w:b/>
                <w:bCs/>
                <w:sz w:val="20"/>
                <w:szCs w:val="20"/>
                <w:lang w:val="et-EE"/>
              </w:rPr>
              <w:t> </w:t>
            </w:r>
          </w:p>
        </w:tc>
        <w:tc>
          <w:tcPr>
            <w:tcW w:w="3969" w:type="dxa"/>
            <w:noWrap/>
            <w:hideMark/>
          </w:tcPr>
          <w:p w14:paraId="48AE1D65" w14:textId="77777777" w:rsidR="004C777C" w:rsidRPr="00720B53" w:rsidRDefault="004C777C" w:rsidP="006B436C">
            <w:pPr>
              <w:jc w:val="both"/>
              <w:rPr>
                <w:rFonts w:ascii="Times New Roman" w:hAnsi="Times New Roman"/>
                <w:b/>
                <w:bCs/>
                <w:sz w:val="20"/>
                <w:szCs w:val="20"/>
                <w:lang w:val="et-EE"/>
              </w:rPr>
            </w:pPr>
            <w:r w:rsidRPr="00720B53">
              <w:rPr>
                <w:rFonts w:ascii="Times New Roman" w:hAnsi="Times New Roman"/>
                <w:b/>
                <w:bCs/>
                <w:sz w:val="20"/>
                <w:szCs w:val="20"/>
                <w:lang w:val="et-EE"/>
              </w:rPr>
              <w:t xml:space="preserve">Nõuete ja kohustuste saldode muutus </w:t>
            </w:r>
          </w:p>
        </w:tc>
        <w:tc>
          <w:tcPr>
            <w:tcW w:w="1131" w:type="dxa"/>
            <w:noWrap/>
            <w:hideMark/>
          </w:tcPr>
          <w:p w14:paraId="5AAA890D" w14:textId="77777777" w:rsidR="004C777C" w:rsidRPr="00720B53" w:rsidRDefault="004C777C" w:rsidP="006B436C">
            <w:pPr>
              <w:jc w:val="right"/>
              <w:rPr>
                <w:rFonts w:ascii="Times New Roman" w:hAnsi="Times New Roman"/>
                <w:b/>
                <w:bCs/>
                <w:sz w:val="20"/>
                <w:szCs w:val="20"/>
                <w:lang w:val="et-EE"/>
              </w:rPr>
            </w:pPr>
            <w:r w:rsidRPr="00720B53">
              <w:rPr>
                <w:rFonts w:ascii="Times New Roman" w:hAnsi="Times New Roman"/>
                <w:b/>
                <w:bCs/>
                <w:sz w:val="20"/>
                <w:szCs w:val="20"/>
                <w:lang w:val="et-EE"/>
              </w:rPr>
              <w:t>110 709</w:t>
            </w:r>
          </w:p>
        </w:tc>
        <w:tc>
          <w:tcPr>
            <w:tcW w:w="1224" w:type="dxa"/>
            <w:noWrap/>
            <w:hideMark/>
          </w:tcPr>
          <w:p w14:paraId="5B589E00" w14:textId="77777777" w:rsidR="004C777C" w:rsidRPr="00720B53" w:rsidRDefault="004C777C" w:rsidP="006B436C">
            <w:pPr>
              <w:jc w:val="right"/>
              <w:rPr>
                <w:rFonts w:ascii="Times New Roman" w:hAnsi="Times New Roman"/>
                <w:b/>
                <w:bCs/>
                <w:sz w:val="20"/>
                <w:szCs w:val="20"/>
                <w:lang w:val="et-EE"/>
              </w:rPr>
            </w:pPr>
            <w:r w:rsidRPr="00720B53">
              <w:rPr>
                <w:rFonts w:ascii="Times New Roman" w:hAnsi="Times New Roman"/>
                <w:b/>
                <w:bCs/>
                <w:sz w:val="20"/>
                <w:szCs w:val="20"/>
                <w:lang w:val="et-EE"/>
              </w:rPr>
              <w:t>110 709</w:t>
            </w:r>
          </w:p>
        </w:tc>
        <w:tc>
          <w:tcPr>
            <w:tcW w:w="1128" w:type="dxa"/>
            <w:noWrap/>
            <w:hideMark/>
          </w:tcPr>
          <w:p w14:paraId="71B23D83" w14:textId="77777777" w:rsidR="004C777C" w:rsidRPr="00720B53" w:rsidRDefault="004C777C" w:rsidP="006B436C">
            <w:pPr>
              <w:jc w:val="right"/>
              <w:rPr>
                <w:rFonts w:ascii="Times New Roman" w:hAnsi="Times New Roman"/>
                <w:b/>
                <w:bCs/>
                <w:sz w:val="20"/>
                <w:szCs w:val="20"/>
                <w:lang w:val="et-EE"/>
              </w:rPr>
            </w:pPr>
            <w:r w:rsidRPr="00720B53">
              <w:rPr>
                <w:rFonts w:ascii="Times New Roman" w:hAnsi="Times New Roman"/>
                <w:b/>
                <w:bCs/>
                <w:sz w:val="20"/>
                <w:szCs w:val="20"/>
                <w:lang w:val="et-EE"/>
              </w:rPr>
              <w:t>102 160</w:t>
            </w:r>
          </w:p>
        </w:tc>
        <w:tc>
          <w:tcPr>
            <w:tcW w:w="906" w:type="dxa"/>
            <w:noWrap/>
            <w:hideMark/>
          </w:tcPr>
          <w:p w14:paraId="5DEED0C9" w14:textId="77777777" w:rsidR="004C777C" w:rsidRPr="00720B53" w:rsidRDefault="004C777C" w:rsidP="006B436C">
            <w:pPr>
              <w:jc w:val="right"/>
              <w:rPr>
                <w:rFonts w:ascii="Times New Roman" w:hAnsi="Times New Roman"/>
                <w:bCs/>
                <w:sz w:val="20"/>
                <w:szCs w:val="20"/>
                <w:lang w:val="et-EE"/>
              </w:rPr>
            </w:pPr>
            <w:r w:rsidRPr="00720B53">
              <w:rPr>
                <w:rFonts w:ascii="Times New Roman" w:hAnsi="Times New Roman"/>
                <w:bCs/>
                <w:sz w:val="20"/>
                <w:szCs w:val="20"/>
                <w:lang w:val="et-EE"/>
              </w:rPr>
              <w:t>92,3%</w:t>
            </w:r>
          </w:p>
        </w:tc>
      </w:tr>
    </w:tbl>
    <w:p w14:paraId="766D7481" w14:textId="77777777" w:rsidR="004C777C" w:rsidRDefault="004C777C" w:rsidP="004C777C">
      <w:pPr>
        <w:jc w:val="both"/>
        <w:rPr>
          <w:rFonts w:asciiTheme="minorHAnsi" w:hAnsiTheme="minorHAnsi"/>
          <w:sz w:val="20"/>
          <w:szCs w:val="20"/>
          <w:lang w:val="et-EE"/>
        </w:r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3"/>
        <w:gridCol w:w="1093"/>
        <w:gridCol w:w="1199"/>
        <w:gridCol w:w="1134"/>
        <w:gridCol w:w="1134"/>
      </w:tblGrid>
      <w:tr w:rsidR="004C777C" w:rsidRPr="00402CF9" w14:paraId="39D980F8" w14:textId="77777777" w:rsidTr="00720B53">
        <w:trPr>
          <w:trHeight w:val="255"/>
        </w:trPr>
        <w:tc>
          <w:tcPr>
            <w:tcW w:w="4933" w:type="dxa"/>
            <w:noWrap/>
          </w:tcPr>
          <w:p w14:paraId="1762429F" w14:textId="5B19C460" w:rsidR="004C777C" w:rsidRPr="00DC15FC" w:rsidRDefault="004C777C" w:rsidP="006B436C">
            <w:pPr>
              <w:jc w:val="both"/>
              <w:rPr>
                <w:rFonts w:asciiTheme="minorHAnsi" w:hAnsiTheme="minorHAnsi"/>
                <w:b/>
                <w:bCs/>
                <w:sz w:val="18"/>
                <w:szCs w:val="18"/>
                <w:lang w:val="et-EE" w:eastAsia="zh-SG"/>
              </w:rPr>
            </w:pPr>
          </w:p>
        </w:tc>
        <w:tc>
          <w:tcPr>
            <w:tcW w:w="1093" w:type="dxa"/>
            <w:noWrap/>
          </w:tcPr>
          <w:p w14:paraId="2FA27DDE" w14:textId="5025F44B" w:rsidR="004C777C" w:rsidRPr="00DC15FC" w:rsidRDefault="004C777C" w:rsidP="006B436C">
            <w:pPr>
              <w:jc w:val="right"/>
              <w:rPr>
                <w:rFonts w:asciiTheme="minorHAnsi" w:hAnsiTheme="minorHAnsi"/>
                <w:b/>
                <w:bCs/>
                <w:sz w:val="18"/>
                <w:szCs w:val="18"/>
                <w:lang w:val="et-EE" w:eastAsia="zh-SG"/>
              </w:rPr>
            </w:pPr>
          </w:p>
        </w:tc>
        <w:tc>
          <w:tcPr>
            <w:tcW w:w="1199" w:type="dxa"/>
            <w:noWrap/>
          </w:tcPr>
          <w:p w14:paraId="07C378A8" w14:textId="59FCBE86" w:rsidR="004C777C" w:rsidRPr="00DC15FC" w:rsidRDefault="004C777C" w:rsidP="006B436C">
            <w:pPr>
              <w:jc w:val="right"/>
              <w:rPr>
                <w:rFonts w:asciiTheme="minorHAnsi" w:hAnsiTheme="minorHAnsi"/>
                <w:b/>
                <w:bCs/>
                <w:sz w:val="18"/>
                <w:szCs w:val="18"/>
                <w:lang w:val="et-EE" w:eastAsia="zh-SG"/>
              </w:rPr>
            </w:pPr>
          </w:p>
        </w:tc>
        <w:tc>
          <w:tcPr>
            <w:tcW w:w="1134" w:type="dxa"/>
            <w:noWrap/>
          </w:tcPr>
          <w:p w14:paraId="70F871B0" w14:textId="1E2DB16F" w:rsidR="004C777C" w:rsidRPr="00DC15FC" w:rsidRDefault="004C777C" w:rsidP="006B436C">
            <w:pPr>
              <w:jc w:val="right"/>
              <w:rPr>
                <w:rFonts w:asciiTheme="minorHAnsi" w:hAnsiTheme="minorHAnsi"/>
                <w:b/>
                <w:bCs/>
                <w:sz w:val="18"/>
                <w:szCs w:val="18"/>
                <w:lang w:val="et-EE" w:eastAsia="zh-SG"/>
              </w:rPr>
            </w:pPr>
          </w:p>
        </w:tc>
        <w:tc>
          <w:tcPr>
            <w:tcW w:w="1134" w:type="dxa"/>
            <w:noWrap/>
          </w:tcPr>
          <w:p w14:paraId="062E50AC" w14:textId="71928CBA" w:rsidR="004C777C" w:rsidRPr="00DC15FC" w:rsidRDefault="004C777C" w:rsidP="006B436C">
            <w:pPr>
              <w:jc w:val="right"/>
              <w:rPr>
                <w:rFonts w:asciiTheme="minorHAnsi" w:hAnsiTheme="minorHAnsi"/>
                <w:b/>
                <w:bCs/>
                <w:sz w:val="18"/>
                <w:szCs w:val="18"/>
                <w:lang w:val="et-EE" w:eastAsia="zh-SG"/>
              </w:rPr>
            </w:pPr>
          </w:p>
        </w:tc>
      </w:tr>
      <w:tr w:rsidR="004C777C" w:rsidRPr="00402CF9" w14:paraId="153D4EBD" w14:textId="77777777" w:rsidTr="00720B53">
        <w:trPr>
          <w:trHeight w:val="255"/>
        </w:trPr>
        <w:tc>
          <w:tcPr>
            <w:tcW w:w="4933" w:type="dxa"/>
            <w:noWrap/>
          </w:tcPr>
          <w:p w14:paraId="6835838E" w14:textId="6A0EB8C5" w:rsidR="004C777C" w:rsidRPr="00DC15FC" w:rsidRDefault="004C777C" w:rsidP="006B436C">
            <w:pPr>
              <w:jc w:val="both"/>
              <w:rPr>
                <w:rFonts w:asciiTheme="minorHAnsi" w:hAnsiTheme="minorHAnsi"/>
                <w:b/>
                <w:bCs/>
                <w:sz w:val="18"/>
                <w:szCs w:val="18"/>
                <w:lang w:val="et-EE" w:eastAsia="zh-SG"/>
              </w:rPr>
            </w:pPr>
          </w:p>
        </w:tc>
        <w:tc>
          <w:tcPr>
            <w:tcW w:w="1093" w:type="dxa"/>
            <w:noWrap/>
          </w:tcPr>
          <w:p w14:paraId="6804DA24" w14:textId="0E44376B" w:rsidR="004C777C" w:rsidRPr="00DC15FC" w:rsidRDefault="004C777C" w:rsidP="006B436C">
            <w:pPr>
              <w:jc w:val="right"/>
              <w:rPr>
                <w:rFonts w:asciiTheme="minorHAnsi" w:hAnsiTheme="minorHAnsi"/>
                <w:sz w:val="18"/>
                <w:szCs w:val="18"/>
                <w:lang w:val="et-EE" w:eastAsia="zh-SG"/>
              </w:rPr>
            </w:pPr>
          </w:p>
        </w:tc>
        <w:tc>
          <w:tcPr>
            <w:tcW w:w="1199" w:type="dxa"/>
            <w:noWrap/>
          </w:tcPr>
          <w:p w14:paraId="1D318513" w14:textId="0BEFEC2D" w:rsidR="004C777C" w:rsidRPr="00DC15FC" w:rsidRDefault="004C777C" w:rsidP="006B436C">
            <w:pPr>
              <w:jc w:val="right"/>
              <w:rPr>
                <w:rFonts w:asciiTheme="minorHAnsi" w:hAnsiTheme="minorHAnsi"/>
                <w:sz w:val="18"/>
                <w:szCs w:val="18"/>
                <w:lang w:val="et-EE" w:eastAsia="zh-SG"/>
              </w:rPr>
            </w:pPr>
          </w:p>
        </w:tc>
        <w:tc>
          <w:tcPr>
            <w:tcW w:w="1134" w:type="dxa"/>
            <w:noWrap/>
          </w:tcPr>
          <w:p w14:paraId="0FCAF642" w14:textId="49ACF997" w:rsidR="004C777C" w:rsidRPr="00DC15FC" w:rsidRDefault="004C777C" w:rsidP="006B436C">
            <w:pPr>
              <w:jc w:val="right"/>
              <w:rPr>
                <w:rFonts w:asciiTheme="minorHAnsi" w:hAnsiTheme="minorHAnsi"/>
                <w:sz w:val="18"/>
                <w:szCs w:val="18"/>
                <w:lang w:val="et-EE" w:eastAsia="zh-SG"/>
              </w:rPr>
            </w:pPr>
          </w:p>
        </w:tc>
        <w:tc>
          <w:tcPr>
            <w:tcW w:w="1134" w:type="dxa"/>
            <w:noWrap/>
          </w:tcPr>
          <w:p w14:paraId="7855F8F9" w14:textId="068F7CA2" w:rsidR="004C777C" w:rsidRPr="00DC15FC" w:rsidRDefault="004C777C" w:rsidP="006B436C">
            <w:pPr>
              <w:jc w:val="right"/>
              <w:rPr>
                <w:rFonts w:asciiTheme="minorHAnsi" w:hAnsiTheme="minorHAnsi"/>
                <w:sz w:val="18"/>
                <w:szCs w:val="18"/>
                <w:lang w:val="et-EE" w:eastAsia="zh-SG"/>
              </w:rPr>
            </w:pPr>
          </w:p>
        </w:tc>
      </w:tr>
      <w:tr w:rsidR="004C777C" w:rsidRPr="00402CF9" w14:paraId="1E031E4B" w14:textId="77777777" w:rsidTr="00720B53">
        <w:trPr>
          <w:trHeight w:val="255"/>
        </w:trPr>
        <w:tc>
          <w:tcPr>
            <w:tcW w:w="4933" w:type="dxa"/>
            <w:noWrap/>
          </w:tcPr>
          <w:p w14:paraId="6C0259E3" w14:textId="72B605C5" w:rsidR="004C777C" w:rsidRPr="00DC15FC" w:rsidRDefault="004C777C" w:rsidP="006B436C">
            <w:pPr>
              <w:jc w:val="both"/>
              <w:rPr>
                <w:rFonts w:asciiTheme="minorHAnsi" w:hAnsiTheme="minorHAnsi"/>
                <w:sz w:val="18"/>
                <w:szCs w:val="18"/>
                <w:lang w:val="et-EE" w:eastAsia="zh-SG"/>
              </w:rPr>
            </w:pPr>
          </w:p>
        </w:tc>
        <w:tc>
          <w:tcPr>
            <w:tcW w:w="1093" w:type="dxa"/>
            <w:noWrap/>
          </w:tcPr>
          <w:p w14:paraId="313F4045" w14:textId="0FACC95F" w:rsidR="004C777C" w:rsidRPr="00DC15FC" w:rsidRDefault="004C777C" w:rsidP="006B436C">
            <w:pPr>
              <w:jc w:val="right"/>
              <w:rPr>
                <w:rFonts w:asciiTheme="minorHAnsi" w:hAnsiTheme="minorHAnsi"/>
                <w:sz w:val="18"/>
                <w:szCs w:val="18"/>
                <w:lang w:val="et-EE" w:eastAsia="zh-SG"/>
              </w:rPr>
            </w:pPr>
          </w:p>
        </w:tc>
        <w:tc>
          <w:tcPr>
            <w:tcW w:w="1199" w:type="dxa"/>
            <w:noWrap/>
          </w:tcPr>
          <w:p w14:paraId="629152A2" w14:textId="70B94C30" w:rsidR="004C777C" w:rsidRPr="00DC15FC" w:rsidRDefault="004C777C" w:rsidP="006B436C">
            <w:pPr>
              <w:jc w:val="right"/>
              <w:rPr>
                <w:rFonts w:asciiTheme="minorHAnsi" w:hAnsiTheme="minorHAnsi"/>
                <w:sz w:val="18"/>
                <w:szCs w:val="18"/>
                <w:lang w:val="et-EE" w:eastAsia="zh-SG"/>
              </w:rPr>
            </w:pPr>
          </w:p>
        </w:tc>
        <w:tc>
          <w:tcPr>
            <w:tcW w:w="1134" w:type="dxa"/>
            <w:noWrap/>
          </w:tcPr>
          <w:p w14:paraId="7C1BFA33" w14:textId="306012AD" w:rsidR="004C777C" w:rsidRPr="00DC15FC" w:rsidRDefault="004C777C" w:rsidP="006B436C">
            <w:pPr>
              <w:jc w:val="right"/>
              <w:rPr>
                <w:rFonts w:asciiTheme="minorHAnsi" w:hAnsiTheme="minorHAnsi"/>
                <w:sz w:val="18"/>
                <w:szCs w:val="18"/>
                <w:lang w:val="et-EE" w:eastAsia="zh-SG"/>
              </w:rPr>
            </w:pPr>
          </w:p>
        </w:tc>
        <w:tc>
          <w:tcPr>
            <w:tcW w:w="1134" w:type="dxa"/>
            <w:noWrap/>
          </w:tcPr>
          <w:p w14:paraId="585A5F33" w14:textId="51D3408C" w:rsidR="004C777C" w:rsidRPr="00DC15FC" w:rsidRDefault="004C777C" w:rsidP="006B436C">
            <w:pPr>
              <w:jc w:val="right"/>
              <w:rPr>
                <w:rFonts w:asciiTheme="minorHAnsi" w:hAnsiTheme="minorHAnsi"/>
                <w:sz w:val="18"/>
                <w:szCs w:val="18"/>
                <w:lang w:val="et-EE" w:eastAsia="zh-SG"/>
              </w:rPr>
            </w:pPr>
          </w:p>
        </w:tc>
      </w:tr>
      <w:tr w:rsidR="004C777C" w:rsidRPr="00402CF9" w14:paraId="41A69653" w14:textId="77777777" w:rsidTr="00720B53">
        <w:trPr>
          <w:trHeight w:val="255"/>
        </w:trPr>
        <w:tc>
          <w:tcPr>
            <w:tcW w:w="4933" w:type="dxa"/>
            <w:noWrap/>
          </w:tcPr>
          <w:p w14:paraId="78ADD2E6" w14:textId="50C87A6B" w:rsidR="004C777C" w:rsidRPr="00DC15FC" w:rsidRDefault="004C777C" w:rsidP="006B436C">
            <w:pPr>
              <w:jc w:val="both"/>
              <w:rPr>
                <w:rFonts w:asciiTheme="minorHAnsi" w:hAnsiTheme="minorHAnsi"/>
                <w:sz w:val="18"/>
                <w:szCs w:val="18"/>
                <w:lang w:val="et-EE" w:eastAsia="zh-SG"/>
              </w:rPr>
            </w:pPr>
          </w:p>
        </w:tc>
        <w:tc>
          <w:tcPr>
            <w:tcW w:w="1093" w:type="dxa"/>
            <w:noWrap/>
          </w:tcPr>
          <w:p w14:paraId="3F80AF7A" w14:textId="7BDC62D5" w:rsidR="004C777C" w:rsidRPr="00DC15FC" w:rsidRDefault="004C777C" w:rsidP="006B436C">
            <w:pPr>
              <w:jc w:val="right"/>
              <w:rPr>
                <w:rFonts w:asciiTheme="minorHAnsi" w:hAnsiTheme="minorHAnsi"/>
                <w:sz w:val="18"/>
                <w:szCs w:val="18"/>
                <w:lang w:val="et-EE" w:eastAsia="zh-SG"/>
              </w:rPr>
            </w:pPr>
          </w:p>
        </w:tc>
        <w:tc>
          <w:tcPr>
            <w:tcW w:w="1199" w:type="dxa"/>
            <w:noWrap/>
          </w:tcPr>
          <w:p w14:paraId="46D8A0C7" w14:textId="667399B3" w:rsidR="004C777C" w:rsidRPr="00DC15FC" w:rsidRDefault="004C777C" w:rsidP="006B436C">
            <w:pPr>
              <w:jc w:val="right"/>
              <w:rPr>
                <w:rFonts w:asciiTheme="minorHAnsi" w:hAnsiTheme="minorHAnsi"/>
                <w:sz w:val="18"/>
                <w:szCs w:val="18"/>
                <w:lang w:val="et-EE" w:eastAsia="zh-SG"/>
              </w:rPr>
            </w:pPr>
          </w:p>
        </w:tc>
        <w:tc>
          <w:tcPr>
            <w:tcW w:w="1134" w:type="dxa"/>
            <w:noWrap/>
          </w:tcPr>
          <w:p w14:paraId="7F9CDABD" w14:textId="73F0582D" w:rsidR="004C777C" w:rsidRPr="00DC15FC" w:rsidRDefault="004C777C" w:rsidP="006B436C">
            <w:pPr>
              <w:jc w:val="right"/>
              <w:rPr>
                <w:rFonts w:asciiTheme="minorHAnsi" w:hAnsiTheme="minorHAnsi"/>
                <w:sz w:val="18"/>
                <w:szCs w:val="18"/>
                <w:lang w:val="et-EE" w:eastAsia="zh-SG"/>
              </w:rPr>
            </w:pPr>
          </w:p>
        </w:tc>
        <w:tc>
          <w:tcPr>
            <w:tcW w:w="1134" w:type="dxa"/>
            <w:noWrap/>
          </w:tcPr>
          <w:p w14:paraId="3F808CCE" w14:textId="4C08429D" w:rsidR="004C777C" w:rsidRPr="00DC15FC" w:rsidRDefault="004C777C" w:rsidP="006B436C">
            <w:pPr>
              <w:jc w:val="right"/>
              <w:rPr>
                <w:rFonts w:asciiTheme="minorHAnsi" w:hAnsiTheme="minorHAnsi"/>
                <w:sz w:val="18"/>
                <w:szCs w:val="18"/>
                <w:lang w:val="et-EE" w:eastAsia="zh-SG"/>
              </w:rPr>
            </w:pPr>
          </w:p>
        </w:tc>
      </w:tr>
      <w:tr w:rsidR="004C777C" w:rsidRPr="00402CF9" w14:paraId="1B8DA08A" w14:textId="77777777" w:rsidTr="00720B53">
        <w:trPr>
          <w:trHeight w:val="255"/>
        </w:trPr>
        <w:tc>
          <w:tcPr>
            <w:tcW w:w="4933" w:type="dxa"/>
            <w:noWrap/>
          </w:tcPr>
          <w:p w14:paraId="2EE1BFAD" w14:textId="731BC99F" w:rsidR="004C777C" w:rsidRPr="00DC15FC" w:rsidRDefault="004C777C" w:rsidP="006B436C">
            <w:pPr>
              <w:jc w:val="both"/>
              <w:rPr>
                <w:rFonts w:asciiTheme="minorHAnsi" w:hAnsiTheme="minorHAnsi"/>
                <w:sz w:val="18"/>
                <w:szCs w:val="18"/>
                <w:lang w:val="et-EE" w:eastAsia="zh-SG"/>
              </w:rPr>
            </w:pPr>
          </w:p>
        </w:tc>
        <w:tc>
          <w:tcPr>
            <w:tcW w:w="1093" w:type="dxa"/>
            <w:noWrap/>
          </w:tcPr>
          <w:p w14:paraId="25831B4D" w14:textId="61E396C4" w:rsidR="004C777C" w:rsidRPr="00DC15FC" w:rsidRDefault="004C777C" w:rsidP="006B436C">
            <w:pPr>
              <w:jc w:val="right"/>
              <w:rPr>
                <w:rFonts w:asciiTheme="minorHAnsi" w:hAnsiTheme="minorHAnsi"/>
                <w:sz w:val="18"/>
                <w:szCs w:val="18"/>
                <w:lang w:val="et-EE" w:eastAsia="zh-SG"/>
              </w:rPr>
            </w:pPr>
          </w:p>
        </w:tc>
        <w:tc>
          <w:tcPr>
            <w:tcW w:w="1199" w:type="dxa"/>
            <w:noWrap/>
          </w:tcPr>
          <w:p w14:paraId="31BB2F71" w14:textId="19656515" w:rsidR="004C777C" w:rsidRPr="00DC15FC" w:rsidRDefault="004C777C" w:rsidP="006B436C">
            <w:pPr>
              <w:jc w:val="right"/>
              <w:rPr>
                <w:rFonts w:asciiTheme="minorHAnsi" w:hAnsiTheme="minorHAnsi"/>
                <w:sz w:val="18"/>
                <w:szCs w:val="18"/>
                <w:lang w:val="et-EE" w:eastAsia="zh-SG"/>
              </w:rPr>
            </w:pPr>
          </w:p>
        </w:tc>
        <w:tc>
          <w:tcPr>
            <w:tcW w:w="1134" w:type="dxa"/>
            <w:noWrap/>
          </w:tcPr>
          <w:p w14:paraId="7517CD0D" w14:textId="32198DE5" w:rsidR="004C777C" w:rsidRPr="00DC15FC" w:rsidRDefault="004C777C" w:rsidP="006B436C">
            <w:pPr>
              <w:jc w:val="right"/>
              <w:rPr>
                <w:rFonts w:asciiTheme="minorHAnsi" w:hAnsiTheme="minorHAnsi"/>
                <w:sz w:val="18"/>
                <w:szCs w:val="18"/>
                <w:lang w:val="et-EE" w:eastAsia="zh-SG"/>
              </w:rPr>
            </w:pPr>
          </w:p>
        </w:tc>
        <w:tc>
          <w:tcPr>
            <w:tcW w:w="1134" w:type="dxa"/>
            <w:noWrap/>
          </w:tcPr>
          <w:p w14:paraId="2D22651C" w14:textId="360D2A39" w:rsidR="004C777C" w:rsidRPr="00DC15FC" w:rsidRDefault="004C777C" w:rsidP="006B436C">
            <w:pPr>
              <w:jc w:val="right"/>
              <w:rPr>
                <w:rFonts w:asciiTheme="minorHAnsi" w:hAnsiTheme="minorHAnsi"/>
                <w:sz w:val="18"/>
                <w:szCs w:val="18"/>
                <w:lang w:val="et-EE" w:eastAsia="zh-SG"/>
              </w:rPr>
            </w:pPr>
          </w:p>
        </w:tc>
      </w:tr>
      <w:tr w:rsidR="004C777C" w:rsidRPr="00402CF9" w14:paraId="6C269A03" w14:textId="77777777" w:rsidTr="00720B53">
        <w:trPr>
          <w:trHeight w:val="255"/>
        </w:trPr>
        <w:tc>
          <w:tcPr>
            <w:tcW w:w="4933" w:type="dxa"/>
            <w:noWrap/>
          </w:tcPr>
          <w:p w14:paraId="23549EE8" w14:textId="2693EF65" w:rsidR="004C777C" w:rsidRPr="00DC15FC" w:rsidRDefault="004C777C" w:rsidP="006B436C">
            <w:pPr>
              <w:jc w:val="both"/>
              <w:rPr>
                <w:rFonts w:asciiTheme="minorHAnsi" w:hAnsiTheme="minorHAnsi"/>
                <w:sz w:val="18"/>
                <w:szCs w:val="18"/>
                <w:lang w:val="et-EE" w:eastAsia="zh-SG"/>
              </w:rPr>
            </w:pPr>
          </w:p>
        </w:tc>
        <w:tc>
          <w:tcPr>
            <w:tcW w:w="1093" w:type="dxa"/>
            <w:noWrap/>
          </w:tcPr>
          <w:p w14:paraId="0060FCC8" w14:textId="77D7A2F8" w:rsidR="004C777C" w:rsidRPr="00DC15FC" w:rsidRDefault="004C777C" w:rsidP="006B436C">
            <w:pPr>
              <w:jc w:val="right"/>
              <w:rPr>
                <w:rFonts w:asciiTheme="minorHAnsi" w:hAnsiTheme="minorHAnsi"/>
                <w:sz w:val="18"/>
                <w:szCs w:val="18"/>
                <w:lang w:val="et-EE" w:eastAsia="zh-SG"/>
              </w:rPr>
            </w:pPr>
          </w:p>
        </w:tc>
        <w:tc>
          <w:tcPr>
            <w:tcW w:w="1199" w:type="dxa"/>
            <w:noWrap/>
          </w:tcPr>
          <w:p w14:paraId="23CE379C" w14:textId="50BCD8D7" w:rsidR="004C777C" w:rsidRPr="00DC15FC" w:rsidRDefault="004C777C" w:rsidP="006B436C">
            <w:pPr>
              <w:jc w:val="right"/>
              <w:rPr>
                <w:rFonts w:asciiTheme="minorHAnsi" w:hAnsiTheme="minorHAnsi"/>
                <w:sz w:val="18"/>
                <w:szCs w:val="18"/>
                <w:lang w:val="et-EE" w:eastAsia="zh-SG"/>
              </w:rPr>
            </w:pPr>
          </w:p>
        </w:tc>
        <w:tc>
          <w:tcPr>
            <w:tcW w:w="1134" w:type="dxa"/>
            <w:noWrap/>
          </w:tcPr>
          <w:p w14:paraId="393822EE" w14:textId="4925F88B" w:rsidR="004C777C" w:rsidRPr="00DC15FC" w:rsidRDefault="004C777C" w:rsidP="006B436C">
            <w:pPr>
              <w:jc w:val="right"/>
              <w:rPr>
                <w:rFonts w:asciiTheme="minorHAnsi" w:hAnsiTheme="minorHAnsi"/>
                <w:sz w:val="18"/>
                <w:szCs w:val="18"/>
                <w:lang w:val="et-EE" w:eastAsia="zh-SG"/>
              </w:rPr>
            </w:pPr>
          </w:p>
        </w:tc>
        <w:tc>
          <w:tcPr>
            <w:tcW w:w="1134" w:type="dxa"/>
            <w:noWrap/>
          </w:tcPr>
          <w:p w14:paraId="39A0E2B9" w14:textId="0C12D299" w:rsidR="004C777C" w:rsidRPr="00DC15FC" w:rsidRDefault="004C777C" w:rsidP="006B436C">
            <w:pPr>
              <w:jc w:val="right"/>
              <w:rPr>
                <w:rFonts w:asciiTheme="minorHAnsi" w:hAnsiTheme="minorHAnsi"/>
                <w:sz w:val="18"/>
                <w:szCs w:val="18"/>
                <w:lang w:val="et-EE" w:eastAsia="zh-SG"/>
              </w:rPr>
            </w:pPr>
          </w:p>
        </w:tc>
      </w:tr>
      <w:tr w:rsidR="004C777C" w:rsidRPr="00402CF9" w14:paraId="00D90731" w14:textId="77777777" w:rsidTr="00720B53">
        <w:trPr>
          <w:trHeight w:val="255"/>
        </w:trPr>
        <w:tc>
          <w:tcPr>
            <w:tcW w:w="4933" w:type="dxa"/>
            <w:noWrap/>
          </w:tcPr>
          <w:p w14:paraId="1FEF57E2" w14:textId="17C0D478" w:rsidR="004C777C" w:rsidRPr="00DC15FC" w:rsidRDefault="004C777C" w:rsidP="006B436C">
            <w:pPr>
              <w:jc w:val="both"/>
              <w:rPr>
                <w:rFonts w:asciiTheme="minorHAnsi" w:hAnsiTheme="minorHAnsi"/>
                <w:sz w:val="18"/>
                <w:szCs w:val="18"/>
                <w:lang w:val="et-EE" w:eastAsia="zh-SG"/>
              </w:rPr>
            </w:pPr>
          </w:p>
        </w:tc>
        <w:tc>
          <w:tcPr>
            <w:tcW w:w="1093" w:type="dxa"/>
            <w:noWrap/>
          </w:tcPr>
          <w:p w14:paraId="3C0B3711" w14:textId="431BACCC" w:rsidR="004C777C" w:rsidRPr="00DC15FC" w:rsidRDefault="004C777C" w:rsidP="006B436C">
            <w:pPr>
              <w:jc w:val="right"/>
              <w:rPr>
                <w:rFonts w:asciiTheme="minorHAnsi" w:hAnsiTheme="minorHAnsi"/>
                <w:sz w:val="18"/>
                <w:szCs w:val="18"/>
                <w:lang w:val="et-EE" w:eastAsia="zh-SG"/>
              </w:rPr>
            </w:pPr>
          </w:p>
        </w:tc>
        <w:tc>
          <w:tcPr>
            <w:tcW w:w="1199" w:type="dxa"/>
            <w:noWrap/>
          </w:tcPr>
          <w:p w14:paraId="154C6956" w14:textId="3CE54883" w:rsidR="004C777C" w:rsidRPr="00DC15FC" w:rsidRDefault="004C777C" w:rsidP="006B436C">
            <w:pPr>
              <w:jc w:val="right"/>
              <w:rPr>
                <w:rFonts w:asciiTheme="minorHAnsi" w:hAnsiTheme="minorHAnsi"/>
                <w:sz w:val="18"/>
                <w:szCs w:val="18"/>
                <w:lang w:val="et-EE" w:eastAsia="zh-SG"/>
              </w:rPr>
            </w:pPr>
          </w:p>
        </w:tc>
        <w:tc>
          <w:tcPr>
            <w:tcW w:w="1134" w:type="dxa"/>
            <w:noWrap/>
          </w:tcPr>
          <w:p w14:paraId="2F71B9C5" w14:textId="692EA10C" w:rsidR="004C777C" w:rsidRPr="00DC15FC" w:rsidRDefault="004C777C" w:rsidP="006B436C">
            <w:pPr>
              <w:jc w:val="right"/>
              <w:rPr>
                <w:rFonts w:asciiTheme="minorHAnsi" w:hAnsiTheme="minorHAnsi"/>
                <w:sz w:val="18"/>
                <w:szCs w:val="18"/>
                <w:lang w:val="et-EE" w:eastAsia="zh-SG"/>
              </w:rPr>
            </w:pPr>
          </w:p>
        </w:tc>
        <w:tc>
          <w:tcPr>
            <w:tcW w:w="1134" w:type="dxa"/>
            <w:noWrap/>
          </w:tcPr>
          <w:p w14:paraId="38F096E1" w14:textId="1453AD5E" w:rsidR="004C777C" w:rsidRPr="00DC15FC" w:rsidRDefault="004C777C" w:rsidP="006B436C">
            <w:pPr>
              <w:jc w:val="right"/>
              <w:rPr>
                <w:rFonts w:asciiTheme="minorHAnsi" w:hAnsiTheme="minorHAnsi"/>
                <w:sz w:val="18"/>
                <w:szCs w:val="18"/>
                <w:lang w:val="et-EE" w:eastAsia="zh-SG"/>
              </w:rPr>
            </w:pPr>
          </w:p>
        </w:tc>
      </w:tr>
      <w:tr w:rsidR="004C777C" w:rsidRPr="00402CF9" w14:paraId="06C14377" w14:textId="77777777" w:rsidTr="00720B53">
        <w:trPr>
          <w:trHeight w:val="255"/>
        </w:trPr>
        <w:tc>
          <w:tcPr>
            <w:tcW w:w="4933" w:type="dxa"/>
            <w:noWrap/>
          </w:tcPr>
          <w:p w14:paraId="20F580ED" w14:textId="5797314B" w:rsidR="004C777C" w:rsidRPr="00DC15FC" w:rsidRDefault="004C777C" w:rsidP="006B436C">
            <w:pPr>
              <w:jc w:val="both"/>
              <w:rPr>
                <w:rFonts w:asciiTheme="minorHAnsi" w:hAnsiTheme="minorHAnsi"/>
                <w:sz w:val="18"/>
                <w:szCs w:val="18"/>
                <w:lang w:val="et-EE" w:eastAsia="zh-SG"/>
              </w:rPr>
            </w:pPr>
          </w:p>
        </w:tc>
        <w:tc>
          <w:tcPr>
            <w:tcW w:w="1093" w:type="dxa"/>
            <w:noWrap/>
          </w:tcPr>
          <w:p w14:paraId="055FB854" w14:textId="26A9B526" w:rsidR="004C777C" w:rsidRPr="00DC15FC" w:rsidRDefault="004C777C" w:rsidP="006B436C">
            <w:pPr>
              <w:jc w:val="right"/>
              <w:rPr>
                <w:rFonts w:asciiTheme="minorHAnsi" w:hAnsiTheme="minorHAnsi"/>
                <w:sz w:val="18"/>
                <w:szCs w:val="18"/>
                <w:lang w:val="et-EE" w:eastAsia="zh-SG"/>
              </w:rPr>
            </w:pPr>
          </w:p>
        </w:tc>
        <w:tc>
          <w:tcPr>
            <w:tcW w:w="1199" w:type="dxa"/>
            <w:noWrap/>
          </w:tcPr>
          <w:p w14:paraId="442F1E48" w14:textId="39EF26A1" w:rsidR="004C777C" w:rsidRPr="00DC15FC" w:rsidRDefault="004C777C" w:rsidP="006B436C">
            <w:pPr>
              <w:jc w:val="right"/>
              <w:rPr>
                <w:rFonts w:asciiTheme="minorHAnsi" w:hAnsiTheme="minorHAnsi"/>
                <w:sz w:val="18"/>
                <w:szCs w:val="18"/>
                <w:lang w:val="et-EE" w:eastAsia="zh-SG"/>
              </w:rPr>
            </w:pPr>
          </w:p>
        </w:tc>
        <w:tc>
          <w:tcPr>
            <w:tcW w:w="1134" w:type="dxa"/>
            <w:noWrap/>
          </w:tcPr>
          <w:p w14:paraId="5EA99558" w14:textId="35528618" w:rsidR="004C777C" w:rsidRPr="00DC15FC" w:rsidRDefault="004C777C" w:rsidP="006B436C">
            <w:pPr>
              <w:jc w:val="right"/>
              <w:rPr>
                <w:rFonts w:asciiTheme="minorHAnsi" w:hAnsiTheme="minorHAnsi"/>
                <w:sz w:val="18"/>
                <w:szCs w:val="18"/>
                <w:lang w:val="et-EE" w:eastAsia="zh-SG"/>
              </w:rPr>
            </w:pPr>
          </w:p>
        </w:tc>
        <w:tc>
          <w:tcPr>
            <w:tcW w:w="1134" w:type="dxa"/>
            <w:noWrap/>
          </w:tcPr>
          <w:p w14:paraId="2AD349C1" w14:textId="5BA3C893" w:rsidR="004C777C" w:rsidRPr="00DC15FC" w:rsidRDefault="004C777C" w:rsidP="006B436C">
            <w:pPr>
              <w:jc w:val="right"/>
              <w:rPr>
                <w:rFonts w:asciiTheme="minorHAnsi" w:hAnsiTheme="minorHAnsi"/>
                <w:sz w:val="18"/>
                <w:szCs w:val="18"/>
                <w:lang w:val="et-EE" w:eastAsia="zh-SG"/>
              </w:rPr>
            </w:pPr>
          </w:p>
        </w:tc>
      </w:tr>
      <w:tr w:rsidR="004C777C" w:rsidRPr="00402CF9" w14:paraId="2E428AA1" w14:textId="77777777" w:rsidTr="00720B53">
        <w:trPr>
          <w:trHeight w:val="255"/>
        </w:trPr>
        <w:tc>
          <w:tcPr>
            <w:tcW w:w="4933" w:type="dxa"/>
            <w:noWrap/>
          </w:tcPr>
          <w:p w14:paraId="3F45D13F" w14:textId="541290DA" w:rsidR="004C777C" w:rsidRPr="00DC15FC" w:rsidRDefault="004C777C" w:rsidP="006B436C">
            <w:pPr>
              <w:jc w:val="both"/>
              <w:rPr>
                <w:rFonts w:asciiTheme="minorHAnsi" w:hAnsiTheme="minorHAnsi"/>
                <w:sz w:val="18"/>
                <w:szCs w:val="18"/>
                <w:lang w:val="et-EE" w:eastAsia="zh-SG"/>
              </w:rPr>
            </w:pPr>
          </w:p>
        </w:tc>
        <w:tc>
          <w:tcPr>
            <w:tcW w:w="1093" w:type="dxa"/>
            <w:noWrap/>
          </w:tcPr>
          <w:p w14:paraId="74792D62" w14:textId="6E7D32CB" w:rsidR="004C777C" w:rsidRPr="00DC15FC" w:rsidRDefault="004C777C" w:rsidP="006B436C">
            <w:pPr>
              <w:jc w:val="right"/>
              <w:rPr>
                <w:rFonts w:asciiTheme="minorHAnsi" w:hAnsiTheme="minorHAnsi"/>
                <w:sz w:val="18"/>
                <w:szCs w:val="18"/>
                <w:lang w:val="et-EE" w:eastAsia="zh-SG"/>
              </w:rPr>
            </w:pPr>
          </w:p>
        </w:tc>
        <w:tc>
          <w:tcPr>
            <w:tcW w:w="1199" w:type="dxa"/>
            <w:noWrap/>
          </w:tcPr>
          <w:p w14:paraId="67CEFE16" w14:textId="743348CF" w:rsidR="004C777C" w:rsidRPr="00DC15FC" w:rsidRDefault="004C777C" w:rsidP="006B436C">
            <w:pPr>
              <w:jc w:val="right"/>
              <w:rPr>
                <w:rFonts w:asciiTheme="minorHAnsi" w:hAnsiTheme="minorHAnsi"/>
                <w:sz w:val="18"/>
                <w:szCs w:val="18"/>
                <w:lang w:val="et-EE" w:eastAsia="zh-SG"/>
              </w:rPr>
            </w:pPr>
          </w:p>
        </w:tc>
        <w:tc>
          <w:tcPr>
            <w:tcW w:w="1134" w:type="dxa"/>
            <w:noWrap/>
          </w:tcPr>
          <w:p w14:paraId="0AF68B01" w14:textId="7CEB9154" w:rsidR="004C777C" w:rsidRPr="00DC15FC" w:rsidRDefault="004C777C" w:rsidP="006B436C">
            <w:pPr>
              <w:jc w:val="right"/>
              <w:rPr>
                <w:rFonts w:asciiTheme="minorHAnsi" w:hAnsiTheme="minorHAnsi"/>
                <w:sz w:val="18"/>
                <w:szCs w:val="18"/>
                <w:lang w:val="et-EE" w:eastAsia="zh-SG"/>
              </w:rPr>
            </w:pPr>
          </w:p>
        </w:tc>
        <w:tc>
          <w:tcPr>
            <w:tcW w:w="1134" w:type="dxa"/>
            <w:noWrap/>
          </w:tcPr>
          <w:p w14:paraId="2F3F6641" w14:textId="5E4AF6D1" w:rsidR="004C777C" w:rsidRPr="00DC15FC" w:rsidRDefault="004C777C" w:rsidP="006B436C">
            <w:pPr>
              <w:jc w:val="right"/>
              <w:rPr>
                <w:rFonts w:asciiTheme="minorHAnsi" w:hAnsiTheme="minorHAnsi"/>
                <w:sz w:val="18"/>
                <w:szCs w:val="18"/>
                <w:lang w:val="et-EE" w:eastAsia="zh-SG"/>
              </w:rPr>
            </w:pPr>
          </w:p>
        </w:tc>
      </w:tr>
      <w:tr w:rsidR="004C777C" w:rsidRPr="00402CF9" w14:paraId="1D02C4BF" w14:textId="77777777" w:rsidTr="00720B53">
        <w:trPr>
          <w:trHeight w:val="255"/>
        </w:trPr>
        <w:tc>
          <w:tcPr>
            <w:tcW w:w="4933" w:type="dxa"/>
            <w:noWrap/>
          </w:tcPr>
          <w:p w14:paraId="49CD131C" w14:textId="42504CB3" w:rsidR="004C777C" w:rsidRPr="00DC15FC" w:rsidRDefault="004C777C" w:rsidP="006B436C">
            <w:pPr>
              <w:jc w:val="both"/>
              <w:rPr>
                <w:rFonts w:asciiTheme="minorHAnsi" w:hAnsiTheme="minorHAnsi"/>
                <w:sz w:val="18"/>
                <w:szCs w:val="18"/>
                <w:lang w:val="et-EE" w:eastAsia="zh-SG"/>
              </w:rPr>
            </w:pPr>
          </w:p>
        </w:tc>
        <w:tc>
          <w:tcPr>
            <w:tcW w:w="1093" w:type="dxa"/>
            <w:noWrap/>
          </w:tcPr>
          <w:p w14:paraId="5B630418" w14:textId="7E489A31" w:rsidR="004C777C" w:rsidRPr="00DC15FC" w:rsidRDefault="004C777C" w:rsidP="006B436C">
            <w:pPr>
              <w:jc w:val="right"/>
              <w:rPr>
                <w:rFonts w:asciiTheme="minorHAnsi" w:hAnsiTheme="minorHAnsi"/>
                <w:sz w:val="18"/>
                <w:szCs w:val="18"/>
                <w:lang w:val="et-EE" w:eastAsia="zh-SG"/>
              </w:rPr>
            </w:pPr>
          </w:p>
        </w:tc>
        <w:tc>
          <w:tcPr>
            <w:tcW w:w="1199" w:type="dxa"/>
            <w:noWrap/>
          </w:tcPr>
          <w:p w14:paraId="00A0EE48" w14:textId="08FA1D74" w:rsidR="004C777C" w:rsidRPr="00DC15FC" w:rsidRDefault="004C777C" w:rsidP="006B436C">
            <w:pPr>
              <w:jc w:val="right"/>
              <w:rPr>
                <w:rFonts w:asciiTheme="minorHAnsi" w:hAnsiTheme="minorHAnsi"/>
                <w:sz w:val="18"/>
                <w:szCs w:val="18"/>
                <w:lang w:val="et-EE" w:eastAsia="zh-SG"/>
              </w:rPr>
            </w:pPr>
          </w:p>
        </w:tc>
        <w:tc>
          <w:tcPr>
            <w:tcW w:w="1134" w:type="dxa"/>
            <w:noWrap/>
          </w:tcPr>
          <w:p w14:paraId="38E1E04D" w14:textId="65BC6EF8" w:rsidR="004C777C" w:rsidRPr="00DC15FC" w:rsidRDefault="004C777C" w:rsidP="006B436C">
            <w:pPr>
              <w:jc w:val="right"/>
              <w:rPr>
                <w:rFonts w:asciiTheme="minorHAnsi" w:hAnsiTheme="minorHAnsi"/>
                <w:sz w:val="18"/>
                <w:szCs w:val="18"/>
                <w:lang w:val="et-EE" w:eastAsia="zh-SG"/>
              </w:rPr>
            </w:pPr>
          </w:p>
        </w:tc>
        <w:tc>
          <w:tcPr>
            <w:tcW w:w="1134" w:type="dxa"/>
            <w:noWrap/>
          </w:tcPr>
          <w:p w14:paraId="4C66C0E4" w14:textId="674BE5D1" w:rsidR="004C777C" w:rsidRPr="00DC15FC" w:rsidRDefault="004C777C" w:rsidP="006B436C">
            <w:pPr>
              <w:jc w:val="right"/>
              <w:rPr>
                <w:rFonts w:asciiTheme="minorHAnsi" w:hAnsiTheme="minorHAnsi"/>
                <w:sz w:val="18"/>
                <w:szCs w:val="18"/>
                <w:lang w:val="et-EE" w:eastAsia="zh-SG"/>
              </w:rPr>
            </w:pPr>
          </w:p>
        </w:tc>
      </w:tr>
      <w:tr w:rsidR="004C777C" w:rsidRPr="00402CF9" w14:paraId="2CCEED1A" w14:textId="77777777" w:rsidTr="00720B53">
        <w:trPr>
          <w:trHeight w:val="255"/>
        </w:trPr>
        <w:tc>
          <w:tcPr>
            <w:tcW w:w="4933" w:type="dxa"/>
            <w:noWrap/>
          </w:tcPr>
          <w:p w14:paraId="0E4285AB" w14:textId="5C31BA13" w:rsidR="004C777C" w:rsidRPr="00DC15FC" w:rsidRDefault="004C777C" w:rsidP="006B436C">
            <w:pPr>
              <w:jc w:val="both"/>
              <w:rPr>
                <w:rFonts w:asciiTheme="minorHAnsi" w:hAnsiTheme="minorHAnsi"/>
                <w:sz w:val="18"/>
                <w:szCs w:val="18"/>
                <w:lang w:val="et-EE" w:eastAsia="zh-SG"/>
              </w:rPr>
            </w:pPr>
          </w:p>
        </w:tc>
        <w:tc>
          <w:tcPr>
            <w:tcW w:w="1093" w:type="dxa"/>
            <w:noWrap/>
          </w:tcPr>
          <w:p w14:paraId="290EA007" w14:textId="4B6426CF" w:rsidR="004C777C" w:rsidRPr="00DC15FC" w:rsidRDefault="004C777C" w:rsidP="006B436C">
            <w:pPr>
              <w:jc w:val="right"/>
              <w:rPr>
                <w:rFonts w:asciiTheme="minorHAnsi" w:hAnsiTheme="minorHAnsi"/>
                <w:sz w:val="18"/>
                <w:szCs w:val="18"/>
                <w:lang w:val="et-EE" w:eastAsia="zh-SG"/>
              </w:rPr>
            </w:pPr>
          </w:p>
        </w:tc>
        <w:tc>
          <w:tcPr>
            <w:tcW w:w="1199" w:type="dxa"/>
            <w:noWrap/>
          </w:tcPr>
          <w:p w14:paraId="311DFB25" w14:textId="6B2A2897" w:rsidR="004C777C" w:rsidRPr="00DC15FC" w:rsidRDefault="004C777C" w:rsidP="006B436C">
            <w:pPr>
              <w:jc w:val="right"/>
              <w:rPr>
                <w:rFonts w:asciiTheme="minorHAnsi" w:hAnsiTheme="minorHAnsi"/>
                <w:sz w:val="18"/>
                <w:szCs w:val="18"/>
                <w:lang w:val="et-EE" w:eastAsia="zh-SG"/>
              </w:rPr>
            </w:pPr>
          </w:p>
        </w:tc>
        <w:tc>
          <w:tcPr>
            <w:tcW w:w="1134" w:type="dxa"/>
            <w:noWrap/>
          </w:tcPr>
          <w:p w14:paraId="663882AC" w14:textId="1D9B5575" w:rsidR="004C777C" w:rsidRPr="00DC15FC" w:rsidRDefault="004C777C" w:rsidP="006B436C">
            <w:pPr>
              <w:jc w:val="right"/>
              <w:rPr>
                <w:rFonts w:asciiTheme="minorHAnsi" w:hAnsiTheme="minorHAnsi"/>
                <w:sz w:val="18"/>
                <w:szCs w:val="18"/>
                <w:lang w:val="et-EE" w:eastAsia="zh-SG"/>
              </w:rPr>
            </w:pPr>
          </w:p>
        </w:tc>
        <w:tc>
          <w:tcPr>
            <w:tcW w:w="1134" w:type="dxa"/>
            <w:noWrap/>
          </w:tcPr>
          <w:p w14:paraId="20F9DE39" w14:textId="77777777" w:rsidR="004C777C" w:rsidRPr="00DC15FC" w:rsidRDefault="004C777C" w:rsidP="006B436C">
            <w:pPr>
              <w:jc w:val="right"/>
              <w:rPr>
                <w:rFonts w:asciiTheme="minorHAnsi" w:hAnsiTheme="minorHAnsi"/>
                <w:sz w:val="18"/>
                <w:szCs w:val="18"/>
                <w:lang w:val="et-EE" w:eastAsia="zh-SG"/>
              </w:rPr>
            </w:pPr>
          </w:p>
        </w:tc>
      </w:tr>
      <w:tr w:rsidR="004C777C" w:rsidRPr="00402CF9" w14:paraId="5C7DD337" w14:textId="77777777" w:rsidTr="00720B53">
        <w:trPr>
          <w:trHeight w:val="255"/>
        </w:trPr>
        <w:tc>
          <w:tcPr>
            <w:tcW w:w="4933" w:type="dxa"/>
            <w:noWrap/>
          </w:tcPr>
          <w:p w14:paraId="196AC15C" w14:textId="7D0062DF" w:rsidR="004C777C" w:rsidRPr="00DC15FC" w:rsidRDefault="004C777C" w:rsidP="006B436C">
            <w:pPr>
              <w:jc w:val="both"/>
              <w:rPr>
                <w:rFonts w:asciiTheme="minorHAnsi" w:hAnsiTheme="minorHAnsi"/>
                <w:sz w:val="18"/>
                <w:szCs w:val="18"/>
                <w:lang w:val="et-EE" w:eastAsia="zh-SG"/>
              </w:rPr>
            </w:pPr>
          </w:p>
        </w:tc>
        <w:tc>
          <w:tcPr>
            <w:tcW w:w="1093" w:type="dxa"/>
            <w:noWrap/>
          </w:tcPr>
          <w:p w14:paraId="2F88A1C4" w14:textId="7916DBEF" w:rsidR="004C777C" w:rsidRPr="00DC15FC" w:rsidRDefault="004C777C" w:rsidP="006B436C">
            <w:pPr>
              <w:jc w:val="right"/>
              <w:rPr>
                <w:rFonts w:asciiTheme="minorHAnsi" w:hAnsiTheme="minorHAnsi"/>
                <w:sz w:val="18"/>
                <w:szCs w:val="18"/>
                <w:lang w:val="et-EE" w:eastAsia="zh-SG"/>
              </w:rPr>
            </w:pPr>
          </w:p>
        </w:tc>
        <w:tc>
          <w:tcPr>
            <w:tcW w:w="1199" w:type="dxa"/>
            <w:noWrap/>
          </w:tcPr>
          <w:p w14:paraId="27B2B0A6" w14:textId="4771F027" w:rsidR="004C777C" w:rsidRPr="00DC15FC" w:rsidRDefault="004C777C" w:rsidP="006B436C">
            <w:pPr>
              <w:jc w:val="right"/>
              <w:rPr>
                <w:rFonts w:asciiTheme="minorHAnsi" w:hAnsiTheme="minorHAnsi"/>
                <w:sz w:val="18"/>
                <w:szCs w:val="18"/>
                <w:lang w:val="et-EE" w:eastAsia="zh-SG"/>
              </w:rPr>
            </w:pPr>
          </w:p>
        </w:tc>
        <w:tc>
          <w:tcPr>
            <w:tcW w:w="1134" w:type="dxa"/>
            <w:noWrap/>
          </w:tcPr>
          <w:p w14:paraId="0D2F9EFC" w14:textId="25E7C4B4" w:rsidR="004C777C" w:rsidRPr="00DC15FC" w:rsidRDefault="004C777C" w:rsidP="006B436C">
            <w:pPr>
              <w:jc w:val="right"/>
              <w:rPr>
                <w:rFonts w:asciiTheme="minorHAnsi" w:hAnsiTheme="minorHAnsi"/>
                <w:sz w:val="18"/>
                <w:szCs w:val="18"/>
                <w:lang w:val="et-EE" w:eastAsia="zh-SG"/>
              </w:rPr>
            </w:pPr>
          </w:p>
        </w:tc>
        <w:tc>
          <w:tcPr>
            <w:tcW w:w="1134" w:type="dxa"/>
            <w:noWrap/>
          </w:tcPr>
          <w:p w14:paraId="76F2D261" w14:textId="7ABC53CC" w:rsidR="004C777C" w:rsidRPr="00DC15FC" w:rsidRDefault="004C777C" w:rsidP="006B436C">
            <w:pPr>
              <w:jc w:val="right"/>
              <w:rPr>
                <w:rFonts w:asciiTheme="minorHAnsi" w:hAnsiTheme="minorHAnsi"/>
                <w:sz w:val="18"/>
                <w:szCs w:val="18"/>
                <w:lang w:val="et-EE" w:eastAsia="zh-SG"/>
              </w:rPr>
            </w:pPr>
          </w:p>
        </w:tc>
      </w:tr>
      <w:tr w:rsidR="004C777C" w:rsidRPr="00402CF9" w14:paraId="645F3DE4" w14:textId="77777777" w:rsidTr="00720B53">
        <w:trPr>
          <w:trHeight w:val="255"/>
        </w:trPr>
        <w:tc>
          <w:tcPr>
            <w:tcW w:w="4933" w:type="dxa"/>
            <w:noWrap/>
          </w:tcPr>
          <w:p w14:paraId="621CC81C" w14:textId="32171594" w:rsidR="004C777C" w:rsidRPr="00DC15FC" w:rsidRDefault="004C777C" w:rsidP="006B436C">
            <w:pPr>
              <w:jc w:val="both"/>
              <w:rPr>
                <w:rFonts w:asciiTheme="minorHAnsi" w:hAnsiTheme="minorHAnsi"/>
                <w:sz w:val="18"/>
                <w:szCs w:val="18"/>
                <w:lang w:val="et-EE" w:eastAsia="zh-SG"/>
              </w:rPr>
            </w:pPr>
          </w:p>
        </w:tc>
        <w:tc>
          <w:tcPr>
            <w:tcW w:w="1093" w:type="dxa"/>
            <w:noWrap/>
          </w:tcPr>
          <w:p w14:paraId="0535BFEE" w14:textId="6E183787" w:rsidR="004C777C" w:rsidRPr="00DC15FC" w:rsidRDefault="004C777C" w:rsidP="006B436C">
            <w:pPr>
              <w:jc w:val="right"/>
              <w:rPr>
                <w:rFonts w:asciiTheme="minorHAnsi" w:hAnsiTheme="minorHAnsi"/>
                <w:sz w:val="18"/>
                <w:szCs w:val="18"/>
                <w:lang w:val="et-EE" w:eastAsia="zh-SG"/>
              </w:rPr>
            </w:pPr>
          </w:p>
        </w:tc>
        <w:tc>
          <w:tcPr>
            <w:tcW w:w="1199" w:type="dxa"/>
            <w:noWrap/>
          </w:tcPr>
          <w:p w14:paraId="7A10B432" w14:textId="7796C533" w:rsidR="004C777C" w:rsidRPr="00DC15FC" w:rsidRDefault="004C777C" w:rsidP="006B436C">
            <w:pPr>
              <w:jc w:val="right"/>
              <w:rPr>
                <w:rFonts w:asciiTheme="minorHAnsi" w:hAnsiTheme="minorHAnsi"/>
                <w:sz w:val="18"/>
                <w:szCs w:val="18"/>
                <w:lang w:val="et-EE" w:eastAsia="zh-SG"/>
              </w:rPr>
            </w:pPr>
          </w:p>
        </w:tc>
        <w:tc>
          <w:tcPr>
            <w:tcW w:w="1134" w:type="dxa"/>
            <w:noWrap/>
          </w:tcPr>
          <w:p w14:paraId="6DDDDED8" w14:textId="68B4B529" w:rsidR="004C777C" w:rsidRPr="00DC15FC" w:rsidRDefault="004C777C" w:rsidP="006B436C">
            <w:pPr>
              <w:jc w:val="right"/>
              <w:rPr>
                <w:rFonts w:asciiTheme="minorHAnsi" w:hAnsiTheme="minorHAnsi"/>
                <w:sz w:val="18"/>
                <w:szCs w:val="18"/>
                <w:lang w:val="et-EE" w:eastAsia="zh-SG"/>
              </w:rPr>
            </w:pPr>
          </w:p>
        </w:tc>
        <w:tc>
          <w:tcPr>
            <w:tcW w:w="1134" w:type="dxa"/>
            <w:noWrap/>
          </w:tcPr>
          <w:p w14:paraId="73BAE7E5" w14:textId="12DDF961" w:rsidR="004C777C" w:rsidRPr="00DC15FC" w:rsidRDefault="004C777C" w:rsidP="006B436C">
            <w:pPr>
              <w:jc w:val="right"/>
              <w:rPr>
                <w:rFonts w:asciiTheme="minorHAnsi" w:hAnsiTheme="minorHAnsi"/>
                <w:sz w:val="18"/>
                <w:szCs w:val="18"/>
                <w:lang w:val="et-EE" w:eastAsia="zh-SG"/>
              </w:rPr>
            </w:pPr>
          </w:p>
        </w:tc>
      </w:tr>
      <w:tr w:rsidR="004C777C" w:rsidRPr="00402CF9" w14:paraId="1CB0441B" w14:textId="77777777" w:rsidTr="00720B53">
        <w:trPr>
          <w:trHeight w:val="255"/>
        </w:trPr>
        <w:tc>
          <w:tcPr>
            <w:tcW w:w="4933" w:type="dxa"/>
            <w:noWrap/>
          </w:tcPr>
          <w:p w14:paraId="34D63DDA" w14:textId="5EF8557D" w:rsidR="004C777C" w:rsidRPr="00DC15FC" w:rsidRDefault="004C777C" w:rsidP="006B436C">
            <w:pPr>
              <w:jc w:val="both"/>
              <w:rPr>
                <w:rFonts w:asciiTheme="minorHAnsi" w:hAnsiTheme="minorHAnsi"/>
                <w:b/>
                <w:bCs/>
                <w:sz w:val="18"/>
                <w:szCs w:val="18"/>
                <w:lang w:val="et-EE" w:eastAsia="zh-SG"/>
              </w:rPr>
            </w:pPr>
          </w:p>
        </w:tc>
        <w:tc>
          <w:tcPr>
            <w:tcW w:w="1093" w:type="dxa"/>
            <w:noWrap/>
          </w:tcPr>
          <w:p w14:paraId="1A0FAEDC" w14:textId="64D87473" w:rsidR="004C777C" w:rsidRPr="00DC15FC" w:rsidRDefault="004C777C" w:rsidP="006B436C">
            <w:pPr>
              <w:jc w:val="right"/>
              <w:rPr>
                <w:rFonts w:asciiTheme="minorHAnsi" w:hAnsiTheme="minorHAnsi"/>
                <w:sz w:val="18"/>
                <w:szCs w:val="18"/>
                <w:lang w:val="et-EE" w:eastAsia="zh-SG"/>
              </w:rPr>
            </w:pPr>
          </w:p>
        </w:tc>
        <w:tc>
          <w:tcPr>
            <w:tcW w:w="1199" w:type="dxa"/>
            <w:noWrap/>
          </w:tcPr>
          <w:p w14:paraId="66B3FF84" w14:textId="6D3D5450" w:rsidR="004C777C" w:rsidRPr="00DC15FC" w:rsidRDefault="004C777C" w:rsidP="006B436C">
            <w:pPr>
              <w:jc w:val="right"/>
              <w:rPr>
                <w:rFonts w:asciiTheme="minorHAnsi" w:hAnsiTheme="minorHAnsi"/>
                <w:sz w:val="18"/>
                <w:szCs w:val="18"/>
                <w:lang w:val="et-EE" w:eastAsia="zh-SG"/>
              </w:rPr>
            </w:pPr>
          </w:p>
        </w:tc>
        <w:tc>
          <w:tcPr>
            <w:tcW w:w="1134" w:type="dxa"/>
            <w:noWrap/>
          </w:tcPr>
          <w:p w14:paraId="225E63BD" w14:textId="31322EE2" w:rsidR="004C777C" w:rsidRPr="00DC15FC" w:rsidRDefault="004C777C" w:rsidP="006B436C">
            <w:pPr>
              <w:jc w:val="right"/>
              <w:rPr>
                <w:rFonts w:asciiTheme="minorHAnsi" w:hAnsiTheme="minorHAnsi"/>
                <w:sz w:val="18"/>
                <w:szCs w:val="18"/>
                <w:lang w:val="et-EE" w:eastAsia="zh-SG"/>
              </w:rPr>
            </w:pPr>
          </w:p>
        </w:tc>
        <w:tc>
          <w:tcPr>
            <w:tcW w:w="1134" w:type="dxa"/>
            <w:noWrap/>
          </w:tcPr>
          <w:p w14:paraId="1A251C02" w14:textId="3AA39905" w:rsidR="004C777C" w:rsidRPr="00DC15FC" w:rsidRDefault="004C777C" w:rsidP="006B436C">
            <w:pPr>
              <w:jc w:val="right"/>
              <w:rPr>
                <w:rFonts w:asciiTheme="minorHAnsi" w:hAnsiTheme="minorHAnsi"/>
                <w:sz w:val="18"/>
                <w:szCs w:val="18"/>
                <w:lang w:val="et-EE" w:eastAsia="zh-SG"/>
              </w:rPr>
            </w:pPr>
          </w:p>
        </w:tc>
      </w:tr>
      <w:tr w:rsidR="004C777C" w:rsidRPr="00402CF9" w14:paraId="62D12199" w14:textId="77777777" w:rsidTr="00720B53">
        <w:trPr>
          <w:trHeight w:val="255"/>
        </w:trPr>
        <w:tc>
          <w:tcPr>
            <w:tcW w:w="4933" w:type="dxa"/>
            <w:noWrap/>
          </w:tcPr>
          <w:p w14:paraId="31318F4F" w14:textId="7DBFD73B" w:rsidR="004C777C" w:rsidRPr="00DC15FC" w:rsidRDefault="004C777C" w:rsidP="006B436C">
            <w:pPr>
              <w:jc w:val="both"/>
              <w:rPr>
                <w:rFonts w:asciiTheme="minorHAnsi" w:hAnsiTheme="minorHAnsi"/>
                <w:sz w:val="18"/>
                <w:szCs w:val="18"/>
                <w:lang w:val="et-EE" w:eastAsia="zh-SG"/>
              </w:rPr>
            </w:pPr>
          </w:p>
        </w:tc>
        <w:tc>
          <w:tcPr>
            <w:tcW w:w="1093" w:type="dxa"/>
            <w:noWrap/>
          </w:tcPr>
          <w:p w14:paraId="555398D3" w14:textId="7CA5BFE6" w:rsidR="004C777C" w:rsidRPr="00DC15FC" w:rsidRDefault="004C777C" w:rsidP="006B436C">
            <w:pPr>
              <w:jc w:val="right"/>
              <w:rPr>
                <w:rFonts w:asciiTheme="minorHAnsi" w:hAnsiTheme="minorHAnsi"/>
                <w:sz w:val="18"/>
                <w:szCs w:val="18"/>
                <w:lang w:val="et-EE" w:eastAsia="zh-SG"/>
              </w:rPr>
            </w:pPr>
          </w:p>
        </w:tc>
        <w:tc>
          <w:tcPr>
            <w:tcW w:w="1199" w:type="dxa"/>
            <w:noWrap/>
          </w:tcPr>
          <w:p w14:paraId="031AA94D" w14:textId="4E285731" w:rsidR="004C777C" w:rsidRPr="00DC15FC" w:rsidRDefault="004C777C" w:rsidP="006B436C">
            <w:pPr>
              <w:jc w:val="right"/>
              <w:rPr>
                <w:rFonts w:asciiTheme="minorHAnsi" w:hAnsiTheme="minorHAnsi"/>
                <w:sz w:val="18"/>
                <w:szCs w:val="18"/>
                <w:lang w:val="et-EE" w:eastAsia="zh-SG"/>
              </w:rPr>
            </w:pPr>
          </w:p>
        </w:tc>
        <w:tc>
          <w:tcPr>
            <w:tcW w:w="1134" w:type="dxa"/>
            <w:noWrap/>
          </w:tcPr>
          <w:p w14:paraId="30DDAFDD" w14:textId="7A774F41" w:rsidR="004C777C" w:rsidRPr="00DC15FC" w:rsidRDefault="004C777C" w:rsidP="006B436C">
            <w:pPr>
              <w:jc w:val="right"/>
              <w:rPr>
                <w:rFonts w:asciiTheme="minorHAnsi" w:hAnsiTheme="minorHAnsi"/>
                <w:sz w:val="18"/>
                <w:szCs w:val="18"/>
                <w:lang w:val="et-EE" w:eastAsia="zh-SG"/>
              </w:rPr>
            </w:pPr>
          </w:p>
        </w:tc>
        <w:tc>
          <w:tcPr>
            <w:tcW w:w="1134" w:type="dxa"/>
            <w:noWrap/>
          </w:tcPr>
          <w:p w14:paraId="43B0704D" w14:textId="77F483F5" w:rsidR="004C777C" w:rsidRPr="00DC15FC" w:rsidRDefault="004C777C" w:rsidP="006B436C">
            <w:pPr>
              <w:jc w:val="right"/>
              <w:rPr>
                <w:rFonts w:asciiTheme="minorHAnsi" w:hAnsiTheme="minorHAnsi"/>
                <w:sz w:val="18"/>
                <w:szCs w:val="18"/>
                <w:lang w:val="et-EE" w:eastAsia="zh-SG"/>
              </w:rPr>
            </w:pPr>
          </w:p>
        </w:tc>
      </w:tr>
      <w:tr w:rsidR="004C777C" w:rsidRPr="00402CF9" w14:paraId="345113FB" w14:textId="77777777" w:rsidTr="00720B53">
        <w:trPr>
          <w:trHeight w:val="255"/>
        </w:trPr>
        <w:tc>
          <w:tcPr>
            <w:tcW w:w="4933" w:type="dxa"/>
            <w:noWrap/>
          </w:tcPr>
          <w:p w14:paraId="0C02CC71" w14:textId="5707BA05" w:rsidR="004C777C" w:rsidRPr="00DC15FC" w:rsidRDefault="004C777C" w:rsidP="006B436C">
            <w:pPr>
              <w:jc w:val="both"/>
              <w:rPr>
                <w:rFonts w:asciiTheme="minorHAnsi" w:hAnsiTheme="minorHAnsi"/>
                <w:sz w:val="18"/>
                <w:szCs w:val="18"/>
                <w:lang w:val="et-EE" w:eastAsia="zh-SG"/>
              </w:rPr>
            </w:pPr>
          </w:p>
        </w:tc>
        <w:tc>
          <w:tcPr>
            <w:tcW w:w="1093" w:type="dxa"/>
            <w:noWrap/>
          </w:tcPr>
          <w:p w14:paraId="6269C711" w14:textId="1AF8D4C8" w:rsidR="004C777C" w:rsidRPr="00DC15FC" w:rsidRDefault="004C777C" w:rsidP="006B436C">
            <w:pPr>
              <w:jc w:val="right"/>
              <w:rPr>
                <w:rFonts w:asciiTheme="minorHAnsi" w:hAnsiTheme="minorHAnsi"/>
                <w:sz w:val="18"/>
                <w:szCs w:val="18"/>
                <w:lang w:val="et-EE" w:eastAsia="zh-SG"/>
              </w:rPr>
            </w:pPr>
          </w:p>
        </w:tc>
        <w:tc>
          <w:tcPr>
            <w:tcW w:w="1199" w:type="dxa"/>
            <w:noWrap/>
          </w:tcPr>
          <w:p w14:paraId="0F06C3FA" w14:textId="78BA37BA" w:rsidR="004C777C" w:rsidRPr="00DC15FC" w:rsidRDefault="004C777C" w:rsidP="006B436C">
            <w:pPr>
              <w:jc w:val="right"/>
              <w:rPr>
                <w:rFonts w:asciiTheme="minorHAnsi" w:hAnsiTheme="minorHAnsi"/>
                <w:sz w:val="18"/>
                <w:szCs w:val="18"/>
                <w:lang w:val="et-EE" w:eastAsia="zh-SG"/>
              </w:rPr>
            </w:pPr>
          </w:p>
        </w:tc>
        <w:tc>
          <w:tcPr>
            <w:tcW w:w="1134" w:type="dxa"/>
            <w:noWrap/>
          </w:tcPr>
          <w:p w14:paraId="1198F769" w14:textId="77C91868" w:rsidR="004C777C" w:rsidRPr="00DC15FC" w:rsidRDefault="004C777C" w:rsidP="006B436C">
            <w:pPr>
              <w:jc w:val="right"/>
              <w:rPr>
                <w:rFonts w:asciiTheme="minorHAnsi" w:hAnsiTheme="minorHAnsi"/>
                <w:sz w:val="18"/>
                <w:szCs w:val="18"/>
                <w:lang w:val="et-EE" w:eastAsia="zh-SG"/>
              </w:rPr>
            </w:pPr>
          </w:p>
        </w:tc>
        <w:tc>
          <w:tcPr>
            <w:tcW w:w="1134" w:type="dxa"/>
            <w:noWrap/>
          </w:tcPr>
          <w:p w14:paraId="3458235A" w14:textId="43B0FC3A" w:rsidR="004C777C" w:rsidRPr="00DC15FC" w:rsidRDefault="004C777C" w:rsidP="006B436C">
            <w:pPr>
              <w:jc w:val="right"/>
              <w:rPr>
                <w:rFonts w:asciiTheme="minorHAnsi" w:hAnsiTheme="minorHAnsi"/>
                <w:sz w:val="18"/>
                <w:szCs w:val="18"/>
                <w:lang w:val="et-EE" w:eastAsia="zh-SG"/>
              </w:rPr>
            </w:pPr>
          </w:p>
        </w:tc>
      </w:tr>
      <w:tr w:rsidR="004C777C" w:rsidRPr="00402CF9" w14:paraId="2FE237E9" w14:textId="77777777" w:rsidTr="00720B53">
        <w:trPr>
          <w:trHeight w:val="255"/>
        </w:trPr>
        <w:tc>
          <w:tcPr>
            <w:tcW w:w="4933" w:type="dxa"/>
            <w:noWrap/>
          </w:tcPr>
          <w:p w14:paraId="25784752" w14:textId="42A97C22" w:rsidR="004C777C" w:rsidRPr="00DC15FC" w:rsidRDefault="004C777C" w:rsidP="006B436C">
            <w:pPr>
              <w:jc w:val="both"/>
              <w:rPr>
                <w:rFonts w:asciiTheme="minorHAnsi" w:hAnsiTheme="minorHAnsi"/>
                <w:sz w:val="18"/>
                <w:szCs w:val="18"/>
                <w:lang w:val="et-EE" w:eastAsia="zh-SG"/>
              </w:rPr>
            </w:pPr>
          </w:p>
        </w:tc>
        <w:tc>
          <w:tcPr>
            <w:tcW w:w="1093" w:type="dxa"/>
            <w:noWrap/>
          </w:tcPr>
          <w:p w14:paraId="1254E50A" w14:textId="75A7D529" w:rsidR="004C777C" w:rsidRPr="00DC15FC" w:rsidRDefault="004C777C" w:rsidP="006B436C">
            <w:pPr>
              <w:jc w:val="right"/>
              <w:rPr>
                <w:rFonts w:asciiTheme="minorHAnsi" w:hAnsiTheme="minorHAnsi"/>
                <w:sz w:val="18"/>
                <w:szCs w:val="18"/>
                <w:lang w:val="et-EE" w:eastAsia="zh-SG"/>
              </w:rPr>
            </w:pPr>
          </w:p>
        </w:tc>
        <w:tc>
          <w:tcPr>
            <w:tcW w:w="1199" w:type="dxa"/>
            <w:noWrap/>
          </w:tcPr>
          <w:p w14:paraId="5DE378B6" w14:textId="024D9709" w:rsidR="004C777C" w:rsidRPr="00DC15FC" w:rsidRDefault="004C777C" w:rsidP="006B436C">
            <w:pPr>
              <w:jc w:val="right"/>
              <w:rPr>
                <w:rFonts w:asciiTheme="minorHAnsi" w:hAnsiTheme="minorHAnsi"/>
                <w:sz w:val="18"/>
                <w:szCs w:val="18"/>
                <w:lang w:val="et-EE" w:eastAsia="zh-SG"/>
              </w:rPr>
            </w:pPr>
          </w:p>
        </w:tc>
        <w:tc>
          <w:tcPr>
            <w:tcW w:w="1134" w:type="dxa"/>
            <w:noWrap/>
          </w:tcPr>
          <w:p w14:paraId="7A9AD447" w14:textId="47938B23" w:rsidR="004C777C" w:rsidRPr="00DC15FC" w:rsidRDefault="004C777C" w:rsidP="006B436C">
            <w:pPr>
              <w:jc w:val="right"/>
              <w:rPr>
                <w:rFonts w:asciiTheme="minorHAnsi" w:hAnsiTheme="minorHAnsi"/>
                <w:sz w:val="18"/>
                <w:szCs w:val="18"/>
                <w:lang w:val="et-EE" w:eastAsia="zh-SG"/>
              </w:rPr>
            </w:pPr>
          </w:p>
        </w:tc>
        <w:tc>
          <w:tcPr>
            <w:tcW w:w="1134" w:type="dxa"/>
            <w:noWrap/>
          </w:tcPr>
          <w:p w14:paraId="20CE92CB" w14:textId="5E7848F3" w:rsidR="004C777C" w:rsidRPr="00DC15FC" w:rsidRDefault="004C777C" w:rsidP="006B436C">
            <w:pPr>
              <w:jc w:val="right"/>
              <w:rPr>
                <w:rFonts w:asciiTheme="minorHAnsi" w:hAnsiTheme="minorHAnsi"/>
                <w:sz w:val="18"/>
                <w:szCs w:val="18"/>
                <w:lang w:val="et-EE" w:eastAsia="zh-SG"/>
              </w:rPr>
            </w:pPr>
          </w:p>
        </w:tc>
      </w:tr>
      <w:tr w:rsidR="004C777C" w:rsidRPr="00402CF9" w14:paraId="2CE77D16" w14:textId="77777777" w:rsidTr="00720B53">
        <w:trPr>
          <w:trHeight w:val="255"/>
        </w:trPr>
        <w:tc>
          <w:tcPr>
            <w:tcW w:w="4933" w:type="dxa"/>
            <w:noWrap/>
          </w:tcPr>
          <w:p w14:paraId="1487A809" w14:textId="6D27D13E" w:rsidR="004C777C" w:rsidRPr="00DC15FC" w:rsidRDefault="004C777C" w:rsidP="006B436C">
            <w:pPr>
              <w:jc w:val="both"/>
              <w:rPr>
                <w:rFonts w:asciiTheme="minorHAnsi" w:hAnsiTheme="minorHAnsi"/>
                <w:sz w:val="18"/>
                <w:szCs w:val="18"/>
                <w:lang w:val="et-EE" w:eastAsia="zh-SG"/>
              </w:rPr>
            </w:pPr>
          </w:p>
        </w:tc>
        <w:tc>
          <w:tcPr>
            <w:tcW w:w="1093" w:type="dxa"/>
            <w:noWrap/>
          </w:tcPr>
          <w:p w14:paraId="33461233" w14:textId="6F8F727B" w:rsidR="004C777C" w:rsidRPr="00DC15FC" w:rsidRDefault="004C777C" w:rsidP="006B436C">
            <w:pPr>
              <w:jc w:val="right"/>
              <w:rPr>
                <w:rFonts w:asciiTheme="minorHAnsi" w:hAnsiTheme="minorHAnsi"/>
                <w:sz w:val="18"/>
                <w:szCs w:val="18"/>
                <w:lang w:val="et-EE" w:eastAsia="zh-SG"/>
              </w:rPr>
            </w:pPr>
          </w:p>
        </w:tc>
        <w:tc>
          <w:tcPr>
            <w:tcW w:w="1199" w:type="dxa"/>
            <w:noWrap/>
          </w:tcPr>
          <w:p w14:paraId="2234F975" w14:textId="3CED1D72" w:rsidR="004C777C" w:rsidRPr="00DC15FC" w:rsidRDefault="004C777C" w:rsidP="006B436C">
            <w:pPr>
              <w:jc w:val="right"/>
              <w:rPr>
                <w:rFonts w:asciiTheme="minorHAnsi" w:hAnsiTheme="minorHAnsi"/>
                <w:sz w:val="18"/>
                <w:szCs w:val="18"/>
                <w:lang w:val="et-EE" w:eastAsia="zh-SG"/>
              </w:rPr>
            </w:pPr>
          </w:p>
        </w:tc>
        <w:tc>
          <w:tcPr>
            <w:tcW w:w="1134" w:type="dxa"/>
            <w:noWrap/>
          </w:tcPr>
          <w:p w14:paraId="6552C98E" w14:textId="1776A037" w:rsidR="004C777C" w:rsidRPr="00DC15FC" w:rsidRDefault="004C777C" w:rsidP="006B436C">
            <w:pPr>
              <w:jc w:val="right"/>
              <w:rPr>
                <w:rFonts w:asciiTheme="minorHAnsi" w:hAnsiTheme="minorHAnsi"/>
                <w:sz w:val="18"/>
                <w:szCs w:val="18"/>
                <w:lang w:val="et-EE" w:eastAsia="zh-SG"/>
              </w:rPr>
            </w:pPr>
          </w:p>
        </w:tc>
        <w:tc>
          <w:tcPr>
            <w:tcW w:w="1134" w:type="dxa"/>
            <w:noWrap/>
          </w:tcPr>
          <w:p w14:paraId="340B3470" w14:textId="7B0C0707" w:rsidR="004C777C" w:rsidRPr="00DC15FC" w:rsidRDefault="004C777C" w:rsidP="006B436C">
            <w:pPr>
              <w:jc w:val="right"/>
              <w:rPr>
                <w:rFonts w:asciiTheme="minorHAnsi" w:hAnsiTheme="minorHAnsi"/>
                <w:sz w:val="18"/>
                <w:szCs w:val="18"/>
                <w:lang w:val="et-EE" w:eastAsia="zh-SG"/>
              </w:rPr>
            </w:pPr>
          </w:p>
        </w:tc>
      </w:tr>
      <w:tr w:rsidR="004C777C" w:rsidRPr="00402CF9" w14:paraId="0FA947F9" w14:textId="77777777" w:rsidTr="00720B53">
        <w:trPr>
          <w:trHeight w:val="255"/>
        </w:trPr>
        <w:tc>
          <w:tcPr>
            <w:tcW w:w="4933" w:type="dxa"/>
            <w:noWrap/>
          </w:tcPr>
          <w:p w14:paraId="47B68B02" w14:textId="6CFEF245" w:rsidR="004C777C" w:rsidRPr="00DC15FC" w:rsidRDefault="004C777C" w:rsidP="006B436C">
            <w:pPr>
              <w:jc w:val="both"/>
              <w:rPr>
                <w:rFonts w:asciiTheme="minorHAnsi" w:hAnsiTheme="minorHAnsi"/>
                <w:sz w:val="18"/>
                <w:szCs w:val="18"/>
                <w:lang w:val="et-EE" w:eastAsia="zh-SG"/>
              </w:rPr>
            </w:pPr>
          </w:p>
        </w:tc>
        <w:tc>
          <w:tcPr>
            <w:tcW w:w="1093" w:type="dxa"/>
            <w:noWrap/>
          </w:tcPr>
          <w:p w14:paraId="40FFB9A6" w14:textId="697C9F7A" w:rsidR="004C777C" w:rsidRPr="00DC15FC" w:rsidRDefault="004C777C" w:rsidP="006B436C">
            <w:pPr>
              <w:jc w:val="right"/>
              <w:rPr>
                <w:rFonts w:asciiTheme="minorHAnsi" w:hAnsiTheme="minorHAnsi"/>
                <w:sz w:val="18"/>
                <w:szCs w:val="18"/>
                <w:lang w:val="et-EE" w:eastAsia="zh-SG"/>
              </w:rPr>
            </w:pPr>
          </w:p>
        </w:tc>
        <w:tc>
          <w:tcPr>
            <w:tcW w:w="1199" w:type="dxa"/>
            <w:noWrap/>
          </w:tcPr>
          <w:p w14:paraId="2D81DAB1" w14:textId="1E60251E" w:rsidR="004C777C" w:rsidRPr="00DC15FC" w:rsidRDefault="004C777C" w:rsidP="006B436C">
            <w:pPr>
              <w:jc w:val="right"/>
              <w:rPr>
                <w:rFonts w:asciiTheme="minorHAnsi" w:hAnsiTheme="minorHAnsi"/>
                <w:sz w:val="18"/>
                <w:szCs w:val="18"/>
                <w:lang w:val="et-EE" w:eastAsia="zh-SG"/>
              </w:rPr>
            </w:pPr>
          </w:p>
        </w:tc>
        <w:tc>
          <w:tcPr>
            <w:tcW w:w="1134" w:type="dxa"/>
            <w:noWrap/>
          </w:tcPr>
          <w:p w14:paraId="69AF736B" w14:textId="458F1D34" w:rsidR="004C777C" w:rsidRPr="00DC15FC" w:rsidRDefault="004C777C" w:rsidP="006B436C">
            <w:pPr>
              <w:jc w:val="right"/>
              <w:rPr>
                <w:rFonts w:asciiTheme="minorHAnsi" w:hAnsiTheme="minorHAnsi"/>
                <w:sz w:val="18"/>
                <w:szCs w:val="18"/>
                <w:lang w:val="et-EE" w:eastAsia="zh-SG"/>
              </w:rPr>
            </w:pPr>
          </w:p>
        </w:tc>
        <w:tc>
          <w:tcPr>
            <w:tcW w:w="1134" w:type="dxa"/>
            <w:noWrap/>
          </w:tcPr>
          <w:p w14:paraId="0AEBB5C7" w14:textId="2B931B68" w:rsidR="004C777C" w:rsidRPr="00DC15FC" w:rsidRDefault="004C777C" w:rsidP="006B436C">
            <w:pPr>
              <w:jc w:val="right"/>
              <w:rPr>
                <w:rFonts w:asciiTheme="minorHAnsi" w:hAnsiTheme="minorHAnsi"/>
                <w:sz w:val="18"/>
                <w:szCs w:val="18"/>
                <w:lang w:val="et-EE" w:eastAsia="zh-SG"/>
              </w:rPr>
            </w:pPr>
          </w:p>
        </w:tc>
      </w:tr>
    </w:tbl>
    <w:p w14:paraId="1FB23A8C" w14:textId="77777777" w:rsidR="00254D9B" w:rsidRDefault="00254D9B" w:rsidP="003B3637">
      <w:pPr>
        <w:pStyle w:val="Heading2"/>
        <w:tabs>
          <w:tab w:val="left" w:pos="360"/>
          <w:tab w:val="left" w:pos="1440"/>
        </w:tabs>
        <w:jc w:val="both"/>
        <w:rPr>
          <w:lang w:val="et-EE"/>
        </w:rPr>
      </w:pPr>
      <w:bookmarkStart w:id="238" w:name="_Toc230526183"/>
      <w:bookmarkStart w:id="239" w:name="_Toc229803712"/>
      <w:bookmarkStart w:id="240" w:name="_Toc261163115"/>
      <w:bookmarkStart w:id="241" w:name="_Toc293665755"/>
      <w:bookmarkStart w:id="242" w:name="_Toc451248510"/>
      <w:bookmarkStart w:id="243" w:name="_Toc481568197"/>
      <w:bookmarkStart w:id="244" w:name="_Toc481568443"/>
      <w:bookmarkStart w:id="245" w:name="_Toc481568546"/>
      <w:bookmarkStart w:id="246" w:name="_Toc481568652"/>
      <w:bookmarkStart w:id="247" w:name="_Toc481568868"/>
      <w:bookmarkStart w:id="248" w:name="_Toc481569050"/>
      <w:bookmarkStart w:id="249" w:name="_Toc481573438"/>
      <w:bookmarkStart w:id="250" w:name="_Toc481573886"/>
      <w:bookmarkStart w:id="251" w:name="_Toc481575910"/>
      <w:bookmarkStart w:id="252" w:name="_Toc481594620"/>
      <w:bookmarkStart w:id="253" w:name="_Toc481667056"/>
      <w:bookmarkStart w:id="254" w:name="_Toc481667248"/>
      <w:bookmarkStart w:id="255" w:name="_Toc39139419"/>
      <w:bookmarkEnd w:id="230"/>
      <w:bookmarkEnd w:id="231"/>
      <w:bookmarkEnd w:id="232"/>
      <w:bookmarkEnd w:id="233"/>
      <w:bookmarkEnd w:id="234"/>
      <w:bookmarkEnd w:id="235"/>
      <w:bookmarkEnd w:id="236"/>
      <w:bookmarkEnd w:id="237"/>
      <w:r>
        <w:rPr>
          <w:lang w:val="et-EE"/>
        </w:rPr>
        <w:lastRenderedPageBreak/>
        <w:t>Lisa 1</w:t>
      </w:r>
      <w:r>
        <w:rPr>
          <w:lang w:val="et-EE"/>
        </w:rPr>
        <w:tab/>
      </w:r>
      <w:r w:rsidR="0093287F">
        <w:rPr>
          <w:lang w:val="et-EE"/>
        </w:rPr>
        <w:t>Konsolideerimisgrupi r</w:t>
      </w:r>
      <w:r>
        <w:rPr>
          <w:lang w:val="et-EE"/>
        </w:rPr>
        <w:t>aamatupidamise aastaaruande koostamisel kasutatud arvestus</w:t>
      </w:r>
      <w:r w:rsidR="000259FF">
        <w:rPr>
          <w:lang w:val="et-EE"/>
        </w:rPr>
        <w:t>põhimõtted</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137CC43C" w14:textId="6720848B" w:rsidR="00254D9B" w:rsidRDefault="00254D9B">
      <w:pPr>
        <w:pStyle w:val="BodyTextIndent"/>
        <w:tabs>
          <w:tab w:val="left" w:pos="540"/>
          <w:tab w:val="left" w:pos="1080"/>
          <w:tab w:val="left" w:pos="5580"/>
        </w:tabs>
        <w:spacing w:before="120"/>
        <w:rPr>
          <w:lang w:val="et-EE"/>
        </w:rPr>
      </w:pPr>
      <w:r>
        <w:rPr>
          <w:lang w:val="et-EE"/>
        </w:rPr>
        <w:t xml:space="preserve">Käesolev </w:t>
      </w:r>
      <w:r w:rsidR="0093287F">
        <w:rPr>
          <w:lang w:val="et-EE"/>
        </w:rPr>
        <w:t xml:space="preserve">konsolideerimisgrupi </w:t>
      </w:r>
      <w:r>
        <w:rPr>
          <w:lang w:val="et-EE"/>
        </w:rPr>
        <w:t xml:space="preserve">raamatupidamise aastaaruanne on koostatud </w:t>
      </w:r>
      <w:r w:rsidR="00342683">
        <w:rPr>
          <w:lang w:val="et-EE"/>
        </w:rPr>
        <w:t>vastavuses</w:t>
      </w:r>
      <w:r>
        <w:rPr>
          <w:lang w:val="et-EE"/>
        </w:rPr>
        <w:t xml:space="preserve"> Eesti </w:t>
      </w:r>
      <w:r w:rsidR="002E335D">
        <w:rPr>
          <w:lang w:val="et-EE"/>
        </w:rPr>
        <w:t>finantsaruandluse</w:t>
      </w:r>
      <w:r>
        <w:rPr>
          <w:lang w:val="et-EE"/>
        </w:rPr>
        <w:t xml:space="preserve"> </w:t>
      </w:r>
      <w:r w:rsidR="002E335D">
        <w:rPr>
          <w:lang w:val="et-EE"/>
        </w:rPr>
        <w:t>standardiga</w:t>
      </w:r>
      <w:r>
        <w:rPr>
          <w:lang w:val="et-EE"/>
        </w:rPr>
        <w:t xml:space="preserve">. Eesti </w:t>
      </w:r>
      <w:r w:rsidR="002E335D" w:rsidRPr="008A6A58">
        <w:rPr>
          <w:lang w:val="et-EE"/>
        </w:rPr>
        <w:t>finantsaruandluse</w:t>
      </w:r>
      <w:r w:rsidR="002E335D">
        <w:rPr>
          <w:lang w:val="et-EE"/>
        </w:rPr>
        <w:t xml:space="preserve"> standard</w:t>
      </w:r>
      <w:r>
        <w:rPr>
          <w:lang w:val="et-EE"/>
        </w:rPr>
        <w:t xml:space="preserve"> tugineb rahvusvaheliselt tunnustatud arvestuse ja aruandluse põhimõtetele</w:t>
      </w:r>
      <w:r w:rsidR="00E50A65">
        <w:rPr>
          <w:lang w:val="et-EE"/>
        </w:rPr>
        <w:t>.</w:t>
      </w:r>
      <w:r w:rsidR="00FB2023">
        <w:rPr>
          <w:lang w:val="et-EE"/>
        </w:rPr>
        <w:t xml:space="preserve"> </w:t>
      </w:r>
      <w:r w:rsidR="00E50A65">
        <w:rPr>
          <w:lang w:val="et-EE"/>
        </w:rPr>
        <w:t>Se</w:t>
      </w:r>
      <w:r>
        <w:rPr>
          <w:lang w:val="et-EE"/>
        </w:rPr>
        <w:t>lle põhinõuded on kehtestatud raamatupidamise seaduses</w:t>
      </w:r>
      <w:r w:rsidRPr="008A6A58">
        <w:rPr>
          <w:lang w:val="et-EE"/>
        </w:rPr>
        <w:t xml:space="preserve">, </w:t>
      </w:r>
      <w:r w:rsidR="003E0336" w:rsidRPr="008A6A58">
        <w:rPr>
          <w:lang w:val="et-EE"/>
        </w:rPr>
        <w:t xml:space="preserve">mida täiendab </w:t>
      </w:r>
      <w:r w:rsidR="00FD5562" w:rsidRPr="008A6A58">
        <w:rPr>
          <w:lang w:val="et-EE"/>
        </w:rPr>
        <w:t>avaliku sektori finantsarvestuse ja –aruandluse juhend.</w:t>
      </w:r>
    </w:p>
    <w:p w14:paraId="3480EE31" w14:textId="77777777" w:rsidR="00254D9B" w:rsidRDefault="0093287F">
      <w:pPr>
        <w:tabs>
          <w:tab w:val="left" w:pos="540"/>
          <w:tab w:val="left" w:pos="1080"/>
          <w:tab w:val="left" w:pos="5580"/>
        </w:tabs>
        <w:spacing w:before="120"/>
        <w:jc w:val="both"/>
        <w:rPr>
          <w:lang w:val="et-EE"/>
        </w:rPr>
      </w:pPr>
      <w:r>
        <w:rPr>
          <w:lang w:val="et-EE"/>
        </w:rPr>
        <w:t>Konsolideerimisgrupi r</w:t>
      </w:r>
      <w:r w:rsidR="00254D9B">
        <w:rPr>
          <w:lang w:val="et-EE"/>
        </w:rPr>
        <w:t>aamatupidamise aastaaruanne on koostatud lähtudes soetusmaksumuse printsiibist, v.a olulised enne 1995. a soetatud kinnisvarainvesteeringud ja materiaalne põhivara, mis on kajastatud ühekordselt ümberhinnatud väärtuses.</w:t>
      </w:r>
    </w:p>
    <w:p w14:paraId="513E90B6" w14:textId="77777777" w:rsidR="00254D9B" w:rsidRDefault="00254D9B">
      <w:pPr>
        <w:spacing w:before="120"/>
        <w:jc w:val="both"/>
        <w:rPr>
          <w:lang w:val="et-EE"/>
        </w:rPr>
      </w:pPr>
      <w:r>
        <w:rPr>
          <w:lang w:val="et-EE"/>
        </w:rPr>
        <w:t xml:space="preserve">Käesolev </w:t>
      </w:r>
      <w:r w:rsidR="0093287F">
        <w:rPr>
          <w:lang w:val="et-EE"/>
        </w:rPr>
        <w:t xml:space="preserve">konsolideerimisgrupi </w:t>
      </w:r>
      <w:r>
        <w:rPr>
          <w:lang w:val="et-EE"/>
        </w:rPr>
        <w:t>raamatupidamise aastaaruanne on esitatud konsolideeritud kujul ning see sisaldab iseseisvate raamatupidam</w:t>
      </w:r>
      <w:r w:rsidR="00E34EFB">
        <w:rPr>
          <w:lang w:val="et-EE"/>
        </w:rPr>
        <w:t>iskohustuslaste Kohila Valla</w:t>
      </w:r>
      <w:r w:rsidR="00AA273A">
        <w:rPr>
          <w:lang w:val="et-EE"/>
        </w:rPr>
        <w:t xml:space="preserve"> </w:t>
      </w:r>
      <w:r>
        <w:rPr>
          <w:lang w:val="et-EE"/>
        </w:rPr>
        <w:t>ja Kohila Maja OÜ ühendatud aruandeid.</w:t>
      </w:r>
    </w:p>
    <w:p w14:paraId="684277D2" w14:textId="77777777" w:rsidR="00254D9B" w:rsidRDefault="0093287F">
      <w:pPr>
        <w:pStyle w:val="BodyTextIndent"/>
        <w:spacing w:before="120"/>
        <w:rPr>
          <w:lang w:val="et-EE"/>
        </w:rPr>
      </w:pPr>
      <w:r>
        <w:rPr>
          <w:lang w:val="et-EE"/>
        </w:rPr>
        <w:t xml:space="preserve">Konsolideerimisgrupi </w:t>
      </w:r>
      <w:r w:rsidR="004E35F2">
        <w:rPr>
          <w:lang w:val="et-EE"/>
        </w:rPr>
        <w:t>r</w:t>
      </w:r>
      <w:r w:rsidR="00254D9B">
        <w:rPr>
          <w:lang w:val="et-EE"/>
        </w:rPr>
        <w:t xml:space="preserve">aamatupidamise aastaaruanne on koostatud </w:t>
      </w:r>
      <w:r w:rsidR="00AF1F26">
        <w:rPr>
          <w:lang w:val="et-EE"/>
        </w:rPr>
        <w:t>eurodes</w:t>
      </w:r>
      <w:r w:rsidR="00254D9B">
        <w:rPr>
          <w:lang w:val="et-EE"/>
        </w:rPr>
        <w:t>.</w:t>
      </w:r>
      <w:r w:rsidR="009E4AC1">
        <w:rPr>
          <w:lang w:val="et-EE"/>
        </w:rPr>
        <w:t xml:space="preserve"> </w:t>
      </w:r>
    </w:p>
    <w:p w14:paraId="58FBAE18" w14:textId="1ACC79C5" w:rsidR="00254D9B" w:rsidRDefault="00254D9B">
      <w:pPr>
        <w:pStyle w:val="Heading8"/>
        <w:jc w:val="both"/>
        <w:rPr>
          <w:b/>
          <w:bCs/>
          <w:i w:val="0"/>
          <w:iCs w:val="0"/>
        </w:rPr>
      </w:pPr>
      <w:r>
        <w:rPr>
          <w:b/>
          <w:bCs/>
          <w:i w:val="0"/>
          <w:iCs w:val="0"/>
        </w:rPr>
        <w:t>Varade ja kohust</w:t>
      </w:r>
      <w:r w:rsidR="000E58E0">
        <w:rPr>
          <w:b/>
          <w:bCs/>
          <w:i w:val="0"/>
          <w:iCs w:val="0"/>
        </w:rPr>
        <w:t>i</w:t>
      </w:r>
      <w:r>
        <w:rPr>
          <w:b/>
          <w:bCs/>
          <w:i w:val="0"/>
          <w:iCs w:val="0"/>
        </w:rPr>
        <w:t>ste jaotus lühi- ja pikaajalisteks</w:t>
      </w:r>
    </w:p>
    <w:p w14:paraId="4A52C3C2" w14:textId="405521F7" w:rsidR="00342683" w:rsidRDefault="00254D9B" w:rsidP="00342683">
      <w:pPr>
        <w:spacing w:before="120"/>
        <w:jc w:val="both"/>
        <w:rPr>
          <w:lang w:val="et-EE"/>
        </w:rPr>
      </w:pPr>
      <w:r>
        <w:rPr>
          <w:lang w:val="et-EE"/>
        </w:rPr>
        <w:t>Varad ja kohust</w:t>
      </w:r>
      <w:r w:rsidR="00F041C6">
        <w:rPr>
          <w:lang w:val="et-EE"/>
        </w:rPr>
        <w:t>i</w:t>
      </w:r>
      <w:r>
        <w:rPr>
          <w:lang w:val="et-EE"/>
        </w:rPr>
        <w:t>sed on bilansis jaotatud lühi- ja pikaajalisteks lähtudes sellest, kas vara või kohust</w:t>
      </w:r>
      <w:r w:rsidR="00F041C6">
        <w:rPr>
          <w:lang w:val="et-EE"/>
        </w:rPr>
        <w:t>i</w:t>
      </w:r>
      <w:r>
        <w:rPr>
          <w:lang w:val="et-EE"/>
        </w:rPr>
        <w:t xml:space="preserve">se eeldatav valdamine kestab kuni ühe aasta või kauem </w:t>
      </w:r>
      <w:r w:rsidR="00342683">
        <w:rPr>
          <w:lang w:val="et-EE"/>
        </w:rPr>
        <w:t xml:space="preserve"> bilansikuupäevast </w:t>
      </w:r>
      <w:r>
        <w:rPr>
          <w:lang w:val="et-EE"/>
        </w:rPr>
        <w:t>arvestatuna</w:t>
      </w:r>
      <w:r w:rsidR="00342683">
        <w:rPr>
          <w:lang w:val="et-EE"/>
        </w:rPr>
        <w:t>.</w:t>
      </w:r>
      <w:r>
        <w:rPr>
          <w:lang w:val="et-EE"/>
        </w:rPr>
        <w:t xml:space="preserve"> </w:t>
      </w:r>
      <w:bookmarkStart w:id="256" w:name="_Toc165616923"/>
    </w:p>
    <w:p w14:paraId="642CB8AD" w14:textId="77777777" w:rsidR="00254D9B" w:rsidRDefault="00254D9B" w:rsidP="00342683">
      <w:pPr>
        <w:spacing w:before="120"/>
        <w:jc w:val="both"/>
        <w:rPr>
          <w:b/>
          <w:bCs/>
          <w:i/>
          <w:iCs/>
        </w:rPr>
      </w:pPr>
      <w:proofErr w:type="spellStart"/>
      <w:r>
        <w:rPr>
          <w:b/>
          <w:bCs/>
        </w:rPr>
        <w:t>Raha</w:t>
      </w:r>
      <w:proofErr w:type="spellEnd"/>
      <w:r>
        <w:rPr>
          <w:b/>
          <w:bCs/>
        </w:rPr>
        <w:t xml:space="preserve"> </w:t>
      </w:r>
      <w:proofErr w:type="spellStart"/>
      <w:r>
        <w:rPr>
          <w:b/>
          <w:bCs/>
        </w:rPr>
        <w:t>ja</w:t>
      </w:r>
      <w:proofErr w:type="spellEnd"/>
      <w:r>
        <w:rPr>
          <w:b/>
          <w:bCs/>
        </w:rPr>
        <w:t xml:space="preserve"> </w:t>
      </w:r>
      <w:proofErr w:type="spellStart"/>
      <w:r>
        <w:rPr>
          <w:b/>
          <w:bCs/>
        </w:rPr>
        <w:t>raha</w:t>
      </w:r>
      <w:proofErr w:type="spellEnd"/>
      <w:r>
        <w:rPr>
          <w:b/>
          <w:bCs/>
        </w:rPr>
        <w:t xml:space="preserve"> </w:t>
      </w:r>
      <w:proofErr w:type="spellStart"/>
      <w:r>
        <w:rPr>
          <w:b/>
          <w:bCs/>
        </w:rPr>
        <w:t>ekvi</w:t>
      </w:r>
      <w:proofErr w:type="spellEnd"/>
      <w:r>
        <w:rPr>
          <w:rStyle w:val="BodyText2Char"/>
          <w:lang w:val="fi-FI"/>
        </w:rPr>
        <w:t>v</w:t>
      </w:r>
      <w:proofErr w:type="spellStart"/>
      <w:r>
        <w:rPr>
          <w:b/>
          <w:bCs/>
        </w:rPr>
        <w:t>alendid</w:t>
      </w:r>
      <w:bookmarkEnd w:id="256"/>
      <w:proofErr w:type="spellEnd"/>
    </w:p>
    <w:p w14:paraId="22B59E77" w14:textId="77777777" w:rsidR="00254D9B" w:rsidRDefault="00254D9B">
      <w:pPr>
        <w:pStyle w:val="BodyText3"/>
        <w:spacing w:before="120"/>
        <w:rPr>
          <w:sz w:val="24"/>
          <w:szCs w:val="24"/>
        </w:rPr>
      </w:pPr>
      <w:r>
        <w:rPr>
          <w:sz w:val="24"/>
          <w:szCs w:val="24"/>
        </w:rPr>
        <w:t>Bilansis kajastatakse raha ja pangakontode kirjel kassas olevat sularaha ning arvelduskontode jääke (v.a arvelduskrediit).</w:t>
      </w:r>
    </w:p>
    <w:p w14:paraId="221DEC15" w14:textId="7654259B" w:rsidR="005C2329" w:rsidRDefault="00254D9B">
      <w:pPr>
        <w:pStyle w:val="NormalWeb"/>
        <w:jc w:val="both"/>
        <w:rPr>
          <w:lang w:val="et-EE"/>
        </w:rPr>
      </w:pPr>
      <w:r>
        <w:rPr>
          <w:b/>
          <w:bCs/>
          <w:lang w:val="fi-FI"/>
        </w:rPr>
        <w:t>Finantskohust</w:t>
      </w:r>
      <w:r w:rsidR="00D85BE3">
        <w:rPr>
          <w:b/>
          <w:bCs/>
          <w:lang w:val="fi-FI"/>
        </w:rPr>
        <w:t>i</w:t>
      </w:r>
      <w:r>
        <w:rPr>
          <w:b/>
          <w:bCs/>
          <w:lang w:val="fi-FI"/>
        </w:rPr>
        <w:t>sed</w:t>
      </w:r>
    </w:p>
    <w:p w14:paraId="1276553A" w14:textId="2CF8E4BE" w:rsidR="00254D9B" w:rsidRDefault="00BE1BEA">
      <w:pPr>
        <w:pStyle w:val="NormalWeb"/>
        <w:jc w:val="both"/>
        <w:rPr>
          <w:lang w:val="et-EE"/>
        </w:rPr>
      </w:pPr>
      <w:r>
        <w:rPr>
          <w:lang w:val="et-EE"/>
        </w:rPr>
        <w:t xml:space="preserve">Finantskohustised kajastatakse korrigeeritud soetusmaksumuses, kasutades efektiivset intressimäära. </w:t>
      </w:r>
      <w:r w:rsidR="00254D9B">
        <w:rPr>
          <w:lang w:val="et-EE"/>
        </w:rPr>
        <w:t>Finantskohust</w:t>
      </w:r>
      <w:r w:rsidR="00D85BE3">
        <w:rPr>
          <w:lang w:val="et-EE"/>
        </w:rPr>
        <w:t>i</w:t>
      </w:r>
      <w:r w:rsidR="00254D9B">
        <w:rPr>
          <w:lang w:val="et-EE"/>
        </w:rPr>
        <w:t>steks loetakse tarnijatele tasumata arveid, viitvõlgasid ja muid lühi- ja pikaajalisi võlakohust</w:t>
      </w:r>
      <w:r w:rsidR="00D85BE3">
        <w:rPr>
          <w:lang w:val="et-EE"/>
        </w:rPr>
        <w:t>i</w:t>
      </w:r>
      <w:r w:rsidR="00254D9B">
        <w:rPr>
          <w:lang w:val="et-EE"/>
        </w:rPr>
        <w:t>si</w:t>
      </w:r>
      <w:r w:rsidR="00254D9B">
        <w:rPr>
          <w:b/>
          <w:bCs/>
          <w:lang w:val="et-EE"/>
        </w:rPr>
        <w:t xml:space="preserve">. </w:t>
      </w:r>
      <w:r w:rsidR="00254D9B">
        <w:rPr>
          <w:lang w:val="et-EE"/>
        </w:rPr>
        <w:t>Pikaajaliste finantskohust</w:t>
      </w:r>
      <w:r w:rsidR="00D85BE3">
        <w:rPr>
          <w:lang w:val="et-EE"/>
        </w:rPr>
        <w:t>i</w:t>
      </w:r>
      <w:r w:rsidR="00254D9B">
        <w:rPr>
          <w:lang w:val="et-EE"/>
        </w:rPr>
        <w:t>stena kajastatakse kohust</w:t>
      </w:r>
      <w:r w:rsidR="00226D97">
        <w:rPr>
          <w:lang w:val="et-EE"/>
        </w:rPr>
        <w:t>i</w:t>
      </w:r>
      <w:r w:rsidR="00254D9B">
        <w:rPr>
          <w:lang w:val="et-EE"/>
        </w:rPr>
        <w:t>si, mille tasumise tähtaeg on pikem kui üks aasta.</w:t>
      </w:r>
    </w:p>
    <w:p w14:paraId="60B046F8" w14:textId="77777777" w:rsidR="00254D9B" w:rsidRDefault="00254D9B">
      <w:pPr>
        <w:pStyle w:val="Heading5"/>
        <w:rPr>
          <w:lang w:val="fi-FI"/>
        </w:rPr>
      </w:pPr>
      <w:bookmarkStart w:id="257" w:name="_Toc165616925"/>
      <w:r>
        <w:rPr>
          <w:lang w:val="fi-FI"/>
        </w:rPr>
        <w:t>Maksu-, lõivu-, trahvi- ja muud nõuded</w:t>
      </w:r>
      <w:bookmarkEnd w:id="257"/>
    </w:p>
    <w:p w14:paraId="659F7B12" w14:textId="77777777" w:rsidR="00254D9B" w:rsidRDefault="00254D9B">
      <w:pPr>
        <w:spacing w:before="120"/>
        <w:jc w:val="both"/>
        <w:rPr>
          <w:b/>
          <w:bCs/>
          <w:i/>
          <w:iCs/>
          <w:lang w:val="et-EE"/>
        </w:rPr>
      </w:pPr>
      <w:r>
        <w:rPr>
          <w:lang w:val="et-EE"/>
        </w:rPr>
        <w:t>Maksu-, lõivu-, trahvi- ja muud nõuded on bilansis kajastatud korrigeeritud soetusmaksumuse meetodil. Nõudeid kajastatakse bilansis nõudeõiguse tekkimise momendil ning hinnatakse lähtuvalt tõenäoliselt laekuvatest summadest. Võimaluse korral hinnatakse iga konkreetse kliendi laekumata nõudeid eraldi, arvestades teadaolevat informatsiooni kliendi maksevõime kohta. Suure hulga samaliigiliste nõuete laekumise tõenäosust hinnatakse grupi baasil, võttes arvesse eelmiste perioodide statistikat sarnaste nõuete laekumise kohta. Ebatõenäoliselt laekuvad nõuded on bilansis tõenäoliselt laekuva summani alla hinnatud. Aruandeperioodil laekunud, eelnevalt kuludesse kantud nõuded on kajastatud aruandeperioodi ebatõenäoliste nõuete kulu vähendusena. Nõuet loetakse lootusetuks, kui juhtkonna hinnangul puuduvad võimalused nõude kogumiseks. Lootusetud nõuded on bilansist välja kantud.</w:t>
      </w:r>
    </w:p>
    <w:p w14:paraId="32415FB8" w14:textId="77777777" w:rsidR="00254D9B" w:rsidRDefault="00254D9B">
      <w:pPr>
        <w:pStyle w:val="Heading8"/>
        <w:spacing w:before="120"/>
        <w:jc w:val="both"/>
        <w:rPr>
          <w:b/>
          <w:bCs/>
          <w:i w:val="0"/>
          <w:iCs w:val="0"/>
        </w:rPr>
      </w:pPr>
      <w:bookmarkStart w:id="258" w:name="_Toc165616926"/>
      <w:r>
        <w:rPr>
          <w:b/>
          <w:bCs/>
          <w:i w:val="0"/>
          <w:iCs w:val="0"/>
        </w:rPr>
        <w:t>Varud</w:t>
      </w:r>
      <w:bookmarkEnd w:id="258"/>
    </w:p>
    <w:p w14:paraId="5DA97396" w14:textId="17E06393" w:rsidR="00212B4D" w:rsidRPr="00D7536A" w:rsidRDefault="00254D9B" w:rsidP="00D7536A">
      <w:pPr>
        <w:jc w:val="both"/>
        <w:rPr>
          <w:lang w:val="et-EE"/>
        </w:rPr>
      </w:pPr>
      <w:r>
        <w:rPr>
          <w:lang w:val="et-EE"/>
        </w:rPr>
        <w:t>Varudena on kajastatud haridusasutuste sööklates olevad toiduained, varutud kütus ja ostetud kaubad. Varud võetakse arvele soetusmaksumuses, mis koosneb ostuhinnast ja muudest soetamisega seotud otsestest kulutustest. Varude jäägi hindamisel kasutatakse  FIFO  meetodit.</w:t>
      </w:r>
      <w:bookmarkStart w:id="259" w:name="_Toc165616927"/>
    </w:p>
    <w:p w14:paraId="2244C364" w14:textId="77777777" w:rsidR="003028F2" w:rsidRDefault="003028F2">
      <w:pPr>
        <w:pStyle w:val="Heading8"/>
        <w:rPr>
          <w:b/>
          <w:bCs/>
          <w:i w:val="0"/>
          <w:iCs w:val="0"/>
        </w:rPr>
      </w:pPr>
    </w:p>
    <w:p w14:paraId="11A86602" w14:textId="738A78AF" w:rsidR="00254D9B" w:rsidRDefault="00254D9B">
      <w:pPr>
        <w:pStyle w:val="Heading8"/>
        <w:rPr>
          <w:b/>
          <w:bCs/>
          <w:i w:val="0"/>
          <w:iCs w:val="0"/>
        </w:rPr>
      </w:pPr>
      <w:r>
        <w:rPr>
          <w:b/>
          <w:bCs/>
          <w:i w:val="0"/>
          <w:iCs w:val="0"/>
        </w:rPr>
        <w:lastRenderedPageBreak/>
        <w:t>Osalused tütarettevõt</w:t>
      </w:r>
      <w:bookmarkEnd w:id="259"/>
      <w:r w:rsidR="00DF25BF">
        <w:rPr>
          <w:b/>
          <w:bCs/>
          <w:i w:val="0"/>
          <w:iCs w:val="0"/>
        </w:rPr>
        <w:t>jates</w:t>
      </w:r>
    </w:p>
    <w:p w14:paraId="045E1ED7" w14:textId="7957306B" w:rsidR="00360866" w:rsidRDefault="00254D9B">
      <w:pPr>
        <w:jc w:val="both"/>
        <w:rPr>
          <w:lang w:val="et-EE"/>
        </w:rPr>
      </w:pPr>
      <w:r>
        <w:rPr>
          <w:lang w:val="et-EE"/>
        </w:rPr>
        <w:t>Tütarettevõt</w:t>
      </w:r>
      <w:r w:rsidR="00DF25BF">
        <w:rPr>
          <w:lang w:val="et-EE"/>
        </w:rPr>
        <w:t>jat</w:t>
      </w:r>
      <w:r>
        <w:rPr>
          <w:lang w:val="et-EE"/>
        </w:rPr>
        <w:t xml:space="preserve"> loetakse kontrolli all olevaks, kui aruandekohustuslane omab üle 50% tütarettevõt</w:t>
      </w:r>
      <w:r w:rsidR="00DF25BF">
        <w:rPr>
          <w:lang w:val="et-EE"/>
        </w:rPr>
        <w:t>ja</w:t>
      </w:r>
      <w:r>
        <w:rPr>
          <w:lang w:val="et-EE"/>
        </w:rPr>
        <w:t xml:space="preserve"> hääleõiguslikest aktsiatest või osadest, on võimeline kontrollima tütarettevõt</w:t>
      </w:r>
      <w:r w:rsidR="00DF25BF">
        <w:rPr>
          <w:lang w:val="et-EE"/>
        </w:rPr>
        <w:t>ja</w:t>
      </w:r>
      <w:r>
        <w:rPr>
          <w:lang w:val="et-EE"/>
        </w:rPr>
        <w:t xml:space="preserve"> tegevus- ja finantspoliitikat või omab õigust nimetada või tagasi kutsuda enamikku nõukogu liikmetest. Osalusi tütarettevõt</w:t>
      </w:r>
      <w:r w:rsidR="00DF25BF">
        <w:rPr>
          <w:lang w:val="et-EE"/>
        </w:rPr>
        <w:t>jate</w:t>
      </w:r>
      <w:r>
        <w:rPr>
          <w:lang w:val="et-EE"/>
        </w:rPr>
        <w:t xml:space="preserve"> osades kajastatakse konsolideerimata aruandes</w:t>
      </w:r>
      <w:r w:rsidR="00494673">
        <w:rPr>
          <w:lang w:val="et-EE"/>
        </w:rPr>
        <w:t xml:space="preserve"> tuletatud</w:t>
      </w:r>
      <w:r>
        <w:rPr>
          <w:lang w:val="et-EE"/>
        </w:rPr>
        <w:t xml:space="preserve"> soetusmaksumuses miinus allahindlused, konsolideeritud aruandes elimineeritakse. Osalusi kuni 31.12.2003 omandatud valitseva ja olulise mõju all olevates üksustes kajastatakse konsolideerimata aruannetes tuletatud soetusmaksumuses, korrigeerides seda vajadusel allahindlustega. Tuletatud soetusmaksumuseks loetakse osalust nende üksuste netovaras seisuga 31.12.2003 a.</w:t>
      </w:r>
    </w:p>
    <w:p w14:paraId="29D1D5DB" w14:textId="77777777" w:rsidR="00610B20" w:rsidRPr="00610B20" w:rsidRDefault="00610B20" w:rsidP="00610B20">
      <w:pPr>
        <w:pStyle w:val="Heading8"/>
        <w:spacing w:before="120"/>
        <w:jc w:val="both"/>
        <w:rPr>
          <w:b/>
          <w:bCs/>
          <w:i w:val="0"/>
          <w:iCs w:val="0"/>
        </w:rPr>
      </w:pPr>
      <w:bookmarkStart w:id="260" w:name="_Toc165616928"/>
      <w:r w:rsidRPr="00610B20">
        <w:rPr>
          <w:b/>
          <w:bCs/>
          <w:i w:val="0"/>
          <w:iCs w:val="0"/>
        </w:rPr>
        <w:t>Konsolideerimine</w:t>
      </w:r>
    </w:p>
    <w:p w14:paraId="7205EB6D" w14:textId="77777777" w:rsidR="00610B20" w:rsidRPr="00610B20" w:rsidRDefault="00610B20" w:rsidP="00610B20">
      <w:pPr>
        <w:pStyle w:val="Heading8"/>
        <w:spacing w:before="120"/>
        <w:jc w:val="both"/>
        <w:rPr>
          <w:bCs/>
          <w:i w:val="0"/>
          <w:iCs w:val="0"/>
        </w:rPr>
      </w:pPr>
      <w:r w:rsidRPr="00610B20">
        <w:rPr>
          <w:bCs/>
          <w:i w:val="0"/>
          <w:iCs w:val="0"/>
        </w:rPr>
        <w:t>Valitseva mõju all olevate üksuste ja olulise mõju all olevate äriühingute tegevus kajastub konsolideeritud aruandes alates valitseva või olulise mõju tekkimisest kuni selle katkemiseni.</w:t>
      </w:r>
    </w:p>
    <w:p w14:paraId="6825AFA1" w14:textId="1F18F624" w:rsidR="00610B20" w:rsidRPr="00610B20" w:rsidRDefault="00610B20" w:rsidP="00610B20">
      <w:pPr>
        <w:pStyle w:val="Heading8"/>
        <w:spacing w:before="120"/>
        <w:jc w:val="both"/>
        <w:rPr>
          <w:bCs/>
          <w:i w:val="0"/>
          <w:iCs w:val="0"/>
        </w:rPr>
      </w:pPr>
      <w:r w:rsidRPr="00610B20">
        <w:rPr>
          <w:bCs/>
          <w:i w:val="0"/>
          <w:iCs w:val="0"/>
        </w:rPr>
        <w:t>Valitseva mõju all olevate üksuste ja olulise mõju all olevate äriühingute soetamist kajastatakse ostumeetodil, mille korral hinnatakse omandatud osaluste varad ja kohust</w:t>
      </w:r>
      <w:r w:rsidR="00323DFF">
        <w:rPr>
          <w:bCs/>
          <w:i w:val="0"/>
          <w:iCs w:val="0"/>
        </w:rPr>
        <w:t>i</w:t>
      </w:r>
      <w:r w:rsidRPr="00610B20">
        <w:rPr>
          <w:bCs/>
          <w:i w:val="0"/>
          <w:iCs w:val="0"/>
        </w:rPr>
        <w:t>sed nende õiglases väärtuses (v.a ühise kontrolli all toimuvad soetused, mida kajastatakse nende raamatupidamisväärtuses).</w:t>
      </w:r>
    </w:p>
    <w:p w14:paraId="08CF9739" w14:textId="164959B0" w:rsidR="00610B20" w:rsidRPr="00610B20" w:rsidRDefault="00610B20" w:rsidP="00610B20">
      <w:pPr>
        <w:pStyle w:val="Heading8"/>
        <w:spacing w:before="120"/>
        <w:jc w:val="both"/>
        <w:rPr>
          <w:bCs/>
          <w:i w:val="0"/>
          <w:iCs w:val="0"/>
        </w:rPr>
      </w:pPr>
      <w:r w:rsidRPr="00610B20">
        <w:rPr>
          <w:bCs/>
          <w:i w:val="0"/>
          <w:iCs w:val="0"/>
        </w:rPr>
        <w:t>Valitseva mõju all olevate üksuste finantsnäitajad on konsolideeritud aruannetes liidetud rida-realt meetodil, kusjuures konsolideerimisel hõlmatud üksuste omavahelised nõuded, kohust</w:t>
      </w:r>
      <w:r w:rsidR="00604789">
        <w:rPr>
          <w:bCs/>
          <w:i w:val="0"/>
          <w:iCs w:val="0"/>
        </w:rPr>
        <w:t>i</w:t>
      </w:r>
      <w:r w:rsidRPr="00610B20">
        <w:rPr>
          <w:bCs/>
          <w:i w:val="0"/>
          <w:iCs w:val="0"/>
        </w:rPr>
        <w:t>sed, tulud, kulud ning realiseerumata kasumid ja kahjumid on elimineeritud.</w:t>
      </w:r>
    </w:p>
    <w:p w14:paraId="1EE9101E" w14:textId="77777777" w:rsidR="00254D9B" w:rsidRDefault="00254D9B">
      <w:pPr>
        <w:pStyle w:val="Heading8"/>
        <w:spacing w:before="120"/>
        <w:jc w:val="both"/>
        <w:rPr>
          <w:b/>
          <w:bCs/>
          <w:i w:val="0"/>
          <w:iCs w:val="0"/>
        </w:rPr>
      </w:pPr>
      <w:r>
        <w:rPr>
          <w:b/>
          <w:bCs/>
          <w:i w:val="0"/>
          <w:iCs w:val="0"/>
        </w:rPr>
        <w:t>Kinnisvarainvesteeringud</w:t>
      </w:r>
      <w:bookmarkEnd w:id="260"/>
    </w:p>
    <w:p w14:paraId="6E1C2164" w14:textId="77777777" w:rsidR="00840722" w:rsidRPr="00164A13" w:rsidRDefault="00254D9B" w:rsidP="00164A13">
      <w:pPr>
        <w:spacing w:before="120"/>
        <w:jc w:val="both"/>
        <w:rPr>
          <w:lang w:val="et-EE"/>
        </w:rPr>
      </w:pPr>
      <w:r>
        <w:rPr>
          <w:lang w:val="et-EE"/>
        </w:rPr>
        <w:t>Kinnisvarainvesteeringutena kajastatakse ainult selliseid maid või hooneid või hoonete osasid, mida renditakse välja avalikku sektorisse mittekuuluvale üksusele renditulu teenimise eesmärgil või hoitakse turuväärtuse tõusmise eesmärgil ja mida ükski avaliku sektori üksus ei kasuta oma põhitegevuses. Hooneid ja ruume, mida kasutatakse avaliku sektori üksuste poolt, kajastatakse kui materiaalset põhivara. Kinnisvarainvesteeringute kajastamisel bilansis lähtutakse soetusmaksumuse printsiibist. Iga kinnisvara objekti amortiseeritakse erinevalt lähtudes tema eeldatavast kasulikust elueast.</w:t>
      </w:r>
      <w:bookmarkStart w:id="261" w:name="_Toc165616929"/>
    </w:p>
    <w:p w14:paraId="1F848EDF" w14:textId="77777777" w:rsidR="00E26A30" w:rsidRDefault="00E26A30" w:rsidP="005C5A68"/>
    <w:p w14:paraId="731288FB" w14:textId="77777777" w:rsidR="00254D9B" w:rsidRPr="000376B8" w:rsidRDefault="00254D9B" w:rsidP="005C5A68">
      <w:pPr>
        <w:rPr>
          <w:b/>
        </w:rPr>
      </w:pPr>
      <w:proofErr w:type="spellStart"/>
      <w:r w:rsidRPr="000376B8">
        <w:rPr>
          <w:b/>
        </w:rPr>
        <w:t>Materiaalne</w:t>
      </w:r>
      <w:proofErr w:type="spellEnd"/>
      <w:r w:rsidRPr="000376B8">
        <w:rPr>
          <w:b/>
        </w:rPr>
        <w:t xml:space="preserve"> </w:t>
      </w:r>
      <w:proofErr w:type="spellStart"/>
      <w:r w:rsidRPr="000376B8">
        <w:rPr>
          <w:b/>
        </w:rPr>
        <w:t>põhivara</w:t>
      </w:r>
      <w:bookmarkEnd w:id="261"/>
      <w:proofErr w:type="spellEnd"/>
    </w:p>
    <w:p w14:paraId="291DFB6C" w14:textId="77777777" w:rsidR="00254D9B" w:rsidRDefault="00254D9B">
      <w:pPr>
        <w:spacing w:before="120"/>
        <w:jc w:val="both"/>
        <w:rPr>
          <w:lang w:val="et-EE"/>
        </w:rPr>
      </w:pPr>
      <w:r w:rsidRPr="00DC5462">
        <w:rPr>
          <w:lang w:val="et-EE"/>
        </w:rPr>
        <w:t>Materiaalseks põhivaraks</w:t>
      </w:r>
      <w:r w:rsidR="003422DC">
        <w:rPr>
          <w:lang w:val="et-EE"/>
        </w:rPr>
        <w:t xml:space="preserve"> loetakse varasid, mida kasutatakse hinnanguliselt pikema perioodi jooksul kui üks aasta ja mille soetusmaksumus on alates </w:t>
      </w:r>
      <w:r w:rsidR="004060AA">
        <w:rPr>
          <w:lang w:val="et-EE"/>
        </w:rPr>
        <w:t>5</w:t>
      </w:r>
      <w:r w:rsidR="003422DC">
        <w:rPr>
          <w:lang w:val="et-EE"/>
        </w:rPr>
        <w:t> 000 eurost</w:t>
      </w:r>
      <w:r w:rsidR="00DF1C9E">
        <w:rPr>
          <w:lang w:val="et-EE"/>
        </w:rPr>
        <w:t xml:space="preserve"> (alates 31.12.2016)</w:t>
      </w:r>
      <w:r w:rsidR="00853CE5">
        <w:rPr>
          <w:lang w:val="et-EE"/>
        </w:rPr>
        <w:t>.</w:t>
      </w:r>
      <w:r w:rsidR="003422DC">
        <w:rPr>
          <w:lang w:val="et-EE"/>
        </w:rPr>
        <w:t xml:space="preserve"> </w:t>
      </w:r>
      <w:r w:rsidRPr="00DC5462">
        <w:rPr>
          <w:lang w:val="et-EE"/>
        </w:rPr>
        <w:t xml:space="preserve">Varad, mille kasulik eluiga on üle ühe aasta, kuid mille soetusmaksumus on alla </w:t>
      </w:r>
      <w:r w:rsidR="004060AA">
        <w:rPr>
          <w:lang w:val="et-EE"/>
        </w:rPr>
        <w:t>5</w:t>
      </w:r>
      <w:r w:rsidR="003422DC">
        <w:rPr>
          <w:lang w:val="et-EE"/>
        </w:rPr>
        <w:t xml:space="preserve"> 000</w:t>
      </w:r>
      <w:r w:rsidRPr="00DC5462">
        <w:rPr>
          <w:lang w:val="et-EE"/>
        </w:rPr>
        <w:t> </w:t>
      </w:r>
      <w:r w:rsidR="003422DC">
        <w:rPr>
          <w:lang w:val="et-EE"/>
        </w:rPr>
        <w:t>euro</w:t>
      </w:r>
      <w:r w:rsidRPr="00DC5462">
        <w:rPr>
          <w:lang w:val="et-EE"/>
        </w:rPr>
        <w:t>, kantakse</w:t>
      </w:r>
      <w:r>
        <w:rPr>
          <w:lang w:val="et-EE"/>
        </w:rPr>
        <w:t xml:space="preserve"> </w:t>
      </w:r>
      <w:r w:rsidRPr="00351082">
        <w:rPr>
          <w:lang w:val="et-EE"/>
        </w:rPr>
        <w:t>kasutu</w:t>
      </w:r>
      <w:r w:rsidR="00077BD1" w:rsidRPr="00351082">
        <w:rPr>
          <w:lang w:val="et-EE"/>
        </w:rPr>
        <w:t>s</w:t>
      </w:r>
      <w:r w:rsidRPr="00351082">
        <w:rPr>
          <w:lang w:val="et-EE"/>
        </w:rPr>
        <w:t>se</w:t>
      </w:r>
      <w:r>
        <w:rPr>
          <w:lang w:val="et-EE"/>
        </w:rPr>
        <w:t xml:space="preserve"> võtmise hetkel täielikult kulusse. Põhivara rekonstrueerimisväljaminekud, mis vastavad materiaalse põhivara mõistele, liidetakse materiaalse põhivara soetusmaksumusele. Rekonstrueerimisväljaminekute lisamisel hinnatakse vara järelejäänud kasulikku eluiga ja vajadusel reguleeritakse põhivara kulumi normi.</w:t>
      </w:r>
    </w:p>
    <w:p w14:paraId="7E4329FC" w14:textId="0FCEEDC8" w:rsidR="00254D9B" w:rsidRDefault="00254D9B">
      <w:pPr>
        <w:pStyle w:val="wKehatekst"/>
        <w:spacing w:before="120"/>
        <w:rPr>
          <w:lang w:val="et-EE"/>
        </w:rPr>
      </w:pPr>
      <w:r>
        <w:rPr>
          <w:lang w:val="et-EE"/>
        </w:rPr>
        <w:t xml:space="preserve">Põhivarasid kajastatakse soetusmaksumuses, millest on maha arvatud akumuleeritud kulum ja võimalikud väärtuse langusest tulenevad allahindlused. Kulumi arvestamisel kasutatakse lineaarset meetodit. Kulumi norm määratakse igale põhivara objektile eraldi, sõltuvalt selle kasulikust elueast. Maad ja kunstiväärtusi, mille väärtus aja jooksul ei vähene, ei amortiseerita. Põhivara kulumi arvestus toimub kord </w:t>
      </w:r>
      <w:r w:rsidR="009E1BB3">
        <w:rPr>
          <w:lang w:val="et-EE"/>
        </w:rPr>
        <w:t>kuu</w:t>
      </w:r>
      <w:r w:rsidR="00BE7FE0">
        <w:rPr>
          <w:lang w:val="et-EE"/>
        </w:rPr>
        <w:t>s</w:t>
      </w:r>
      <w:r>
        <w:rPr>
          <w:lang w:val="et-EE"/>
        </w:rPr>
        <w:t xml:space="preserve">. Kulumi normid aastas põhivaragruppidele on järgmised: hooned ja rajatised 3 – 10%, masinad ja seadmed ning transpordivahendid 15 – 20%, </w:t>
      </w:r>
      <w:r w:rsidR="009E1BB3">
        <w:rPr>
          <w:lang w:val="et-EE"/>
        </w:rPr>
        <w:t>info- ja kommunikatsiooniseadmed</w:t>
      </w:r>
      <w:r>
        <w:rPr>
          <w:lang w:val="et-EE"/>
        </w:rPr>
        <w:t xml:space="preserve"> 33</w:t>
      </w:r>
      <w:r w:rsidR="009E1BB3">
        <w:rPr>
          <w:lang w:val="et-EE"/>
        </w:rPr>
        <w:t xml:space="preserve"> – 50</w:t>
      </w:r>
      <w:r>
        <w:rPr>
          <w:lang w:val="et-EE"/>
        </w:rPr>
        <w:t>%.</w:t>
      </w:r>
    </w:p>
    <w:p w14:paraId="71AE9AE2" w14:textId="77777777" w:rsidR="003B6D80" w:rsidRDefault="003B6D80">
      <w:pPr>
        <w:pStyle w:val="wKehatekst"/>
        <w:spacing w:before="120"/>
        <w:rPr>
          <w:lang w:val="et-EE"/>
        </w:rPr>
      </w:pPr>
      <w:r w:rsidRPr="003B6D80">
        <w:rPr>
          <w:lang w:val="et-EE"/>
        </w:rPr>
        <w:lastRenderedPageBreak/>
        <w:t>Juhul kui põhivara kaetav väärtus (s.o kõrgem kahest järgnevast näitajast: vara õiglane väärtus (miinus müügikulutused) või vara kasutusväärtus) on väiksem tema bilansilisest jääkmaksumusest, on materiaalse põhivara objektid alla hinnatud nende kaetavale väärtusele. Varade väärtuse testi ei tehta ega kajastata varade väärtuse langust kaetavale väärtusele avaliku teenuse osutamiseks vajalike põhivarade puhul, kui vara väärtus ei ole langenud selle riknemise või muul põhjusel osaliselt või täielikult kasutusest eemaldamise tõttu.</w:t>
      </w:r>
    </w:p>
    <w:p w14:paraId="5278D77F" w14:textId="77777777" w:rsidR="00254D9B" w:rsidRDefault="00254D9B">
      <w:pPr>
        <w:pStyle w:val="Heading8"/>
        <w:spacing w:before="120"/>
        <w:jc w:val="both"/>
        <w:rPr>
          <w:b/>
          <w:bCs/>
          <w:i w:val="0"/>
          <w:iCs w:val="0"/>
        </w:rPr>
      </w:pPr>
      <w:bookmarkStart w:id="262" w:name="_Toc165616930"/>
      <w:r>
        <w:rPr>
          <w:b/>
          <w:bCs/>
          <w:i w:val="0"/>
          <w:iCs w:val="0"/>
        </w:rPr>
        <w:t>Ümberhindlus</w:t>
      </w:r>
    </w:p>
    <w:p w14:paraId="00F005AC" w14:textId="77777777" w:rsidR="00254D9B" w:rsidRDefault="00254D9B">
      <w:pPr>
        <w:spacing w:before="120"/>
        <w:jc w:val="both"/>
        <w:rPr>
          <w:szCs w:val="22"/>
          <w:lang w:val="et-EE"/>
        </w:rPr>
      </w:pPr>
      <w:r>
        <w:rPr>
          <w:szCs w:val="22"/>
          <w:lang w:val="et-EE"/>
        </w:rPr>
        <w:t xml:space="preserve">2005. aastal viidi läbi kinnisvarainvesteeringute ja materiaalse põhivara ühekordne ümberhindlus, mis tulenes vajadusest võtta arvesse enne 1996. </w:t>
      </w:r>
      <w:r w:rsidR="00E03C8E">
        <w:rPr>
          <w:szCs w:val="22"/>
          <w:lang w:val="et-EE"/>
        </w:rPr>
        <w:t>aastal</w:t>
      </w:r>
      <w:r>
        <w:rPr>
          <w:szCs w:val="22"/>
          <w:lang w:val="et-EE"/>
        </w:rPr>
        <w:t xml:space="preserve"> toimunud </w:t>
      </w:r>
      <w:proofErr w:type="spellStart"/>
      <w:r>
        <w:rPr>
          <w:szCs w:val="22"/>
          <w:lang w:val="et-EE"/>
        </w:rPr>
        <w:t>hüperinflatsiooni</w:t>
      </w:r>
      <w:proofErr w:type="spellEnd"/>
      <w:r>
        <w:rPr>
          <w:szCs w:val="22"/>
          <w:lang w:val="et-EE"/>
        </w:rPr>
        <w:t xml:space="preserve"> ja korrigeerida varasemaid puudujääke raamatupidamises.</w:t>
      </w:r>
    </w:p>
    <w:p w14:paraId="1316457E" w14:textId="17BBE128" w:rsidR="00254D9B" w:rsidRDefault="00254D9B">
      <w:pPr>
        <w:pStyle w:val="wKehatekst"/>
        <w:spacing w:before="120"/>
        <w:rPr>
          <w:szCs w:val="22"/>
          <w:lang w:val="et-EE"/>
        </w:rPr>
      </w:pPr>
      <w:r>
        <w:rPr>
          <w:szCs w:val="22"/>
          <w:lang w:val="et-EE"/>
        </w:rPr>
        <w:t>Seoses maareformi kestmisega on ümberhindluste kajastamist jätkatud ka peale 2005. a</w:t>
      </w:r>
      <w:r w:rsidR="002134FA">
        <w:rPr>
          <w:szCs w:val="22"/>
          <w:lang w:val="et-EE"/>
        </w:rPr>
        <w:t>.</w:t>
      </w:r>
      <w:r>
        <w:rPr>
          <w:szCs w:val="22"/>
          <w:lang w:val="et-EE"/>
        </w:rPr>
        <w:t>, võttes arvele aruandeperioodil mõõdistatud ja maakatastrisse kantud maad. Samuti võetakse ümberhindlusena jätkuvalt arvele aruandeperioodil omandatud peremehetut vara, mis on saadud seoses pärijate puudumisega.</w:t>
      </w:r>
    </w:p>
    <w:p w14:paraId="5874BA7B" w14:textId="77777777" w:rsidR="00254D9B" w:rsidRDefault="00254D9B">
      <w:pPr>
        <w:pStyle w:val="Heading8"/>
        <w:spacing w:before="120"/>
        <w:jc w:val="both"/>
        <w:rPr>
          <w:b/>
          <w:bCs/>
          <w:i w:val="0"/>
          <w:iCs w:val="0"/>
        </w:rPr>
      </w:pPr>
      <w:r>
        <w:rPr>
          <w:i w:val="0"/>
          <w:iCs w:val="0"/>
          <w:szCs w:val="22"/>
        </w:rPr>
        <w:t xml:space="preserve">Varade ümberhindamiseks kasutatakse õiglase väärtuse määramiseks jääkasendusmaksumuse meetodit. Maa </w:t>
      </w:r>
      <w:proofErr w:type="spellStart"/>
      <w:r>
        <w:rPr>
          <w:i w:val="0"/>
          <w:iCs w:val="0"/>
          <w:szCs w:val="22"/>
        </w:rPr>
        <w:t>arvelevõtmiseks</w:t>
      </w:r>
      <w:proofErr w:type="spellEnd"/>
      <w:r>
        <w:rPr>
          <w:i w:val="0"/>
          <w:iCs w:val="0"/>
          <w:szCs w:val="22"/>
        </w:rPr>
        <w:t xml:space="preserve"> kasutatakse maksustamishinda</w:t>
      </w:r>
      <w:r>
        <w:rPr>
          <w:szCs w:val="22"/>
        </w:rPr>
        <w:t>.</w:t>
      </w:r>
    </w:p>
    <w:p w14:paraId="4077AADA" w14:textId="77777777" w:rsidR="00E26A30" w:rsidRDefault="00E26A30" w:rsidP="005C5A68">
      <w:pPr>
        <w:rPr>
          <w:b/>
          <w:bCs/>
        </w:rPr>
      </w:pPr>
      <w:bookmarkStart w:id="263" w:name="_Toc165616931"/>
      <w:bookmarkEnd w:id="262"/>
    </w:p>
    <w:p w14:paraId="2F35D0C2" w14:textId="77777777" w:rsidR="00254D9B" w:rsidRPr="000376B8" w:rsidRDefault="00254D9B" w:rsidP="005C5A68">
      <w:pPr>
        <w:rPr>
          <w:b/>
        </w:rPr>
      </w:pPr>
      <w:proofErr w:type="spellStart"/>
      <w:r w:rsidRPr="000376B8">
        <w:rPr>
          <w:b/>
        </w:rPr>
        <w:t>Renditud</w:t>
      </w:r>
      <w:proofErr w:type="spellEnd"/>
      <w:r w:rsidRPr="000376B8">
        <w:rPr>
          <w:b/>
        </w:rPr>
        <w:t xml:space="preserve"> </w:t>
      </w:r>
      <w:proofErr w:type="spellStart"/>
      <w:r w:rsidRPr="000376B8">
        <w:rPr>
          <w:b/>
        </w:rPr>
        <w:t>varad</w:t>
      </w:r>
      <w:bookmarkEnd w:id="263"/>
      <w:proofErr w:type="spellEnd"/>
    </w:p>
    <w:p w14:paraId="3E968109" w14:textId="77777777" w:rsidR="00254D9B" w:rsidRDefault="00254D9B">
      <w:pPr>
        <w:pStyle w:val="BodyText3"/>
        <w:spacing w:before="120"/>
        <w:rPr>
          <w:sz w:val="24"/>
        </w:rPr>
      </w:pPr>
      <w:r>
        <w:rPr>
          <w:sz w:val="24"/>
        </w:rPr>
        <w:t>Kapitalirendina käsitletakse rendilepingut, mille puhul kõik olulised vara omandiga seonduvad riskid ja hüved kanduvad üle rentnikule. Muud rendilepingud kajastatakse kasutusrendina.</w:t>
      </w:r>
    </w:p>
    <w:p w14:paraId="2EE118F4" w14:textId="77777777" w:rsidR="00254D9B" w:rsidRDefault="00254D9B">
      <w:pPr>
        <w:pStyle w:val="BodyText3"/>
        <w:spacing w:before="120"/>
        <w:rPr>
          <w:sz w:val="24"/>
        </w:rPr>
      </w:pPr>
      <w:r>
        <w:rPr>
          <w:sz w:val="24"/>
        </w:rPr>
        <w:t>Kapitalirendi alusel väljarenditud vara kajastatakse bilansis nõudena kapitalirenti tehtud netoinvesteeringu summas. Saadavad rendimaksed jagatakse kapitalirendinõude põhiosa makseteks ja finantstuluks. Finantstulu kajastatakse rendiperioodi jooksul.</w:t>
      </w:r>
    </w:p>
    <w:p w14:paraId="0C870496" w14:textId="77777777" w:rsidR="00254D9B" w:rsidRDefault="00254D9B">
      <w:pPr>
        <w:pStyle w:val="BodyText3"/>
        <w:spacing w:before="120"/>
        <w:rPr>
          <w:sz w:val="24"/>
        </w:rPr>
      </w:pPr>
      <w:r>
        <w:rPr>
          <w:sz w:val="24"/>
        </w:rPr>
        <w:t xml:space="preserve">Kasutusrendi tingimustel väljarenditud vara kajastatakse bilansis tavakorras, analoogselt muule </w:t>
      </w:r>
      <w:r w:rsidR="0022726B">
        <w:rPr>
          <w:sz w:val="24"/>
        </w:rPr>
        <w:t xml:space="preserve">konsolideerimisgrupi </w:t>
      </w:r>
      <w:r>
        <w:rPr>
          <w:sz w:val="24"/>
        </w:rPr>
        <w:t>bilansis kajastatavale varale. Kasutusrendi maksed kajastatakse rendiperioodi jooksul lineaarselt tuluna.</w:t>
      </w:r>
    </w:p>
    <w:p w14:paraId="32C7ADF5" w14:textId="28B276DD" w:rsidR="007D3FE7" w:rsidRDefault="00254D9B" w:rsidP="00793C64">
      <w:pPr>
        <w:pStyle w:val="BodyText3"/>
        <w:spacing w:before="120"/>
        <w:rPr>
          <w:sz w:val="24"/>
        </w:rPr>
      </w:pPr>
      <w:r>
        <w:rPr>
          <w:sz w:val="24"/>
        </w:rPr>
        <w:t>Kapitalirendi alusel renditud vara kajastatakse bilansis vara ja kohust</w:t>
      </w:r>
      <w:r w:rsidR="002C55B5">
        <w:rPr>
          <w:sz w:val="24"/>
        </w:rPr>
        <w:t>i</w:t>
      </w:r>
      <w:r>
        <w:rPr>
          <w:sz w:val="24"/>
        </w:rPr>
        <w:t>sena renditud vara õiglase väärtuse summas. Makstavad rendimaksed jagatakse finantskuluks ja kohust</w:t>
      </w:r>
      <w:r w:rsidR="00232589">
        <w:rPr>
          <w:sz w:val="24"/>
        </w:rPr>
        <w:t>i</w:t>
      </w:r>
      <w:r>
        <w:rPr>
          <w:sz w:val="24"/>
        </w:rPr>
        <w:t>se vähendamiseks. Finantskulud kajastatakse rendiperioodi jooksul. Kasutusrendi maksed kajastatakse rendiperioodi jooksul lineaarselt kuluna.</w:t>
      </w:r>
    </w:p>
    <w:p w14:paraId="31696413" w14:textId="77777777" w:rsidR="00793C64" w:rsidRPr="00793C64" w:rsidRDefault="00793C64" w:rsidP="00793C64">
      <w:pPr>
        <w:pStyle w:val="BodyText3"/>
        <w:spacing w:before="120"/>
        <w:rPr>
          <w:sz w:val="24"/>
        </w:rPr>
      </w:pPr>
    </w:p>
    <w:p w14:paraId="3330FF1A" w14:textId="58CD3F74" w:rsidR="00254D9B" w:rsidRDefault="00254D9B">
      <w:pPr>
        <w:pStyle w:val="Heading5"/>
        <w:rPr>
          <w:lang w:val="et-EE"/>
        </w:rPr>
      </w:pPr>
      <w:r>
        <w:rPr>
          <w:lang w:val="et-EE"/>
        </w:rPr>
        <w:t>Eraldised ja tingimuslikud kohust</w:t>
      </w:r>
      <w:r w:rsidR="00FA0581">
        <w:rPr>
          <w:lang w:val="et-EE"/>
        </w:rPr>
        <w:t>i</w:t>
      </w:r>
      <w:r>
        <w:rPr>
          <w:lang w:val="et-EE"/>
        </w:rPr>
        <w:t>sed</w:t>
      </w:r>
    </w:p>
    <w:p w14:paraId="79B745E2" w14:textId="58A326FC" w:rsidR="00C82B23" w:rsidRDefault="00254D9B">
      <w:pPr>
        <w:spacing w:before="120"/>
        <w:jc w:val="both"/>
        <w:rPr>
          <w:lang w:val="et-EE"/>
        </w:rPr>
      </w:pPr>
      <w:r>
        <w:rPr>
          <w:lang w:val="et-EE"/>
        </w:rPr>
        <w:t>Bilansis kajastatakse eraldisena enne bilansipäeva tekkinud kohust</w:t>
      </w:r>
      <w:r w:rsidR="00FA0581">
        <w:rPr>
          <w:lang w:val="et-EE"/>
        </w:rPr>
        <w:t>i</w:t>
      </w:r>
      <w:r>
        <w:rPr>
          <w:lang w:val="et-EE"/>
        </w:rPr>
        <w:t>si, millel on seaduslik või lepinguline alus või mis tulenevad aruandekohustuslase senisest tegevuspraktikast, mis nõuab varast loobumist ja mille suurust saab usaldusväärselt hinnata, kuid mille lõplik maksumus või maksetähtaeg ei ole kindlalt fikseeritud. Eraldiste hindamisel on lähtutud juhtkonna hinnangust, kogemustest ja vajadusel ka sõltumatute ekspertide hinnangutest. Lubadused, garantiid ja muud kohust</w:t>
      </w:r>
      <w:r w:rsidR="00FA0581">
        <w:rPr>
          <w:lang w:val="et-EE"/>
        </w:rPr>
        <w:t>i</w:t>
      </w:r>
      <w:r>
        <w:rPr>
          <w:lang w:val="et-EE"/>
        </w:rPr>
        <w:t>sed, mis teatud tingimustel võivad tulevikus muutuda kohust</w:t>
      </w:r>
      <w:r w:rsidR="00FA0581">
        <w:rPr>
          <w:lang w:val="et-EE"/>
        </w:rPr>
        <w:t>i</w:t>
      </w:r>
      <w:r>
        <w:rPr>
          <w:lang w:val="et-EE"/>
        </w:rPr>
        <w:t xml:space="preserve">steks, on avalikustatud aruande lisades </w:t>
      </w:r>
      <w:r w:rsidR="00053CB8">
        <w:rPr>
          <w:lang w:val="et-EE"/>
        </w:rPr>
        <w:t>tingimusliku</w:t>
      </w:r>
      <w:r>
        <w:rPr>
          <w:lang w:val="et-EE"/>
        </w:rPr>
        <w:t xml:space="preserve"> kohust</w:t>
      </w:r>
      <w:r w:rsidR="00FA0581">
        <w:rPr>
          <w:lang w:val="et-EE"/>
        </w:rPr>
        <w:t>i</w:t>
      </w:r>
      <w:r>
        <w:rPr>
          <w:lang w:val="et-EE"/>
        </w:rPr>
        <w:t>sena</w:t>
      </w:r>
    </w:p>
    <w:p w14:paraId="0700ED36" w14:textId="77777777" w:rsidR="00C82B23" w:rsidRPr="00C82B23" w:rsidRDefault="00254D9B">
      <w:pPr>
        <w:spacing w:before="120"/>
        <w:jc w:val="both"/>
        <w:rPr>
          <w:b/>
          <w:bCs/>
          <w:lang w:val="et-EE"/>
        </w:rPr>
      </w:pPr>
      <w:proofErr w:type="spellStart"/>
      <w:r w:rsidRPr="00C82B23">
        <w:rPr>
          <w:b/>
          <w:bCs/>
          <w:iCs/>
        </w:rPr>
        <w:t>Sihtfinantseerimin</w:t>
      </w:r>
      <w:proofErr w:type="spellEnd"/>
      <w:r w:rsidR="00C82B23" w:rsidRPr="00C82B23">
        <w:rPr>
          <w:b/>
          <w:bCs/>
          <w:lang w:val="et-EE"/>
        </w:rPr>
        <w:t>e</w:t>
      </w:r>
    </w:p>
    <w:p w14:paraId="4E871504" w14:textId="77777777" w:rsidR="00826B8C" w:rsidRDefault="00826B8C" w:rsidP="00826B8C">
      <w:pPr>
        <w:jc w:val="both"/>
      </w:pPr>
    </w:p>
    <w:p w14:paraId="3865EE17" w14:textId="77777777" w:rsidR="00826B8C" w:rsidRDefault="00826B8C" w:rsidP="00826B8C">
      <w:pPr>
        <w:jc w:val="both"/>
      </w:pPr>
      <w:proofErr w:type="spellStart"/>
      <w:r>
        <w:t>Toetused</w:t>
      </w:r>
      <w:proofErr w:type="spellEnd"/>
      <w:r>
        <w:t xml:space="preserve"> </w:t>
      </w:r>
      <w:proofErr w:type="spellStart"/>
      <w:r>
        <w:t>jaotatakse</w:t>
      </w:r>
      <w:proofErr w:type="spellEnd"/>
      <w:r>
        <w:t xml:space="preserve"> </w:t>
      </w:r>
      <w:proofErr w:type="spellStart"/>
      <w:r>
        <w:t>järgmisteks</w:t>
      </w:r>
      <w:proofErr w:type="spellEnd"/>
      <w:r>
        <w:t xml:space="preserve"> </w:t>
      </w:r>
      <w:proofErr w:type="spellStart"/>
      <w:r>
        <w:t>liikideks</w:t>
      </w:r>
      <w:proofErr w:type="spellEnd"/>
      <w:r>
        <w:t>:</w:t>
      </w:r>
    </w:p>
    <w:p w14:paraId="396BC44B" w14:textId="77777777" w:rsidR="00826B8C" w:rsidRDefault="00826B8C" w:rsidP="00826B8C">
      <w:pPr>
        <w:pStyle w:val="ListParagraph"/>
        <w:numPr>
          <w:ilvl w:val="0"/>
          <w:numId w:val="31"/>
        </w:numPr>
        <w:spacing w:after="160" w:line="259" w:lineRule="auto"/>
        <w:jc w:val="both"/>
      </w:pPr>
      <w:proofErr w:type="spellStart"/>
      <w:r>
        <w:lastRenderedPageBreak/>
        <w:t>sihtfinantseerimine</w:t>
      </w:r>
      <w:proofErr w:type="spellEnd"/>
      <w:r>
        <w:t xml:space="preserve"> – </w:t>
      </w:r>
      <w:proofErr w:type="spellStart"/>
      <w:r>
        <w:t>teatud</w:t>
      </w:r>
      <w:proofErr w:type="spellEnd"/>
      <w:r>
        <w:t xml:space="preserve"> </w:t>
      </w:r>
      <w:proofErr w:type="spellStart"/>
      <w:r>
        <w:t>projektipõhisel</w:t>
      </w:r>
      <w:proofErr w:type="spellEnd"/>
      <w:r>
        <w:t xml:space="preserve"> </w:t>
      </w:r>
      <w:proofErr w:type="spellStart"/>
      <w:r>
        <w:t>sihtotstarbel</w:t>
      </w:r>
      <w:proofErr w:type="spellEnd"/>
      <w:r>
        <w:t xml:space="preserve"> </w:t>
      </w:r>
      <w:proofErr w:type="spellStart"/>
      <w:r>
        <w:t>saadud</w:t>
      </w:r>
      <w:proofErr w:type="spellEnd"/>
      <w:r>
        <w:t xml:space="preserve"> </w:t>
      </w:r>
      <w:proofErr w:type="spellStart"/>
      <w:r>
        <w:t>ja</w:t>
      </w:r>
      <w:proofErr w:type="spellEnd"/>
      <w:r>
        <w:t xml:space="preserve"> </w:t>
      </w:r>
      <w:proofErr w:type="spellStart"/>
      <w:r>
        <w:t>antud</w:t>
      </w:r>
      <w:proofErr w:type="spellEnd"/>
      <w:r>
        <w:t xml:space="preserve"> </w:t>
      </w:r>
      <w:proofErr w:type="spellStart"/>
      <w:r>
        <w:t>toetused</w:t>
      </w:r>
      <w:proofErr w:type="spellEnd"/>
      <w:r>
        <w:t xml:space="preserve">, </w:t>
      </w:r>
      <w:proofErr w:type="spellStart"/>
      <w:r>
        <w:t>mille</w:t>
      </w:r>
      <w:proofErr w:type="spellEnd"/>
      <w:r>
        <w:t xml:space="preserve"> </w:t>
      </w:r>
      <w:proofErr w:type="spellStart"/>
      <w:r>
        <w:t>puhul</w:t>
      </w:r>
      <w:proofErr w:type="spellEnd"/>
      <w:r>
        <w:t xml:space="preserve"> </w:t>
      </w:r>
      <w:proofErr w:type="spellStart"/>
      <w:r>
        <w:t>määratakse</w:t>
      </w:r>
      <w:proofErr w:type="spellEnd"/>
      <w:r>
        <w:t xml:space="preserve"> </w:t>
      </w:r>
      <w:proofErr w:type="spellStart"/>
      <w:r>
        <w:t>selle</w:t>
      </w:r>
      <w:proofErr w:type="spellEnd"/>
      <w:r>
        <w:t xml:space="preserve"> </w:t>
      </w:r>
      <w:proofErr w:type="spellStart"/>
      <w:r>
        <w:t>eesmärk</w:t>
      </w:r>
      <w:proofErr w:type="spellEnd"/>
      <w:r>
        <w:t xml:space="preserve"> </w:t>
      </w:r>
      <w:proofErr w:type="spellStart"/>
      <w:r>
        <w:t>koos</w:t>
      </w:r>
      <w:proofErr w:type="spellEnd"/>
      <w:r>
        <w:t xml:space="preserve"> </w:t>
      </w:r>
      <w:proofErr w:type="spellStart"/>
      <w:r>
        <w:t>mõõdikutega</w:t>
      </w:r>
      <w:proofErr w:type="spellEnd"/>
      <w:r>
        <w:t xml:space="preserve"> </w:t>
      </w:r>
      <w:proofErr w:type="spellStart"/>
      <w:r>
        <w:t>eesmärgi</w:t>
      </w:r>
      <w:proofErr w:type="spellEnd"/>
      <w:r>
        <w:t xml:space="preserve"> </w:t>
      </w:r>
      <w:proofErr w:type="spellStart"/>
      <w:r>
        <w:t>täitmise</w:t>
      </w:r>
      <w:proofErr w:type="spellEnd"/>
      <w:r>
        <w:t xml:space="preserve"> </w:t>
      </w:r>
      <w:proofErr w:type="spellStart"/>
      <w:r>
        <w:t>jälgimiseks</w:t>
      </w:r>
      <w:proofErr w:type="spellEnd"/>
      <w:r>
        <w:t xml:space="preserve">, </w:t>
      </w:r>
      <w:proofErr w:type="spellStart"/>
      <w:r>
        <w:t>ajakava</w:t>
      </w:r>
      <w:proofErr w:type="spellEnd"/>
      <w:r>
        <w:t xml:space="preserve"> </w:t>
      </w:r>
      <w:proofErr w:type="spellStart"/>
      <w:r>
        <w:t>ja</w:t>
      </w:r>
      <w:proofErr w:type="spellEnd"/>
      <w:r>
        <w:t xml:space="preserve"> </w:t>
      </w:r>
      <w:proofErr w:type="spellStart"/>
      <w:r>
        <w:t>rahaline</w:t>
      </w:r>
      <w:proofErr w:type="spellEnd"/>
      <w:r>
        <w:t xml:space="preserve"> </w:t>
      </w:r>
      <w:proofErr w:type="spellStart"/>
      <w:r>
        <w:t>eelarve</w:t>
      </w:r>
      <w:proofErr w:type="spellEnd"/>
      <w:r>
        <w:t xml:space="preserve"> </w:t>
      </w:r>
      <w:proofErr w:type="spellStart"/>
      <w:r>
        <w:t>ning</w:t>
      </w:r>
      <w:proofErr w:type="spellEnd"/>
      <w:r>
        <w:t xml:space="preserve"> </w:t>
      </w:r>
      <w:proofErr w:type="spellStart"/>
      <w:r>
        <w:t>toetuse</w:t>
      </w:r>
      <w:proofErr w:type="spellEnd"/>
      <w:r>
        <w:t xml:space="preserve"> </w:t>
      </w:r>
      <w:proofErr w:type="spellStart"/>
      <w:r>
        <w:t>andja</w:t>
      </w:r>
      <w:proofErr w:type="spellEnd"/>
      <w:r>
        <w:t xml:space="preserve"> </w:t>
      </w:r>
      <w:proofErr w:type="spellStart"/>
      <w:r>
        <w:t>nõuab</w:t>
      </w:r>
      <w:proofErr w:type="spellEnd"/>
      <w:r>
        <w:t xml:space="preserve"> </w:t>
      </w:r>
      <w:proofErr w:type="spellStart"/>
      <w:r>
        <w:t>saajalt</w:t>
      </w:r>
      <w:proofErr w:type="spellEnd"/>
      <w:r>
        <w:t xml:space="preserve"> </w:t>
      </w:r>
      <w:proofErr w:type="spellStart"/>
      <w:r>
        <w:t>detailset</w:t>
      </w:r>
      <w:proofErr w:type="spellEnd"/>
      <w:r>
        <w:t xml:space="preserve"> </w:t>
      </w:r>
      <w:proofErr w:type="spellStart"/>
      <w:r>
        <w:t>aruandlust</w:t>
      </w:r>
      <w:proofErr w:type="spellEnd"/>
      <w:r>
        <w:t xml:space="preserve"> </w:t>
      </w:r>
      <w:proofErr w:type="spellStart"/>
      <w:r>
        <w:t>raha</w:t>
      </w:r>
      <w:proofErr w:type="spellEnd"/>
      <w:r>
        <w:t xml:space="preserve"> </w:t>
      </w:r>
      <w:proofErr w:type="spellStart"/>
      <w:r>
        <w:t>kasutamise</w:t>
      </w:r>
      <w:proofErr w:type="spellEnd"/>
      <w:r>
        <w:t xml:space="preserve"> </w:t>
      </w:r>
      <w:proofErr w:type="spellStart"/>
      <w:r>
        <w:t>kohta</w:t>
      </w:r>
      <w:proofErr w:type="spellEnd"/>
      <w:r>
        <w:t xml:space="preserve"> </w:t>
      </w:r>
      <w:proofErr w:type="spellStart"/>
      <w:r>
        <w:t>ning</w:t>
      </w:r>
      <w:proofErr w:type="spellEnd"/>
      <w:r>
        <w:t xml:space="preserve"> </w:t>
      </w:r>
      <w:proofErr w:type="spellStart"/>
      <w:r>
        <w:t>raha</w:t>
      </w:r>
      <w:proofErr w:type="spellEnd"/>
      <w:r>
        <w:t xml:space="preserve"> </w:t>
      </w:r>
      <w:proofErr w:type="spellStart"/>
      <w:r>
        <w:t>ülejääk</w:t>
      </w:r>
      <w:proofErr w:type="spellEnd"/>
      <w:r>
        <w:t xml:space="preserve"> </w:t>
      </w:r>
      <w:proofErr w:type="spellStart"/>
      <w:r>
        <w:t>tuleb</w:t>
      </w:r>
      <w:proofErr w:type="spellEnd"/>
      <w:r>
        <w:t xml:space="preserve"> </w:t>
      </w:r>
      <w:proofErr w:type="spellStart"/>
      <w:r>
        <w:t>maksta</w:t>
      </w:r>
      <w:proofErr w:type="spellEnd"/>
      <w:r>
        <w:t xml:space="preserve"> </w:t>
      </w:r>
      <w:proofErr w:type="spellStart"/>
      <w:r>
        <w:t>andjale</w:t>
      </w:r>
      <w:proofErr w:type="spellEnd"/>
      <w:r>
        <w:t xml:space="preserve"> </w:t>
      </w:r>
      <w:proofErr w:type="spellStart"/>
      <w:r>
        <w:t>tagasi</w:t>
      </w:r>
      <w:proofErr w:type="spellEnd"/>
      <w:r>
        <w:t>;</w:t>
      </w:r>
    </w:p>
    <w:p w14:paraId="76564636" w14:textId="77777777" w:rsidR="00826B8C" w:rsidRDefault="00826B8C" w:rsidP="00826B8C">
      <w:pPr>
        <w:pStyle w:val="ListParagraph"/>
        <w:numPr>
          <w:ilvl w:val="0"/>
          <w:numId w:val="31"/>
        </w:numPr>
        <w:spacing w:after="160" w:line="259" w:lineRule="auto"/>
        <w:jc w:val="both"/>
      </w:pPr>
      <w:proofErr w:type="spellStart"/>
      <w:r>
        <w:t>tegevustoetused</w:t>
      </w:r>
      <w:proofErr w:type="spellEnd"/>
      <w:r>
        <w:t xml:space="preserve"> – </w:t>
      </w:r>
      <w:proofErr w:type="spellStart"/>
      <w:r>
        <w:t>antud</w:t>
      </w:r>
      <w:proofErr w:type="spellEnd"/>
      <w:r>
        <w:t xml:space="preserve"> </w:t>
      </w:r>
      <w:proofErr w:type="spellStart"/>
      <w:r>
        <w:t>ja</w:t>
      </w:r>
      <w:proofErr w:type="spellEnd"/>
      <w:r>
        <w:t xml:space="preserve"> </w:t>
      </w:r>
      <w:proofErr w:type="spellStart"/>
      <w:r>
        <w:t>saadud</w:t>
      </w:r>
      <w:proofErr w:type="spellEnd"/>
      <w:r>
        <w:t xml:space="preserve"> </w:t>
      </w:r>
      <w:proofErr w:type="spellStart"/>
      <w:r>
        <w:t>toetused</w:t>
      </w:r>
      <w:proofErr w:type="spellEnd"/>
      <w:r>
        <w:t xml:space="preserve">, mis </w:t>
      </w:r>
      <w:proofErr w:type="spellStart"/>
      <w:r>
        <w:t>antakse</w:t>
      </w:r>
      <w:proofErr w:type="spellEnd"/>
      <w:r>
        <w:t xml:space="preserve"> </w:t>
      </w:r>
      <w:proofErr w:type="spellStart"/>
      <w:r>
        <w:t>saajale</w:t>
      </w:r>
      <w:proofErr w:type="spellEnd"/>
      <w:r>
        <w:t xml:space="preserve"> </w:t>
      </w:r>
      <w:proofErr w:type="spellStart"/>
      <w:r>
        <w:t>lähtudes</w:t>
      </w:r>
      <w:proofErr w:type="spellEnd"/>
      <w:r>
        <w:t xml:space="preserve"> </w:t>
      </w:r>
      <w:proofErr w:type="spellStart"/>
      <w:r>
        <w:t>tema</w:t>
      </w:r>
      <w:proofErr w:type="spellEnd"/>
      <w:r>
        <w:t xml:space="preserve"> </w:t>
      </w:r>
      <w:proofErr w:type="spellStart"/>
      <w:r>
        <w:t>põhikirjalistest</w:t>
      </w:r>
      <w:proofErr w:type="spellEnd"/>
      <w:r>
        <w:t xml:space="preserve"> </w:t>
      </w:r>
      <w:proofErr w:type="spellStart"/>
      <w:r>
        <w:t>ülesannetest</w:t>
      </w:r>
      <w:proofErr w:type="spellEnd"/>
      <w:r>
        <w:t xml:space="preserve"> </w:t>
      </w:r>
      <w:proofErr w:type="spellStart"/>
      <w:r>
        <w:t>ja</w:t>
      </w:r>
      <w:proofErr w:type="spellEnd"/>
      <w:r>
        <w:t xml:space="preserve"> </w:t>
      </w:r>
      <w:proofErr w:type="spellStart"/>
      <w:r>
        <w:t>arengudokumentides</w:t>
      </w:r>
      <w:proofErr w:type="spellEnd"/>
      <w:r>
        <w:t xml:space="preserve"> </w:t>
      </w:r>
      <w:proofErr w:type="spellStart"/>
      <w:r>
        <w:t>määratud</w:t>
      </w:r>
      <w:proofErr w:type="spellEnd"/>
      <w:r>
        <w:t xml:space="preserve"> </w:t>
      </w:r>
      <w:proofErr w:type="spellStart"/>
      <w:r>
        <w:t>eesmärkidest</w:t>
      </w:r>
      <w:proofErr w:type="spellEnd"/>
      <w:r>
        <w:t>.</w:t>
      </w:r>
    </w:p>
    <w:p w14:paraId="66D08511" w14:textId="77777777" w:rsidR="00826B8C" w:rsidRDefault="00826B8C" w:rsidP="00826B8C">
      <w:pPr>
        <w:jc w:val="both"/>
      </w:pPr>
      <w:proofErr w:type="spellStart"/>
      <w:r>
        <w:t>Sihtfinantseerimise</w:t>
      </w:r>
      <w:proofErr w:type="spellEnd"/>
      <w:r>
        <w:t xml:space="preserve"> </w:t>
      </w:r>
      <w:proofErr w:type="spellStart"/>
      <w:r>
        <w:t>liigid</w:t>
      </w:r>
      <w:proofErr w:type="spellEnd"/>
      <w:r>
        <w:t xml:space="preserve"> on:</w:t>
      </w:r>
    </w:p>
    <w:p w14:paraId="688DDC54" w14:textId="77777777" w:rsidR="00826B8C" w:rsidRDefault="00826B8C" w:rsidP="00826B8C">
      <w:pPr>
        <w:pStyle w:val="ListParagraph"/>
        <w:numPr>
          <w:ilvl w:val="0"/>
          <w:numId w:val="30"/>
        </w:numPr>
        <w:spacing w:after="160" w:line="259" w:lineRule="auto"/>
        <w:jc w:val="both"/>
      </w:pPr>
      <w:proofErr w:type="spellStart"/>
      <w:r>
        <w:t>kodumaine</w:t>
      </w:r>
      <w:proofErr w:type="spellEnd"/>
      <w:r>
        <w:t xml:space="preserve"> </w:t>
      </w:r>
      <w:proofErr w:type="spellStart"/>
      <w:r>
        <w:t>sihtfinantseerimine</w:t>
      </w:r>
      <w:proofErr w:type="spellEnd"/>
      <w:r>
        <w:t>;</w:t>
      </w:r>
    </w:p>
    <w:p w14:paraId="254A65B9" w14:textId="77777777" w:rsidR="00826B8C" w:rsidRDefault="00826B8C" w:rsidP="00826B8C">
      <w:pPr>
        <w:pStyle w:val="ListParagraph"/>
        <w:numPr>
          <w:ilvl w:val="0"/>
          <w:numId w:val="30"/>
        </w:numPr>
        <w:spacing w:after="160" w:line="259" w:lineRule="auto"/>
        <w:jc w:val="both"/>
      </w:pPr>
      <w:proofErr w:type="spellStart"/>
      <w:r>
        <w:t>välismaine</w:t>
      </w:r>
      <w:proofErr w:type="spellEnd"/>
      <w:r>
        <w:t xml:space="preserve"> </w:t>
      </w:r>
      <w:proofErr w:type="spellStart"/>
      <w:r>
        <w:t>sihtfinantseerimine</w:t>
      </w:r>
      <w:proofErr w:type="spellEnd"/>
      <w:r>
        <w:t>.</w:t>
      </w:r>
    </w:p>
    <w:p w14:paraId="322D3091" w14:textId="77777777" w:rsidR="00826B8C" w:rsidRDefault="00826B8C" w:rsidP="00826B8C">
      <w:pPr>
        <w:jc w:val="both"/>
      </w:pPr>
      <w:proofErr w:type="spellStart"/>
      <w:r>
        <w:t>Sihtfinantseerimist</w:t>
      </w:r>
      <w:proofErr w:type="spellEnd"/>
      <w:r>
        <w:t xml:space="preserve"> </w:t>
      </w:r>
      <w:proofErr w:type="spellStart"/>
      <w:r>
        <w:t>kajastatakse</w:t>
      </w:r>
      <w:proofErr w:type="spellEnd"/>
      <w:r>
        <w:t xml:space="preserve"> </w:t>
      </w:r>
      <w:proofErr w:type="spellStart"/>
      <w:r>
        <w:t>bilansis</w:t>
      </w:r>
      <w:proofErr w:type="spellEnd"/>
      <w:r>
        <w:t xml:space="preserve"> </w:t>
      </w:r>
      <w:proofErr w:type="spellStart"/>
      <w:r>
        <w:t>esmakordselt</w:t>
      </w:r>
      <w:proofErr w:type="spellEnd"/>
      <w:r>
        <w:t xml:space="preserve"> </w:t>
      </w:r>
      <w:proofErr w:type="spellStart"/>
      <w:r>
        <w:t>raha</w:t>
      </w:r>
      <w:proofErr w:type="spellEnd"/>
      <w:r>
        <w:t xml:space="preserve"> </w:t>
      </w:r>
      <w:proofErr w:type="spellStart"/>
      <w:r>
        <w:t>ülekandmisel</w:t>
      </w:r>
      <w:proofErr w:type="spellEnd"/>
      <w:r>
        <w:t xml:space="preserve"> </w:t>
      </w:r>
      <w:proofErr w:type="spellStart"/>
      <w:r>
        <w:t>või</w:t>
      </w:r>
      <w:proofErr w:type="spellEnd"/>
      <w:r>
        <w:t xml:space="preserve"> </w:t>
      </w:r>
      <w:proofErr w:type="spellStart"/>
      <w:r>
        <w:t>laekumisel</w:t>
      </w:r>
      <w:proofErr w:type="spellEnd"/>
      <w:r>
        <w:t xml:space="preserve"> </w:t>
      </w:r>
      <w:proofErr w:type="spellStart"/>
      <w:r>
        <w:t>või</w:t>
      </w:r>
      <w:proofErr w:type="spellEnd"/>
      <w:r>
        <w:t xml:space="preserve"> </w:t>
      </w:r>
      <w:proofErr w:type="spellStart"/>
      <w:r>
        <w:t>sihtfinantseerimisega</w:t>
      </w:r>
      <w:proofErr w:type="spellEnd"/>
      <w:r>
        <w:t xml:space="preserve"> </w:t>
      </w:r>
      <w:proofErr w:type="spellStart"/>
      <w:r>
        <w:t>seotud</w:t>
      </w:r>
      <w:proofErr w:type="spellEnd"/>
      <w:r>
        <w:t xml:space="preserve"> </w:t>
      </w:r>
      <w:proofErr w:type="spellStart"/>
      <w:r>
        <w:t>nõuete</w:t>
      </w:r>
      <w:proofErr w:type="spellEnd"/>
      <w:r>
        <w:t xml:space="preserve">, </w:t>
      </w:r>
      <w:proofErr w:type="spellStart"/>
      <w:r>
        <w:t>kohustiste</w:t>
      </w:r>
      <w:proofErr w:type="spellEnd"/>
      <w:r>
        <w:t xml:space="preserve">, </w:t>
      </w:r>
      <w:proofErr w:type="spellStart"/>
      <w:r>
        <w:t>tulude</w:t>
      </w:r>
      <w:proofErr w:type="spellEnd"/>
      <w:r>
        <w:t xml:space="preserve"> </w:t>
      </w:r>
      <w:proofErr w:type="spellStart"/>
      <w:r>
        <w:t>ja</w:t>
      </w:r>
      <w:proofErr w:type="spellEnd"/>
      <w:r>
        <w:t xml:space="preserve"> </w:t>
      </w:r>
      <w:proofErr w:type="spellStart"/>
      <w:r>
        <w:t>kulude</w:t>
      </w:r>
      <w:proofErr w:type="spellEnd"/>
      <w:r>
        <w:t xml:space="preserve"> </w:t>
      </w:r>
      <w:proofErr w:type="spellStart"/>
      <w:r>
        <w:t>arvelevõtmise</w:t>
      </w:r>
      <w:proofErr w:type="spellEnd"/>
      <w:r>
        <w:t xml:space="preserve"> </w:t>
      </w:r>
      <w:proofErr w:type="spellStart"/>
      <w:r>
        <w:t>kuupäeval</w:t>
      </w:r>
      <w:proofErr w:type="spellEnd"/>
      <w:r>
        <w:t xml:space="preserve">. </w:t>
      </w:r>
      <w:proofErr w:type="spellStart"/>
      <w:r>
        <w:t>Sihtfinantseerimise</w:t>
      </w:r>
      <w:proofErr w:type="spellEnd"/>
      <w:r>
        <w:t xml:space="preserve"> </w:t>
      </w:r>
      <w:proofErr w:type="spellStart"/>
      <w:r>
        <w:t>kajastamisel</w:t>
      </w:r>
      <w:proofErr w:type="spellEnd"/>
      <w:r>
        <w:t xml:space="preserve"> </w:t>
      </w:r>
      <w:proofErr w:type="spellStart"/>
      <w:r>
        <w:t>eristatakse</w:t>
      </w:r>
      <w:proofErr w:type="spellEnd"/>
      <w:r>
        <w:t xml:space="preserve"> </w:t>
      </w:r>
      <w:proofErr w:type="spellStart"/>
      <w:r>
        <w:t>tegevuskulude</w:t>
      </w:r>
      <w:proofErr w:type="spellEnd"/>
      <w:r>
        <w:t xml:space="preserve"> </w:t>
      </w:r>
      <w:proofErr w:type="spellStart"/>
      <w:r>
        <w:t>ja</w:t>
      </w:r>
      <w:proofErr w:type="spellEnd"/>
      <w:r>
        <w:t xml:space="preserve"> </w:t>
      </w:r>
      <w:proofErr w:type="spellStart"/>
      <w:r>
        <w:t>põhivarade</w:t>
      </w:r>
      <w:proofErr w:type="spellEnd"/>
      <w:r>
        <w:t xml:space="preserve"> </w:t>
      </w:r>
      <w:proofErr w:type="spellStart"/>
      <w:r>
        <w:t>sihtfinantseerimist</w:t>
      </w:r>
      <w:proofErr w:type="spellEnd"/>
      <w:r>
        <w:t xml:space="preserve">. </w:t>
      </w:r>
      <w:proofErr w:type="spellStart"/>
      <w:r>
        <w:t>Põhivara</w:t>
      </w:r>
      <w:proofErr w:type="spellEnd"/>
      <w:r>
        <w:t xml:space="preserve"> </w:t>
      </w:r>
      <w:proofErr w:type="spellStart"/>
      <w:r>
        <w:t>sihtfinantseerimise</w:t>
      </w:r>
      <w:proofErr w:type="spellEnd"/>
      <w:r>
        <w:t xml:space="preserve"> </w:t>
      </w:r>
      <w:proofErr w:type="spellStart"/>
      <w:r>
        <w:t>põhitingimuseks</w:t>
      </w:r>
      <w:proofErr w:type="spellEnd"/>
      <w:r>
        <w:t xml:space="preserve"> on, et </w:t>
      </w:r>
      <w:proofErr w:type="spellStart"/>
      <w:r>
        <w:t>kontsern</w:t>
      </w:r>
      <w:proofErr w:type="spellEnd"/>
      <w:r>
        <w:t xml:space="preserve"> </w:t>
      </w:r>
      <w:proofErr w:type="spellStart"/>
      <w:r>
        <w:t>toetuse</w:t>
      </w:r>
      <w:proofErr w:type="spellEnd"/>
      <w:r>
        <w:t xml:space="preserve"> </w:t>
      </w:r>
      <w:proofErr w:type="spellStart"/>
      <w:r>
        <w:t>saajana</w:t>
      </w:r>
      <w:proofErr w:type="spellEnd"/>
      <w:r>
        <w:t xml:space="preserve"> </w:t>
      </w:r>
      <w:proofErr w:type="spellStart"/>
      <w:r>
        <w:t>peab</w:t>
      </w:r>
      <w:proofErr w:type="spellEnd"/>
      <w:r>
        <w:t xml:space="preserve"> </w:t>
      </w:r>
      <w:proofErr w:type="spellStart"/>
      <w:r>
        <w:t>ostma</w:t>
      </w:r>
      <w:proofErr w:type="spellEnd"/>
      <w:r>
        <w:t xml:space="preserve">, </w:t>
      </w:r>
      <w:proofErr w:type="spellStart"/>
      <w:r>
        <w:t>ehitama</w:t>
      </w:r>
      <w:proofErr w:type="spellEnd"/>
      <w:r>
        <w:t xml:space="preserve"> </w:t>
      </w:r>
      <w:proofErr w:type="spellStart"/>
      <w:r>
        <w:t>või</w:t>
      </w:r>
      <w:proofErr w:type="spellEnd"/>
      <w:r>
        <w:t xml:space="preserve"> </w:t>
      </w:r>
      <w:proofErr w:type="spellStart"/>
      <w:r>
        <w:t>muul</w:t>
      </w:r>
      <w:proofErr w:type="spellEnd"/>
      <w:r>
        <w:t xml:space="preserve"> </w:t>
      </w:r>
      <w:proofErr w:type="spellStart"/>
      <w:r>
        <w:t>viisil</w:t>
      </w:r>
      <w:proofErr w:type="spellEnd"/>
      <w:r>
        <w:t xml:space="preserve"> </w:t>
      </w:r>
      <w:proofErr w:type="spellStart"/>
      <w:r>
        <w:t>soetama</w:t>
      </w:r>
      <w:proofErr w:type="spellEnd"/>
      <w:r>
        <w:t xml:space="preserve"> </w:t>
      </w:r>
      <w:proofErr w:type="spellStart"/>
      <w:r>
        <w:t>teatud</w:t>
      </w:r>
      <w:proofErr w:type="spellEnd"/>
      <w:r>
        <w:t xml:space="preserve"> </w:t>
      </w:r>
      <w:proofErr w:type="spellStart"/>
      <w:r>
        <w:t>põhivara</w:t>
      </w:r>
      <w:proofErr w:type="spellEnd"/>
      <w:r>
        <w:t xml:space="preserve">.  </w:t>
      </w:r>
      <w:proofErr w:type="spellStart"/>
      <w:r>
        <w:t>Sihtfinantseerimine</w:t>
      </w:r>
      <w:proofErr w:type="spellEnd"/>
      <w:r>
        <w:t xml:space="preserve"> </w:t>
      </w:r>
      <w:proofErr w:type="spellStart"/>
      <w:r>
        <w:t>kajastatakse</w:t>
      </w:r>
      <w:proofErr w:type="spellEnd"/>
      <w:r>
        <w:t xml:space="preserve"> </w:t>
      </w:r>
      <w:proofErr w:type="spellStart"/>
      <w:r>
        <w:t>tuluna</w:t>
      </w:r>
      <w:proofErr w:type="spellEnd"/>
      <w:r>
        <w:t xml:space="preserve"> </w:t>
      </w:r>
      <w:proofErr w:type="spellStart"/>
      <w:r>
        <w:t>tegevuskulude</w:t>
      </w:r>
      <w:proofErr w:type="spellEnd"/>
      <w:r>
        <w:t xml:space="preserve"> </w:t>
      </w:r>
      <w:proofErr w:type="spellStart"/>
      <w:r>
        <w:t>tegemise</w:t>
      </w:r>
      <w:proofErr w:type="spellEnd"/>
      <w:r>
        <w:t xml:space="preserve"> </w:t>
      </w:r>
      <w:proofErr w:type="spellStart"/>
      <w:r>
        <w:t>või</w:t>
      </w:r>
      <w:proofErr w:type="spellEnd"/>
      <w:r>
        <w:t xml:space="preserve"> </w:t>
      </w:r>
      <w:proofErr w:type="spellStart"/>
      <w:r>
        <w:t>põhivarade</w:t>
      </w:r>
      <w:proofErr w:type="spellEnd"/>
      <w:r>
        <w:t xml:space="preserve"> </w:t>
      </w:r>
      <w:proofErr w:type="spellStart"/>
      <w:r>
        <w:t>soetamise</w:t>
      </w:r>
      <w:proofErr w:type="spellEnd"/>
      <w:r>
        <w:t xml:space="preserve"> </w:t>
      </w:r>
      <w:proofErr w:type="spellStart"/>
      <w:r>
        <w:t>perioodil</w:t>
      </w:r>
      <w:proofErr w:type="spellEnd"/>
      <w:r>
        <w:t xml:space="preserve">, </w:t>
      </w:r>
      <w:proofErr w:type="spellStart"/>
      <w:r>
        <w:t>kui</w:t>
      </w:r>
      <w:proofErr w:type="spellEnd"/>
      <w:r>
        <w:t xml:space="preserve"> </w:t>
      </w:r>
      <w:proofErr w:type="spellStart"/>
      <w:r>
        <w:t>sihtfinantseerimise</w:t>
      </w:r>
      <w:proofErr w:type="spellEnd"/>
      <w:r>
        <w:t xml:space="preserve"> </w:t>
      </w:r>
      <w:proofErr w:type="spellStart"/>
      <w:r>
        <w:t>tingimustega</w:t>
      </w:r>
      <w:proofErr w:type="spellEnd"/>
      <w:r>
        <w:t xml:space="preserve"> </w:t>
      </w:r>
      <w:proofErr w:type="spellStart"/>
      <w:r>
        <w:t>ei</w:t>
      </w:r>
      <w:proofErr w:type="spellEnd"/>
      <w:r>
        <w:t xml:space="preserve"> </w:t>
      </w:r>
      <w:proofErr w:type="spellStart"/>
      <w:r>
        <w:t>kaasne</w:t>
      </w:r>
      <w:proofErr w:type="spellEnd"/>
      <w:r>
        <w:t xml:space="preserve"> </w:t>
      </w:r>
      <w:proofErr w:type="spellStart"/>
      <w:r>
        <w:t>sisuline</w:t>
      </w:r>
      <w:proofErr w:type="spellEnd"/>
      <w:r>
        <w:t xml:space="preserve"> </w:t>
      </w:r>
      <w:proofErr w:type="spellStart"/>
      <w:r>
        <w:t>tagasinõude</w:t>
      </w:r>
      <w:proofErr w:type="spellEnd"/>
      <w:r>
        <w:t xml:space="preserve"> </w:t>
      </w:r>
      <w:proofErr w:type="spellStart"/>
      <w:r>
        <w:t>või</w:t>
      </w:r>
      <w:proofErr w:type="spellEnd"/>
      <w:r>
        <w:t xml:space="preserve"> </w:t>
      </w:r>
      <w:proofErr w:type="spellStart"/>
      <w:r>
        <w:t>laekumata</w:t>
      </w:r>
      <w:proofErr w:type="spellEnd"/>
      <w:r>
        <w:t xml:space="preserve"> </w:t>
      </w:r>
      <w:proofErr w:type="spellStart"/>
      <w:r>
        <w:t>jäämise</w:t>
      </w:r>
      <w:proofErr w:type="spellEnd"/>
      <w:r>
        <w:t xml:space="preserve"> risk. </w:t>
      </w:r>
      <w:proofErr w:type="spellStart"/>
      <w:r>
        <w:t>Tegevustoetus</w:t>
      </w:r>
      <w:proofErr w:type="spellEnd"/>
      <w:r>
        <w:t xml:space="preserve"> </w:t>
      </w:r>
      <w:proofErr w:type="spellStart"/>
      <w:r>
        <w:t>kajastatakse</w:t>
      </w:r>
      <w:proofErr w:type="spellEnd"/>
      <w:r>
        <w:t xml:space="preserve"> </w:t>
      </w:r>
      <w:proofErr w:type="spellStart"/>
      <w:r>
        <w:t>tuluna</w:t>
      </w:r>
      <w:proofErr w:type="spellEnd"/>
      <w:r>
        <w:t xml:space="preserve"> </w:t>
      </w:r>
      <w:proofErr w:type="spellStart"/>
      <w:r>
        <w:t>raha</w:t>
      </w:r>
      <w:proofErr w:type="spellEnd"/>
      <w:r>
        <w:t xml:space="preserve"> </w:t>
      </w:r>
      <w:proofErr w:type="spellStart"/>
      <w:r>
        <w:t>laekumisel</w:t>
      </w:r>
      <w:proofErr w:type="spellEnd"/>
      <w:r>
        <w:t>.</w:t>
      </w:r>
    </w:p>
    <w:p w14:paraId="0AACF3A9" w14:textId="77777777" w:rsidR="00826B8C" w:rsidRDefault="00826B8C" w:rsidP="00826B8C">
      <w:pPr>
        <w:jc w:val="both"/>
      </w:pPr>
    </w:p>
    <w:p w14:paraId="280C4ABA" w14:textId="77777777" w:rsidR="00826B8C" w:rsidRDefault="00826B8C" w:rsidP="00826B8C">
      <w:pPr>
        <w:jc w:val="both"/>
      </w:pPr>
      <w:proofErr w:type="spellStart"/>
      <w:r>
        <w:t>Kui</w:t>
      </w:r>
      <w:proofErr w:type="spellEnd"/>
      <w:r>
        <w:t xml:space="preserve"> </w:t>
      </w:r>
      <w:proofErr w:type="spellStart"/>
      <w:r>
        <w:t>toetuse</w:t>
      </w:r>
      <w:proofErr w:type="spellEnd"/>
      <w:r>
        <w:t xml:space="preserve"> </w:t>
      </w:r>
      <w:proofErr w:type="spellStart"/>
      <w:r>
        <w:t>andja</w:t>
      </w:r>
      <w:proofErr w:type="spellEnd"/>
      <w:r>
        <w:t xml:space="preserve"> </w:t>
      </w:r>
      <w:proofErr w:type="spellStart"/>
      <w:r>
        <w:t>või</w:t>
      </w:r>
      <w:proofErr w:type="spellEnd"/>
      <w:r>
        <w:t xml:space="preserve"> </w:t>
      </w:r>
      <w:proofErr w:type="spellStart"/>
      <w:r>
        <w:t>vahendaja</w:t>
      </w:r>
      <w:proofErr w:type="spellEnd"/>
      <w:r>
        <w:t xml:space="preserve"> </w:t>
      </w:r>
      <w:proofErr w:type="spellStart"/>
      <w:r>
        <w:t>annab</w:t>
      </w:r>
      <w:proofErr w:type="spellEnd"/>
      <w:r>
        <w:t xml:space="preserve"> </w:t>
      </w:r>
      <w:proofErr w:type="spellStart"/>
      <w:r>
        <w:t>toetust</w:t>
      </w:r>
      <w:proofErr w:type="spellEnd"/>
      <w:r>
        <w:t xml:space="preserve"> </w:t>
      </w:r>
      <w:proofErr w:type="spellStart"/>
      <w:r>
        <w:t>kulude</w:t>
      </w:r>
      <w:proofErr w:type="spellEnd"/>
      <w:r>
        <w:t xml:space="preserve"> </w:t>
      </w:r>
      <w:proofErr w:type="spellStart"/>
      <w:r>
        <w:t>lihtsustatud</w:t>
      </w:r>
      <w:proofErr w:type="spellEnd"/>
      <w:r>
        <w:t xml:space="preserve"> </w:t>
      </w:r>
      <w:proofErr w:type="spellStart"/>
      <w:r>
        <w:t>hüvitamisviiside</w:t>
      </w:r>
      <w:proofErr w:type="spellEnd"/>
      <w:r>
        <w:t xml:space="preserve"> </w:t>
      </w:r>
      <w:proofErr w:type="spellStart"/>
      <w:r>
        <w:t>alusel</w:t>
      </w:r>
      <w:proofErr w:type="spellEnd"/>
      <w:r>
        <w:t xml:space="preserve"> (</w:t>
      </w:r>
      <w:proofErr w:type="spellStart"/>
      <w:r>
        <w:t>standardiseeritud</w:t>
      </w:r>
      <w:proofErr w:type="spellEnd"/>
      <w:r>
        <w:t xml:space="preserve"> </w:t>
      </w:r>
      <w:proofErr w:type="spellStart"/>
      <w:r>
        <w:t>ühikuhinnad</w:t>
      </w:r>
      <w:proofErr w:type="spellEnd"/>
      <w:r>
        <w:t xml:space="preserve">, </w:t>
      </w:r>
      <w:proofErr w:type="spellStart"/>
      <w:r>
        <w:t>kindlasummalised</w:t>
      </w:r>
      <w:proofErr w:type="spellEnd"/>
      <w:r>
        <w:t xml:space="preserve"> </w:t>
      </w:r>
      <w:proofErr w:type="spellStart"/>
      <w:r>
        <w:t>maksed</w:t>
      </w:r>
      <w:proofErr w:type="spellEnd"/>
      <w:r>
        <w:t xml:space="preserve">, </w:t>
      </w:r>
      <w:proofErr w:type="spellStart"/>
      <w:r>
        <w:t>ühtse</w:t>
      </w:r>
      <w:proofErr w:type="spellEnd"/>
      <w:r>
        <w:t xml:space="preserve"> </w:t>
      </w:r>
      <w:proofErr w:type="spellStart"/>
      <w:r>
        <w:t>määra</w:t>
      </w:r>
      <w:proofErr w:type="spellEnd"/>
      <w:r>
        <w:t xml:space="preserve"> </w:t>
      </w:r>
      <w:proofErr w:type="spellStart"/>
      <w:r>
        <w:t>alusel</w:t>
      </w:r>
      <w:proofErr w:type="spellEnd"/>
      <w:r>
        <w:t xml:space="preserve"> </w:t>
      </w:r>
      <w:proofErr w:type="spellStart"/>
      <w:r>
        <w:t>hüvitatavad</w:t>
      </w:r>
      <w:proofErr w:type="spellEnd"/>
      <w:r>
        <w:t xml:space="preserve"> </w:t>
      </w:r>
      <w:proofErr w:type="spellStart"/>
      <w:r>
        <w:t>kaudsed</w:t>
      </w:r>
      <w:proofErr w:type="spellEnd"/>
      <w:r>
        <w:t xml:space="preserve"> </w:t>
      </w:r>
      <w:proofErr w:type="spellStart"/>
      <w:r>
        <w:t>kulud</w:t>
      </w:r>
      <w:proofErr w:type="spellEnd"/>
      <w:r>
        <w:t xml:space="preserve">), </w:t>
      </w:r>
      <w:proofErr w:type="spellStart"/>
      <w:r>
        <w:t>ilma</w:t>
      </w:r>
      <w:proofErr w:type="spellEnd"/>
      <w:r>
        <w:t xml:space="preserve"> </w:t>
      </w:r>
      <w:proofErr w:type="spellStart"/>
      <w:r>
        <w:t>nende</w:t>
      </w:r>
      <w:proofErr w:type="spellEnd"/>
      <w:r>
        <w:t xml:space="preserve"> </w:t>
      </w:r>
      <w:proofErr w:type="spellStart"/>
      <w:r>
        <w:t>kohta</w:t>
      </w:r>
      <w:proofErr w:type="spellEnd"/>
      <w:r>
        <w:t xml:space="preserve"> </w:t>
      </w:r>
      <w:proofErr w:type="spellStart"/>
      <w:r>
        <w:t>kuludokumente</w:t>
      </w:r>
      <w:proofErr w:type="spellEnd"/>
      <w:r>
        <w:t xml:space="preserve"> </w:t>
      </w:r>
      <w:proofErr w:type="spellStart"/>
      <w:r>
        <w:t>nõudmata</w:t>
      </w:r>
      <w:proofErr w:type="spellEnd"/>
      <w:r>
        <w:t xml:space="preserve">, </w:t>
      </w:r>
      <w:proofErr w:type="spellStart"/>
      <w:r>
        <w:t>kajastatakse</w:t>
      </w:r>
      <w:proofErr w:type="spellEnd"/>
      <w:r>
        <w:t xml:space="preserve"> </w:t>
      </w:r>
      <w:proofErr w:type="spellStart"/>
      <w:r>
        <w:t>sihtfinantseerimise</w:t>
      </w:r>
      <w:proofErr w:type="spellEnd"/>
      <w:r>
        <w:t xml:space="preserve"> </w:t>
      </w:r>
      <w:proofErr w:type="spellStart"/>
      <w:r>
        <w:t>tulu</w:t>
      </w:r>
      <w:proofErr w:type="spellEnd"/>
      <w:r>
        <w:t xml:space="preserve"> </w:t>
      </w:r>
      <w:proofErr w:type="spellStart"/>
      <w:r>
        <w:t>aruande</w:t>
      </w:r>
      <w:proofErr w:type="spellEnd"/>
      <w:r>
        <w:t xml:space="preserve"> </w:t>
      </w:r>
      <w:proofErr w:type="spellStart"/>
      <w:r>
        <w:t>perioodil</w:t>
      </w:r>
      <w:proofErr w:type="spellEnd"/>
      <w:r>
        <w:t>.</w:t>
      </w:r>
    </w:p>
    <w:p w14:paraId="7A9B7B1D" w14:textId="77777777" w:rsidR="00826B8C" w:rsidRDefault="00826B8C" w:rsidP="00826B8C">
      <w:pPr>
        <w:jc w:val="both"/>
      </w:pPr>
      <w:proofErr w:type="spellStart"/>
      <w:r>
        <w:t>Mitterahalist</w:t>
      </w:r>
      <w:proofErr w:type="spellEnd"/>
      <w:r>
        <w:t xml:space="preserve"> </w:t>
      </w:r>
      <w:proofErr w:type="spellStart"/>
      <w:r>
        <w:t>sihtfinantseerimist</w:t>
      </w:r>
      <w:proofErr w:type="spellEnd"/>
      <w:r>
        <w:t xml:space="preserve"> </w:t>
      </w:r>
      <w:proofErr w:type="spellStart"/>
      <w:r>
        <w:t>kajastatakse</w:t>
      </w:r>
      <w:proofErr w:type="spellEnd"/>
      <w:r>
        <w:t xml:space="preserve"> </w:t>
      </w:r>
      <w:proofErr w:type="spellStart"/>
      <w:r>
        <w:t>saadud</w:t>
      </w:r>
      <w:proofErr w:type="spellEnd"/>
      <w:r>
        <w:t xml:space="preserve"> </w:t>
      </w:r>
      <w:proofErr w:type="spellStart"/>
      <w:r>
        <w:t>kaupade</w:t>
      </w:r>
      <w:proofErr w:type="spellEnd"/>
      <w:r>
        <w:t xml:space="preserve"> </w:t>
      </w:r>
      <w:proofErr w:type="spellStart"/>
      <w:r>
        <w:t>ja</w:t>
      </w:r>
      <w:proofErr w:type="spellEnd"/>
      <w:r>
        <w:t xml:space="preserve"> </w:t>
      </w:r>
      <w:proofErr w:type="spellStart"/>
      <w:r>
        <w:t>teenuste</w:t>
      </w:r>
      <w:proofErr w:type="spellEnd"/>
      <w:r>
        <w:t xml:space="preserve"> </w:t>
      </w:r>
      <w:proofErr w:type="spellStart"/>
      <w:r>
        <w:t>õiglases</w:t>
      </w:r>
      <w:proofErr w:type="spellEnd"/>
      <w:r>
        <w:t xml:space="preserve"> </w:t>
      </w:r>
      <w:proofErr w:type="spellStart"/>
      <w:r>
        <w:t>väärtuses</w:t>
      </w:r>
      <w:proofErr w:type="spellEnd"/>
      <w:r>
        <w:t xml:space="preserve">. </w:t>
      </w:r>
      <w:proofErr w:type="spellStart"/>
      <w:r>
        <w:t>Teiselt</w:t>
      </w:r>
      <w:proofErr w:type="spellEnd"/>
      <w:r>
        <w:t xml:space="preserve"> </w:t>
      </w:r>
      <w:proofErr w:type="spellStart"/>
      <w:r>
        <w:t>avaliku</w:t>
      </w:r>
      <w:proofErr w:type="spellEnd"/>
      <w:r>
        <w:t xml:space="preserve"> </w:t>
      </w:r>
      <w:proofErr w:type="spellStart"/>
      <w:r>
        <w:t>sektori</w:t>
      </w:r>
      <w:proofErr w:type="spellEnd"/>
      <w:r>
        <w:t xml:space="preserve"> </w:t>
      </w:r>
      <w:proofErr w:type="spellStart"/>
      <w:r>
        <w:t>üksuselt</w:t>
      </w:r>
      <w:proofErr w:type="spellEnd"/>
      <w:r>
        <w:t xml:space="preserve"> </w:t>
      </w:r>
      <w:proofErr w:type="spellStart"/>
      <w:r>
        <w:t>mitterahalise</w:t>
      </w:r>
      <w:proofErr w:type="spellEnd"/>
      <w:r>
        <w:t xml:space="preserve"> </w:t>
      </w:r>
      <w:proofErr w:type="spellStart"/>
      <w:r>
        <w:t>sihtfinantseerimisena</w:t>
      </w:r>
      <w:proofErr w:type="spellEnd"/>
      <w:r>
        <w:t xml:space="preserve"> </w:t>
      </w:r>
      <w:proofErr w:type="spellStart"/>
      <w:r>
        <w:t>saadud</w:t>
      </w:r>
      <w:proofErr w:type="spellEnd"/>
      <w:r>
        <w:t xml:space="preserve"> </w:t>
      </w:r>
      <w:proofErr w:type="spellStart"/>
      <w:r>
        <w:t>põhivara</w:t>
      </w:r>
      <w:proofErr w:type="spellEnd"/>
      <w:r>
        <w:t xml:space="preserve"> </w:t>
      </w:r>
      <w:proofErr w:type="spellStart"/>
      <w:r>
        <w:t>kajastatakse</w:t>
      </w:r>
      <w:proofErr w:type="spellEnd"/>
      <w:r>
        <w:t xml:space="preserve"> </w:t>
      </w:r>
      <w:proofErr w:type="spellStart"/>
      <w:r>
        <w:t>õiglases</w:t>
      </w:r>
      <w:proofErr w:type="spellEnd"/>
      <w:r>
        <w:t xml:space="preserve"> </w:t>
      </w:r>
      <w:proofErr w:type="spellStart"/>
      <w:r>
        <w:t>väärtuses</w:t>
      </w:r>
      <w:proofErr w:type="spellEnd"/>
      <w:r>
        <w:t xml:space="preserve"> </w:t>
      </w:r>
      <w:proofErr w:type="spellStart"/>
      <w:r>
        <w:t>või</w:t>
      </w:r>
      <w:proofErr w:type="spellEnd"/>
      <w:r>
        <w:t xml:space="preserve"> </w:t>
      </w:r>
      <w:proofErr w:type="spellStart"/>
      <w:r>
        <w:t>kui</w:t>
      </w:r>
      <w:proofErr w:type="spellEnd"/>
      <w:r>
        <w:t xml:space="preserve"> see </w:t>
      </w:r>
      <w:proofErr w:type="spellStart"/>
      <w:r>
        <w:t>ei</w:t>
      </w:r>
      <w:proofErr w:type="spellEnd"/>
      <w:r>
        <w:t xml:space="preserve"> ole </w:t>
      </w:r>
      <w:proofErr w:type="spellStart"/>
      <w:r>
        <w:t>teada</w:t>
      </w:r>
      <w:proofErr w:type="spellEnd"/>
      <w:r>
        <w:t xml:space="preserve">, </w:t>
      </w:r>
      <w:proofErr w:type="spellStart"/>
      <w:r>
        <w:t>üleandja</w:t>
      </w:r>
      <w:proofErr w:type="spellEnd"/>
      <w:r>
        <w:t xml:space="preserve"> </w:t>
      </w:r>
      <w:proofErr w:type="spellStart"/>
      <w:r>
        <w:t>poolt</w:t>
      </w:r>
      <w:proofErr w:type="spellEnd"/>
      <w:r>
        <w:t xml:space="preserve"> </w:t>
      </w:r>
      <w:proofErr w:type="spellStart"/>
      <w:r>
        <w:t>näidatud</w:t>
      </w:r>
      <w:proofErr w:type="spellEnd"/>
      <w:r>
        <w:t xml:space="preserve"> </w:t>
      </w:r>
      <w:proofErr w:type="spellStart"/>
      <w:r>
        <w:t>jääkväärtuses</w:t>
      </w:r>
      <w:proofErr w:type="spellEnd"/>
      <w:r>
        <w:t>.</w:t>
      </w:r>
    </w:p>
    <w:p w14:paraId="196C4E35" w14:textId="1245F195" w:rsidR="00254D9B" w:rsidRDefault="00254D9B">
      <w:pPr>
        <w:pStyle w:val="Heading8"/>
        <w:rPr>
          <w:b/>
          <w:bCs/>
          <w:i w:val="0"/>
          <w:iCs w:val="0"/>
        </w:rPr>
      </w:pPr>
      <w:r>
        <w:rPr>
          <w:b/>
          <w:bCs/>
          <w:i w:val="0"/>
          <w:iCs w:val="0"/>
        </w:rPr>
        <w:t>Maksude arvestus</w:t>
      </w:r>
    </w:p>
    <w:p w14:paraId="6B010571" w14:textId="77777777" w:rsidR="00254D9B" w:rsidRDefault="00254D9B">
      <w:pPr>
        <w:pStyle w:val="wKehatekst"/>
        <w:spacing w:before="120"/>
        <w:rPr>
          <w:b/>
          <w:bCs/>
          <w:lang w:val="et-EE"/>
        </w:rPr>
      </w:pPr>
      <w:r>
        <w:rPr>
          <w:lang w:val="et-EE"/>
        </w:rPr>
        <w:t>Põhivara või varude soetamisel tasutud mittetagastatavad maksud ja lõivud on kajastatud soetamishetkel kuluna ning neid ei kajastata varade soetusmaksumuse koosseisus. Kui erisoodustuse ja toetuste alusdokumendil on kajastatud käibemaks, siis kajastatakse seda koos põhisummaga.</w:t>
      </w:r>
    </w:p>
    <w:p w14:paraId="213AB71D" w14:textId="1357F32B" w:rsidR="00254D9B" w:rsidRDefault="00C86CD3">
      <w:pPr>
        <w:pStyle w:val="Footer"/>
        <w:spacing w:before="120"/>
        <w:jc w:val="both"/>
        <w:rPr>
          <w:lang w:val="et-EE"/>
        </w:rPr>
      </w:pPr>
      <w:r>
        <w:rPr>
          <w:lang w:val="et-EE"/>
        </w:rPr>
        <w:t xml:space="preserve">Konsolideerimisgrupi </w:t>
      </w:r>
      <w:r w:rsidR="00FD0B4D">
        <w:rPr>
          <w:lang w:val="et-EE"/>
        </w:rPr>
        <w:t xml:space="preserve">äriühingute </w:t>
      </w:r>
      <w:r w:rsidR="00254D9B">
        <w:rPr>
          <w:lang w:val="et-EE"/>
        </w:rPr>
        <w:t>poolt tasutud käibemaksu arvestuses lähtutakse soetatud kauba ja ostetud teenuse kasutamise osatähtsusest maksustatava käibe tarbeks.</w:t>
      </w:r>
    </w:p>
    <w:p w14:paraId="648F9F23" w14:textId="4BABFEC8" w:rsidR="00254D9B" w:rsidRDefault="00254D9B">
      <w:pPr>
        <w:pStyle w:val="wKehatekst"/>
        <w:spacing w:before="120"/>
        <w:rPr>
          <w:lang w:val="et-EE"/>
        </w:rPr>
      </w:pPr>
      <w:r>
        <w:rPr>
          <w:lang w:val="et-EE"/>
        </w:rPr>
        <w:t>Dividendide väljamaksmisega kaasnevat äriühingu tulumaksu kajastatakse kohust</w:t>
      </w:r>
      <w:r w:rsidR="007E357F">
        <w:rPr>
          <w:lang w:val="et-EE"/>
        </w:rPr>
        <w:t>i</w:t>
      </w:r>
      <w:r>
        <w:rPr>
          <w:lang w:val="et-EE"/>
        </w:rPr>
        <w:t>se ja kuluna dividendide väljakuulutamise hetkel.</w:t>
      </w:r>
    </w:p>
    <w:p w14:paraId="74D8E61E" w14:textId="77777777" w:rsidR="00254D9B" w:rsidRDefault="00254D9B">
      <w:pPr>
        <w:pStyle w:val="wKehatekst"/>
        <w:spacing w:before="120"/>
        <w:rPr>
          <w:lang w:val="et-EE"/>
        </w:rPr>
      </w:pPr>
      <w:r>
        <w:rPr>
          <w:lang w:val="et-EE"/>
        </w:rPr>
        <w:t>Dividendide tulumaksu kajastatakse tulumaksukuluna</w:t>
      </w:r>
      <w:r w:rsidR="0022726B">
        <w:rPr>
          <w:lang w:val="et-EE"/>
        </w:rPr>
        <w:t xml:space="preserve"> konsolideerimisgrupi äriühingute</w:t>
      </w:r>
      <w:r>
        <w:rPr>
          <w:lang w:val="et-EE"/>
        </w:rPr>
        <w:t xml:space="preserve"> kasumiaruandes samal perioodil, kui dividendid välja kuulutatakse, sõltumata sellest, mis perioodi eest need on välja kuulutatud või millal need tegelikult välja makstakse.</w:t>
      </w:r>
    </w:p>
    <w:p w14:paraId="4000F606" w14:textId="77777777" w:rsidR="00163F71" w:rsidRDefault="00254D9B" w:rsidP="00163F71">
      <w:pPr>
        <w:pStyle w:val="wKehatekst"/>
        <w:spacing w:before="120"/>
        <w:rPr>
          <w:lang w:val="fi-FI"/>
        </w:rPr>
      </w:pPr>
      <w:r>
        <w:rPr>
          <w:lang w:val="fi-FI"/>
        </w:rPr>
        <w:t>Tulevase dividendi tulumaksu suhtes ei moodustata eraldist enne dividendide väljakuulutamist, kuid info selle kohta avalikustatakse lisades.</w:t>
      </w:r>
    </w:p>
    <w:p w14:paraId="7FEB1805" w14:textId="77777777" w:rsidR="00254D9B" w:rsidRPr="00910D5E" w:rsidRDefault="00254D9B" w:rsidP="00163F71">
      <w:pPr>
        <w:pStyle w:val="wKehatekst"/>
        <w:spacing w:before="120"/>
        <w:rPr>
          <w:b/>
          <w:lang w:val="et-EE"/>
        </w:rPr>
      </w:pPr>
      <w:proofErr w:type="spellStart"/>
      <w:r w:rsidRPr="00910D5E">
        <w:rPr>
          <w:b/>
          <w:bCs/>
          <w:iCs/>
        </w:rPr>
        <w:t>Tulude</w:t>
      </w:r>
      <w:proofErr w:type="spellEnd"/>
      <w:r w:rsidRPr="00910D5E">
        <w:rPr>
          <w:b/>
          <w:bCs/>
          <w:iCs/>
        </w:rPr>
        <w:t xml:space="preserve"> </w:t>
      </w:r>
      <w:proofErr w:type="spellStart"/>
      <w:r w:rsidRPr="00910D5E">
        <w:rPr>
          <w:b/>
          <w:bCs/>
          <w:iCs/>
        </w:rPr>
        <w:t>arvestus</w:t>
      </w:r>
      <w:proofErr w:type="spellEnd"/>
    </w:p>
    <w:p w14:paraId="790581D5" w14:textId="77777777" w:rsidR="00741CAB" w:rsidRDefault="00254D9B" w:rsidP="00FD0792">
      <w:proofErr w:type="spellStart"/>
      <w:r>
        <w:t>Kogutud</w:t>
      </w:r>
      <w:proofErr w:type="spellEnd"/>
      <w:r>
        <w:t xml:space="preserve"> </w:t>
      </w:r>
      <w:proofErr w:type="spellStart"/>
      <w:r>
        <w:t>maksude</w:t>
      </w:r>
      <w:proofErr w:type="spellEnd"/>
      <w:r>
        <w:t xml:space="preserve">, </w:t>
      </w:r>
      <w:proofErr w:type="spellStart"/>
      <w:r>
        <w:t>lõivude</w:t>
      </w:r>
      <w:proofErr w:type="spellEnd"/>
      <w:r>
        <w:t xml:space="preserve"> </w:t>
      </w:r>
      <w:proofErr w:type="spellStart"/>
      <w:r>
        <w:t>ja</w:t>
      </w:r>
      <w:proofErr w:type="spellEnd"/>
      <w:r>
        <w:t xml:space="preserve"> </w:t>
      </w:r>
      <w:proofErr w:type="spellStart"/>
      <w:r>
        <w:t>trahvide</w:t>
      </w:r>
      <w:proofErr w:type="spellEnd"/>
      <w:r>
        <w:t xml:space="preserve"> </w:t>
      </w:r>
      <w:proofErr w:type="spellStart"/>
      <w:r>
        <w:t>tulu</w:t>
      </w:r>
      <w:proofErr w:type="spellEnd"/>
      <w:r>
        <w:t xml:space="preserve"> </w:t>
      </w:r>
      <w:proofErr w:type="spellStart"/>
      <w:r>
        <w:t>võetakse</w:t>
      </w:r>
      <w:proofErr w:type="spellEnd"/>
      <w:r>
        <w:t xml:space="preserve"> </w:t>
      </w:r>
      <w:proofErr w:type="spellStart"/>
      <w:r>
        <w:t>arvele</w:t>
      </w:r>
      <w:proofErr w:type="spellEnd"/>
      <w:r>
        <w:t xml:space="preserve"> </w:t>
      </w:r>
      <w:proofErr w:type="spellStart"/>
      <w:r>
        <w:t>tekkepõhiselt</w:t>
      </w:r>
      <w:proofErr w:type="spellEnd"/>
      <w:r>
        <w:t xml:space="preserve"> </w:t>
      </w:r>
      <w:proofErr w:type="spellStart"/>
      <w:r>
        <w:t>vastavalt</w:t>
      </w:r>
      <w:proofErr w:type="spellEnd"/>
      <w:r>
        <w:t xml:space="preserve"> </w:t>
      </w:r>
      <w:proofErr w:type="spellStart"/>
      <w:r>
        <w:t>esitatud</w:t>
      </w:r>
      <w:proofErr w:type="spellEnd"/>
      <w:r>
        <w:t xml:space="preserve"> </w:t>
      </w:r>
      <w:proofErr w:type="spellStart"/>
      <w:r>
        <w:t>maksudeklaratsioonidele</w:t>
      </w:r>
      <w:proofErr w:type="spellEnd"/>
      <w:r>
        <w:t xml:space="preserve"> </w:t>
      </w:r>
      <w:proofErr w:type="spellStart"/>
      <w:r>
        <w:t>ja</w:t>
      </w:r>
      <w:proofErr w:type="spellEnd"/>
      <w:r>
        <w:t xml:space="preserve"> </w:t>
      </w:r>
      <w:proofErr w:type="spellStart"/>
      <w:r>
        <w:t>muudele</w:t>
      </w:r>
      <w:proofErr w:type="spellEnd"/>
      <w:r>
        <w:t xml:space="preserve"> </w:t>
      </w:r>
      <w:proofErr w:type="spellStart"/>
      <w:r>
        <w:t>tulu</w:t>
      </w:r>
      <w:proofErr w:type="spellEnd"/>
      <w:r>
        <w:t xml:space="preserve"> </w:t>
      </w:r>
      <w:proofErr w:type="spellStart"/>
      <w:r>
        <w:t>tekkimist</w:t>
      </w:r>
      <w:proofErr w:type="spellEnd"/>
      <w:r>
        <w:t xml:space="preserve"> </w:t>
      </w:r>
      <w:proofErr w:type="spellStart"/>
      <w:r>
        <w:t>kajastavatele</w:t>
      </w:r>
      <w:proofErr w:type="spellEnd"/>
      <w:r>
        <w:t xml:space="preserve"> </w:t>
      </w:r>
      <w:proofErr w:type="spellStart"/>
      <w:r>
        <w:t>dokumentidele</w:t>
      </w:r>
      <w:proofErr w:type="spellEnd"/>
      <w:r>
        <w:t>.</w:t>
      </w:r>
    </w:p>
    <w:p w14:paraId="6352B8B2" w14:textId="77777777" w:rsidR="00741CAB" w:rsidRDefault="00741CAB" w:rsidP="00FD0792"/>
    <w:p w14:paraId="7784694A" w14:textId="77777777" w:rsidR="00541E69" w:rsidRDefault="00541E69" w:rsidP="00FD0792">
      <w:r>
        <w:lastRenderedPageBreak/>
        <w:t xml:space="preserve">Tulu </w:t>
      </w:r>
      <w:proofErr w:type="spellStart"/>
      <w:r>
        <w:t>teenuste</w:t>
      </w:r>
      <w:proofErr w:type="spellEnd"/>
      <w:r>
        <w:t xml:space="preserve"> </w:t>
      </w:r>
      <w:proofErr w:type="spellStart"/>
      <w:r>
        <w:t>müügist</w:t>
      </w:r>
      <w:proofErr w:type="spellEnd"/>
      <w:r>
        <w:t xml:space="preserve"> </w:t>
      </w:r>
      <w:proofErr w:type="spellStart"/>
      <w:r>
        <w:t>kajastatakse</w:t>
      </w:r>
      <w:proofErr w:type="spellEnd"/>
      <w:r>
        <w:t xml:space="preserve"> </w:t>
      </w:r>
      <w:proofErr w:type="spellStart"/>
      <w:r>
        <w:t>raamatupidamises</w:t>
      </w:r>
      <w:proofErr w:type="spellEnd"/>
      <w:r>
        <w:t xml:space="preserve"> </w:t>
      </w:r>
      <w:proofErr w:type="spellStart"/>
      <w:r>
        <w:t>siis</w:t>
      </w:r>
      <w:proofErr w:type="spellEnd"/>
      <w:r>
        <w:t xml:space="preserve">, </w:t>
      </w:r>
      <w:proofErr w:type="spellStart"/>
      <w:r>
        <w:t>kui</w:t>
      </w:r>
      <w:proofErr w:type="spellEnd"/>
      <w:r>
        <w:t xml:space="preserve"> on </w:t>
      </w:r>
      <w:proofErr w:type="spellStart"/>
      <w:r>
        <w:t>täidetud</w:t>
      </w:r>
      <w:proofErr w:type="spellEnd"/>
      <w:r>
        <w:t xml:space="preserve"> </w:t>
      </w:r>
      <w:proofErr w:type="spellStart"/>
      <w:r>
        <w:t>kõik</w:t>
      </w:r>
      <w:proofErr w:type="spellEnd"/>
      <w:r>
        <w:t xml:space="preserve"> </w:t>
      </w:r>
      <w:proofErr w:type="spellStart"/>
      <w:r>
        <w:t>järgnevad</w:t>
      </w:r>
      <w:proofErr w:type="spellEnd"/>
      <w:r>
        <w:t xml:space="preserve"> </w:t>
      </w:r>
      <w:proofErr w:type="spellStart"/>
      <w:r>
        <w:t>loetletud</w:t>
      </w:r>
      <w:proofErr w:type="spellEnd"/>
      <w:r>
        <w:t xml:space="preserve"> </w:t>
      </w:r>
      <w:proofErr w:type="spellStart"/>
      <w:r>
        <w:t>tingimused</w:t>
      </w:r>
      <w:proofErr w:type="spellEnd"/>
      <w:r>
        <w:t xml:space="preserve">: </w:t>
      </w:r>
      <w:proofErr w:type="spellStart"/>
      <w:r>
        <w:t>olulised</w:t>
      </w:r>
      <w:proofErr w:type="spellEnd"/>
      <w:r>
        <w:t xml:space="preserve"> </w:t>
      </w:r>
      <w:proofErr w:type="spellStart"/>
      <w:r>
        <w:t>omandiga</w:t>
      </w:r>
      <w:proofErr w:type="spellEnd"/>
      <w:r>
        <w:t xml:space="preserve"> </w:t>
      </w:r>
      <w:proofErr w:type="spellStart"/>
      <w:r>
        <w:t>seonduvad</w:t>
      </w:r>
      <w:proofErr w:type="spellEnd"/>
      <w:r>
        <w:t xml:space="preserve"> </w:t>
      </w:r>
      <w:proofErr w:type="spellStart"/>
      <w:r>
        <w:t>riskid</w:t>
      </w:r>
      <w:proofErr w:type="spellEnd"/>
      <w:r>
        <w:t xml:space="preserve"> </w:t>
      </w:r>
      <w:proofErr w:type="spellStart"/>
      <w:r>
        <w:t>ja</w:t>
      </w:r>
      <w:proofErr w:type="spellEnd"/>
      <w:r>
        <w:t xml:space="preserve"> </w:t>
      </w:r>
      <w:proofErr w:type="spellStart"/>
      <w:r>
        <w:t>hüved</w:t>
      </w:r>
      <w:proofErr w:type="spellEnd"/>
      <w:r>
        <w:t xml:space="preserve"> on </w:t>
      </w:r>
      <w:proofErr w:type="spellStart"/>
      <w:r>
        <w:t>läinud</w:t>
      </w:r>
      <w:proofErr w:type="spellEnd"/>
      <w:r>
        <w:t xml:space="preserve"> </w:t>
      </w:r>
      <w:proofErr w:type="spellStart"/>
      <w:r>
        <w:t>müüjalt</w:t>
      </w:r>
      <w:proofErr w:type="spellEnd"/>
      <w:r>
        <w:t xml:space="preserve"> </w:t>
      </w:r>
      <w:proofErr w:type="spellStart"/>
      <w:r>
        <w:t>ostjale</w:t>
      </w:r>
      <w:proofErr w:type="spellEnd"/>
      <w:r>
        <w:t>;</w:t>
      </w:r>
    </w:p>
    <w:p w14:paraId="2DC839EA" w14:textId="77777777" w:rsidR="00B26A59" w:rsidRDefault="00541E69" w:rsidP="00FD0792">
      <w:pPr>
        <w:pStyle w:val="ListParagraph"/>
        <w:numPr>
          <w:ilvl w:val="0"/>
          <w:numId w:val="11"/>
        </w:numPr>
      </w:pPr>
      <w:proofErr w:type="spellStart"/>
      <w:r>
        <w:t>müüjal</w:t>
      </w:r>
      <w:proofErr w:type="spellEnd"/>
      <w:r>
        <w:t xml:space="preserve"> </w:t>
      </w:r>
      <w:proofErr w:type="spellStart"/>
      <w:r>
        <w:t>ei</w:t>
      </w:r>
      <w:proofErr w:type="spellEnd"/>
      <w:r>
        <w:t xml:space="preserve"> ole </w:t>
      </w:r>
      <w:proofErr w:type="spellStart"/>
      <w:r>
        <w:t>jätkuvalt</w:t>
      </w:r>
      <w:proofErr w:type="spellEnd"/>
      <w:r>
        <w:t xml:space="preserve"> </w:t>
      </w:r>
      <w:proofErr w:type="spellStart"/>
      <w:r>
        <w:t>niisugust</w:t>
      </w:r>
      <w:proofErr w:type="spellEnd"/>
      <w:r>
        <w:t xml:space="preserve"> </w:t>
      </w:r>
      <w:proofErr w:type="spellStart"/>
      <w:r>
        <w:t>haldamisvastutust</w:t>
      </w:r>
      <w:proofErr w:type="spellEnd"/>
      <w:r>
        <w:t xml:space="preserve">, </w:t>
      </w:r>
      <w:proofErr w:type="spellStart"/>
      <w:r>
        <w:t>mida</w:t>
      </w:r>
      <w:proofErr w:type="spellEnd"/>
      <w:r>
        <w:t xml:space="preserve"> </w:t>
      </w:r>
      <w:proofErr w:type="spellStart"/>
      <w:r>
        <w:t>seostatakse</w:t>
      </w:r>
      <w:proofErr w:type="spellEnd"/>
      <w:r>
        <w:t xml:space="preserve"> </w:t>
      </w:r>
      <w:proofErr w:type="spellStart"/>
      <w:r>
        <w:t>omandiga</w:t>
      </w:r>
      <w:proofErr w:type="spellEnd"/>
      <w:r>
        <w:t xml:space="preserve"> </w:t>
      </w:r>
      <w:proofErr w:type="spellStart"/>
      <w:r>
        <w:t>ning</w:t>
      </w:r>
      <w:proofErr w:type="spellEnd"/>
      <w:r>
        <w:t xml:space="preserve"> </w:t>
      </w:r>
      <w:proofErr w:type="spellStart"/>
      <w:r>
        <w:t>puudub</w:t>
      </w:r>
      <w:proofErr w:type="spellEnd"/>
      <w:r>
        <w:t xml:space="preserve"> </w:t>
      </w:r>
      <w:proofErr w:type="spellStart"/>
      <w:r>
        <w:t>kontroll</w:t>
      </w:r>
      <w:proofErr w:type="spellEnd"/>
      <w:r>
        <w:t xml:space="preserve"> </w:t>
      </w:r>
      <w:proofErr w:type="spellStart"/>
      <w:r>
        <w:t>teenuse</w:t>
      </w:r>
      <w:proofErr w:type="spellEnd"/>
      <w:r>
        <w:t xml:space="preserve"> </w:t>
      </w:r>
      <w:proofErr w:type="spellStart"/>
      <w:r>
        <w:t>üle</w:t>
      </w:r>
      <w:proofErr w:type="spellEnd"/>
      <w:r>
        <w:t>;</w:t>
      </w:r>
    </w:p>
    <w:p w14:paraId="75628D90" w14:textId="77777777" w:rsidR="00B26A59" w:rsidRDefault="00B26A59" w:rsidP="00FD0792">
      <w:pPr>
        <w:pStyle w:val="ListParagraph"/>
        <w:numPr>
          <w:ilvl w:val="0"/>
          <w:numId w:val="11"/>
        </w:numPr>
      </w:pPr>
      <w:proofErr w:type="spellStart"/>
      <w:r>
        <w:t>tulu</w:t>
      </w:r>
      <w:proofErr w:type="spellEnd"/>
      <w:r>
        <w:t xml:space="preserve"> </w:t>
      </w:r>
      <w:proofErr w:type="spellStart"/>
      <w:r>
        <w:t>müügitehingutest</w:t>
      </w:r>
      <w:proofErr w:type="spellEnd"/>
      <w:r>
        <w:t xml:space="preserve"> </w:t>
      </w:r>
      <w:proofErr w:type="spellStart"/>
      <w:r>
        <w:t>saab</w:t>
      </w:r>
      <w:proofErr w:type="spellEnd"/>
      <w:r>
        <w:t xml:space="preserve"> </w:t>
      </w:r>
      <w:proofErr w:type="spellStart"/>
      <w:r>
        <w:t>usaldusväärselt</w:t>
      </w:r>
      <w:proofErr w:type="spellEnd"/>
      <w:r>
        <w:t xml:space="preserve"> </w:t>
      </w:r>
      <w:proofErr w:type="spellStart"/>
      <w:r>
        <w:t>mõõta</w:t>
      </w:r>
      <w:proofErr w:type="spellEnd"/>
      <w:r>
        <w:t>;</w:t>
      </w:r>
    </w:p>
    <w:p w14:paraId="60DDB90F" w14:textId="77777777" w:rsidR="00B26A59" w:rsidRDefault="00B26A59" w:rsidP="00FD0792">
      <w:pPr>
        <w:pStyle w:val="ListParagraph"/>
        <w:numPr>
          <w:ilvl w:val="0"/>
          <w:numId w:val="11"/>
        </w:numPr>
      </w:pPr>
      <w:proofErr w:type="spellStart"/>
      <w:r>
        <w:t>tehingust</w:t>
      </w:r>
      <w:proofErr w:type="spellEnd"/>
      <w:r>
        <w:t xml:space="preserve"> </w:t>
      </w:r>
      <w:proofErr w:type="spellStart"/>
      <w:r>
        <w:t>saadava</w:t>
      </w:r>
      <w:proofErr w:type="spellEnd"/>
      <w:r>
        <w:t xml:space="preserve"> </w:t>
      </w:r>
      <w:proofErr w:type="spellStart"/>
      <w:r>
        <w:t>tasu</w:t>
      </w:r>
      <w:proofErr w:type="spellEnd"/>
      <w:r>
        <w:t xml:space="preserve"> </w:t>
      </w:r>
      <w:proofErr w:type="spellStart"/>
      <w:r>
        <w:t>laekumine</w:t>
      </w:r>
      <w:proofErr w:type="spellEnd"/>
      <w:r>
        <w:t xml:space="preserve"> on </w:t>
      </w:r>
      <w:proofErr w:type="spellStart"/>
      <w:r>
        <w:t>tõenäoline</w:t>
      </w:r>
      <w:proofErr w:type="spellEnd"/>
      <w:r>
        <w:t>;</w:t>
      </w:r>
    </w:p>
    <w:p w14:paraId="35115615" w14:textId="77777777" w:rsidR="00572522" w:rsidRDefault="00B26A59" w:rsidP="00FD0792">
      <w:pPr>
        <w:pStyle w:val="ListParagraph"/>
        <w:numPr>
          <w:ilvl w:val="0"/>
          <w:numId w:val="11"/>
        </w:numPr>
      </w:pPr>
      <w:proofErr w:type="spellStart"/>
      <w:r>
        <w:t>tehinguga</w:t>
      </w:r>
      <w:proofErr w:type="spellEnd"/>
      <w:r>
        <w:t xml:space="preserve"> </w:t>
      </w:r>
      <w:proofErr w:type="spellStart"/>
      <w:r>
        <w:t>seotud</w:t>
      </w:r>
      <w:proofErr w:type="spellEnd"/>
      <w:r>
        <w:t xml:space="preserve"> </w:t>
      </w:r>
      <w:proofErr w:type="spellStart"/>
      <w:r>
        <w:t>kulutusi</w:t>
      </w:r>
      <w:proofErr w:type="spellEnd"/>
      <w:r>
        <w:t xml:space="preserve"> on </w:t>
      </w:r>
      <w:proofErr w:type="spellStart"/>
      <w:r>
        <w:t>võimalik</w:t>
      </w:r>
      <w:proofErr w:type="spellEnd"/>
      <w:r>
        <w:t xml:space="preserve"> </w:t>
      </w:r>
      <w:proofErr w:type="spellStart"/>
      <w:r>
        <w:t>usaldusväärselt</w:t>
      </w:r>
      <w:proofErr w:type="spellEnd"/>
      <w:r>
        <w:t xml:space="preserve"> </w:t>
      </w:r>
      <w:proofErr w:type="spellStart"/>
      <w:r>
        <w:t>hinnata</w:t>
      </w:r>
      <w:proofErr w:type="spellEnd"/>
      <w:r>
        <w:t>.</w:t>
      </w:r>
      <w:r w:rsidR="00572522">
        <w:t xml:space="preserve"> </w:t>
      </w:r>
    </w:p>
    <w:p w14:paraId="6F08AB9A" w14:textId="53B8E6B6" w:rsidR="00401DCE" w:rsidRDefault="007E13FE" w:rsidP="00793C64">
      <w:proofErr w:type="spellStart"/>
      <w:r>
        <w:t>I</w:t>
      </w:r>
      <w:r w:rsidR="00572522">
        <w:t>ntressitulu</w:t>
      </w:r>
      <w:proofErr w:type="spellEnd"/>
      <w:r w:rsidR="00572522">
        <w:t xml:space="preserve">, </w:t>
      </w:r>
      <w:proofErr w:type="spellStart"/>
      <w:r w:rsidR="00572522">
        <w:t>dividenditulu</w:t>
      </w:r>
      <w:proofErr w:type="spellEnd"/>
      <w:r w:rsidR="00572522">
        <w:t xml:space="preserve"> </w:t>
      </w:r>
      <w:proofErr w:type="spellStart"/>
      <w:r w:rsidR="00572522">
        <w:t>ja</w:t>
      </w:r>
      <w:proofErr w:type="spellEnd"/>
      <w:r w:rsidR="00572522">
        <w:t xml:space="preserve"> </w:t>
      </w:r>
      <w:proofErr w:type="spellStart"/>
      <w:r w:rsidR="00572522">
        <w:t>litsentsitasud</w:t>
      </w:r>
      <w:proofErr w:type="spellEnd"/>
      <w:r w:rsidR="00572522">
        <w:t xml:space="preserve"> </w:t>
      </w:r>
      <w:proofErr w:type="spellStart"/>
      <w:r w:rsidR="00572522">
        <w:t>kajastatakse</w:t>
      </w:r>
      <w:proofErr w:type="spellEnd"/>
      <w:r w:rsidR="00572522">
        <w:t xml:space="preserve"> </w:t>
      </w:r>
      <w:proofErr w:type="spellStart"/>
      <w:r w:rsidR="00572522">
        <w:t>tuluna</w:t>
      </w:r>
      <w:proofErr w:type="spellEnd"/>
      <w:r w:rsidR="00572522">
        <w:t xml:space="preserve"> </w:t>
      </w:r>
      <w:proofErr w:type="spellStart"/>
      <w:r w:rsidR="00572522">
        <w:t>siis</w:t>
      </w:r>
      <w:proofErr w:type="spellEnd"/>
      <w:r w:rsidR="00572522">
        <w:t xml:space="preserve">, </w:t>
      </w:r>
      <w:proofErr w:type="spellStart"/>
      <w:r w:rsidR="00572522">
        <w:t>kui</w:t>
      </w:r>
      <w:proofErr w:type="spellEnd"/>
      <w:r w:rsidR="00572522">
        <w:t xml:space="preserve"> </w:t>
      </w:r>
      <w:proofErr w:type="spellStart"/>
      <w:r w:rsidR="00572522">
        <w:t>tulu</w:t>
      </w:r>
      <w:proofErr w:type="spellEnd"/>
      <w:r w:rsidR="00572522">
        <w:t xml:space="preserve"> </w:t>
      </w:r>
      <w:proofErr w:type="spellStart"/>
      <w:r w:rsidR="00572522">
        <w:t>laekumine</w:t>
      </w:r>
      <w:proofErr w:type="spellEnd"/>
      <w:r w:rsidR="00572522">
        <w:t xml:space="preserve"> on </w:t>
      </w:r>
      <w:proofErr w:type="spellStart"/>
      <w:r w:rsidR="00572522">
        <w:t>tõenäoline</w:t>
      </w:r>
      <w:proofErr w:type="spellEnd"/>
      <w:r w:rsidR="00572522">
        <w:t xml:space="preserve"> </w:t>
      </w:r>
      <w:proofErr w:type="spellStart"/>
      <w:r w:rsidR="00572522">
        <w:t>ja</w:t>
      </w:r>
      <w:proofErr w:type="spellEnd"/>
      <w:r w:rsidR="00572522">
        <w:t xml:space="preserve"> </w:t>
      </w:r>
      <w:proofErr w:type="spellStart"/>
      <w:r w:rsidR="00572522">
        <w:t>tulu</w:t>
      </w:r>
      <w:proofErr w:type="spellEnd"/>
      <w:r w:rsidR="00572522">
        <w:t xml:space="preserve"> </w:t>
      </w:r>
      <w:proofErr w:type="spellStart"/>
      <w:r w:rsidR="00572522">
        <w:t>suurust</w:t>
      </w:r>
      <w:proofErr w:type="spellEnd"/>
      <w:r w:rsidR="00572522">
        <w:t xml:space="preserve"> on </w:t>
      </w:r>
      <w:proofErr w:type="spellStart"/>
      <w:r w:rsidR="00572522">
        <w:t>võimalik</w:t>
      </w:r>
      <w:proofErr w:type="spellEnd"/>
      <w:r w:rsidR="00572522">
        <w:t xml:space="preserve"> </w:t>
      </w:r>
      <w:proofErr w:type="spellStart"/>
      <w:r w:rsidR="00572522">
        <w:t>usaldusväärselt</w:t>
      </w:r>
      <w:proofErr w:type="spellEnd"/>
      <w:r w:rsidR="00572522">
        <w:t xml:space="preserve"> </w:t>
      </w:r>
      <w:proofErr w:type="spellStart"/>
      <w:r w:rsidR="00572522">
        <w:t>hinnata</w:t>
      </w:r>
      <w:proofErr w:type="spellEnd"/>
      <w:r w:rsidR="00572522">
        <w:t>.</w:t>
      </w:r>
    </w:p>
    <w:p w14:paraId="3AAC2835" w14:textId="77777777" w:rsidR="00254D9B" w:rsidRDefault="00254D9B">
      <w:pPr>
        <w:pStyle w:val="Heading8"/>
        <w:jc w:val="both"/>
        <w:rPr>
          <w:b/>
          <w:bCs/>
          <w:i w:val="0"/>
          <w:szCs w:val="22"/>
        </w:rPr>
      </w:pPr>
      <w:r>
        <w:rPr>
          <w:b/>
          <w:bCs/>
          <w:i w:val="0"/>
          <w:szCs w:val="22"/>
        </w:rPr>
        <w:t>Kulude arvestus</w:t>
      </w:r>
    </w:p>
    <w:p w14:paraId="798F5D6E" w14:textId="6D5E1EB2" w:rsidR="00254D9B" w:rsidRDefault="00254D9B">
      <w:pPr>
        <w:jc w:val="both"/>
        <w:rPr>
          <w:szCs w:val="22"/>
          <w:lang w:val="fi-FI"/>
        </w:rPr>
      </w:pPr>
      <w:r>
        <w:rPr>
          <w:szCs w:val="22"/>
          <w:lang w:val="fi-FI"/>
        </w:rPr>
        <w:t xml:space="preserve">Kulusid kajastatakse tekkepõhiselt. Põhivara või varude soetamisel tasutud mittetagastatavad maksud ja lõivud, sh käibemaks, mida ei saa arvata sisendkäibemaksuks, kajastatakse soetamishetkel kuluna tulemiaruande kirjel </w:t>
      </w:r>
      <w:r w:rsidR="00406374">
        <w:rPr>
          <w:szCs w:val="22"/>
          <w:lang w:val="fi-FI"/>
        </w:rPr>
        <w:t>”</w:t>
      </w:r>
      <w:r>
        <w:rPr>
          <w:szCs w:val="22"/>
          <w:lang w:val="fi-FI"/>
        </w:rPr>
        <w:t>Muud tegevuskulud</w:t>
      </w:r>
      <w:r w:rsidR="00406374">
        <w:rPr>
          <w:szCs w:val="22"/>
          <w:lang w:val="fi-FI"/>
        </w:rPr>
        <w:t>”</w:t>
      </w:r>
      <w:r>
        <w:rPr>
          <w:szCs w:val="22"/>
          <w:lang w:val="fi-FI"/>
        </w:rPr>
        <w:t>. Dividendide väljamaksmisega kaasnev tulumaks kajastatakse kuluna dividendide väljakuulutamisel.</w:t>
      </w:r>
    </w:p>
    <w:p w14:paraId="0C003F8C" w14:textId="77777777" w:rsidR="00254D9B" w:rsidRDefault="00254D9B">
      <w:pPr>
        <w:pStyle w:val="Heading8"/>
        <w:jc w:val="both"/>
        <w:rPr>
          <w:i w:val="0"/>
          <w:iCs w:val="0"/>
          <w:sz w:val="22"/>
          <w:szCs w:val="22"/>
        </w:rPr>
      </w:pPr>
      <w:r>
        <w:rPr>
          <w:b/>
          <w:bCs/>
          <w:i w:val="0"/>
          <w:iCs w:val="0"/>
          <w:szCs w:val="22"/>
        </w:rPr>
        <w:t>Seotud osapooled</w:t>
      </w:r>
    </w:p>
    <w:p w14:paraId="009297A2" w14:textId="00E701AA" w:rsidR="00254D9B" w:rsidRDefault="00254D9B">
      <w:pPr>
        <w:jc w:val="both"/>
        <w:rPr>
          <w:szCs w:val="22"/>
          <w:lang w:val="et-EE"/>
        </w:rPr>
      </w:pPr>
      <w:r>
        <w:rPr>
          <w:lang w:val="fi-FI"/>
        </w:rPr>
        <w:t xml:space="preserve">Seotud osapoolteks loetakse Kohila valla volikogu ja valitsuse liikmeid ning </w:t>
      </w:r>
      <w:r w:rsidR="003A62E4">
        <w:rPr>
          <w:lang w:val="fi-FI"/>
        </w:rPr>
        <w:t xml:space="preserve">hallatavate </w:t>
      </w:r>
      <w:r>
        <w:rPr>
          <w:lang w:val="fi-FI"/>
        </w:rPr>
        <w:t>asutuste juhte, kellele on antud õigus iseseisvalt lepinguid sõlmida, konsolideerimisgruppi kuuluvate äriühingute nõukogude ja juhatuste liikmeid, kõigi eelpool loetletud tegev- ja kõrgema juhtkonna liikmete lähedasi pereliikmeid, samuti ka nende valitseva ja olulise mõju all olevaid sihtasutusi, mittetulundusühinguid ja äriühinguid.</w:t>
      </w:r>
    </w:p>
    <w:p w14:paraId="12CFD70E" w14:textId="77777777" w:rsidR="00B6646A" w:rsidRDefault="00B6646A" w:rsidP="00B6646A">
      <w:pPr>
        <w:rPr>
          <w:b/>
          <w:bCs/>
          <w:i/>
          <w:iCs/>
        </w:rPr>
      </w:pPr>
    </w:p>
    <w:p w14:paraId="4A79E637" w14:textId="0AF86190" w:rsidR="00254D9B" w:rsidRPr="00B6646A" w:rsidRDefault="00254D9B" w:rsidP="00B6646A">
      <w:pPr>
        <w:rPr>
          <w:b/>
          <w:bCs/>
          <w:lang w:val="et-EE"/>
        </w:rPr>
      </w:pPr>
      <w:proofErr w:type="spellStart"/>
      <w:r w:rsidRPr="00BD7CE5">
        <w:rPr>
          <w:b/>
          <w:bCs/>
          <w:iCs/>
        </w:rPr>
        <w:t>Eelarve</w:t>
      </w:r>
      <w:proofErr w:type="spellEnd"/>
      <w:r w:rsidRPr="00BD7CE5">
        <w:rPr>
          <w:b/>
          <w:bCs/>
          <w:iCs/>
        </w:rPr>
        <w:t xml:space="preserve"> </w:t>
      </w:r>
      <w:proofErr w:type="spellStart"/>
      <w:r w:rsidRPr="00BD7CE5">
        <w:rPr>
          <w:b/>
          <w:bCs/>
          <w:iCs/>
        </w:rPr>
        <w:t>täitmise</w:t>
      </w:r>
      <w:proofErr w:type="spellEnd"/>
      <w:r w:rsidRPr="00BD7CE5">
        <w:rPr>
          <w:b/>
          <w:bCs/>
          <w:iCs/>
        </w:rPr>
        <w:t xml:space="preserve"> </w:t>
      </w:r>
      <w:proofErr w:type="spellStart"/>
      <w:r w:rsidRPr="00BD7CE5">
        <w:rPr>
          <w:b/>
          <w:bCs/>
          <w:iCs/>
        </w:rPr>
        <w:t>arua</w:t>
      </w:r>
      <w:r w:rsidR="00BD7CE5" w:rsidRPr="00BD7CE5">
        <w:rPr>
          <w:b/>
          <w:bCs/>
          <w:iCs/>
        </w:rPr>
        <w:t>nne</w:t>
      </w:r>
      <w:proofErr w:type="spellEnd"/>
      <w:r w:rsidRPr="00BD7CE5">
        <w:rPr>
          <w:b/>
          <w:bCs/>
          <w:iCs/>
        </w:rPr>
        <w:t xml:space="preserve"> </w:t>
      </w:r>
    </w:p>
    <w:p w14:paraId="41819ED0" w14:textId="26E00D1F" w:rsidR="00254D9B" w:rsidRDefault="00BD7CE5">
      <w:pPr>
        <w:pStyle w:val="BodyTextIndent"/>
        <w:spacing w:before="120"/>
        <w:rPr>
          <w:lang w:val="et-EE"/>
        </w:rPr>
      </w:pPr>
      <w:r>
        <w:rPr>
          <w:lang w:val="et-EE"/>
        </w:rPr>
        <w:t>E</w:t>
      </w:r>
      <w:r w:rsidR="00254D9B">
        <w:rPr>
          <w:lang w:val="et-EE"/>
        </w:rPr>
        <w:t>elarve täitmise aru</w:t>
      </w:r>
      <w:r>
        <w:rPr>
          <w:lang w:val="et-EE"/>
        </w:rPr>
        <w:t>anne on koostatud</w:t>
      </w:r>
      <w:r w:rsidR="003028F2">
        <w:rPr>
          <w:lang w:val="et-EE"/>
        </w:rPr>
        <w:t xml:space="preserve"> võrreldes teiste põhiaruannetega teatud erinevustega, mida on selgitatud lisas 25.</w:t>
      </w:r>
      <w:r w:rsidR="00254D9B">
        <w:rPr>
          <w:lang w:val="et-EE"/>
        </w:rPr>
        <w:t xml:space="preserve"> </w:t>
      </w:r>
    </w:p>
    <w:p w14:paraId="32FB914E" w14:textId="77777777" w:rsidR="0016710A" w:rsidRDefault="0016710A">
      <w:pPr>
        <w:pStyle w:val="Heading8"/>
        <w:spacing w:before="120"/>
        <w:jc w:val="both"/>
        <w:rPr>
          <w:b/>
          <w:bCs/>
          <w:i w:val="0"/>
          <w:iCs w:val="0"/>
        </w:rPr>
      </w:pPr>
      <w:bookmarkStart w:id="264" w:name="_Toc165616932"/>
    </w:p>
    <w:p w14:paraId="6ABF5C0A" w14:textId="0A492420" w:rsidR="00254D9B" w:rsidRDefault="00254D9B">
      <w:pPr>
        <w:pStyle w:val="Heading8"/>
        <w:spacing w:before="120"/>
        <w:jc w:val="both"/>
        <w:rPr>
          <w:b/>
          <w:bCs/>
          <w:i w:val="0"/>
          <w:iCs w:val="0"/>
        </w:rPr>
      </w:pPr>
      <w:r>
        <w:rPr>
          <w:b/>
          <w:bCs/>
          <w:i w:val="0"/>
          <w:iCs w:val="0"/>
        </w:rPr>
        <w:t>Bilansipäevajärgsed sündmused</w:t>
      </w:r>
      <w:bookmarkEnd w:id="264"/>
    </w:p>
    <w:p w14:paraId="4A3AD4FB" w14:textId="77777777" w:rsidR="00254D9B" w:rsidRDefault="00C86CD3">
      <w:pPr>
        <w:pStyle w:val="BodyTextIndent"/>
        <w:tabs>
          <w:tab w:val="left" w:pos="540"/>
          <w:tab w:val="left" w:pos="1080"/>
          <w:tab w:val="left" w:pos="5580"/>
        </w:tabs>
        <w:spacing w:before="120"/>
        <w:rPr>
          <w:lang w:val="et-EE"/>
        </w:rPr>
      </w:pPr>
      <w:r>
        <w:rPr>
          <w:lang w:val="et-EE"/>
        </w:rPr>
        <w:t>Konsolideerimisgrupi r</w:t>
      </w:r>
      <w:r w:rsidR="00254D9B">
        <w:rPr>
          <w:lang w:val="et-EE"/>
        </w:rPr>
        <w:t>aamatupidamise aastaaruandes kajastuvad olulised vara ja kohustuste hindamist mõjutavad asjaolud, mis ilmnesid bilansikuupäeva ja aruande koostamispäeva vahemikul, kuid on seotud aruandeperioodil või varasematel perioodidel toimunud tehingutega.</w:t>
      </w:r>
    </w:p>
    <w:p w14:paraId="4E0989DC" w14:textId="1F7F41CB" w:rsidR="00254D9B" w:rsidRDefault="00254D9B">
      <w:pPr>
        <w:pStyle w:val="BodyTextIndent"/>
        <w:tabs>
          <w:tab w:val="left" w:pos="540"/>
          <w:tab w:val="left" w:pos="1080"/>
          <w:tab w:val="left" w:pos="5580"/>
        </w:tabs>
        <w:spacing w:before="120"/>
        <w:rPr>
          <w:b/>
          <w:bCs/>
          <w:lang w:val="et-EE"/>
        </w:rPr>
      </w:pPr>
      <w:r>
        <w:rPr>
          <w:lang w:val="et-EE"/>
        </w:rPr>
        <w:t>Bilansipäevajärgsed sündmused, mida ei ole varade ja kohust</w:t>
      </w:r>
      <w:r w:rsidR="007E13FE">
        <w:rPr>
          <w:lang w:val="et-EE"/>
        </w:rPr>
        <w:t>i</w:t>
      </w:r>
      <w:r>
        <w:rPr>
          <w:lang w:val="et-EE"/>
        </w:rPr>
        <w:t xml:space="preserve">ste hindamisel arvesse võetud, kuid mis võivad oluliselt mõjutada järgmise aruandeaasta tulemust, on avalikustatud </w:t>
      </w:r>
      <w:r w:rsidR="00C86CD3">
        <w:rPr>
          <w:lang w:val="et-EE"/>
        </w:rPr>
        <w:t xml:space="preserve">konsolideerimisgrupi </w:t>
      </w:r>
      <w:r>
        <w:rPr>
          <w:lang w:val="et-EE"/>
        </w:rPr>
        <w:t>raamatupidamise aastaaruande lisades.</w:t>
      </w:r>
    </w:p>
    <w:p w14:paraId="5479BAB0" w14:textId="77777777" w:rsidR="00BE048E" w:rsidRDefault="00BE048E">
      <w:pPr>
        <w:pStyle w:val="Heading2"/>
        <w:rPr>
          <w:lang w:val="et-EE"/>
        </w:rPr>
      </w:pPr>
      <w:bookmarkStart w:id="265" w:name="_Toc73092484"/>
      <w:bookmarkStart w:id="266" w:name="_Toc73163318"/>
      <w:bookmarkStart w:id="267" w:name="_Toc103951363"/>
      <w:bookmarkStart w:id="268" w:name="_Toc104554215"/>
      <w:bookmarkStart w:id="269" w:name="_Toc104691733"/>
      <w:bookmarkStart w:id="270" w:name="_Toc165616934"/>
      <w:bookmarkStart w:id="271" w:name="_Toc230526184"/>
      <w:bookmarkStart w:id="272" w:name="_Toc229803713"/>
      <w:bookmarkStart w:id="273" w:name="_Toc261163116"/>
      <w:bookmarkStart w:id="274" w:name="_Toc293665756"/>
      <w:bookmarkStart w:id="275" w:name="_Toc451248511"/>
      <w:bookmarkStart w:id="276" w:name="_Toc481568198"/>
      <w:bookmarkStart w:id="277" w:name="_Toc481568444"/>
      <w:bookmarkStart w:id="278" w:name="_Toc481568547"/>
      <w:bookmarkStart w:id="279" w:name="_Toc481568653"/>
      <w:bookmarkStart w:id="280" w:name="_Toc481568869"/>
      <w:bookmarkStart w:id="281" w:name="_Toc481569051"/>
      <w:bookmarkStart w:id="282" w:name="_Toc481573439"/>
      <w:bookmarkStart w:id="283" w:name="_Toc481573887"/>
      <w:bookmarkStart w:id="284" w:name="_Toc481575911"/>
      <w:bookmarkStart w:id="285" w:name="_Toc481594621"/>
      <w:bookmarkStart w:id="286" w:name="_Toc481667057"/>
      <w:bookmarkStart w:id="287" w:name="_Toc481667249"/>
      <w:bookmarkEnd w:id="161"/>
      <w:bookmarkEnd w:id="162"/>
    </w:p>
    <w:p w14:paraId="5CFBCFF9" w14:textId="457100EA" w:rsidR="00BE048E" w:rsidRDefault="00BE048E">
      <w:pPr>
        <w:pStyle w:val="Heading2"/>
        <w:rPr>
          <w:lang w:val="et-EE"/>
        </w:rPr>
      </w:pPr>
    </w:p>
    <w:p w14:paraId="1B3CEFCB" w14:textId="0BC80FF9" w:rsidR="00E011F3" w:rsidRDefault="00E011F3" w:rsidP="00E011F3">
      <w:pPr>
        <w:rPr>
          <w:lang w:val="et-EE"/>
        </w:rPr>
      </w:pPr>
    </w:p>
    <w:p w14:paraId="1519730A" w14:textId="77777777" w:rsidR="00E011F3" w:rsidRPr="00E011F3" w:rsidRDefault="00E011F3" w:rsidP="00E011F3">
      <w:pPr>
        <w:rPr>
          <w:lang w:val="et-EE"/>
        </w:rPr>
      </w:pPr>
    </w:p>
    <w:p w14:paraId="5EFA8D3E" w14:textId="170FCEB5" w:rsidR="00254D9B" w:rsidRDefault="00254D9B">
      <w:pPr>
        <w:pStyle w:val="Heading2"/>
        <w:rPr>
          <w:lang w:val="et-EE"/>
        </w:rPr>
      </w:pPr>
      <w:bookmarkStart w:id="288" w:name="_Toc39139420"/>
      <w:r>
        <w:rPr>
          <w:lang w:val="et-EE"/>
        </w:rPr>
        <w:t>Lisa 2</w:t>
      </w:r>
      <w:r>
        <w:rPr>
          <w:lang w:val="et-EE"/>
        </w:rPr>
        <w:tab/>
      </w:r>
      <w:r>
        <w:rPr>
          <w:lang w:val="et-EE"/>
        </w:rPr>
        <w:tab/>
        <w:t xml:space="preserve">Raha ja </w:t>
      </w:r>
      <w:bookmarkEnd w:id="265"/>
      <w:bookmarkEnd w:id="266"/>
      <w:bookmarkEnd w:id="267"/>
      <w:bookmarkEnd w:id="268"/>
      <w:bookmarkEnd w:id="269"/>
      <w:bookmarkEnd w:id="270"/>
      <w:r>
        <w:rPr>
          <w:lang w:val="et-EE"/>
        </w:rPr>
        <w:t>selle ekvivalendid</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4D0978F0" w14:textId="77777777" w:rsidR="00254D9B" w:rsidRDefault="005C1836">
      <w:pPr>
        <w:pStyle w:val="IndexHeading"/>
        <w:jc w:val="both"/>
        <w:rPr>
          <w:lang w:val="et-EE"/>
        </w:rPr>
      </w:pPr>
      <w:r>
        <w:rPr>
          <w:lang w:val="et-EE"/>
        </w:rPr>
        <w:t>eurodes</w:t>
      </w:r>
    </w:p>
    <w:p w14:paraId="7F715ADD" w14:textId="77777777" w:rsidR="00254D9B" w:rsidRDefault="00254D9B">
      <w:pPr>
        <w:pStyle w:val="Index1"/>
        <w:rPr>
          <w:lang w:val="et-EE"/>
        </w:rPr>
      </w:pPr>
    </w:p>
    <w:tbl>
      <w:tblPr>
        <w:tblW w:w="9360" w:type="dxa"/>
        <w:tblInd w:w="108" w:type="dxa"/>
        <w:tblLook w:val="0000" w:firstRow="0" w:lastRow="0" w:firstColumn="0" w:lastColumn="0" w:noHBand="0" w:noVBand="0"/>
      </w:tblPr>
      <w:tblGrid>
        <w:gridCol w:w="5220"/>
        <w:gridCol w:w="1980"/>
        <w:gridCol w:w="2160"/>
      </w:tblGrid>
      <w:tr w:rsidR="00254D9B" w14:paraId="23144791" w14:textId="77777777" w:rsidTr="000A5C58">
        <w:trPr>
          <w:trHeight w:val="270"/>
        </w:trPr>
        <w:tc>
          <w:tcPr>
            <w:tcW w:w="5220" w:type="dxa"/>
            <w:tcBorders>
              <w:top w:val="single" w:sz="12" w:space="0" w:color="auto"/>
              <w:left w:val="nil"/>
              <w:right w:val="nil"/>
            </w:tcBorders>
          </w:tcPr>
          <w:p w14:paraId="3AB7BBA8" w14:textId="77777777" w:rsidR="00254D9B" w:rsidRDefault="00254D9B">
            <w:pPr>
              <w:jc w:val="both"/>
              <w:rPr>
                <w:i/>
                <w:iCs/>
                <w:lang w:val="et-EE"/>
              </w:rPr>
            </w:pPr>
          </w:p>
        </w:tc>
        <w:tc>
          <w:tcPr>
            <w:tcW w:w="1980" w:type="dxa"/>
            <w:tcBorders>
              <w:top w:val="single" w:sz="12" w:space="0" w:color="auto"/>
              <w:left w:val="nil"/>
              <w:right w:val="nil"/>
            </w:tcBorders>
          </w:tcPr>
          <w:p w14:paraId="35A7011C" w14:textId="06791386" w:rsidR="00254D9B" w:rsidRPr="009C277D" w:rsidRDefault="00254D9B" w:rsidP="00E02867">
            <w:pPr>
              <w:jc w:val="right"/>
              <w:rPr>
                <w:b/>
                <w:bCs/>
                <w:i/>
                <w:iCs/>
                <w:lang w:val="et-EE"/>
              </w:rPr>
            </w:pPr>
            <w:r w:rsidRPr="009C277D">
              <w:rPr>
                <w:b/>
                <w:bCs/>
                <w:i/>
                <w:iCs/>
                <w:lang w:val="et-EE"/>
              </w:rPr>
              <w:t>31.12.201</w:t>
            </w:r>
            <w:r w:rsidR="00A23739">
              <w:rPr>
                <w:b/>
                <w:bCs/>
                <w:i/>
                <w:iCs/>
                <w:lang w:val="et-EE"/>
              </w:rPr>
              <w:t>9</w:t>
            </w:r>
          </w:p>
        </w:tc>
        <w:tc>
          <w:tcPr>
            <w:tcW w:w="2160" w:type="dxa"/>
            <w:tcBorders>
              <w:top w:val="single" w:sz="12" w:space="0" w:color="auto"/>
              <w:left w:val="nil"/>
              <w:right w:val="nil"/>
            </w:tcBorders>
          </w:tcPr>
          <w:p w14:paraId="62E26A48" w14:textId="5C425B95" w:rsidR="00254D9B" w:rsidRPr="009C277D" w:rsidRDefault="00254D9B" w:rsidP="00E02867">
            <w:pPr>
              <w:jc w:val="right"/>
              <w:rPr>
                <w:b/>
                <w:bCs/>
                <w:i/>
                <w:iCs/>
                <w:lang w:val="et-EE"/>
              </w:rPr>
            </w:pPr>
            <w:r w:rsidRPr="009C277D">
              <w:rPr>
                <w:b/>
                <w:bCs/>
                <w:i/>
                <w:iCs/>
                <w:lang w:val="et-EE"/>
              </w:rPr>
              <w:t>31.12.20</w:t>
            </w:r>
            <w:r w:rsidR="005C1836" w:rsidRPr="009C277D">
              <w:rPr>
                <w:b/>
                <w:bCs/>
                <w:i/>
                <w:iCs/>
                <w:lang w:val="et-EE"/>
              </w:rPr>
              <w:t>1</w:t>
            </w:r>
            <w:r w:rsidR="00A23739">
              <w:rPr>
                <w:b/>
                <w:bCs/>
                <w:i/>
                <w:iCs/>
                <w:lang w:val="et-EE"/>
              </w:rPr>
              <w:t>8</w:t>
            </w:r>
          </w:p>
        </w:tc>
      </w:tr>
      <w:tr w:rsidR="00254D9B" w14:paraId="1FE9D232" w14:textId="77777777" w:rsidTr="000A5C58">
        <w:trPr>
          <w:trHeight w:val="270"/>
        </w:trPr>
        <w:tc>
          <w:tcPr>
            <w:tcW w:w="5220" w:type="dxa"/>
            <w:tcBorders>
              <w:left w:val="nil"/>
              <w:right w:val="nil"/>
            </w:tcBorders>
          </w:tcPr>
          <w:p w14:paraId="5C0A3F5F" w14:textId="77777777" w:rsidR="00254D9B" w:rsidRDefault="000A5C58">
            <w:pPr>
              <w:jc w:val="both"/>
              <w:rPr>
                <w:lang w:val="et-EE"/>
              </w:rPr>
            </w:pPr>
            <w:r>
              <w:rPr>
                <w:lang w:val="et-EE"/>
              </w:rPr>
              <w:t>Sularaha</w:t>
            </w:r>
          </w:p>
        </w:tc>
        <w:tc>
          <w:tcPr>
            <w:tcW w:w="1980" w:type="dxa"/>
            <w:tcBorders>
              <w:left w:val="nil"/>
              <w:right w:val="nil"/>
            </w:tcBorders>
          </w:tcPr>
          <w:p w14:paraId="102DF41C" w14:textId="38F4A81E" w:rsidR="00254D9B" w:rsidRDefault="00F846A2" w:rsidP="00C90A65">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366</w:t>
            </w:r>
          </w:p>
        </w:tc>
        <w:tc>
          <w:tcPr>
            <w:tcW w:w="2160" w:type="dxa"/>
            <w:tcBorders>
              <w:left w:val="nil"/>
              <w:right w:val="nil"/>
            </w:tcBorders>
          </w:tcPr>
          <w:p w14:paraId="4DFA8C6B" w14:textId="42EE2ACB" w:rsidR="00254D9B" w:rsidRDefault="00A23739" w:rsidP="00C90A65">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401</w:t>
            </w:r>
          </w:p>
        </w:tc>
      </w:tr>
      <w:tr w:rsidR="000A5C58" w14:paraId="36FEF739" w14:textId="77777777" w:rsidTr="000A5C58">
        <w:trPr>
          <w:trHeight w:val="270"/>
        </w:trPr>
        <w:tc>
          <w:tcPr>
            <w:tcW w:w="5220" w:type="dxa"/>
            <w:tcBorders>
              <w:left w:val="nil"/>
              <w:bottom w:val="single" w:sz="4" w:space="0" w:color="auto"/>
              <w:right w:val="nil"/>
            </w:tcBorders>
          </w:tcPr>
          <w:p w14:paraId="68317C2A" w14:textId="77777777" w:rsidR="000A5C58" w:rsidRDefault="000A5C58">
            <w:pPr>
              <w:jc w:val="both"/>
              <w:rPr>
                <w:lang w:val="et-EE"/>
              </w:rPr>
            </w:pPr>
            <w:r>
              <w:rPr>
                <w:lang w:val="et-EE"/>
              </w:rPr>
              <w:t>Arvelduskontod pankades</w:t>
            </w:r>
          </w:p>
        </w:tc>
        <w:tc>
          <w:tcPr>
            <w:tcW w:w="1980" w:type="dxa"/>
            <w:tcBorders>
              <w:left w:val="nil"/>
              <w:bottom w:val="single" w:sz="4" w:space="0" w:color="auto"/>
              <w:right w:val="nil"/>
            </w:tcBorders>
          </w:tcPr>
          <w:p w14:paraId="4D753358" w14:textId="43F64140" w:rsidR="000A5C58" w:rsidRDefault="00F846A2" w:rsidP="00C90A65">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2 020 105</w:t>
            </w:r>
          </w:p>
        </w:tc>
        <w:tc>
          <w:tcPr>
            <w:tcW w:w="2160" w:type="dxa"/>
            <w:tcBorders>
              <w:left w:val="nil"/>
              <w:bottom w:val="single" w:sz="4" w:space="0" w:color="auto"/>
              <w:right w:val="nil"/>
            </w:tcBorders>
          </w:tcPr>
          <w:p w14:paraId="243F99E0" w14:textId="4008BBB2" w:rsidR="000A5C58" w:rsidRDefault="00935E7E" w:rsidP="00E10435">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2</w:t>
            </w:r>
            <w:r w:rsidR="00A23739">
              <w:rPr>
                <w:rFonts w:ascii="Times New Roman" w:hAnsi="Times New Roman"/>
                <w:lang w:val="et-EE"/>
              </w:rPr>
              <w:t xml:space="preserve"> 003 695</w:t>
            </w:r>
          </w:p>
        </w:tc>
      </w:tr>
    </w:tbl>
    <w:p w14:paraId="6E5F1F2B" w14:textId="1DF539DE" w:rsidR="000A5C58" w:rsidRDefault="00C90A65" w:rsidP="00C90A65">
      <w:pPr>
        <w:rPr>
          <w:lang w:val="et-EE"/>
        </w:rPr>
      </w:pPr>
      <w:r>
        <w:rPr>
          <w:lang w:val="et-EE"/>
        </w:rPr>
        <w:t>Kokku raha</w:t>
      </w:r>
      <w:r>
        <w:rPr>
          <w:lang w:val="et-EE"/>
        </w:rPr>
        <w:tab/>
      </w:r>
      <w:r>
        <w:rPr>
          <w:lang w:val="et-EE"/>
        </w:rPr>
        <w:tab/>
      </w:r>
      <w:r>
        <w:rPr>
          <w:lang w:val="et-EE"/>
        </w:rPr>
        <w:tab/>
      </w:r>
      <w:r>
        <w:rPr>
          <w:lang w:val="et-EE"/>
        </w:rPr>
        <w:tab/>
        <w:t xml:space="preserve">                                           </w:t>
      </w:r>
      <w:r w:rsidR="00085AE4">
        <w:rPr>
          <w:lang w:val="et-EE"/>
        </w:rPr>
        <w:t xml:space="preserve"> </w:t>
      </w:r>
      <w:r w:rsidR="00F846A2">
        <w:rPr>
          <w:lang w:val="et-EE"/>
        </w:rPr>
        <w:t>2 020 471</w:t>
      </w:r>
      <w:r w:rsidR="000A5C58">
        <w:rPr>
          <w:lang w:val="et-EE"/>
        </w:rPr>
        <w:tab/>
      </w:r>
      <w:r w:rsidR="008626FB">
        <w:rPr>
          <w:lang w:val="et-EE"/>
        </w:rPr>
        <w:t xml:space="preserve">       </w:t>
      </w:r>
      <w:r w:rsidR="006B54A7">
        <w:rPr>
          <w:lang w:val="et-EE"/>
        </w:rPr>
        <w:t xml:space="preserve"> </w:t>
      </w:r>
      <w:r w:rsidR="00085AE4">
        <w:rPr>
          <w:lang w:val="et-EE"/>
        </w:rPr>
        <w:t xml:space="preserve">  </w:t>
      </w:r>
      <w:r w:rsidR="00935E7E">
        <w:rPr>
          <w:lang w:val="et-EE"/>
        </w:rPr>
        <w:t>2</w:t>
      </w:r>
      <w:r w:rsidR="00AC5386">
        <w:rPr>
          <w:lang w:val="et-EE"/>
        </w:rPr>
        <w:t> </w:t>
      </w:r>
      <w:r w:rsidR="00A23739">
        <w:rPr>
          <w:lang w:val="et-EE"/>
        </w:rPr>
        <w:t>004</w:t>
      </w:r>
      <w:r w:rsidR="00AC5386">
        <w:rPr>
          <w:lang w:val="et-EE"/>
        </w:rPr>
        <w:t xml:space="preserve"> </w:t>
      </w:r>
      <w:r w:rsidR="00A23739">
        <w:rPr>
          <w:lang w:val="et-EE"/>
        </w:rPr>
        <w:t>096</w:t>
      </w:r>
    </w:p>
    <w:p w14:paraId="523BB02D" w14:textId="68A68E37" w:rsidR="00254D9B" w:rsidRDefault="00254D9B">
      <w:pPr>
        <w:jc w:val="both"/>
        <w:rPr>
          <w:lang w:val="et-EE"/>
        </w:rPr>
      </w:pPr>
      <w:r>
        <w:rPr>
          <w:lang w:val="et-EE"/>
        </w:rPr>
        <w:t xml:space="preserve">Aruandeperioodil saadi intressitulu arvelduskontodelt </w:t>
      </w:r>
      <w:r w:rsidR="009176E4">
        <w:rPr>
          <w:lang w:val="et-EE"/>
        </w:rPr>
        <w:t xml:space="preserve"> </w:t>
      </w:r>
      <w:r w:rsidR="00BC0B30">
        <w:rPr>
          <w:lang w:val="et-EE"/>
        </w:rPr>
        <w:t>129</w:t>
      </w:r>
      <w:r w:rsidR="00401C07">
        <w:rPr>
          <w:lang w:val="et-EE"/>
        </w:rPr>
        <w:t xml:space="preserve"> </w:t>
      </w:r>
      <w:r w:rsidR="0077353F" w:rsidRPr="009176E4">
        <w:rPr>
          <w:lang w:val="et-EE"/>
        </w:rPr>
        <w:t>eurot</w:t>
      </w:r>
      <w:r w:rsidRPr="009176E4">
        <w:rPr>
          <w:lang w:val="et-EE"/>
        </w:rPr>
        <w:t>, 20</w:t>
      </w:r>
      <w:r w:rsidR="005C1836" w:rsidRPr="009176E4">
        <w:rPr>
          <w:lang w:val="et-EE"/>
        </w:rPr>
        <w:t>1</w:t>
      </w:r>
      <w:r w:rsidR="001770E2">
        <w:rPr>
          <w:lang w:val="et-EE"/>
        </w:rPr>
        <w:t>8</w:t>
      </w:r>
      <w:r w:rsidRPr="009176E4">
        <w:rPr>
          <w:lang w:val="et-EE"/>
        </w:rPr>
        <w:t xml:space="preserve">. a </w:t>
      </w:r>
      <w:r w:rsidR="001770E2">
        <w:rPr>
          <w:lang w:val="et-EE"/>
        </w:rPr>
        <w:t>208</w:t>
      </w:r>
      <w:r>
        <w:rPr>
          <w:lang w:val="et-EE"/>
        </w:rPr>
        <w:t xml:space="preserve"> </w:t>
      </w:r>
      <w:r w:rsidR="005C1836">
        <w:rPr>
          <w:lang w:val="et-EE"/>
        </w:rPr>
        <w:t>eurot</w:t>
      </w:r>
      <w:r>
        <w:rPr>
          <w:lang w:val="et-EE"/>
        </w:rPr>
        <w:t>.</w:t>
      </w:r>
    </w:p>
    <w:p w14:paraId="56E29C6B" w14:textId="77777777" w:rsidR="00254D9B" w:rsidRDefault="00254D9B"/>
    <w:p w14:paraId="4E978831" w14:textId="77777777" w:rsidR="00254D9B" w:rsidRDefault="00254D9B">
      <w:pPr>
        <w:pStyle w:val="Heading2"/>
        <w:rPr>
          <w:lang w:val="et-EE"/>
        </w:rPr>
      </w:pPr>
      <w:bookmarkStart w:id="289" w:name="_Toc230526185"/>
      <w:bookmarkStart w:id="290" w:name="_Toc229803714"/>
      <w:bookmarkStart w:id="291" w:name="_Toc261163117"/>
    </w:p>
    <w:p w14:paraId="2650990B" w14:textId="77777777" w:rsidR="00254D9B" w:rsidRDefault="00254D9B">
      <w:pPr>
        <w:pStyle w:val="Heading2"/>
        <w:rPr>
          <w:lang w:val="et-EE"/>
        </w:rPr>
      </w:pPr>
      <w:bookmarkStart w:id="292" w:name="_Toc293665757"/>
      <w:bookmarkStart w:id="293" w:name="_Toc451248512"/>
      <w:bookmarkStart w:id="294" w:name="_Toc481568199"/>
      <w:bookmarkStart w:id="295" w:name="_Toc481568445"/>
      <w:bookmarkStart w:id="296" w:name="_Toc481568548"/>
      <w:bookmarkStart w:id="297" w:name="_Toc481568654"/>
      <w:bookmarkStart w:id="298" w:name="_Toc481568870"/>
      <w:bookmarkStart w:id="299" w:name="_Toc481569052"/>
      <w:bookmarkStart w:id="300" w:name="_Toc481573440"/>
      <w:bookmarkStart w:id="301" w:name="_Toc481573888"/>
      <w:bookmarkStart w:id="302" w:name="_Toc481575912"/>
      <w:bookmarkStart w:id="303" w:name="_Toc481594622"/>
      <w:bookmarkStart w:id="304" w:name="_Toc481667058"/>
      <w:bookmarkStart w:id="305" w:name="_Toc481667250"/>
      <w:bookmarkStart w:id="306" w:name="_Toc39139421"/>
      <w:r>
        <w:rPr>
          <w:lang w:val="et-EE"/>
        </w:rPr>
        <w:t>Lisa 3</w:t>
      </w:r>
      <w:r>
        <w:rPr>
          <w:lang w:val="et-EE"/>
        </w:rPr>
        <w:tab/>
      </w:r>
      <w:r>
        <w:rPr>
          <w:lang w:val="et-EE"/>
        </w:rPr>
        <w:tab/>
        <w:t>Maksud, lõivud, trahvid</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7D0BFB48" w14:textId="77777777" w:rsidR="00254D9B" w:rsidRPr="00F933DC" w:rsidRDefault="00314B6A" w:rsidP="00F933DC">
      <w:proofErr w:type="spellStart"/>
      <w:r w:rsidRPr="00F933DC">
        <w:t>eurodes</w:t>
      </w:r>
      <w:proofErr w:type="spellEnd"/>
    </w:p>
    <w:p w14:paraId="4FB3F383" w14:textId="77777777" w:rsidR="00254D9B" w:rsidRDefault="00254D9B">
      <w:pPr>
        <w:jc w:val="both"/>
        <w:rPr>
          <w:sz w:val="22"/>
          <w:szCs w:val="22"/>
          <w:lang w:val="et-EE"/>
        </w:rPr>
      </w:pPr>
    </w:p>
    <w:p w14:paraId="4591DA42" w14:textId="77777777" w:rsidR="00254D9B" w:rsidRPr="00F933DC" w:rsidRDefault="00254D9B">
      <w:pPr>
        <w:pStyle w:val="Heading5"/>
        <w:rPr>
          <w:b w:val="0"/>
          <w:lang w:val="et-EE"/>
        </w:rPr>
      </w:pPr>
      <w:r>
        <w:rPr>
          <w:lang w:val="et-EE"/>
        </w:rPr>
        <w:t>A. Maksu-, lõivu- ja trahvinõuded</w:t>
      </w:r>
    </w:p>
    <w:tbl>
      <w:tblPr>
        <w:tblW w:w="9540" w:type="dxa"/>
        <w:tblInd w:w="-72" w:type="dxa"/>
        <w:tblLayout w:type="fixed"/>
        <w:tblLook w:val="0000" w:firstRow="0" w:lastRow="0" w:firstColumn="0" w:lastColumn="0" w:noHBand="0" w:noVBand="0"/>
      </w:tblPr>
      <w:tblGrid>
        <w:gridCol w:w="4440"/>
        <w:gridCol w:w="1275"/>
        <w:gridCol w:w="1275"/>
        <w:gridCol w:w="1275"/>
        <w:gridCol w:w="1275"/>
      </w:tblGrid>
      <w:tr w:rsidR="00254D9B" w14:paraId="2219D3D8" w14:textId="77777777">
        <w:tc>
          <w:tcPr>
            <w:tcW w:w="4440" w:type="dxa"/>
            <w:tcBorders>
              <w:top w:val="single" w:sz="12" w:space="0" w:color="000000"/>
              <w:left w:val="nil"/>
              <w:bottom w:val="nil"/>
              <w:right w:val="nil"/>
            </w:tcBorders>
          </w:tcPr>
          <w:p w14:paraId="076EDE83" w14:textId="77777777" w:rsidR="00254D9B" w:rsidRDefault="00254D9B">
            <w:pPr>
              <w:pStyle w:val="Default"/>
              <w:widowControl/>
              <w:overflowPunct/>
              <w:autoSpaceDE/>
              <w:autoSpaceDN/>
              <w:adjustRightInd/>
              <w:jc w:val="both"/>
              <w:textAlignment w:val="auto"/>
              <w:rPr>
                <w:lang w:val="et-EE"/>
              </w:rPr>
            </w:pPr>
          </w:p>
        </w:tc>
        <w:tc>
          <w:tcPr>
            <w:tcW w:w="2550" w:type="dxa"/>
            <w:gridSpan w:val="2"/>
            <w:tcBorders>
              <w:top w:val="single" w:sz="12" w:space="0" w:color="000000"/>
              <w:left w:val="nil"/>
              <w:bottom w:val="single" w:sz="4" w:space="0" w:color="auto"/>
              <w:right w:val="nil"/>
            </w:tcBorders>
            <w:tcMar>
              <w:left w:w="6" w:type="dxa"/>
              <w:right w:w="6" w:type="dxa"/>
            </w:tcMar>
          </w:tcPr>
          <w:p w14:paraId="435AF479" w14:textId="6D311914" w:rsidR="00254D9B" w:rsidRPr="00224390" w:rsidRDefault="00254D9B" w:rsidP="00686B55">
            <w:pPr>
              <w:ind w:right="129"/>
              <w:jc w:val="center"/>
              <w:rPr>
                <w:b/>
                <w:bCs/>
                <w:i/>
                <w:iCs/>
                <w:lang w:val="et-EE"/>
              </w:rPr>
            </w:pPr>
            <w:r w:rsidRPr="00224390">
              <w:rPr>
                <w:b/>
                <w:bCs/>
                <w:i/>
                <w:iCs/>
                <w:lang w:val="et-EE"/>
              </w:rPr>
              <w:t>31.12.201</w:t>
            </w:r>
            <w:r w:rsidR="00237937">
              <w:rPr>
                <w:b/>
                <w:bCs/>
                <w:i/>
                <w:iCs/>
                <w:lang w:val="et-EE"/>
              </w:rPr>
              <w:t>9</w:t>
            </w:r>
          </w:p>
        </w:tc>
        <w:tc>
          <w:tcPr>
            <w:tcW w:w="2550" w:type="dxa"/>
            <w:gridSpan w:val="2"/>
            <w:tcBorders>
              <w:top w:val="single" w:sz="12" w:space="0" w:color="000000"/>
              <w:left w:val="nil"/>
              <w:bottom w:val="single" w:sz="4" w:space="0" w:color="auto"/>
              <w:right w:val="nil"/>
            </w:tcBorders>
            <w:tcMar>
              <w:left w:w="6" w:type="dxa"/>
              <w:right w:w="6" w:type="dxa"/>
            </w:tcMar>
          </w:tcPr>
          <w:p w14:paraId="1361983B" w14:textId="150BF957" w:rsidR="00254D9B" w:rsidRPr="00224390" w:rsidRDefault="00254D9B" w:rsidP="00686B55">
            <w:pPr>
              <w:ind w:right="129"/>
              <w:jc w:val="center"/>
              <w:rPr>
                <w:b/>
                <w:bCs/>
                <w:i/>
                <w:iCs/>
                <w:lang w:val="et-EE"/>
              </w:rPr>
            </w:pPr>
            <w:r w:rsidRPr="00224390">
              <w:rPr>
                <w:b/>
                <w:bCs/>
                <w:i/>
                <w:iCs/>
                <w:lang w:val="et-EE"/>
              </w:rPr>
              <w:t>31.12.20</w:t>
            </w:r>
            <w:r w:rsidR="00314B6A" w:rsidRPr="00224390">
              <w:rPr>
                <w:b/>
                <w:bCs/>
                <w:i/>
                <w:iCs/>
                <w:lang w:val="et-EE"/>
              </w:rPr>
              <w:t>1</w:t>
            </w:r>
            <w:r w:rsidR="00237937">
              <w:rPr>
                <w:b/>
                <w:bCs/>
                <w:i/>
                <w:iCs/>
                <w:lang w:val="et-EE"/>
              </w:rPr>
              <w:t>8</w:t>
            </w:r>
          </w:p>
        </w:tc>
      </w:tr>
      <w:tr w:rsidR="00254D9B" w14:paraId="629FD7B0" w14:textId="77777777">
        <w:tc>
          <w:tcPr>
            <w:tcW w:w="4440" w:type="dxa"/>
            <w:tcBorders>
              <w:top w:val="nil"/>
              <w:left w:val="nil"/>
              <w:bottom w:val="single" w:sz="4" w:space="0" w:color="auto"/>
              <w:right w:val="nil"/>
            </w:tcBorders>
          </w:tcPr>
          <w:p w14:paraId="53E0D916" w14:textId="77777777" w:rsidR="00254D9B" w:rsidRDefault="00254D9B">
            <w:pPr>
              <w:pStyle w:val="Heading7"/>
              <w:jc w:val="both"/>
            </w:pPr>
          </w:p>
        </w:tc>
        <w:tc>
          <w:tcPr>
            <w:tcW w:w="1275" w:type="dxa"/>
            <w:tcBorders>
              <w:top w:val="single" w:sz="4" w:space="0" w:color="auto"/>
              <w:left w:val="nil"/>
              <w:bottom w:val="single" w:sz="4" w:space="0" w:color="auto"/>
              <w:right w:val="nil"/>
            </w:tcBorders>
            <w:tcMar>
              <w:left w:w="6" w:type="dxa"/>
              <w:right w:w="6" w:type="dxa"/>
            </w:tcMar>
          </w:tcPr>
          <w:p w14:paraId="73F5161A" w14:textId="77777777" w:rsidR="00254D9B" w:rsidRDefault="00254D9B">
            <w:pPr>
              <w:ind w:right="129"/>
              <w:jc w:val="center"/>
              <w:rPr>
                <w:lang w:val="et-EE"/>
              </w:rPr>
            </w:pPr>
            <w:r>
              <w:rPr>
                <w:lang w:val="et-EE"/>
              </w:rPr>
              <w:t>Lühiajaline osa</w:t>
            </w:r>
          </w:p>
        </w:tc>
        <w:tc>
          <w:tcPr>
            <w:tcW w:w="1275" w:type="dxa"/>
            <w:tcBorders>
              <w:top w:val="single" w:sz="4" w:space="0" w:color="auto"/>
              <w:left w:val="nil"/>
              <w:bottom w:val="single" w:sz="4" w:space="0" w:color="auto"/>
              <w:right w:val="nil"/>
            </w:tcBorders>
            <w:tcMar>
              <w:left w:w="6" w:type="dxa"/>
              <w:right w:w="6" w:type="dxa"/>
            </w:tcMar>
          </w:tcPr>
          <w:p w14:paraId="1C5DDFFB" w14:textId="77777777" w:rsidR="00254D9B" w:rsidRDefault="00DB329F">
            <w:pPr>
              <w:ind w:right="129"/>
              <w:jc w:val="center"/>
              <w:rPr>
                <w:lang w:val="et-EE"/>
              </w:rPr>
            </w:pPr>
            <w:r>
              <w:rPr>
                <w:lang w:val="et-EE"/>
              </w:rPr>
              <w:t>Pikaajaline osa</w:t>
            </w:r>
          </w:p>
        </w:tc>
        <w:tc>
          <w:tcPr>
            <w:tcW w:w="1275" w:type="dxa"/>
            <w:tcBorders>
              <w:top w:val="single" w:sz="4" w:space="0" w:color="auto"/>
              <w:left w:val="nil"/>
              <w:bottom w:val="single" w:sz="4" w:space="0" w:color="auto"/>
              <w:right w:val="nil"/>
            </w:tcBorders>
            <w:tcMar>
              <w:left w:w="6" w:type="dxa"/>
              <w:right w:w="6" w:type="dxa"/>
            </w:tcMar>
          </w:tcPr>
          <w:p w14:paraId="58664F76" w14:textId="77777777" w:rsidR="00254D9B" w:rsidRDefault="00254D9B">
            <w:pPr>
              <w:ind w:right="129"/>
              <w:jc w:val="center"/>
              <w:rPr>
                <w:lang w:val="et-EE"/>
              </w:rPr>
            </w:pPr>
            <w:r>
              <w:rPr>
                <w:lang w:val="et-EE"/>
              </w:rPr>
              <w:t>Lühiajaline osa</w:t>
            </w:r>
          </w:p>
        </w:tc>
        <w:tc>
          <w:tcPr>
            <w:tcW w:w="1275" w:type="dxa"/>
            <w:tcBorders>
              <w:top w:val="single" w:sz="4" w:space="0" w:color="auto"/>
              <w:left w:val="nil"/>
              <w:bottom w:val="single" w:sz="4" w:space="0" w:color="auto"/>
              <w:right w:val="nil"/>
            </w:tcBorders>
            <w:tcMar>
              <w:left w:w="6" w:type="dxa"/>
              <w:right w:w="6" w:type="dxa"/>
            </w:tcMar>
          </w:tcPr>
          <w:p w14:paraId="6803534E" w14:textId="77777777" w:rsidR="00254D9B" w:rsidRDefault="007A4978">
            <w:pPr>
              <w:ind w:right="129"/>
              <w:jc w:val="center"/>
              <w:rPr>
                <w:lang w:val="et-EE"/>
              </w:rPr>
            </w:pPr>
            <w:r>
              <w:rPr>
                <w:lang w:val="et-EE"/>
              </w:rPr>
              <w:t>Pikaajaline osa</w:t>
            </w:r>
          </w:p>
        </w:tc>
      </w:tr>
      <w:tr w:rsidR="00254D9B" w14:paraId="156AB509" w14:textId="77777777">
        <w:tc>
          <w:tcPr>
            <w:tcW w:w="4440" w:type="dxa"/>
            <w:tcBorders>
              <w:top w:val="single" w:sz="4" w:space="0" w:color="auto"/>
              <w:left w:val="nil"/>
              <w:bottom w:val="nil"/>
              <w:right w:val="nil"/>
            </w:tcBorders>
            <w:tcMar>
              <w:left w:w="0" w:type="dxa"/>
              <w:right w:w="0" w:type="dxa"/>
            </w:tcMar>
          </w:tcPr>
          <w:p w14:paraId="29225A8C" w14:textId="77777777" w:rsidR="00254D9B" w:rsidRDefault="00254D9B">
            <w:pPr>
              <w:pStyle w:val="TableColumnHeader"/>
              <w:spacing w:before="0" w:after="0" w:line="240" w:lineRule="auto"/>
              <w:jc w:val="both"/>
              <w:rPr>
                <w:b w:val="0"/>
                <w:sz w:val="24"/>
                <w:szCs w:val="22"/>
              </w:rPr>
            </w:pPr>
            <w:r>
              <w:rPr>
                <w:b w:val="0"/>
                <w:sz w:val="24"/>
                <w:szCs w:val="22"/>
              </w:rPr>
              <w:t>Maksud brutosummas</w:t>
            </w:r>
          </w:p>
        </w:tc>
        <w:tc>
          <w:tcPr>
            <w:tcW w:w="1275" w:type="dxa"/>
            <w:tcBorders>
              <w:top w:val="single" w:sz="4" w:space="0" w:color="auto"/>
              <w:left w:val="nil"/>
              <w:bottom w:val="nil"/>
              <w:right w:val="nil"/>
            </w:tcBorders>
            <w:tcMar>
              <w:left w:w="6" w:type="dxa"/>
              <w:right w:w="6" w:type="dxa"/>
            </w:tcMar>
            <w:vAlign w:val="bottom"/>
          </w:tcPr>
          <w:p w14:paraId="25F87E02" w14:textId="77777777" w:rsidR="00254D9B" w:rsidRDefault="00254D9B">
            <w:pPr>
              <w:pStyle w:val="xl81"/>
              <w:pBdr>
                <w:bottom w:val="none" w:sz="0" w:space="0" w:color="auto"/>
              </w:pBdr>
              <w:spacing w:before="0" w:beforeAutospacing="0" w:after="0" w:afterAutospacing="0"/>
              <w:ind w:right="129"/>
              <w:textAlignment w:val="auto"/>
              <w:rPr>
                <w:rFonts w:ascii="Times New Roman" w:hAnsi="Times New Roman"/>
                <w:szCs w:val="16"/>
              </w:rPr>
            </w:pPr>
          </w:p>
        </w:tc>
        <w:tc>
          <w:tcPr>
            <w:tcW w:w="1275" w:type="dxa"/>
            <w:tcBorders>
              <w:top w:val="single" w:sz="4" w:space="0" w:color="auto"/>
              <w:left w:val="nil"/>
              <w:bottom w:val="nil"/>
              <w:right w:val="nil"/>
            </w:tcBorders>
            <w:tcMar>
              <w:left w:w="6" w:type="dxa"/>
              <w:right w:w="6" w:type="dxa"/>
            </w:tcMar>
          </w:tcPr>
          <w:p w14:paraId="4906E1B3" w14:textId="77777777" w:rsidR="00254D9B" w:rsidRDefault="00254D9B">
            <w:pPr>
              <w:ind w:right="129"/>
              <w:jc w:val="right"/>
              <w:rPr>
                <w:lang w:val="et-EE"/>
              </w:rPr>
            </w:pPr>
          </w:p>
        </w:tc>
        <w:tc>
          <w:tcPr>
            <w:tcW w:w="1275" w:type="dxa"/>
            <w:tcBorders>
              <w:top w:val="single" w:sz="4" w:space="0" w:color="auto"/>
              <w:left w:val="nil"/>
              <w:bottom w:val="nil"/>
              <w:right w:val="nil"/>
            </w:tcBorders>
            <w:tcMar>
              <w:left w:w="6" w:type="dxa"/>
              <w:right w:w="6" w:type="dxa"/>
            </w:tcMar>
            <w:vAlign w:val="bottom"/>
          </w:tcPr>
          <w:p w14:paraId="280D7B1A" w14:textId="77777777" w:rsidR="00254D9B" w:rsidRDefault="00254D9B">
            <w:pPr>
              <w:pStyle w:val="xl81"/>
              <w:pBdr>
                <w:bottom w:val="none" w:sz="0" w:space="0" w:color="auto"/>
              </w:pBdr>
              <w:spacing w:before="0" w:beforeAutospacing="0" w:after="0" w:afterAutospacing="0"/>
              <w:ind w:right="129"/>
              <w:textAlignment w:val="auto"/>
              <w:rPr>
                <w:rFonts w:ascii="Times New Roman" w:hAnsi="Times New Roman"/>
                <w:szCs w:val="16"/>
              </w:rPr>
            </w:pPr>
          </w:p>
        </w:tc>
        <w:tc>
          <w:tcPr>
            <w:tcW w:w="1275" w:type="dxa"/>
            <w:tcBorders>
              <w:top w:val="single" w:sz="4" w:space="0" w:color="auto"/>
              <w:left w:val="nil"/>
              <w:bottom w:val="nil"/>
              <w:right w:val="nil"/>
            </w:tcBorders>
            <w:tcMar>
              <w:left w:w="6" w:type="dxa"/>
              <w:right w:w="6" w:type="dxa"/>
            </w:tcMar>
          </w:tcPr>
          <w:p w14:paraId="28385D94" w14:textId="77777777" w:rsidR="00254D9B" w:rsidRDefault="00254D9B">
            <w:pPr>
              <w:ind w:right="129"/>
              <w:jc w:val="right"/>
              <w:rPr>
                <w:lang w:val="et-EE"/>
              </w:rPr>
            </w:pPr>
          </w:p>
        </w:tc>
      </w:tr>
      <w:tr w:rsidR="0066297E" w14:paraId="03721EB2" w14:textId="77777777">
        <w:tc>
          <w:tcPr>
            <w:tcW w:w="4440" w:type="dxa"/>
            <w:tcBorders>
              <w:top w:val="nil"/>
              <w:left w:val="nil"/>
              <w:bottom w:val="nil"/>
              <w:right w:val="nil"/>
            </w:tcBorders>
            <w:tcMar>
              <w:left w:w="0" w:type="dxa"/>
              <w:right w:w="0" w:type="dxa"/>
            </w:tcMar>
          </w:tcPr>
          <w:p w14:paraId="39AFCB93" w14:textId="77777777" w:rsidR="0066297E" w:rsidRDefault="0066297E">
            <w:pPr>
              <w:jc w:val="both"/>
              <w:rPr>
                <w:szCs w:val="22"/>
              </w:rPr>
            </w:pPr>
            <w:proofErr w:type="spellStart"/>
            <w:r>
              <w:rPr>
                <w:szCs w:val="22"/>
              </w:rPr>
              <w:t>Tulumaks</w:t>
            </w:r>
            <w:proofErr w:type="spellEnd"/>
          </w:p>
        </w:tc>
        <w:tc>
          <w:tcPr>
            <w:tcW w:w="1275" w:type="dxa"/>
            <w:tcBorders>
              <w:top w:val="nil"/>
              <w:left w:val="nil"/>
              <w:right w:val="nil"/>
            </w:tcBorders>
            <w:tcMar>
              <w:left w:w="6" w:type="dxa"/>
              <w:right w:w="6" w:type="dxa"/>
            </w:tcMar>
          </w:tcPr>
          <w:p w14:paraId="28218DD0" w14:textId="72FB9BA7" w:rsidR="0066297E" w:rsidRDefault="00DA099D">
            <w:pPr>
              <w:jc w:val="right"/>
              <w:rPr>
                <w:szCs w:val="22"/>
              </w:rPr>
            </w:pPr>
            <w:r>
              <w:rPr>
                <w:szCs w:val="22"/>
              </w:rPr>
              <w:t>717 289</w:t>
            </w:r>
          </w:p>
        </w:tc>
        <w:tc>
          <w:tcPr>
            <w:tcW w:w="1275" w:type="dxa"/>
            <w:tcBorders>
              <w:top w:val="nil"/>
              <w:left w:val="nil"/>
              <w:right w:val="nil"/>
            </w:tcBorders>
            <w:tcMar>
              <w:left w:w="6" w:type="dxa"/>
              <w:right w:w="6" w:type="dxa"/>
            </w:tcMar>
          </w:tcPr>
          <w:p w14:paraId="2A4A1C03" w14:textId="77777777" w:rsidR="0066297E" w:rsidRDefault="00657517">
            <w:pPr>
              <w:ind w:right="129"/>
              <w:jc w:val="right"/>
              <w:rPr>
                <w:lang w:val="et-EE"/>
              </w:rPr>
            </w:pPr>
            <w:r>
              <w:rPr>
                <w:lang w:val="et-EE"/>
              </w:rPr>
              <w:t>0</w:t>
            </w:r>
          </w:p>
        </w:tc>
        <w:tc>
          <w:tcPr>
            <w:tcW w:w="1275" w:type="dxa"/>
            <w:tcBorders>
              <w:top w:val="nil"/>
              <w:left w:val="nil"/>
              <w:right w:val="nil"/>
            </w:tcBorders>
            <w:tcMar>
              <w:left w:w="6" w:type="dxa"/>
              <w:right w:w="6" w:type="dxa"/>
            </w:tcMar>
          </w:tcPr>
          <w:p w14:paraId="78216273" w14:textId="34755AEF" w:rsidR="0066297E" w:rsidRDefault="00237937" w:rsidP="007A4978">
            <w:pPr>
              <w:jc w:val="right"/>
              <w:rPr>
                <w:szCs w:val="22"/>
              </w:rPr>
            </w:pPr>
            <w:r>
              <w:rPr>
                <w:szCs w:val="22"/>
              </w:rPr>
              <w:t>642 997</w:t>
            </w:r>
            <w:r w:rsidR="007A4978">
              <w:rPr>
                <w:szCs w:val="22"/>
              </w:rPr>
              <w:t xml:space="preserve">    </w:t>
            </w:r>
          </w:p>
        </w:tc>
        <w:tc>
          <w:tcPr>
            <w:tcW w:w="1275" w:type="dxa"/>
            <w:tcBorders>
              <w:top w:val="nil"/>
              <w:left w:val="nil"/>
              <w:bottom w:val="nil"/>
              <w:right w:val="nil"/>
            </w:tcBorders>
            <w:tcMar>
              <w:left w:w="6" w:type="dxa"/>
              <w:right w:w="6" w:type="dxa"/>
            </w:tcMar>
          </w:tcPr>
          <w:p w14:paraId="33CABAEE" w14:textId="77777777" w:rsidR="0066297E" w:rsidRDefault="00C375FD" w:rsidP="00726E66">
            <w:pPr>
              <w:ind w:right="129"/>
              <w:jc w:val="right"/>
              <w:rPr>
                <w:lang w:val="et-EE"/>
              </w:rPr>
            </w:pPr>
            <w:r>
              <w:rPr>
                <w:lang w:val="et-EE"/>
              </w:rPr>
              <w:t>0</w:t>
            </w:r>
          </w:p>
        </w:tc>
      </w:tr>
      <w:tr w:rsidR="00B02C78" w14:paraId="6E9FF58F" w14:textId="77777777">
        <w:tc>
          <w:tcPr>
            <w:tcW w:w="4440" w:type="dxa"/>
            <w:tcBorders>
              <w:top w:val="nil"/>
              <w:left w:val="nil"/>
              <w:bottom w:val="nil"/>
              <w:right w:val="nil"/>
            </w:tcBorders>
            <w:tcMar>
              <w:left w:w="0" w:type="dxa"/>
              <w:right w:w="0" w:type="dxa"/>
            </w:tcMar>
          </w:tcPr>
          <w:p w14:paraId="0E47E99A" w14:textId="099C66D7" w:rsidR="00B02C78" w:rsidRDefault="00B02C78">
            <w:pPr>
              <w:jc w:val="both"/>
              <w:rPr>
                <w:szCs w:val="22"/>
              </w:rPr>
            </w:pPr>
            <w:proofErr w:type="spellStart"/>
            <w:r>
              <w:rPr>
                <w:szCs w:val="22"/>
              </w:rPr>
              <w:t>Käibemaks</w:t>
            </w:r>
            <w:proofErr w:type="spellEnd"/>
          </w:p>
        </w:tc>
        <w:tc>
          <w:tcPr>
            <w:tcW w:w="1275" w:type="dxa"/>
            <w:tcBorders>
              <w:top w:val="nil"/>
              <w:left w:val="nil"/>
              <w:right w:val="nil"/>
            </w:tcBorders>
            <w:tcMar>
              <w:left w:w="6" w:type="dxa"/>
              <w:right w:w="6" w:type="dxa"/>
            </w:tcMar>
          </w:tcPr>
          <w:p w14:paraId="77D96719" w14:textId="7EE5EF2D" w:rsidR="00B02C78" w:rsidRDefault="00DA099D">
            <w:pPr>
              <w:jc w:val="right"/>
              <w:rPr>
                <w:szCs w:val="22"/>
              </w:rPr>
            </w:pPr>
            <w:r>
              <w:rPr>
                <w:szCs w:val="22"/>
              </w:rPr>
              <w:t>77 538</w:t>
            </w:r>
          </w:p>
        </w:tc>
        <w:tc>
          <w:tcPr>
            <w:tcW w:w="1275" w:type="dxa"/>
            <w:tcBorders>
              <w:top w:val="nil"/>
              <w:left w:val="nil"/>
              <w:right w:val="nil"/>
            </w:tcBorders>
            <w:tcMar>
              <w:left w:w="6" w:type="dxa"/>
              <w:right w:w="6" w:type="dxa"/>
            </w:tcMar>
          </w:tcPr>
          <w:p w14:paraId="6A552616" w14:textId="402018DB" w:rsidR="00B02C78" w:rsidRDefault="00B02C78">
            <w:pPr>
              <w:ind w:right="129"/>
              <w:jc w:val="right"/>
              <w:rPr>
                <w:lang w:val="et-EE"/>
              </w:rPr>
            </w:pPr>
            <w:r>
              <w:rPr>
                <w:lang w:val="et-EE"/>
              </w:rPr>
              <w:t>0</w:t>
            </w:r>
          </w:p>
        </w:tc>
        <w:tc>
          <w:tcPr>
            <w:tcW w:w="1275" w:type="dxa"/>
            <w:tcBorders>
              <w:top w:val="nil"/>
              <w:left w:val="nil"/>
              <w:right w:val="nil"/>
            </w:tcBorders>
            <w:tcMar>
              <w:left w:w="6" w:type="dxa"/>
              <w:right w:w="6" w:type="dxa"/>
            </w:tcMar>
          </w:tcPr>
          <w:p w14:paraId="5FA30B82" w14:textId="5C6D89E8" w:rsidR="00B02C78" w:rsidRDefault="00237937" w:rsidP="007A4978">
            <w:pPr>
              <w:jc w:val="right"/>
              <w:rPr>
                <w:szCs w:val="22"/>
              </w:rPr>
            </w:pPr>
            <w:r>
              <w:rPr>
                <w:szCs w:val="22"/>
              </w:rPr>
              <w:t>10 290</w:t>
            </w:r>
          </w:p>
        </w:tc>
        <w:tc>
          <w:tcPr>
            <w:tcW w:w="1275" w:type="dxa"/>
            <w:tcBorders>
              <w:top w:val="nil"/>
              <w:left w:val="nil"/>
              <w:bottom w:val="nil"/>
              <w:right w:val="nil"/>
            </w:tcBorders>
            <w:tcMar>
              <w:left w:w="6" w:type="dxa"/>
              <w:right w:w="6" w:type="dxa"/>
            </w:tcMar>
          </w:tcPr>
          <w:p w14:paraId="0CFD5B30" w14:textId="2A665C95" w:rsidR="00B02C78" w:rsidRDefault="00B02C78" w:rsidP="00726E66">
            <w:pPr>
              <w:ind w:right="129"/>
              <w:jc w:val="right"/>
              <w:rPr>
                <w:lang w:val="et-EE"/>
              </w:rPr>
            </w:pPr>
            <w:r>
              <w:rPr>
                <w:lang w:val="et-EE"/>
              </w:rPr>
              <w:t>0</w:t>
            </w:r>
          </w:p>
        </w:tc>
      </w:tr>
      <w:tr w:rsidR="0066297E" w14:paraId="7F2DB6EE" w14:textId="77777777">
        <w:tc>
          <w:tcPr>
            <w:tcW w:w="4440" w:type="dxa"/>
            <w:tcBorders>
              <w:top w:val="nil"/>
              <w:left w:val="nil"/>
              <w:bottom w:val="nil"/>
              <w:right w:val="nil"/>
            </w:tcBorders>
            <w:tcMar>
              <w:left w:w="0" w:type="dxa"/>
              <w:right w:w="0" w:type="dxa"/>
            </w:tcMar>
          </w:tcPr>
          <w:p w14:paraId="4C104B29" w14:textId="77777777" w:rsidR="0066297E" w:rsidRDefault="0066297E">
            <w:pPr>
              <w:jc w:val="both"/>
              <w:rPr>
                <w:szCs w:val="22"/>
              </w:rPr>
            </w:pPr>
            <w:proofErr w:type="spellStart"/>
            <w:r>
              <w:rPr>
                <w:szCs w:val="22"/>
              </w:rPr>
              <w:t>Maamaks</w:t>
            </w:r>
            <w:proofErr w:type="spellEnd"/>
          </w:p>
        </w:tc>
        <w:tc>
          <w:tcPr>
            <w:tcW w:w="1275" w:type="dxa"/>
            <w:tcBorders>
              <w:top w:val="nil"/>
              <w:left w:val="nil"/>
              <w:bottom w:val="single" w:sz="4" w:space="0" w:color="auto"/>
              <w:right w:val="nil"/>
            </w:tcBorders>
            <w:tcMar>
              <w:left w:w="6" w:type="dxa"/>
              <w:right w:w="6" w:type="dxa"/>
            </w:tcMar>
          </w:tcPr>
          <w:p w14:paraId="28203C16" w14:textId="6306DF7B" w:rsidR="0066297E" w:rsidRDefault="00713136" w:rsidP="00B507BB">
            <w:pPr>
              <w:jc w:val="right"/>
              <w:rPr>
                <w:szCs w:val="22"/>
              </w:rPr>
            </w:pPr>
            <w:r>
              <w:rPr>
                <w:szCs w:val="22"/>
              </w:rPr>
              <w:t>3 551</w:t>
            </w:r>
          </w:p>
        </w:tc>
        <w:tc>
          <w:tcPr>
            <w:tcW w:w="1275" w:type="dxa"/>
            <w:tcBorders>
              <w:top w:val="nil"/>
              <w:left w:val="nil"/>
              <w:bottom w:val="single" w:sz="4" w:space="0" w:color="auto"/>
              <w:right w:val="nil"/>
            </w:tcBorders>
            <w:tcMar>
              <w:left w:w="6" w:type="dxa"/>
              <w:right w:w="6" w:type="dxa"/>
            </w:tcMar>
          </w:tcPr>
          <w:p w14:paraId="77ADE9D0" w14:textId="77777777" w:rsidR="0066297E" w:rsidRDefault="00657517">
            <w:pPr>
              <w:ind w:right="129"/>
              <w:jc w:val="right"/>
              <w:rPr>
                <w:lang w:val="et-EE"/>
              </w:rPr>
            </w:pPr>
            <w:r>
              <w:rPr>
                <w:lang w:val="et-EE"/>
              </w:rPr>
              <w:t>0</w:t>
            </w:r>
          </w:p>
        </w:tc>
        <w:tc>
          <w:tcPr>
            <w:tcW w:w="1275" w:type="dxa"/>
            <w:tcBorders>
              <w:top w:val="nil"/>
              <w:left w:val="nil"/>
              <w:bottom w:val="single" w:sz="4" w:space="0" w:color="auto"/>
              <w:right w:val="nil"/>
            </w:tcBorders>
            <w:tcMar>
              <w:left w:w="6" w:type="dxa"/>
              <w:right w:w="6" w:type="dxa"/>
            </w:tcMar>
          </w:tcPr>
          <w:p w14:paraId="65EFB7E3" w14:textId="3C99F9CB" w:rsidR="0066297E" w:rsidRDefault="000E3A44" w:rsidP="00686B55">
            <w:pPr>
              <w:rPr>
                <w:szCs w:val="22"/>
              </w:rPr>
            </w:pPr>
            <w:r>
              <w:rPr>
                <w:szCs w:val="22"/>
              </w:rPr>
              <w:t xml:space="preserve">          </w:t>
            </w:r>
            <w:r w:rsidR="00686B55">
              <w:rPr>
                <w:szCs w:val="22"/>
              </w:rPr>
              <w:t xml:space="preserve">  </w:t>
            </w:r>
            <w:r w:rsidR="00237937">
              <w:rPr>
                <w:szCs w:val="22"/>
              </w:rPr>
              <w:t>1 052</w:t>
            </w:r>
            <w:r>
              <w:rPr>
                <w:szCs w:val="22"/>
              </w:rPr>
              <w:t xml:space="preserve"> </w:t>
            </w:r>
            <w:r w:rsidR="00AE6FF1">
              <w:rPr>
                <w:szCs w:val="22"/>
              </w:rPr>
              <w:t xml:space="preserve">        </w:t>
            </w:r>
            <w:r w:rsidR="007A4978">
              <w:rPr>
                <w:szCs w:val="22"/>
              </w:rPr>
              <w:t xml:space="preserve"> </w:t>
            </w:r>
          </w:p>
        </w:tc>
        <w:tc>
          <w:tcPr>
            <w:tcW w:w="1275" w:type="dxa"/>
            <w:tcBorders>
              <w:top w:val="nil"/>
              <w:left w:val="nil"/>
              <w:bottom w:val="single" w:sz="4" w:space="0" w:color="auto"/>
              <w:right w:val="nil"/>
            </w:tcBorders>
            <w:tcMar>
              <w:left w:w="6" w:type="dxa"/>
              <w:right w:w="6" w:type="dxa"/>
            </w:tcMar>
          </w:tcPr>
          <w:p w14:paraId="386E6BE3" w14:textId="77777777" w:rsidR="0066297E" w:rsidRDefault="00C375FD">
            <w:pPr>
              <w:ind w:right="129"/>
              <w:jc w:val="right"/>
              <w:rPr>
                <w:lang w:val="et-EE"/>
              </w:rPr>
            </w:pPr>
            <w:r>
              <w:rPr>
                <w:lang w:val="et-EE"/>
              </w:rPr>
              <w:t>0</w:t>
            </w:r>
          </w:p>
        </w:tc>
      </w:tr>
      <w:tr w:rsidR="0066297E" w14:paraId="6B5CEF1A" w14:textId="77777777">
        <w:tc>
          <w:tcPr>
            <w:tcW w:w="4440" w:type="dxa"/>
            <w:tcBorders>
              <w:top w:val="nil"/>
              <w:left w:val="nil"/>
              <w:bottom w:val="nil"/>
              <w:right w:val="nil"/>
            </w:tcBorders>
            <w:tcMar>
              <w:left w:w="0" w:type="dxa"/>
              <w:right w:w="0" w:type="dxa"/>
            </w:tcMar>
          </w:tcPr>
          <w:p w14:paraId="17CFD601" w14:textId="77777777" w:rsidR="0066297E" w:rsidRDefault="0066297E">
            <w:pPr>
              <w:pStyle w:val="TableColumnHeader"/>
              <w:spacing w:before="0" w:after="0" w:line="240" w:lineRule="auto"/>
              <w:jc w:val="both"/>
              <w:rPr>
                <w:b w:val="0"/>
                <w:bCs w:val="0"/>
                <w:sz w:val="24"/>
                <w:szCs w:val="22"/>
              </w:rPr>
            </w:pPr>
            <w:r>
              <w:rPr>
                <w:b w:val="0"/>
                <w:bCs w:val="0"/>
                <w:sz w:val="24"/>
                <w:szCs w:val="22"/>
              </w:rPr>
              <w:t>Kokku maksud</w:t>
            </w:r>
          </w:p>
        </w:tc>
        <w:tc>
          <w:tcPr>
            <w:tcW w:w="1275" w:type="dxa"/>
            <w:tcBorders>
              <w:top w:val="single" w:sz="4" w:space="0" w:color="auto"/>
              <w:left w:val="nil"/>
              <w:bottom w:val="nil"/>
              <w:right w:val="nil"/>
            </w:tcBorders>
            <w:tcMar>
              <w:left w:w="6" w:type="dxa"/>
              <w:right w:w="6" w:type="dxa"/>
            </w:tcMar>
          </w:tcPr>
          <w:p w14:paraId="1B519C7D" w14:textId="60FBAC65" w:rsidR="0066297E" w:rsidRDefault="00FB78E7" w:rsidP="00C5447C">
            <w:pPr>
              <w:jc w:val="right"/>
              <w:rPr>
                <w:b/>
                <w:szCs w:val="22"/>
              </w:rPr>
            </w:pPr>
            <w:r>
              <w:rPr>
                <w:b/>
                <w:szCs w:val="22"/>
              </w:rPr>
              <w:t>798 378</w:t>
            </w:r>
          </w:p>
        </w:tc>
        <w:tc>
          <w:tcPr>
            <w:tcW w:w="1275" w:type="dxa"/>
            <w:tcBorders>
              <w:top w:val="single" w:sz="4" w:space="0" w:color="auto"/>
              <w:left w:val="nil"/>
              <w:bottom w:val="nil"/>
              <w:right w:val="nil"/>
            </w:tcBorders>
            <w:tcMar>
              <w:left w:w="6" w:type="dxa"/>
              <w:right w:w="6" w:type="dxa"/>
            </w:tcMar>
          </w:tcPr>
          <w:p w14:paraId="24ED1CC3" w14:textId="77777777" w:rsidR="0066297E" w:rsidRDefault="00657517">
            <w:pPr>
              <w:ind w:right="129"/>
              <w:jc w:val="right"/>
              <w:rPr>
                <w:b/>
                <w:lang w:val="et-EE"/>
              </w:rPr>
            </w:pPr>
            <w:r>
              <w:rPr>
                <w:b/>
                <w:lang w:val="et-EE"/>
              </w:rPr>
              <w:t>0</w:t>
            </w:r>
          </w:p>
        </w:tc>
        <w:tc>
          <w:tcPr>
            <w:tcW w:w="1275" w:type="dxa"/>
            <w:tcBorders>
              <w:top w:val="single" w:sz="4" w:space="0" w:color="auto"/>
              <w:left w:val="nil"/>
              <w:bottom w:val="nil"/>
              <w:right w:val="nil"/>
            </w:tcBorders>
            <w:tcMar>
              <w:left w:w="6" w:type="dxa"/>
              <w:right w:w="6" w:type="dxa"/>
            </w:tcMar>
          </w:tcPr>
          <w:p w14:paraId="377524E8" w14:textId="42C5C573" w:rsidR="0066297E" w:rsidRDefault="00237937" w:rsidP="004C7DF2">
            <w:pPr>
              <w:jc w:val="right"/>
              <w:rPr>
                <w:b/>
                <w:szCs w:val="22"/>
              </w:rPr>
            </w:pPr>
            <w:r>
              <w:rPr>
                <w:b/>
                <w:szCs w:val="22"/>
              </w:rPr>
              <w:t>654</w:t>
            </w:r>
            <w:r w:rsidR="004F727C">
              <w:rPr>
                <w:b/>
                <w:szCs w:val="22"/>
              </w:rPr>
              <w:t xml:space="preserve"> </w:t>
            </w:r>
            <w:r>
              <w:rPr>
                <w:b/>
                <w:szCs w:val="22"/>
              </w:rPr>
              <w:t>339</w:t>
            </w:r>
          </w:p>
        </w:tc>
        <w:tc>
          <w:tcPr>
            <w:tcW w:w="1275" w:type="dxa"/>
            <w:tcBorders>
              <w:top w:val="single" w:sz="4" w:space="0" w:color="auto"/>
              <w:left w:val="nil"/>
              <w:bottom w:val="nil"/>
              <w:right w:val="nil"/>
            </w:tcBorders>
            <w:tcMar>
              <w:left w:w="6" w:type="dxa"/>
              <w:right w:w="6" w:type="dxa"/>
            </w:tcMar>
          </w:tcPr>
          <w:p w14:paraId="2415975F" w14:textId="77777777" w:rsidR="0066297E" w:rsidRDefault="00C375FD">
            <w:pPr>
              <w:ind w:right="129"/>
              <w:jc w:val="right"/>
              <w:rPr>
                <w:b/>
                <w:lang w:val="et-EE"/>
              </w:rPr>
            </w:pPr>
            <w:r>
              <w:rPr>
                <w:b/>
                <w:lang w:val="et-EE"/>
              </w:rPr>
              <w:t>0</w:t>
            </w:r>
          </w:p>
        </w:tc>
      </w:tr>
      <w:tr w:rsidR="0066297E" w14:paraId="5B533566" w14:textId="77777777">
        <w:tc>
          <w:tcPr>
            <w:tcW w:w="4440" w:type="dxa"/>
            <w:tcBorders>
              <w:top w:val="nil"/>
              <w:left w:val="nil"/>
              <w:bottom w:val="single" w:sz="4" w:space="0" w:color="auto"/>
              <w:right w:val="nil"/>
            </w:tcBorders>
            <w:tcMar>
              <w:left w:w="0" w:type="dxa"/>
              <w:right w:w="0" w:type="dxa"/>
            </w:tcMar>
          </w:tcPr>
          <w:p w14:paraId="674D9F3F" w14:textId="77777777" w:rsidR="0066297E" w:rsidRDefault="0066297E">
            <w:pPr>
              <w:pStyle w:val="TableColumnHeader"/>
              <w:spacing w:before="0" w:after="0" w:line="240" w:lineRule="auto"/>
              <w:jc w:val="both"/>
              <w:rPr>
                <w:b w:val="0"/>
                <w:bCs w:val="0"/>
                <w:sz w:val="24"/>
                <w:szCs w:val="22"/>
              </w:rPr>
            </w:pPr>
            <w:r>
              <w:rPr>
                <w:b w:val="0"/>
                <w:bCs w:val="0"/>
                <w:sz w:val="24"/>
                <w:szCs w:val="22"/>
              </w:rPr>
              <w:t>Loodusressursside kasutamise ja saastetasud</w:t>
            </w:r>
          </w:p>
        </w:tc>
        <w:tc>
          <w:tcPr>
            <w:tcW w:w="1275" w:type="dxa"/>
            <w:tcBorders>
              <w:top w:val="nil"/>
              <w:left w:val="nil"/>
              <w:bottom w:val="single" w:sz="4" w:space="0" w:color="auto"/>
              <w:right w:val="nil"/>
            </w:tcBorders>
            <w:tcMar>
              <w:left w:w="6" w:type="dxa"/>
              <w:right w:w="6" w:type="dxa"/>
            </w:tcMar>
            <w:vAlign w:val="bottom"/>
          </w:tcPr>
          <w:p w14:paraId="27E315D2" w14:textId="5A95FFA2" w:rsidR="0066297E" w:rsidRDefault="00FB78E7">
            <w:pPr>
              <w:jc w:val="right"/>
              <w:rPr>
                <w:szCs w:val="22"/>
              </w:rPr>
            </w:pPr>
            <w:r>
              <w:rPr>
                <w:szCs w:val="22"/>
              </w:rPr>
              <w:t>18 452</w:t>
            </w:r>
          </w:p>
        </w:tc>
        <w:tc>
          <w:tcPr>
            <w:tcW w:w="1275" w:type="dxa"/>
            <w:tcBorders>
              <w:top w:val="nil"/>
              <w:left w:val="nil"/>
              <w:bottom w:val="single" w:sz="4" w:space="0" w:color="auto"/>
              <w:right w:val="nil"/>
            </w:tcBorders>
            <w:tcMar>
              <w:left w:w="6" w:type="dxa"/>
              <w:right w:w="6" w:type="dxa"/>
            </w:tcMar>
          </w:tcPr>
          <w:p w14:paraId="4DC8DC46" w14:textId="77777777" w:rsidR="0066297E" w:rsidRDefault="00D16C2B">
            <w:pPr>
              <w:ind w:right="129"/>
              <w:jc w:val="right"/>
              <w:rPr>
                <w:lang w:val="et-EE"/>
              </w:rPr>
            </w:pPr>
            <w:r>
              <w:rPr>
                <w:lang w:val="et-EE"/>
              </w:rPr>
              <w:t>0</w:t>
            </w:r>
          </w:p>
        </w:tc>
        <w:tc>
          <w:tcPr>
            <w:tcW w:w="1275" w:type="dxa"/>
            <w:tcBorders>
              <w:top w:val="nil"/>
              <w:left w:val="nil"/>
              <w:bottom w:val="single" w:sz="4" w:space="0" w:color="auto"/>
              <w:right w:val="nil"/>
            </w:tcBorders>
            <w:tcMar>
              <w:left w:w="6" w:type="dxa"/>
              <w:right w:w="6" w:type="dxa"/>
            </w:tcMar>
            <w:vAlign w:val="bottom"/>
          </w:tcPr>
          <w:p w14:paraId="2DB7521B" w14:textId="2BFC06ED" w:rsidR="0066297E" w:rsidRDefault="00237937" w:rsidP="004C7DF2">
            <w:pPr>
              <w:jc w:val="right"/>
              <w:rPr>
                <w:szCs w:val="22"/>
              </w:rPr>
            </w:pPr>
            <w:r>
              <w:rPr>
                <w:szCs w:val="22"/>
              </w:rPr>
              <w:t>10</w:t>
            </w:r>
            <w:r w:rsidR="005D0E5D">
              <w:rPr>
                <w:szCs w:val="22"/>
              </w:rPr>
              <w:t xml:space="preserve"> </w:t>
            </w:r>
            <w:r>
              <w:rPr>
                <w:szCs w:val="22"/>
              </w:rPr>
              <w:t>195</w:t>
            </w:r>
          </w:p>
        </w:tc>
        <w:tc>
          <w:tcPr>
            <w:tcW w:w="1275" w:type="dxa"/>
            <w:tcBorders>
              <w:top w:val="nil"/>
              <w:left w:val="nil"/>
              <w:bottom w:val="single" w:sz="4" w:space="0" w:color="auto"/>
              <w:right w:val="nil"/>
            </w:tcBorders>
            <w:tcMar>
              <w:left w:w="6" w:type="dxa"/>
              <w:right w:w="6" w:type="dxa"/>
            </w:tcMar>
          </w:tcPr>
          <w:p w14:paraId="6CD5A621" w14:textId="77777777" w:rsidR="0066297E" w:rsidRDefault="007A4978">
            <w:pPr>
              <w:ind w:right="129"/>
              <w:jc w:val="right"/>
              <w:rPr>
                <w:lang w:val="et-EE"/>
              </w:rPr>
            </w:pPr>
            <w:r>
              <w:rPr>
                <w:lang w:val="et-EE"/>
              </w:rPr>
              <w:t>0</w:t>
            </w:r>
          </w:p>
        </w:tc>
      </w:tr>
      <w:tr w:rsidR="0066297E" w14:paraId="2D4B49B2" w14:textId="77777777">
        <w:tc>
          <w:tcPr>
            <w:tcW w:w="4440" w:type="dxa"/>
            <w:tcBorders>
              <w:top w:val="single" w:sz="4" w:space="0" w:color="auto"/>
              <w:left w:val="nil"/>
              <w:bottom w:val="single" w:sz="4" w:space="0" w:color="auto"/>
              <w:right w:val="nil"/>
            </w:tcBorders>
            <w:tcMar>
              <w:left w:w="0" w:type="dxa"/>
              <w:right w:w="0" w:type="dxa"/>
            </w:tcMar>
          </w:tcPr>
          <w:p w14:paraId="22347C2C" w14:textId="77777777" w:rsidR="0066297E" w:rsidRDefault="0066297E">
            <w:pPr>
              <w:pStyle w:val="TableColumnHeader"/>
              <w:spacing w:before="0" w:after="0" w:line="240" w:lineRule="auto"/>
              <w:jc w:val="both"/>
              <w:rPr>
                <w:sz w:val="24"/>
                <w:szCs w:val="22"/>
              </w:rPr>
            </w:pPr>
            <w:r>
              <w:rPr>
                <w:sz w:val="24"/>
                <w:szCs w:val="22"/>
              </w:rPr>
              <w:t xml:space="preserve">Kokku maksud, lõivud ja trahvid </w:t>
            </w:r>
          </w:p>
        </w:tc>
        <w:tc>
          <w:tcPr>
            <w:tcW w:w="1275" w:type="dxa"/>
            <w:tcBorders>
              <w:top w:val="single" w:sz="4" w:space="0" w:color="auto"/>
              <w:left w:val="nil"/>
              <w:bottom w:val="single" w:sz="4" w:space="0" w:color="auto"/>
              <w:right w:val="nil"/>
            </w:tcBorders>
            <w:tcMar>
              <w:left w:w="6" w:type="dxa"/>
              <w:right w:w="6" w:type="dxa"/>
            </w:tcMar>
          </w:tcPr>
          <w:p w14:paraId="528C6FF6" w14:textId="59B26327" w:rsidR="0066297E" w:rsidRDefault="00DA099D" w:rsidP="00DA099D">
            <w:pPr>
              <w:jc w:val="center"/>
              <w:rPr>
                <w:b/>
                <w:bCs/>
                <w:szCs w:val="22"/>
              </w:rPr>
            </w:pPr>
            <w:r>
              <w:rPr>
                <w:b/>
                <w:bCs/>
                <w:szCs w:val="22"/>
              </w:rPr>
              <w:t xml:space="preserve">        816 830</w:t>
            </w:r>
          </w:p>
        </w:tc>
        <w:tc>
          <w:tcPr>
            <w:tcW w:w="1275" w:type="dxa"/>
            <w:tcBorders>
              <w:top w:val="single" w:sz="4" w:space="0" w:color="auto"/>
              <w:left w:val="nil"/>
              <w:bottom w:val="single" w:sz="4" w:space="0" w:color="auto"/>
              <w:right w:val="nil"/>
            </w:tcBorders>
            <w:tcMar>
              <w:left w:w="6" w:type="dxa"/>
              <w:right w:w="6" w:type="dxa"/>
            </w:tcMar>
          </w:tcPr>
          <w:p w14:paraId="70B0113F" w14:textId="5D810B39" w:rsidR="0066297E" w:rsidRDefault="00DA099D" w:rsidP="00DA099D">
            <w:pPr>
              <w:ind w:right="129"/>
              <w:jc w:val="center"/>
              <w:rPr>
                <w:b/>
                <w:lang w:val="et-EE"/>
              </w:rPr>
            </w:pPr>
            <w:r>
              <w:rPr>
                <w:b/>
                <w:lang w:val="et-EE"/>
              </w:rPr>
              <w:t xml:space="preserve">                </w:t>
            </w:r>
            <w:r w:rsidR="00657517">
              <w:rPr>
                <w:b/>
                <w:lang w:val="et-EE"/>
              </w:rPr>
              <w:t>0</w:t>
            </w:r>
          </w:p>
        </w:tc>
        <w:tc>
          <w:tcPr>
            <w:tcW w:w="1275" w:type="dxa"/>
            <w:tcBorders>
              <w:top w:val="single" w:sz="4" w:space="0" w:color="auto"/>
              <w:left w:val="nil"/>
              <w:bottom w:val="single" w:sz="4" w:space="0" w:color="auto"/>
              <w:right w:val="nil"/>
            </w:tcBorders>
            <w:tcMar>
              <w:left w:w="6" w:type="dxa"/>
              <w:right w:w="6" w:type="dxa"/>
            </w:tcMar>
          </w:tcPr>
          <w:p w14:paraId="2D9298C5" w14:textId="51758152" w:rsidR="0066297E" w:rsidRDefault="00237937" w:rsidP="005D0E5D">
            <w:pPr>
              <w:jc w:val="right"/>
              <w:rPr>
                <w:b/>
                <w:bCs/>
                <w:szCs w:val="22"/>
              </w:rPr>
            </w:pPr>
            <w:r>
              <w:rPr>
                <w:b/>
                <w:bCs/>
                <w:szCs w:val="22"/>
              </w:rPr>
              <w:t>66</w:t>
            </w:r>
            <w:r w:rsidR="001F427A">
              <w:rPr>
                <w:b/>
                <w:bCs/>
                <w:szCs w:val="22"/>
              </w:rPr>
              <w:t>4</w:t>
            </w:r>
            <w:r w:rsidR="005D0E5D">
              <w:rPr>
                <w:b/>
                <w:bCs/>
                <w:szCs w:val="22"/>
              </w:rPr>
              <w:t xml:space="preserve"> </w:t>
            </w:r>
            <w:r>
              <w:rPr>
                <w:b/>
                <w:bCs/>
                <w:szCs w:val="22"/>
              </w:rPr>
              <w:t>53</w:t>
            </w:r>
            <w:r w:rsidR="00A50935">
              <w:rPr>
                <w:b/>
                <w:bCs/>
                <w:szCs w:val="22"/>
              </w:rPr>
              <w:t>4</w:t>
            </w:r>
          </w:p>
        </w:tc>
        <w:tc>
          <w:tcPr>
            <w:tcW w:w="1275" w:type="dxa"/>
            <w:tcBorders>
              <w:top w:val="single" w:sz="4" w:space="0" w:color="auto"/>
              <w:left w:val="nil"/>
              <w:bottom w:val="single" w:sz="4" w:space="0" w:color="auto"/>
              <w:right w:val="nil"/>
            </w:tcBorders>
            <w:tcMar>
              <w:left w:w="6" w:type="dxa"/>
              <w:right w:w="6" w:type="dxa"/>
            </w:tcMar>
          </w:tcPr>
          <w:p w14:paraId="6BFB9335" w14:textId="77777777" w:rsidR="0066297E" w:rsidRDefault="000E3A44">
            <w:pPr>
              <w:ind w:right="129"/>
              <w:jc w:val="right"/>
              <w:rPr>
                <w:b/>
                <w:lang w:val="et-EE"/>
              </w:rPr>
            </w:pPr>
            <w:r>
              <w:rPr>
                <w:b/>
                <w:lang w:val="et-EE"/>
              </w:rPr>
              <w:t>0</w:t>
            </w:r>
          </w:p>
        </w:tc>
      </w:tr>
    </w:tbl>
    <w:p w14:paraId="3C570BCE" w14:textId="77777777" w:rsidR="00254D9B" w:rsidRDefault="00254D9B">
      <w:pPr>
        <w:jc w:val="both"/>
      </w:pPr>
    </w:p>
    <w:p w14:paraId="726CA504" w14:textId="77777777" w:rsidR="00254D9B" w:rsidRDefault="00254D9B">
      <w:pPr>
        <w:pStyle w:val="Heading5"/>
      </w:pPr>
      <w:r>
        <w:rPr>
          <w:bCs w:val="0"/>
          <w:szCs w:val="22"/>
        </w:rPr>
        <w:t xml:space="preserve">B. </w:t>
      </w:r>
      <w:proofErr w:type="spellStart"/>
      <w:r>
        <w:rPr>
          <w:bCs w:val="0"/>
          <w:szCs w:val="22"/>
        </w:rPr>
        <w:t>Maksu</w:t>
      </w:r>
      <w:proofErr w:type="spellEnd"/>
      <w:r>
        <w:rPr>
          <w:bCs w:val="0"/>
          <w:szCs w:val="22"/>
        </w:rPr>
        <w:t xml:space="preserve">-, </w:t>
      </w:r>
      <w:proofErr w:type="spellStart"/>
      <w:r>
        <w:rPr>
          <w:bCs w:val="0"/>
          <w:szCs w:val="22"/>
        </w:rPr>
        <w:t>lõivu</w:t>
      </w:r>
      <w:proofErr w:type="spellEnd"/>
      <w:r>
        <w:rPr>
          <w:bCs w:val="0"/>
          <w:szCs w:val="22"/>
        </w:rPr>
        <w:t xml:space="preserve">- </w:t>
      </w:r>
      <w:proofErr w:type="spellStart"/>
      <w:r>
        <w:rPr>
          <w:bCs w:val="0"/>
          <w:szCs w:val="22"/>
        </w:rPr>
        <w:t>ja</w:t>
      </w:r>
      <w:proofErr w:type="spellEnd"/>
      <w:r>
        <w:rPr>
          <w:bCs w:val="0"/>
          <w:szCs w:val="22"/>
        </w:rPr>
        <w:t xml:space="preserve"> </w:t>
      </w:r>
      <w:proofErr w:type="spellStart"/>
      <w:r>
        <w:rPr>
          <w:bCs w:val="0"/>
          <w:szCs w:val="22"/>
        </w:rPr>
        <w:t>trahvitulud</w:t>
      </w:r>
      <w:proofErr w:type="spellEnd"/>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940"/>
        <w:gridCol w:w="1440"/>
        <w:gridCol w:w="1440"/>
      </w:tblGrid>
      <w:tr w:rsidR="00254D9B" w14:paraId="48F1CCF2" w14:textId="77777777" w:rsidTr="005C5A68">
        <w:trPr>
          <w:trHeight w:val="264"/>
        </w:trPr>
        <w:tc>
          <w:tcPr>
            <w:tcW w:w="6480" w:type="dxa"/>
            <w:gridSpan w:val="2"/>
            <w:tcBorders>
              <w:top w:val="single" w:sz="12" w:space="0" w:color="auto"/>
              <w:left w:val="nil"/>
              <w:bottom w:val="single" w:sz="4" w:space="0" w:color="auto"/>
              <w:right w:val="nil"/>
            </w:tcBorders>
          </w:tcPr>
          <w:p w14:paraId="4D0379B9" w14:textId="73CC437C" w:rsidR="00254D9B" w:rsidRPr="000376B8" w:rsidRDefault="00254D9B">
            <w:pPr>
              <w:pStyle w:val="TableColumnHeader"/>
              <w:spacing w:before="0" w:after="0" w:line="240" w:lineRule="auto"/>
              <w:jc w:val="both"/>
              <w:rPr>
                <w:sz w:val="24"/>
                <w:szCs w:val="22"/>
              </w:rPr>
            </w:pPr>
          </w:p>
        </w:tc>
        <w:tc>
          <w:tcPr>
            <w:tcW w:w="1440" w:type="dxa"/>
            <w:tcBorders>
              <w:top w:val="single" w:sz="12" w:space="0" w:color="auto"/>
              <w:left w:val="nil"/>
              <w:bottom w:val="single" w:sz="4" w:space="0" w:color="auto"/>
              <w:right w:val="nil"/>
            </w:tcBorders>
          </w:tcPr>
          <w:p w14:paraId="19617E02" w14:textId="51FBEF1A" w:rsidR="00254D9B" w:rsidRDefault="00254D9B" w:rsidP="003F35B2">
            <w:pPr>
              <w:jc w:val="right"/>
              <w:rPr>
                <w:b/>
                <w:szCs w:val="22"/>
              </w:rPr>
            </w:pPr>
            <w:r>
              <w:rPr>
                <w:b/>
                <w:szCs w:val="22"/>
              </w:rPr>
              <w:t>201</w:t>
            </w:r>
            <w:r w:rsidR="00044080">
              <w:rPr>
                <w:b/>
                <w:szCs w:val="22"/>
              </w:rPr>
              <w:t>9</w:t>
            </w:r>
          </w:p>
        </w:tc>
        <w:tc>
          <w:tcPr>
            <w:tcW w:w="1440" w:type="dxa"/>
            <w:tcBorders>
              <w:top w:val="single" w:sz="12" w:space="0" w:color="auto"/>
              <w:left w:val="nil"/>
              <w:bottom w:val="single" w:sz="4" w:space="0" w:color="auto"/>
              <w:right w:val="nil"/>
            </w:tcBorders>
          </w:tcPr>
          <w:p w14:paraId="4C2BD75C" w14:textId="6B39CA12" w:rsidR="00254D9B" w:rsidRDefault="00254D9B" w:rsidP="003F35B2">
            <w:pPr>
              <w:jc w:val="right"/>
              <w:rPr>
                <w:b/>
                <w:szCs w:val="22"/>
              </w:rPr>
            </w:pPr>
            <w:r>
              <w:rPr>
                <w:b/>
                <w:szCs w:val="22"/>
              </w:rPr>
              <w:t>20</w:t>
            </w:r>
            <w:r w:rsidR="00EF5406">
              <w:rPr>
                <w:b/>
                <w:szCs w:val="22"/>
              </w:rPr>
              <w:t>1</w:t>
            </w:r>
            <w:r w:rsidR="00044080">
              <w:rPr>
                <w:b/>
                <w:szCs w:val="22"/>
              </w:rPr>
              <w:t>8</w:t>
            </w:r>
          </w:p>
        </w:tc>
      </w:tr>
      <w:tr w:rsidR="006D150E" w14:paraId="0DF53A4D" w14:textId="77777777" w:rsidTr="005C5A68">
        <w:trPr>
          <w:trHeight w:val="264"/>
        </w:trPr>
        <w:tc>
          <w:tcPr>
            <w:tcW w:w="6480" w:type="dxa"/>
            <w:gridSpan w:val="2"/>
            <w:tcBorders>
              <w:top w:val="single" w:sz="4" w:space="0" w:color="auto"/>
              <w:left w:val="nil"/>
              <w:bottom w:val="nil"/>
              <w:right w:val="nil"/>
            </w:tcBorders>
          </w:tcPr>
          <w:p w14:paraId="0AC1216F" w14:textId="4EF3BB1A" w:rsidR="006D150E" w:rsidRPr="005C5A68" w:rsidRDefault="006D150E" w:rsidP="006D150E">
            <w:pPr>
              <w:pStyle w:val="TableColumnHeader"/>
              <w:spacing w:before="0" w:after="0" w:line="240" w:lineRule="auto"/>
              <w:jc w:val="both"/>
              <w:rPr>
                <w:b w:val="0"/>
                <w:sz w:val="24"/>
                <w:szCs w:val="22"/>
              </w:rPr>
            </w:pPr>
            <w:r w:rsidRPr="005C5A68">
              <w:rPr>
                <w:b w:val="0"/>
                <w:sz w:val="24"/>
                <w:szCs w:val="22"/>
              </w:rPr>
              <w:t>Maksutulu</w:t>
            </w:r>
            <w:r>
              <w:rPr>
                <w:b w:val="0"/>
                <w:sz w:val="24"/>
                <w:szCs w:val="22"/>
              </w:rPr>
              <w:t>:</w:t>
            </w:r>
          </w:p>
        </w:tc>
        <w:tc>
          <w:tcPr>
            <w:tcW w:w="1440" w:type="dxa"/>
            <w:tcBorders>
              <w:top w:val="single" w:sz="4" w:space="0" w:color="auto"/>
              <w:left w:val="nil"/>
              <w:bottom w:val="nil"/>
              <w:right w:val="nil"/>
            </w:tcBorders>
          </w:tcPr>
          <w:p w14:paraId="2E2C4F0E" w14:textId="61C008D2" w:rsidR="006D150E" w:rsidRPr="005C5A68" w:rsidRDefault="006A187B" w:rsidP="006B5FEA">
            <w:pPr>
              <w:jc w:val="right"/>
              <w:rPr>
                <w:szCs w:val="22"/>
              </w:rPr>
            </w:pPr>
            <w:r>
              <w:rPr>
                <w:szCs w:val="22"/>
              </w:rPr>
              <w:t>7 464 257</w:t>
            </w:r>
          </w:p>
        </w:tc>
        <w:tc>
          <w:tcPr>
            <w:tcW w:w="1440" w:type="dxa"/>
            <w:tcBorders>
              <w:top w:val="single" w:sz="4" w:space="0" w:color="auto"/>
              <w:left w:val="nil"/>
              <w:bottom w:val="nil"/>
              <w:right w:val="nil"/>
            </w:tcBorders>
          </w:tcPr>
          <w:p w14:paraId="74E19A9C" w14:textId="40EBDAF1" w:rsidR="006D150E" w:rsidRPr="005C5A68" w:rsidRDefault="00044080" w:rsidP="00050F7D">
            <w:pPr>
              <w:jc w:val="right"/>
              <w:rPr>
                <w:szCs w:val="22"/>
              </w:rPr>
            </w:pPr>
            <w:r>
              <w:rPr>
                <w:szCs w:val="22"/>
              </w:rPr>
              <w:t>6</w:t>
            </w:r>
            <w:r w:rsidR="00050F7D">
              <w:rPr>
                <w:szCs w:val="22"/>
              </w:rPr>
              <w:t> </w:t>
            </w:r>
            <w:r>
              <w:rPr>
                <w:szCs w:val="22"/>
              </w:rPr>
              <w:t>652</w:t>
            </w:r>
            <w:r w:rsidR="00050F7D">
              <w:rPr>
                <w:szCs w:val="22"/>
              </w:rPr>
              <w:t xml:space="preserve"> </w:t>
            </w:r>
            <w:r>
              <w:rPr>
                <w:szCs w:val="22"/>
              </w:rPr>
              <w:t>451</w:t>
            </w:r>
          </w:p>
        </w:tc>
      </w:tr>
      <w:tr w:rsidR="006D150E" w14:paraId="0E9E50BB" w14:textId="77777777" w:rsidTr="005C5A68">
        <w:tc>
          <w:tcPr>
            <w:tcW w:w="540" w:type="dxa"/>
            <w:tcBorders>
              <w:top w:val="nil"/>
              <w:left w:val="nil"/>
              <w:bottom w:val="nil"/>
              <w:right w:val="nil"/>
            </w:tcBorders>
          </w:tcPr>
          <w:p w14:paraId="1DFDF096" w14:textId="77777777" w:rsidR="006D150E" w:rsidRDefault="006D150E" w:rsidP="006D150E">
            <w:pPr>
              <w:jc w:val="both"/>
              <w:rPr>
                <w:b/>
                <w:szCs w:val="22"/>
              </w:rPr>
            </w:pPr>
          </w:p>
        </w:tc>
        <w:tc>
          <w:tcPr>
            <w:tcW w:w="5940" w:type="dxa"/>
            <w:tcBorders>
              <w:top w:val="nil"/>
              <w:left w:val="nil"/>
              <w:bottom w:val="nil"/>
              <w:right w:val="nil"/>
            </w:tcBorders>
          </w:tcPr>
          <w:p w14:paraId="32037B44" w14:textId="77777777" w:rsidR="006D150E" w:rsidRDefault="006D150E" w:rsidP="006D150E">
            <w:pPr>
              <w:jc w:val="both"/>
              <w:rPr>
                <w:szCs w:val="22"/>
              </w:rPr>
            </w:pPr>
            <w:proofErr w:type="spellStart"/>
            <w:r>
              <w:rPr>
                <w:szCs w:val="22"/>
              </w:rPr>
              <w:t>Tulumaks</w:t>
            </w:r>
            <w:proofErr w:type="spellEnd"/>
          </w:p>
        </w:tc>
        <w:tc>
          <w:tcPr>
            <w:tcW w:w="1440" w:type="dxa"/>
            <w:tcBorders>
              <w:top w:val="nil"/>
              <w:left w:val="nil"/>
              <w:bottom w:val="nil"/>
              <w:right w:val="nil"/>
            </w:tcBorders>
          </w:tcPr>
          <w:p w14:paraId="4A9CB233" w14:textId="55D67DED" w:rsidR="006D150E" w:rsidRDefault="00177567" w:rsidP="00E91EC4">
            <w:pPr>
              <w:jc w:val="right"/>
              <w:rPr>
                <w:szCs w:val="22"/>
              </w:rPr>
            </w:pPr>
            <w:r>
              <w:rPr>
                <w:szCs w:val="22"/>
              </w:rPr>
              <w:t>7 169 761</w:t>
            </w:r>
          </w:p>
        </w:tc>
        <w:tc>
          <w:tcPr>
            <w:tcW w:w="1440" w:type="dxa"/>
            <w:tcBorders>
              <w:top w:val="nil"/>
              <w:left w:val="nil"/>
              <w:bottom w:val="nil"/>
              <w:right w:val="nil"/>
            </w:tcBorders>
          </w:tcPr>
          <w:p w14:paraId="786D27D7" w14:textId="6AF5BE2F" w:rsidR="006D150E" w:rsidRDefault="00044080" w:rsidP="00050F7D">
            <w:pPr>
              <w:jc w:val="right"/>
              <w:rPr>
                <w:szCs w:val="22"/>
              </w:rPr>
            </w:pPr>
            <w:r>
              <w:rPr>
                <w:szCs w:val="22"/>
              </w:rPr>
              <w:t>6</w:t>
            </w:r>
            <w:r w:rsidR="00050F7D">
              <w:rPr>
                <w:szCs w:val="22"/>
              </w:rPr>
              <w:t xml:space="preserve"> </w:t>
            </w:r>
            <w:r>
              <w:rPr>
                <w:szCs w:val="22"/>
              </w:rPr>
              <w:t>374</w:t>
            </w:r>
            <w:r w:rsidR="00050F7D">
              <w:rPr>
                <w:szCs w:val="22"/>
              </w:rPr>
              <w:t xml:space="preserve"> </w:t>
            </w:r>
            <w:r>
              <w:rPr>
                <w:szCs w:val="22"/>
              </w:rPr>
              <w:t>684</w:t>
            </w:r>
          </w:p>
        </w:tc>
      </w:tr>
      <w:tr w:rsidR="006D150E" w14:paraId="292DEFB7" w14:textId="77777777">
        <w:tc>
          <w:tcPr>
            <w:tcW w:w="540" w:type="dxa"/>
            <w:tcBorders>
              <w:top w:val="nil"/>
              <w:left w:val="nil"/>
              <w:bottom w:val="nil"/>
              <w:right w:val="nil"/>
            </w:tcBorders>
          </w:tcPr>
          <w:p w14:paraId="6A8BBF84" w14:textId="77777777" w:rsidR="006D150E" w:rsidRDefault="006D150E" w:rsidP="006D150E">
            <w:pPr>
              <w:jc w:val="both"/>
              <w:rPr>
                <w:szCs w:val="22"/>
              </w:rPr>
            </w:pPr>
          </w:p>
        </w:tc>
        <w:tc>
          <w:tcPr>
            <w:tcW w:w="5940" w:type="dxa"/>
            <w:tcBorders>
              <w:top w:val="nil"/>
              <w:left w:val="nil"/>
              <w:bottom w:val="nil"/>
              <w:right w:val="nil"/>
            </w:tcBorders>
          </w:tcPr>
          <w:p w14:paraId="0E3F23E4" w14:textId="77777777" w:rsidR="006D150E" w:rsidRDefault="006D150E" w:rsidP="006D150E">
            <w:pPr>
              <w:jc w:val="both"/>
              <w:rPr>
                <w:szCs w:val="22"/>
              </w:rPr>
            </w:pPr>
            <w:proofErr w:type="spellStart"/>
            <w:r>
              <w:rPr>
                <w:szCs w:val="22"/>
              </w:rPr>
              <w:t>Maamaks</w:t>
            </w:r>
            <w:proofErr w:type="spellEnd"/>
          </w:p>
        </w:tc>
        <w:tc>
          <w:tcPr>
            <w:tcW w:w="1440" w:type="dxa"/>
            <w:tcBorders>
              <w:top w:val="nil"/>
              <w:left w:val="nil"/>
              <w:bottom w:val="nil"/>
              <w:right w:val="nil"/>
            </w:tcBorders>
          </w:tcPr>
          <w:p w14:paraId="27509BC0" w14:textId="343863D5" w:rsidR="006D150E" w:rsidRDefault="00F178C5" w:rsidP="00E91EC4">
            <w:pPr>
              <w:jc w:val="right"/>
              <w:rPr>
                <w:szCs w:val="22"/>
              </w:rPr>
            </w:pPr>
            <w:r>
              <w:rPr>
                <w:szCs w:val="22"/>
              </w:rPr>
              <w:t>278 189</w:t>
            </w:r>
          </w:p>
        </w:tc>
        <w:tc>
          <w:tcPr>
            <w:tcW w:w="1440" w:type="dxa"/>
            <w:tcBorders>
              <w:top w:val="nil"/>
              <w:left w:val="nil"/>
              <w:bottom w:val="nil"/>
              <w:right w:val="nil"/>
            </w:tcBorders>
          </w:tcPr>
          <w:p w14:paraId="5A73D7E2" w14:textId="43629A6D" w:rsidR="006D150E" w:rsidRDefault="00760EC2" w:rsidP="002B778C">
            <w:pPr>
              <w:jc w:val="right"/>
              <w:rPr>
                <w:szCs w:val="22"/>
              </w:rPr>
            </w:pPr>
            <w:r>
              <w:rPr>
                <w:szCs w:val="22"/>
              </w:rPr>
              <w:t>27</w:t>
            </w:r>
            <w:r w:rsidR="00044080">
              <w:rPr>
                <w:szCs w:val="22"/>
              </w:rPr>
              <w:t>6</w:t>
            </w:r>
            <w:r>
              <w:rPr>
                <w:szCs w:val="22"/>
              </w:rPr>
              <w:t xml:space="preserve"> </w:t>
            </w:r>
            <w:r w:rsidR="00044080">
              <w:rPr>
                <w:szCs w:val="22"/>
              </w:rPr>
              <w:t>363</w:t>
            </w:r>
          </w:p>
        </w:tc>
      </w:tr>
      <w:tr w:rsidR="006D150E" w14:paraId="4DE39631" w14:textId="77777777">
        <w:tc>
          <w:tcPr>
            <w:tcW w:w="540" w:type="dxa"/>
            <w:tcBorders>
              <w:top w:val="nil"/>
              <w:left w:val="nil"/>
              <w:bottom w:val="nil"/>
              <w:right w:val="nil"/>
            </w:tcBorders>
          </w:tcPr>
          <w:p w14:paraId="6252078F" w14:textId="77777777" w:rsidR="006D150E" w:rsidRDefault="006D150E" w:rsidP="006D150E">
            <w:pPr>
              <w:jc w:val="both"/>
              <w:rPr>
                <w:szCs w:val="22"/>
              </w:rPr>
            </w:pPr>
          </w:p>
        </w:tc>
        <w:tc>
          <w:tcPr>
            <w:tcW w:w="5940" w:type="dxa"/>
            <w:tcBorders>
              <w:top w:val="nil"/>
              <w:left w:val="nil"/>
              <w:bottom w:val="nil"/>
              <w:right w:val="nil"/>
            </w:tcBorders>
          </w:tcPr>
          <w:p w14:paraId="7FF8EF1C" w14:textId="77777777" w:rsidR="006D150E" w:rsidRDefault="006D150E" w:rsidP="006D150E">
            <w:pPr>
              <w:jc w:val="both"/>
              <w:rPr>
                <w:szCs w:val="22"/>
              </w:rPr>
            </w:pPr>
            <w:proofErr w:type="spellStart"/>
            <w:r>
              <w:rPr>
                <w:szCs w:val="22"/>
              </w:rPr>
              <w:t>Teede</w:t>
            </w:r>
            <w:proofErr w:type="spellEnd"/>
            <w:r>
              <w:rPr>
                <w:szCs w:val="22"/>
              </w:rPr>
              <w:t xml:space="preserve"> </w:t>
            </w:r>
            <w:proofErr w:type="spellStart"/>
            <w:r>
              <w:rPr>
                <w:szCs w:val="22"/>
              </w:rPr>
              <w:t>ja</w:t>
            </w:r>
            <w:proofErr w:type="spellEnd"/>
            <w:r>
              <w:rPr>
                <w:szCs w:val="22"/>
              </w:rPr>
              <w:t xml:space="preserve"> </w:t>
            </w:r>
            <w:proofErr w:type="spellStart"/>
            <w:r>
              <w:rPr>
                <w:szCs w:val="22"/>
              </w:rPr>
              <w:t>tänavate</w:t>
            </w:r>
            <w:proofErr w:type="spellEnd"/>
            <w:r>
              <w:rPr>
                <w:szCs w:val="22"/>
              </w:rPr>
              <w:t xml:space="preserve"> </w:t>
            </w:r>
            <w:proofErr w:type="spellStart"/>
            <w:r>
              <w:rPr>
                <w:szCs w:val="22"/>
              </w:rPr>
              <w:t>sulgemise</w:t>
            </w:r>
            <w:proofErr w:type="spellEnd"/>
            <w:r>
              <w:rPr>
                <w:szCs w:val="22"/>
              </w:rPr>
              <w:t xml:space="preserve"> </w:t>
            </w:r>
            <w:proofErr w:type="spellStart"/>
            <w:r>
              <w:rPr>
                <w:szCs w:val="22"/>
              </w:rPr>
              <w:t>maks</w:t>
            </w:r>
            <w:proofErr w:type="spellEnd"/>
          </w:p>
        </w:tc>
        <w:tc>
          <w:tcPr>
            <w:tcW w:w="1440" w:type="dxa"/>
            <w:tcBorders>
              <w:top w:val="nil"/>
              <w:left w:val="nil"/>
              <w:bottom w:val="nil"/>
              <w:right w:val="nil"/>
            </w:tcBorders>
          </w:tcPr>
          <w:p w14:paraId="0BF9F02C" w14:textId="4DFE4AEB" w:rsidR="006D150E" w:rsidRDefault="00F178C5" w:rsidP="006D150E">
            <w:pPr>
              <w:jc w:val="right"/>
              <w:rPr>
                <w:szCs w:val="22"/>
              </w:rPr>
            </w:pPr>
            <w:r>
              <w:rPr>
                <w:szCs w:val="22"/>
              </w:rPr>
              <w:t>15 057</w:t>
            </w:r>
          </w:p>
        </w:tc>
        <w:tc>
          <w:tcPr>
            <w:tcW w:w="1440" w:type="dxa"/>
            <w:tcBorders>
              <w:top w:val="nil"/>
              <w:left w:val="nil"/>
              <w:bottom w:val="nil"/>
              <w:right w:val="nil"/>
            </w:tcBorders>
          </w:tcPr>
          <w:p w14:paraId="0E7F8A26" w14:textId="6538EC3F" w:rsidR="006D150E" w:rsidRDefault="00044080" w:rsidP="006D150E">
            <w:pPr>
              <w:jc w:val="right"/>
              <w:rPr>
                <w:szCs w:val="22"/>
              </w:rPr>
            </w:pPr>
            <w:r>
              <w:rPr>
                <w:szCs w:val="22"/>
              </w:rPr>
              <w:t>197</w:t>
            </w:r>
          </w:p>
        </w:tc>
      </w:tr>
      <w:tr w:rsidR="006D150E" w14:paraId="12C7150C" w14:textId="77777777">
        <w:tc>
          <w:tcPr>
            <w:tcW w:w="540" w:type="dxa"/>
            <w:tcBorders>
              <w:top w:val="nil"/>
              <w:left w:val="nil"/>
              <w:bottom w:val="nil"/>
              <w:right w:val="nil"/>
            </w:tcBorders>
          </w:tcPr>
          <w:p w14:paraId="2F05AD18" w14:textId="77777777" w:rsidR="006D150E" w:rsidRDefault="006D150E" w:rsidP="006D150E">
            <w:pPr>
              <w:jc w:val="both"/>
              <w:rPr>
                <w:szCs w:val="22"/>
              </w:rPr>
            </w:pPr>
          </w:p>
        </w:tc>
        <w:tc>
          <w:tcPr>
            <w:tcW w:w="5940" w:type="dxa"/>
            <w:tcBorders>
              <w:top w:val="nil"/>
              <w:left w:val="nil"/>
              <w:bottom w:val="nil"/>
              <w:right w:val="nil"/>
            </w:tcBorders>
          </w:tcPr>
          <w:p w14:paraId="07CE3CA7" w14:textId="77777777" w:rsidR="006D150E" w:rsidRDefault="006D150E" w:rsidP="006D150E">
            <w:pPr>
              <w:jc w:val="both"/>
              <w:rPr>
                <w:szCs w:val="22"/>
              </w:rPr>
            </w:pPr>
            <w:proofErr w:type="spellStart"/>
            <w:r>
              <w:rPr>
                <w:szCs w:val="22"/>
              </w:rPr>
              <w:t>Reklaamimaks</w:t>
            </w:r>
            <w:proofErr w:type="spellEnd"/>
          </w:p>
        </w:tc>
        <w:tc>
          <w:tcPr>
            <w:tcW w:w="1440" w:type="dxa"/>
            <w:tcBorders>
              <w:top w:val="nil"/>
              <w:left w:val="nil"/>
              <w:bottom w:val="nil"/>
              <w:right w:val="nil"/>
            </w:tcBorders>
          </w:tcPr>
          <w:p w14:paraId="0DF9785C" w14:textId="6191BC15" w:rsidR="006D150E" w:rsidRDefault="0087433A" w:rsidP="006D150E">
            <w:pPr>
              <w:jc w:val="right"/>
              <w:rPr>
                <w:szCs w:val="22"/>
              </w:rPr>
            </w:pPr>
            <w:r>
              <w:rPr>
                <w:szCs w:val="22"/>
              </w:rPr>
              <w:t xml:space="preserve">1 </w:t>
            </w:r>
            <w:r w:rsidR="00F178C5">
              <w:rPr>
                <w:szCs w:val="22"/>
              </w:rPr>
              <w:t>250</w:t>
            </w:r>
          </w:p>
        </w:tc>
        <w:tc>
          <w:tcPr>
            <w:tcW w:w="1440" w:type="dxa"/>
            <w:tcBorders>
              <w:top w:val="nil"/>
              <w:left w:val="nil"/>
              <w:bottom w:val="nil"/>
              <w:right w:val="nil"/>
            </w:tcBorders>
          </w:tcPr>
          <w:p w14:paraId="368B22E9" w14:textId="353777BC" w:rsidR="006D150E" w:rsidRDefault="00760EC2" w:rsidP="004F4B54">
            <w:pPr>
              <w:jc w:val="right"/>
              <w:rPr>
                <w:szCs w:val="22"/>
              </w:rPr>
            </w:pPr>
            <w:r>
              <w:rPr>
                <w:szCs w:val="22"/>
              </w:rPr>
              <w:t xml:space="preserve">1 </w:t>
            </w:r>
            <w:r w:rsidR="00044080">
              <w:rPr>
                <w:szCs w:val="22"/>
              </w:rPr>
              <w:t>207</w:t>
            </w:r>
          </w:p>
        </w:tc>
      </w:tr>
      <w:tr w:rsidR="006D150E" w14:paraId="7C80F562" w14:textId="77777777">
        <w:tc>
          <w:tcPr>
            <w:tcW w:w="6480" w:type="dxa"/>
            <w:gridSpan w:val="2"/>
            <w:tcBorders>
              <w:top w:val="nil"/>
              <w:left w:val="nil"/>
              <w:bottom w:val="nil"/>
              <w:right w:val="nil"/>
            </w:tcBorders>
          </w:tcPr>
          <w:p w14:paraId="7A7F1D03" w14:textId="487CFDD6" w:rsidR="006D150E" w:rsidRDefault="006D150E" w:rsidP="005029AC">
            <w:pPr>
              <w:pStyle w:val="TableColumnHeader"/>
              <w:spacing w:before="0" w:after="0" w:line="240" w:lineRule="auto"/>
              <w:jc w:val="both"/>
              <w:rPr>
                <w:b w:val="0"/>
                <w:bCs w:val="0"/>
                <w:sz w:val="24"/>
                <w:szCs w:val="22"/>
              </w:rPr>
            </w:pPr>
            <w:r>
              <w:rPr>
                <w:b w:val="0"/>
                <w:bCs w:val="0"/>
                <w:sz w:val="24"/>
                <w:szCs w:val="22"/>
              </w:rPr>
              <w:t>Lõivud (vt lisa 1</w:t>
            </w:r>
            <w:r w:rsidR="005029AC">
              <w:rPr>
                <w:b w:val="0"/>
                <w:bCs w:val="0"/>
                <w:sz w:val="24"/>
                <w:szCs w:val="22"/>
              </w:rPr>
              <w:t>6</w:t>
            </w:r>
            <w:r>
              <w:rPr>
                <w:b w:val="0"/>
                <w:bCs w:val="0"/>
                <w:sz w:val="24"/>
                <w:szCs w:val="22"/>
              </w:rPr>
              <w:t>)</w:t>
            </w:r>
          </w:p>
        </w:tc>
        <w:tc>
          <w:tcPr>
            <w:tcW w:w="1440" w:type="dxa"/>
            <w:tcBorders>
              <w:top w:val="nil"/>
              <w:left w:val="nil"/>
              <w:bottom w:val="nil"/>
              <w:right w:val="nil"/>
            </w:tcBorders>
          </w:tcPr>
          <w:p w14:paraId="7988EA02" w14:textId="0B42FE54" w:rsidR="006D150E" w:rsidRDefault="008E1DBE" w:rsidP="007F7058">
            <w:pPr>
              <w:jc w:val="right"/>
              <w:rPr>
                <w:szCs w:val="22"/>
              </w:rPr>
            </w:pPr>
            <w:r>
              <w:rPr>
                <w:szCs w:val="22"/>
              </w:rPr>
              <w:t>24 980</w:t>
            </w:r>
          </w:p>
        </w:tc>
        <w:tc>
          <w:tcPr>
            <w:tcW w:w="1440" w:type="dxa"/>
            <w:tcBorders>
              <w:top w:val="nil"/>
              <w:left w:val="nil"/>
              <w:bottom w:val="nil"/>
              <w:right w:val="nil"/>
            </w:tcBorders>
          </w:tcPr>
          <w:p w14:paraId="14863A8D" w14:textId="1BFA1A27" w:rsidR="006D150E" w:rsidRDefault="004F4B54" w:rsidP="004F4B54">
            <w:pPr>
              <w:tabs>
                <w:tab w:val="center" w:pos="972"/>
                <w:tab w:val="right" w:pos="1944"/>
              </w:tabs>
              <w:jc w:val="right"/>
              <w:rPr>
                <w:szCs w:val="22"/>
              </w:rPr>
            </w:pPr>
            <w:r>
              <w:rPr>
                <w:szCs w:val="22"/>
              </w:rPr>
              <w:t>2</w:t>
            </w:r>
            <w:r w:rsidR="00044080">
              <w:rPr>
                <w:szCs w:val="22"/>
              </w:rPr>
              <w:t>9</w:t>
            </w:r>
            <w:r w:rsidR="006D150E">
              <w:rPr>
                <w:szCs w:val="22"/>
              </w:rPr>
              <w:t xml:space="preserve"> </w:t>
            </w:r>
            <w:r w:rsidR="00044080">
              <w:rPr>
                <w:szCs w:val="22"/>
              </w:rPr>
              <w:t>605</w:t>
            </w:r>
          </w:p>
        </w:tc>
      </w:tr>
      <w:tr w:rsidR="006D150E" w14:paraId="09F743D0" w14:textId="77777777">
        <w:tc>
          <w:tcPr>
            <w:tcW w:w="6480" w:type="dxa"/>
            <w:gridSpan w:val="2"/>
            <w:tcBorders>
              <w:top w:val="nil"/>
              <w:left w:val="nil"/>
              <w:bottom w:val="nil"/>
              <w:right w:val="nil"/>
            </w:tcBorders>
          </w:tcPr>
          <w:p w14:paraId="7A529959" w14:textId="1BD18C51" w:rsidR="006D150E" w:rsidRDefault="006D150E" w:rsidP="005029AC">
            <w:pPr>
              <w:pStyle w:val="TableColumnHeader"/>
              <w:spacing w:before="0" w:after="0" w:line="240" w:lineRule="auto"/>
              <w:jc w:val="both"/>
              <w:rPr>
                <w:b w:val="0"/>
                <w:bCs w:val="0"/>
                <w:sz w:val="24"/>
                <w:szCs w:val="22"/>
              </w:rPr>
            </w:pPr>
            <w:r>
              <w:rPr>
                <w:b w:val="0"/>
                <w:bCs w:val="0"/>
                <w:sz w:val="24"/>
                <w:szCs w:val="22"/>
              </w:rPr>
              <w:t>Tasu vee erikasutusest (vt lisa 1</w:t>
            </w:r>
            <w:r w:rsidR="005029AC">
              <w:rPr>
                <w:b w:val="0"/>
                <w:bCs w:val="0"/>
                <w:sz w:val="24"/>
                <w:szCs w:val="22"/>
              </w:rPr>
              <w:t>8</w:t>
            </w:r>
            <w:r>
              <w:rPr>
                <w:b w:val="0"/>
                <w:bCs w:val="0"/>
                <w:sz w:val="24"/>
                <w:szCs w:val="22"/>
              </w:rPr>
              <w:t>)</w:t>
            </w:r>
          </w:p>
        </w:tc>
        <w:tc>
          <w:tcPr>
            <w:tcW w:w="1440" w:type="dxa"/>
            <w:tcBorders>
              <w:top w:val="nil"/>
              <w:left w:val="nil"/>
              <w:bottom w:val="nil"/>
              <w:right w:val="nil"/>
            </w:tcBorders>
          </w:tcPr>
          <w:p w14:paraId="4DD1E923" w14:textId="73CB660B" w:rsidR="006D150E" w:rsidRDefault="00486829" w:rsidP="006E6DF8">
            <w:pPr>
              <w:pStyle w:val="TableColumnHeader"/>
              <w:spacing w:before="0" w:after="0" w:line="240" w:lineRule="auto"/>
              <w:jc w:val="right"/>
              <w:rPr>
                <w:b w:val="0"/>
                <w:bCs w:val="0"/>
                <w:sz w:val="24"/>
                <w:szCs w:val="22"/>
              </w:rPr>
            </w:pPr>
            <w:r>
              <w:rPr>
                <w:b w:val="0"/>
                <w:bCs w:val="0"/>
                <w:sz w:val="24"/>
                <w:szCs w:val="22"/>
              </w:rPr>
              <w:t>22 463</w:t>
            </w:r>
          </w:p>
        </w:tc>
        <w:tc>
          <w:tcPr>
            <w:tcW w:w="1440" w:type="dxa"/>
            <w:tcBorders>
              <w:top w:val="nil"/>
              <w:left w:val="nil"/>
              <w:bottom w:val="nil"/>
              <w:right w:val="nil"/>
            </w:tcBorders>
          </w:tcPr>
          <w:p w14:paraId="08E9BCA9" w14:textId="71C8CD63" w:rsidR="006D150E" w:rsidRDefault="00044080" w:rsidP="004F4B54">
            <w:pPr>
              <w:pStyle w:val="TableColumnHeader"/>
              <w:spacing w:before="0" w:after="0" w:line="240" w:lineRule="auto"/>
              <w:jc w:val="right"/>
              <w:rPr>
                <w:b w:val="0"/>
                <w:bCs w:val="0"/>
                <w:sz w:val="24"/>
                <w:szCs w:val="22"/>
              </w:rPr>
            </w:pPr>
            <w:r>
              <w:rPr>
                <w:b w:val="0"/>
                <w:bCs w:val="0"/>
                <w:sz w:val="24"/>
                <w:szCs w:val="22"/>
              </w:rPr>
              <w:t>30</w:t>
            </w:r>
            <w:r w:rsidR="006D150E">
              <w:rPr>
                <w:b w:val="0"/>
                <w:bCs w:val="0"/>
                <w:sz w:val="24"/>
                <w:szCs w:val="22"/>
              </w:rPr>
              <w:t xml:space="preserve"> </w:t>
            </w:r>
            <w:r>
              <w:rPr>
                <w:b w:val="0"/>
                <w:bCs w:val="0"/>
                <w:sz w:val="24"/>
                <w:szCs w:val="22"/>
              </w:rPr>
              <w:t>954</w:t>
            </w:r>
          </w:p>
        </w:tc>
      </w:tr>
      <w:tr w:rsidR="006D150E" w14:paraId="44AD9697" w14:textId="77777777">
        <w:tc>
          <w:tcPr>
            <w:tcW w:w="6480" w:type="dxa"/>
            <w:gridSpan w:val="2"/>
            <w:tcBorders>
              <w:top w:val="nil"/>
              <w:left w:val="nil"/>
              <w:bottom w:val="nil"/>
              <w:right w:val="nil"/>
            </w:tcBorders>
          </w:tcPr>
          <w:p w14:paraId="6DF140AD" w14:textId="25BBF87C" w:rsidR="006D150E" w:rsidRDefault="006D150E" w:rsidP="005029AC">
            <w:pPr>
              <w:jc w:val="both"/>
              <w:rPr>
                <w:szCs w:val="22"/>
                <w:lang w:val="fi-FI"/>
              </w:rPr>
            </w:pPr>
            <w:r>
              <w:rPr>
                <w:lang w:val="et-EE"/>
              </w:rPr>
              <w:t>Maardlate kaevandamisõiguse tasu (vt lisa 1</w:t>
            </w:r>
            <w:r w:rsidR="005029AC">
              <w:rPr>
                <w:lang w:val="et-EE"/>
              </w:rPr>
              <w:t>8</w:t>
            </w:r>
            <w:r>
              <w:rPr>
                <w:lang w:val="et-EE"/>
              </w:rPr>
              <w:t>)</w:t>
            </w:r>
          </w:p>
        </w:tc>
        <w:tc>
          <w:tcPr>
            <w:tcW w:w="1440" w:type="dxa"/>
            <w:tcBorders>
              <w:top w:val="nil"/>
              <w:left w:val="nil"/>
              <w:bottom w:val="nil"/>
              <w:right w:val="nil"/>
            </w:tcBorders>
            <w:vAlign w:val="bottom"/>
          </w:tcPr>
          <w:p w14:paraId="5B4B1CF0" w14:textId="204181C3" w:rsidR="006D150E" w:rsidRDefault="00486829" w:rsidP="006D150E">
            <w:pPr>
              <w:pStyle w:val="xl81"/>
              <w:pBdr>
                <w:bottom w:val="none" w:sz="0" w:space="0" w:color="auto"/>
              </w:pBdr>
              <w:spacing w:before="0" w:beforeAutospacing="0" w:after="0" w:afterAutospacing="0"/>
              <w:textAlignment w:val="auto"/>
              <w:rPr>
                <w:rFonts w:ascii="Times New Roman" w:hAnsi="Times New Roman"/>
                <w:szCs w:val="22"/>
              </w:rPr>
            </w:pPr>
            <w:r>
              <w:rPr>
                <w:rFonts w:ascii="Times New Roman" w:hAnsi="Times New Roman"/>
                <w:szCs w:val="22"/>
              </w:rPr>
              <w:t>56 286</w:t>
            </w:r>
          </w:p>
        </w:tc>
        <w:tc>
          <w:tcPr>
            <w:tcW w:w="1440" w:type="dxa"/>
            <w:tcBorders>
              <w:top w:val="nil"/>
              <w:left w:val="nil"/>
              <w:bottom w:val="nil"/>
              <w:right w:val="nil"/>
            </w:tcBorders>
            <w:vAlign w:val="bottom"/>
          </w:tcPr>
          <w:p w14:paraId="6BA21932" w14:textId="5DFD5907" w:rsidR="006D150E" w:rsidRDefault="00044080" w:rsidP="006D150E">
            <w:pPr>
              <w:pStyle w:val="xl81"/>
              <w:pBdr>
                <w:bottom w:val="none" w:sz="0" w:space="0" w:color="auto"/>
              </w:pBdr>
              <w:spacing w:before="0" w:beforeAutospacing="0" w:after="0" w:afterAutospacing="0"/>
              <w:textAlignment w:val="auto"/>
              <w:rPr>
                <w:rFonts w:ascii="Times New Roman" w:hAnsi="Times New Roman"/>
                <w:szCs w:val="22"/>
              </w:rPr>
            </w:pPr>
            <w:r>
              <w:rPr>
                <w:rFonts w:ascii="Times New Roman" w:hAnsi="Times New Roman"/>
                <w:szCs w:val="22"/>
              </w:rPr>
              <w:t>13</w:t>
            </w:r>
            <w:r w:rsidR="004F4B54">
              <w:rPr>
                <w:rFonts w:ascii="Times New Roman" w:hAnsi="Times New Roman"/>
                <w:szCs w:val="22"/>
              </w:rPr>
              <w:t xml:space="preserve"> </w:t>
            </w:r>
            <w:r>
              <w:rPr>
                <w:rFonts w:ascii="Times New Roman" w:hAnsi="Times New Roman"/>
                <w:szCs w:val="22"/>
              </w:rPr>
              <w:t>589</w:t>
            </w:r>
          </w:p>
        </w:tc>
      </w:tr>
      <w:tr w:rsidR="006D150E" w14:paraId="5EF3B5B1" w14:textId="77777777">
        <w:tc>
          <w:tcPr>
            <w:tcW w:w="6480" w:type="dxa"/>
            <w:gridSpan w:val="2"/>
            <w:tcBorders>
              <w:top w:val="nil"/>
              <w:left w:val="nil"/>
              <w:bottom w:val="nil"/>
              <w:right w:val="nil"/>
            </w:tcBorders>
          </w:tcPr>
          <w:p w14:paraId="289956BF" w14:textId="0BAA6606" w:rsidR="006D150E" w:rsidRDefault="006D150E" w:rsidP="005029AC">
            <w:pPr>
              <w:pStyle w:val="TableColumnHeader"/>
              <w:spacing w:before="0" w:after="0" w:line="240" w:lineRule="auto"/>
              <w:jc w:val="both"/>
              <w:rPr>
                <w:b w:val="0"/>
                <w:bCs w:val="0"/>
                <w:sz w:val="24"/>
                <w:szCs w:val="22"/>
              </w:rPr>
            </w:pPr>
            <w:r>
              <w:rPr>
                <w:b w:val="0"/>
                <w:bCs w:val="0"/>
                <w:sz w:val="24"/>
                <w:szCs w:val="22"/>
              </w:rPr>
              <w:t xml:space="preserve">Trahvid </w:t>
            </w:r>
            <w:r w:rsidRPr="008B5559">
              <w:rPr>
                <w:b w:val="0"/>
                <w:bCs w:val="0"/>
                <w:sz w:val="24"/>
                <w:szCs w:val="22"/>
              </w:rPr>
              <w:t>ja muud varalised karistused</w:t>
            </w:r>
            <w:r>
              <w:rPr>
                <w:b w:val="0"/>
                <w:bCs w:val="0"/>
                <w:sz w:val="24"/>
                <w:szCs w:val="22"/>
              </w:rPr>
              <w:t xml:space="preserve"> (vt lisa 1</w:t>
            </w:r>
            <w:r w:rsidR="005029AC">
              <w:rPr>
                <w:b w:val="0"/>
                <w:bCs w:val="0"/>
                <w:sz w:val="24"/>
                <w:szCs w:val="22"/>
              </w:rPr>
              <w:t>8</w:t>
            </w:r>
            <w:r>
              <w:rPr>
                <w:b w:val="0"/>
                <w:bCs w:val="0"/>
                <w:sz w:val="24"/>
                <w:szCs w:val="22"/>
              </w:rPr>
              <w:t>)</w:t>
            </w:r>
          </w:p>
        </w:tc>
        <w:tc>
          <w:tcPr>
            <w:tcW w:w="1440" w:type="dxa"/>
            <w:tcBorders>
              <w:top w:val="nil"/>
              <w:left w:val="nil"/>
              <w:bottom w:val="nil"/>
              <w:right w:val="nil"/>
            </w:tcBorders>
          </w:tcPr>
          <w:p w14:paraId="1DA198E2" w14:textId="7F4EEBE1" w:rsidR="006D150E" w:rsidRDefault="00904B4A" w:rsidP="003A7935">
            <w:pPr>
              <w:jc w:val="right"/>
              <w:rPr>
                <w:szCs w:val="22"/>
              </w:rPr>
            </w:pPr>
            <w:r>
              <w:rPr>
                <w:szCs w:val="22"/>
              </w:rPr>
              <w:t>404</w:t>
            </w:r>
          </w:p>
        </w:tc>
        <w:tc>
          <w:tcPr>
            <w:tcW w:w="1440" w:type="dxa"/>
            <w:tcBorders>
              <w:top w:val="nil"/>
              <w:left w:val="nil"/>
              <w:bottom w:val="nil"/>
              <w:right w:val="nil"/>
            </w:tcBorders>
          </w:tcPr>
          <w:p w14:paraId="5B72D21E" w14:textId="66A64C3F" w:rsidR="006D150E" w:rsidRDefault="00044080" w:rsidP="006D150E">
            <w:pPr>
              <w:jc w:val="right"/>
              <w:rPr>
                <w:szCs w:val="22"/>
              </w:rPr>
            </w:pPr>
            <w:r>
              <w:rPr>
                <w:szCs w:val="22"/>
              </w:rPr>
              <w:t>3</w:t>
            </w:r>
            <w:r w:rsidR="004F4B54">
              <w:rPr>
                <w:szCs w:val="22"/>
              </w:rPr>
              <w:t xml:space="preserve"> </w:t>
            </w:r>
            <w:r>
              <w:rPr>
                <w:szCs w:val="22"/>
              </w:rPr>
              <w:t>817</w:t>
            </w:r>
          </w:p>
        </w:tc>
      </w:tr>
      <w:tr w:rsidR="006D150E" w14:paraId="26CB0E5B" w14:textId="77777777">
        <w:tc>
          <w:tcPr>
            <w:tcW w:w="6480" w:type="dxa"/>
            <w:gridSpan w:val="2"/>
            <w:tcBorders>
              <w:top w:val="single" w:sz="4" w:space="0" w:color="auto"/>
              <w:left w:val="nil"/>
              <w:bottom w:val="single" w:sz="12" w:space="0" w:color="auto"/>
              <w:right w:val="nil"/>
            </w:tcBorders>
          </w:tcPr>
          <w:p w14:paraId="468E3D9D" w14:textId="77777777" w:rsidR="006D150E" w:rsidRDefault="006D150E" w:rsidP="006D150E">
            <w:pPr>
              <w:pStyle w:val="TableColumnHeader"/>
              <w:spacing w:before="0" w:after="0" w:line="240" w:lineRule="auto"/>
              <w:jc w:val="both"/>
              <w:rPr>
                <w:sz w:val="24"/>
                <w:szCs w:val="22"/>
              </w:rPr>
            </w:pPr>
            <w:r>
              <w:rPr>
                <w:sz w:val="24"/>
                <w:szCs w:val="22"/>
              </w:rPr>
              <w:t>Kokku maksud, lõivud, trahvid</w:t>
            </w:r>
          </w:p>
        </w:tc>
        <w:tc>
          <w:tcPr>
            <w:tcW w:w="1440" w:type="dxa"/>
            <w:tcBorders>
              <w:top w:val="single" w:sz="4" w:space="0" w:color="auto"/>
              <w:left w:val="nil"/>
              <w:bottom w:val="single" w:sz="12" w:space="0" w:color="auto"/>
              <w:right w:val="nil"/>
            </w:tcBorders>
          </w:tcPr>
          <w:p w14:paraId="59DE829B" w14:textId="79D60994" w:rsidR="006D150E" w:rsidRDefault="004C561D" w:rsidP="00E26EDA">
            <w:pPr>
              <w:jc w:val="right"/>
              <w:rPr>
                <w:b/>
                <w:bCs/>
                <w:szCs w:val="22"/>
              </w:rPr>
            </w:pPr>
            <w:r>
              <w:rPr>
                <w:b/>
                <w:bCs/>
                <w:szCs w:val="22"/>
              </w:rPr>
              <w:t>7 568 390</w:t>
            </w:r>
          </w:p>
        </w:tc>
        <w:tc>
          <w:tcPr>
            <w:tcW w:w="1440" w:type="dxa"/>
            <w:tcBorders>
              <w:top w:val="single" w:sz="4" w:space="0" w:color="auto"/>
              <w:left w:val="nil"/>
              <w:bottom w:val="single" w:sz="12" w:space="0" w:color="auto"/>
              <w:right w:val="nil"/>
            </w:tcBorders>
          </w:tcPr>
          <w:p w14:paraId="48455497" w14:textId="6CB9E014" w:rsidR="006D150E" w:rsidRDefault="00AA013E" w:rsidP="006D150E">
            <w:pPr>
              <w:jc w:val="right"/>
              <w:rPr>
                <w:b/>
                <w:bCs/>
                <w:szCs w:val="22"/>
              </w:rPr>
            </w:pPr>
            <w:r>
              <w:rPr>
                <w:b/>
                <w:bCs/>
                <w:szCs w:val="22"/>
              </w:rPr>
              <w:t>6 </w:t>
            </w:r>
            <w:r w:rsidR="00044080">
              <w:rPr>
                <w:b/>
                <w:bCs/>
                <w:szCs w:val="22"/>
              </w:rPr>
              <w:t>730</w:t>
            </w:r>
            <w:r>
              <w:rPr>
                <w:b/>
                <w:bCs/>
                <w:szCs w:val="22"/>
              </w:rPr>
              <w:t xml:space="preserve"> </w:t>
            </w:r>
            <w:r w:rsidR="00044080">
              <w:rPr>
                <w:b/>
                <w:bCs/>
                <w:szCs w:val="22"/>
              </w:rPr>
              <w:t>416</w:t>
            </w:r>
          </w:p>
        </w:tc>
      </w:tr>
    </w:tbl>
    <w:p w14:paraId="56F2894E" w14:textId="77777777" w:rsidR="00254D9B" w:rsidRDefault="00871D50" w:rsidP="007048FF">
      <w:pPr>
        <w:pStyle w:val="NormalWeb"/>
        <w:jc w:val="both"/>
        <w:rPr>
          <w:lang w:val="et-EE"/>
        </w:rPr>
      </w:pPr>
      <w:r>
        <w:rPr>
          <w:lang w:val="et-EE"/>
        </w:rPr>
        <w:t>Tu</w:t>
      </w:r>
      <w:r w:rsidR="00254D9B">
        <w:rPr>
          <w:lang w:val="et-EE"/>
        </w:rPr>
        <w:t>lu- ja maamaksu kogub Maksu- ja Tolliamet. Aruandeperioodi lõpuks deklareeritud, kuid üle kandmata maksutulu on kajastatud vastavalt Maksu- ja Tolliametist saadud teatistele.</w:t>
      </w:r>
    </w:p>
    <w:p w14:paraId="318A63C8" w14:textId="6B3C5556" w:rsidR="00056CE0" w:rsidRDefault="00033CC5">
      <w:pPr>
        <w:pStyle w:val="NormalWeb"/>
        <w:jc w:val="both"/>
        <w:rPr>
          <w:lang w:val="et-EE"/>
        </w:rPr>
      </w:pPr>
      <w:r>
        <w:rPr>
          <w:lang w:val="et-EE"/>
        </w:rPr>
        <w:t xml:space="preserve">Võrreldes </w:t>
      </w:r>
      <w:r w:rsidR="007623A8">
        <w:rPr>
          <w:lang w:val="et-EE"/>
        </w:rPr>
        <w:t>201</w:t>
      </w:r>
      <w:r w:rsidR="007D6BB7">
        <w:rPr>
          <w:lang w:val="et-EE"/>
        </w:rPr>
        <w:t>8</w:t>
      </w:r>
      <w:r>
        <w:rPr>
          <w:lang w:val="et-EE"/>
        </w:rPr>
        <w:t xml:space="preserve"> aastaga suurenes f</w:t>
      </w:r>
      <w:r w:rsidR="00254D9B" w:rsidRPr="004377EF">
        <w:rPr>
          <w:lang w:val="et-EE"/>
        </w:rPr>
        <w:t>üüsilise isiku tulumaksu laekumine</w:t>
      </w:r>
      <w:r w:rsidR="007D6BB7">
        <w:rPr>
          <w:lang w:val="et-EE"/>
        </w:rPr>
        <w:t xml:space="preserve"> 795 077</w:t>
      </w:r>
      <w:r w:rsidR="00254D9B" w:rsidRPr="004377EF">
        <w:rPr>
          <w:lang w:val="et-EE"/>
        </w:rPr>
        <w:t xml:space="preserve"> </w:t>
      </w:r>
      <w:r w:rsidR="0030058E">
        <w:rPr>
          <w:lang w:val="et-EE"/>
        </w:rPr>
        <w:t xml:space="preserve">eurot.  </w:t>
      </w:r>
    </w:p>
    <w:p w14:paraId="2522BF75" w14:textId="77777777" w:rsidR="00254D9B" w:rsidRDefault="00254D9B">
      <w:pPr>
        <w:pStyle w:val="NormalWeb"/>
        <w:jc w:val="both"/>
        <w:rPr>
          <w:lang w:val="et-EE"/>
        </w:rPr>
      </w:pPr>
      <w:r>
        <w:rPr>
          <w:lang w:val="et-EE"/>
        </w:rPr>
        <w:t>Saastetasu jäätmete viimisel keskkonda, tasu vee erikasutusest ja maa-ainese kaevandamisõiguse tasu kogub Keskkonna</w:t>
      </w:r>
      <w:r w:rsidR="00DA1310">
        <w:rPr>
          <w:lang w:val="et-EE"/>
        </w:rPr>
        <w:t>amet</w:t>
      </w:r>
      <w:r>
        <w:rPr>
          <w:lang w:val="et-EE"/>
        </w:rPr>
        <w:t xml:space="preserve"> ning kannab üle kohalikule omavalitsusele.</w:t>
      </w:r>
    </w:p>
    <w:p w14:paraId="4117B023" w14:textId="77777777" w:rsidR="00254D9B" w:rsidRDefault="00254D9B">
      <w:pPr>
        <w:pStyle w:val="NormalWeb"/>
        <w:jc w:val="both"/>
        <w:rPr>
          <w:lang w:val="et-EE"/>
        </w:rPr>
      </w:pPr>
      <w:r w:rsidRPr="004377EF">
        <w:rPr>
          <w:lang w:val="et-EE"/>
        </w:rPr>
        <w:t xml:space="preserve">Reklaamimaks on kohalik maks, mis on kehtestatud Kohila Vallavolikogu </w:t>
      </w:r>
      <w:r w:rsidR="00457D2E">
        <w:rPr>
          <w:lang w:val="et-EE"/>
        </w:rPr>
        <w:t>28</w:t>
      </w:r>
      <w:r w:rsidRPr="004377EF">
        <w:rPr>
          <w:lang w:val="et-EE"/>
        </w:rPr>
        <w:t>.</w:t>
      </w:r>
      <w:r w:rsidR="00457D2E">
        <w:rPr>
          <w:lang w:val="et-EE"/>
        </w:rPr>
        <w:t>veebruari</w:t>
      </w:r>
      <w:r w:rsidRPr="004377EF">
        <w:rPr>
          <w:lang w:val="et-EE"/>
        </w:rPr>
        <w:t xml:space="preserve"> </w:t>
      </w:r>
      <w:r w:rsidRPr="00461912">
        <w:rPr>
          <w:lang w:val="et-EE"/>
        </w:rPr>
        <w:t>20</w:t>
      </w:r>
      <w:r w:rsidR="00457D2E">
        <w:rPr>
          <w:lang w:val="et-EE"/>
        </w:rPr>
        <w:t>12</w:t>
      </w:r>
      <w:r w:rsidRPr="00461912">
        <w:rPr>
          <w:lang w:val="et-EE"/>
        </w:rPr>
        <w:t xml:space="preserve">. aasta määrusega nr </w:t>
      </w:r>
      <w:r w:rsidR="00457D2E">
        <w:rPr>
          <w:lang w:val="et-EE"/>
        </w:rPr>
        <w:t>2</w:t>
      </w:r>
      <w:r w:rsidRPr="004377EF">
        <w:rPr>
          <w:lang w:val="et-EE"/>
        </w:rPr>
        <w:t xml:space="preserve"> “Reklaamimaksu kehtestamine</w:t>
      </w:r>
      <w:r w:rsidR="00457D2E">
        <w:rPr>
          <w:lang w:val="et-EE"/>
        </w:rPr>
        <w:t>”.</w:t>
      </w:r>
    </w:p>
    <w:p w14:paraId="44CD173D" w14:textId="77777777" w:rsidR="00254D9B" w:rsidRDefault="00254D9B">
      <w:pPr>
        <w:pStyle w:val="NormalWeb"/>
        <w:rPr>
          <w:b/>
        </w:rPr>
      </w:pPr>
      <w:r w:rsidRPr="004377EF">
        <w:rPr>
          <w:lang w:val="et-EE"/>
        </w:rPr>
        <w:t>Teede ja tänavate sulgemise maks on kohalik maks, mis on kehtestatud Kohila Vallavolikogu 16. veebruari 2010. aasta määrusega nr 3 “Teede ja tänavate sulgemise maks”.</w:t>
      </w:r>
    </w:p>
    <w:p w14:paraId="0B0167EA" w14:textId="77777777" w:rsidR="00254D9B" w:rsidRDefault="00254D9B">
      <w:pPr>
        <w:spacing w:before="120"/>
        <w:jc w:val="both"/>
        <w:rPr>
          <w:lang w:val="et-EE"/>
        </w:rPr>
      </w:pPr>
    </w:p>
    <w:p w14:paraId="085A4A39" w14:textId="77777777" w:rsidR="00A0515C" w:rsidRDefault="00A0515C">
      <w:pPr>
        <w:pStyle w:val="Heading2"/>
        <w:jc w:val="both"/>
        <w:rPr>
          <w:lang w:val="et-EE"/>
        </w:rPr>
      </w:pPr>
      <w:bookmarkStart w:id="307" w:name="_Toc230526186"/>
      <w:bookmarkStart w:id="308" w:name="_Toc229803715"/>
      <w:bookmarkStart w:id="309" w:name="_Toc261163118"/>
      <w:bookmarkStart w:id="310" w:name="_Toc293665758"/>
      <w:bookmarkStart w:id="311" w:name="_Toc451248513"/>
      <w:bookmarkStart w:id="312" w:name="_Toc481568200"/>
      <w:bookmarkStart w:id="313" w:name="_Toc481568446"/>
      <w:bookmarkStart w:id="314" w:name="_Toc481568549"/>
      <w:bookmarkStart w:id="315" w:name="_Toc481568655"/>
      <w:bookmarkStart w:id="316" w:name="_Toc481568871"/>
      <w:bookmarkStart w:id="317" w:name="_Toc481569053"/>
      <w:bookmarkStart w:id="318" w:name="_Toc481573441"/>
      <w:bookmarkStart w:id="319" w:name="_Toc481573889"/>
      <w:bookmarkStart w:id="320" w:name="_Toc481575913"/>
      <w:bookmarkStart w:id="321" w:name="_Toc481594623"/>
      <w:bookmarkStart w:id="322" w:name="_Toc481667059"/>
      <w:bookmarkStart w:id="323" w:name="_Toc481667251"/>
      <w:bookmarkStart w:id="324" w:name="_Toc73092486"/>
      <w:bookmarkStart w:id="325" w:name="_Toc73163320"/>
      <w:bookmarkStart w:id="326" w:name="_Toc103951365"/>
      <w:bookmarkStart w:id="327" w:name="_Toc104554217"/>
      <w:bookmarkStart w:id="328" w:name="_Toc104691735"/>
      <w:bookmarkStart w:id="329" w:name="_Toc165616939"/>
    </w:p>
    <w:p w14:paraId="088DDC56" w14:textId="77777777" w:rsidR="00A0515C" w:rsidRDefault="00A0515C">
      <w:pPr>
        <w:pStyle w:val="Heading2"/>
        <w:jc w:val="both"/>
        <w:rPr>
          <w:lang w:val="et-EE"/>
        </w:rPr>
      </w:pPr>
    </w:p>
    <w:p w14:paraId="5602786A" w14:textId="77777777" w:rsidR="00A0515C" w:rsidRDefault="00A0515C">
      <w:pPr>
        <w:pStyle w:val="Heading2"/>
        <w:jc w:val="both"/>
        <w:rPr>
          <w:lang w:val="et-EE"/>
        </w:rPr>
      </w:pPr>
    </w:p>
    <w:p w14:paraId="4FFC2CEF" w14:textId="454A7F4D" w:rsidR="00254D9B" w:rsidRDefault="00254D9B">
      <w:pPr>
        <w:pStyle w:val="Heading2"/>
        <w:jc w:val="both"/>
      </w:pPr>
      <w:bookmarkStart w:id="330" w:name="_Toc39139422"/>
      <w:r>
        <w:rPr>
          <w:lang w:val="et-EE"/>
        </w:rPr>
        <w:t>Lisa 4</w:t>
      </w:r>
      <w:r>
        <w:tab/>
      </w:r>
      <w:r>
        <w:tab/>
      </w:r>
      <w:proofErr w:type="spellStart"/>
      <w:r>
        <w:t>Nõuded</w:t>
      </w:r>
      <w:proofErr w:type="spellEnd"/>
      <w:r>
        <w:t xml:space="preserve"> </w:t>
      </w:r>
      <w:proofErr w:type="spellStart"/>
      <w:r>
        <w:t>ostjate</w:t>
      </w:r>
      <w:proofErr w:type="spellEnd"/>
      <w:r>
        <w:t xml:space="preserve"> </w:t>
      </w:r>
      <w:proofErr w:type="spellStart"/>
      <w:r>
        <w:t>vastu</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30"/>
      <w:proofErr w:type="spellEnd"/>
    </w:p>
    <w:p w14:paraId="1854BE1E" w14:textId="77777777" w:rsidR="00254D9B" w:rsidRDefault="0038492B">
      <w:pPr>
        <w:jc w:val="both"/>
      </w:pPr>
      <w:proofErr w:type="spellStart"/>
      <w:r>
        <w:t>eurodes</w:t>
      </w:r>
      <w:proofErr w:type="spellEnd"/>
    </w:p>
    <w:p w14:paraId="060E50F4" w14:textId="77777777" w:rsidR="00254D9B" w:rsidRPr="00B21D7B" w:rsidRDefault="00254D9B" w:rsidP="00B21D7B"/>
    <w:bookmarkEnd w:id="324"/>
    <w:bookmarkEnd w:id="325"/>
    <w:bookmarkEnd w:id="326"/>
    <w:bookmarkEnd w:id="327"/>
    <w:bookmarkEnd w:id="328"/>
    <w:bookmarkEnd w:id="329"/>
    <w:tbl>
      <w:tblPr>
        <w:tblW w:w="9468" w:type="dxa"/>
        <w:tblLayout w:type="fixed"/>
        <w:tblLook w:val="0000" w:firstRow="0" w:lastRow="0" w:firstColumn="0" w:lastColumn="0" w:noHBand="0" w:noVBand="0"/>
      </w:tblPr>
      <w:tblGrid>
        <w:gridCol w:w="5328"/>
        <w:gridCol w:w="2070"/>
        <w:gridCol w:w="2070"/>
      </w:tblGrid>
      <w:tr w:rsidR="00254D9B" w14:paraId="04B5C5FA" w14:textId="77777777">
        <w:trPr>
          <w:trHeight w:val="270"/>
        </w:trPr>
        <w:tc>
          <w:tcPr>
            <w:tcW w:w="5328" w:type="dxa"/>
            <w:tcBorders>
              <w:top w:val="single" w:sz="12" w:space="0" w:color="auto"/>
              <w:left w:val="nil"/>
              <w:bottom w:val="single" w:sz="4" w:space="0" w:color="auto"/>
              <w:right w:val="nil"/>
            </w:tcBorders>
          </w:tcPr>
          <w:p w14:paraId="6E446220" w14:textId="77777777" w:rsidR="00254D9B" w:rsidRDefault="00254D9B">
            <w:pPr>
              <w:keepNext/>
              <w:keepLines/>
              <w:jc w:val="both"/>
              <w:rPr>
                <w:lang w:val="et-EE"/>
              </w:rPr>
            </w:pPr>
          </w:p>
        </w:tc>
        <w:tc>
          <w:tcPr>
            <w:tcW w:w="2070" w:type="dxa"/>
            <w:tcBorders>
              <w:top w:val="single" w:sz="12" w:space="0" w:color="auto"/>
              <w:left w:val="nil"/>
              <w:bottom w:val="single" w:sz="4" w:space="0" w:color="auto"/>
              <w:right w:val="nil"/>
            </w:tcBorders>
          </w:tcPr>
          <w:p w14:paraId="50755C63" w14:textId="6C25BCC9" w:rsidR="00254D9B" w:rsidRDefault="00254D9B" w:rsidP="00551714">
            <w:pPr>
              <w:keepNext/>
              <w:keepLines/>
              <w:jc w:val="right"/>
              <w:rPr>
                <w:b/>
                <w:bCs/>
                <w:i/>
                <w:iCs/>
                <w:lang w:val="et-EE"/>
              </w:rPr>
            </w:pPr>
            <w:r>
              <w:rPr>
                <w:b/>
                <w:bCs/>
                <w:i/>
                <w:iCs/>
                <w:lang w:val="et-EE"/>
              </w:rPr>
              <w:t>31.12.201</w:t>
            </w:r>
            <w:r w:rsidR="006C046D">
              <w:rPr>
                <w:b/>
                <w:bCs/>
                <w:i/>
                <w:iCs/>
                <w:lang w:val="et-EE"/>
              </w:rPr>
              <w:t>9</w:t>
            </w:r>
          </w:p>
        </w:tc>
        <w:tc>
          <w:tcPr>
            <w:tcW w:w="2070" w:type="dxa"/>
            <w:tcBorders>
              <w:top w:val="single" w:sz="12" w:space="0" w:color="auto"/>
              <w:left w:val="nil"/>
              <w:bottom w:val="single" w:sz="4" w:space="0" w:color="auto"/>
              <w:right w:val="nil"/>
            </w:tcBorders>
          </w:tcPr>
          <w:p w14:paraId="4166180F" w14:textId="3B4F192B" w:rsidR="00584540" w:rsidRDefault="00254D9B" w:rsidP="00551714">
            <w:pPr>
              <w:keepNext/>
              <w:keepLines/>
              <w:jc w:val="right"/>
              <w:rPr>
                <w:b/>
                <w:bCs/>
                <w:i/>
                <w:iCs/>
                <w:lang w:val="et-EE"/>
              </w:rPr>
            </w:pPr>
            <w:r>
              <w:rPr>
                <w:b/>
                <w:bCs/>
                <w:i/>
                <w:iCs/>
                <w:lang w:val="et-EE"/>
              </w:rPr>
              <w:t>31.12.20</w:t>
            </w:r>
            <w:r w:rsidR="0038492B">
              <w:rPr>
                <w:b/>
                <w:bCs/>
                <w:i/>
                <w:iCs/>
                <w:lang w:val="et-EE"/>
              </w:rPr>
              <w:t>1</w:t>
            </w:r>
            <w:r w:rsidR="006C046D">
              <w:rPr>
                <w:b/>
                <w:bCs/>
                <w:i/>
                <w:iCs/>
                <w:lang w:val="et-EE"/>
              </w:rPr>
              <w:t>8</w:t>
            </w:r>
          </w:p>
        </w:tc>
      </w:tr>
      <w:tr w:rsidR="002F08FA" w14:paraId="7559E964" w14:textId="77777777">
        <w:trPr>
          <w:trHeight w:val="270"/>
        </w:trPr>
        <w:tc>
          <w:tcPr>
            <w:tcW w:w="5328" w:type="dxa"/>
            <w:tcBorders>
              <w:top w:val="nil"/>
              <w:left w:val="nil"/>
              <w:bottom w:val="nil"/>
              <w:right w:val="nil"/>
            </w:tcBorders>
          </w:tcPr>
          <w:p w14:paraId="4C78C915" w14:textId="77777777" w:rsidR="002F08FA" w:rsidRDefault="002F08FA" w:rsidP="002F08FA">
            <w:pPr>
              <w:keepNext/>
              <w:keepLines/>
              <w:jc w:val="both"/>
              <w:rPr>
                <w:lang w:val="et-EE"/>
              </w:rPr>
            </w:pPr>
            <w:r>
              <w:rPr>
                <w:lang w:val="et-EE"/>
              </w:rPr>
              <w:t>Ostjatelt laekumata arved</w:t>
            </w:r>
          </w:p>
        </w:tc>
        <w:tc>
          <w:tcPr>
            <w:tcW w:w="2070" w:type="dxa"/>
            <w:tcBorders>
              <w:top w:val="nil"/>
              <w:left w:val="nil"/>
              <w:bottom w:val="nil"/>
              <w:right w:val="nil"/>
            </w:tcBorders>
          </w:tcPr>
          <w:p w14:paraId="50C70C7C" w14:textId="53DF9271" w:rsidR="002F08FA" w:rsidRDefault="005F2791" w:rsidP="003415F3">
            <w:pPr>
              <w:keepNext/>
              <w:keepLines/>
              <w:jc w:val="right"/>
              <w:rPr>
                <w:lang w:val="et-EE"/>
              </w:rPr>
            </w:pPr>
            <w:r>
              <w:rPr>
                <w:lang w:val="et-EE"/>
              </w:rPr>
              <w:t>103 306</w:t>
            </w:r>
          </w:p>
        </w:tc>
        <w:tc>
          <w:tcPr>
            <w:tcW w:w="2070" w:type="dxa"/>
            <w:tcBorders>
              <w:top w:val="nil"/>
              <w:left w:val="nil"/>
              <w:bottom w:val="nil"/>
              <w:right w:val="nil"/>
            </w:tcBorders>
          </w:tcPr>
          <w:p w14:paraId="7F36D36D" w14:textId="66C17F49" w:rsidR="002F08FA" w:rsidRDefault="006C046D" w:rsidP="00551714">
            <w:pPr>
              <w:keepNext/>
              <w:keepLines/>
              <w:jc w:val="right"/>
              <w:rPr>
                <w:lang w:val="et-EE"/>
              </w:rPr>
            </w:pPr>
            <w:r>
              <w:rPr>
                <w:lang w:val="et-EE"/>
              </w:rPr>
              <w:t>101 453</w:t>
            </w:r>
          </w:p>
        </w:tc>
      </w:tr>
      <w:tr w:rsidR="002F08FA" w14:paraId="152EB289" w14:textId="77777777" w:rsidTr="001E684D">
        <w:trPr>
          <w:trHeight w:val="270"/>
        </w:trPr>
        <w:tc>
          <w:tcPr>
            <w:tcW w:w="5328" w:type="dxa"/>
            <w:tcBorders>
              <w:top w:val="nil"/>
              <w:left w:val="nil"/>
              <w:bottom w:val="single" w:sz="4" w:space="0" w:color="auto"/>
              <w:right w:val="nil"/>
            </w:tcBorders>
          </w:tcPr>
          <w:p w14:paraId="155B97A5" w14:textId="77777777" w:rsidR="002F08FA" w:rsidRDefault="002F08FA" w:rsidP="002F08FA">
            <w:pPr>
              <w:keepNext/>
              <w:keepLines/>
              <w:jc w:val="both"/>
              <w:rPr>
                <w:lang w:val="et-EE"/>
              </w:rPr>
            </w:pPr>
            <w:r>
              <w:rPr>
                <w:lang w:val="et-EE"/>
              </w:rPr>
              <w:t xml:space="preserve">Ebatõenäoliselt laekuvad nõuded      </w:t>
            </w:r>
          </w:p>
        </w:tc>
        <w:tc>
          <w:tcPr>
            <w:tcW w:w="2070" w:type="dxa"/>
            <w:tcBorders>
              <w:top w:val="nil"/>
              <w:left w:val="nil"/>
              <w:bottom w:val="single" w:sz="4" w:space="0" w:color="auto"/>
              <w:right w:val="nil"/>
            </w:tcBorders>
          </w:tcPr>
          <w:p w14:paraId="75D54139" w14:textId="6A550D36" w:rsidR="002F08FA" w:rsidRDefault="002F08FA" w:rsidP="003415F3">
            <w:pPr>
              <w:keepNext/>
              <w:keepLines/>
              <w:jc w:val="right"/>
              <w:rPr>
                <w:lang w:val="et-EE"/>
              </w:rPr>
            </w:pPr>
            <w:r>
              <w:rPr>
                <w:lang w:val="et-EE"/>
              </w:rPr>
              <w:t>-</w:t>
            </w:r>
            <w:r w:rsidR="005F2791">
              <w:rPr>
                <w:lang w:val="et-EE"/>
              </w:rPr>
              <w:t>5 735</w:t>
            </w:r>
          </w:p>
        </w:tc>
        <w:tc>
          <w:tcPr>
            <w:tcW w:w="2070" w:type="dxa"/>
            <w:tcBorders>
              <w:top w:val="nil"/>
              <w:left w:val="nil"/>
              <w:bottom w:val="single" w:sz="4" w:space="0" w:color="auto"/>
              <w:right w:val="nil"/>
            </w:tcBorders>
          </w:tcPr>
          <w:p w14:paraId="11340EF6" w14:textId="7B468DD0" w:rsidR="002F08FA" w:rsidRDefault="002F08FA" w:rsidP="00551714">
            <w:pPr>
              <w:keepNext/>
              <w:keepLines/>
              <w:jc w:val="right"/>
              <w:rPr>
                <w:lang w:val="et-EE"/>
              </w:rPr>
            </w:pPr>
            <w:r>
              <w:rPr>
                <w:lang w:val="et-EE"/>
              </w:rPr>
              <w:t>-</w:t>
            </w:r>
            <w:r w:rsidR="006C046D">
              <w:rPr>
                <w:lang w:val="et-EE"/>
              </w:rPr>
              <w:t>6 971</w:t>
            </w:r>
          </w:p>
        </w:tc>
      </w:tr>
      <w:tr w:rsidR="002F08FA" w14:paraId="418EAA9B" w14:textId="77777777" w:rsidTr="001E684D">
        <w:trPr>
          <w:trHeight w:val="270"/>
        </w:trPr>
        <w:tc>
          <w:tcPr>
            <w:tcW w:w="5328" w:type="dxa"/>
            <w:tcBorders>
              <w:top w:val="single" w:sz="4" w:space="0" w:color="auto"/>
              <w:left w:val="nil"/>
              <w:bottom w:val="single" w:sz="4" w:space="0" w:color="auto"/>
              <w:right w:val="nil"/>
            </w:tcBorders>
          </w:tcPr>
          <w:p w14:paraId="3B83E9F7" w14:textId="77777777" w:rsidR="002F08FA" w:rsidRPr="00DE4CA1" w:rsidRDefault="002F08FA" w:rsidP="002F08FA">
            <w:pPr>
              <w:keepNext/>
              <w:keepLines/>
              <w:jc w:val="both"/>
              <w:rPr>
                <w:b/>
                <w:lang w:val="et-EE"/>
              </w:rPr>
            </w:pPr>
            <w:r w:rsidRPr="00DE4CA1">
              <w:rPr>
                <w:b/>
                <w:lang w:val="et-EE"/>
              </w:rPr>
              <w:t>Kokku nõude ostjate vastu</w:t>
            </w:r>
          </w:p>
        </w:tc>
        <w:tc>
          <w:tcPr>
            <w:tcW w:w="2070" w:type="dxa"/>
            <w:tcBorders>
              <w:top w:val="single" w:sz="4" w:space="0" w:color="auto"/>
              <w:left w:val="nil"/>
              <w:bottom w:val="single" w:sz="4" w:space="0" w:color="auto"/>
              <w:right w:val="nil"/>
            </w:tcBorders>
          </w:tcPr>
          <w:p w14:paraId="4EB38B69" w14:textId="73AE548A" w:rsidR="002F08FA" w:rsidRPr="00DE4CA1" w:rsidRDefault="005F2791" w:rsidP="00192D26">
            <w:pPr>
              <w:keepNext/>
              <w:keepLines/>
              <w:jc w:val="right"/>
              <w:rPr>
                <w:b/>
                <w:lang w:val="et-EE"/>
              </w:rPr>
            </w:pPr>
            <w:r>
              <w:rPr>
                <w:b/>
                <w:lang w:val="et-EE"/>
              </w:rPr>
              <w:t>97 571</w:t>
            </w:r>
          </w:p>
        </w:tc>
        <w:tc>
          <w:tcPr>
            <w:tcW w:w="2070" w:type="dxa"/>
            <w:tcBorders>
              <w:top w:val="single" w:sz="4" w:space="0" w:color="auto"/>
              <w:left w:val="nil"/>
              <w:bottom w:val="single" w:sz="4" w:space="0" w:color="auto"/>
              <w:right w:val="nil"/>
            </w:tcBorders>
          </w:tcPr>
          <w:p w14:paraId="58F81D73" w14:textId="305F80F7" w:rsidR="002F08FA" w:rsidRPr="00DE4CA1" w:rsidRDefault="006C046D" w:rsidP="00383692">
            <w:pPr>
              <w:keepNext/>
              <w:keepLines/>
              <w:jc w:val="right"/>
              <w:rPr>
                <w:b/>
                <w:lang w:val="et-EE"/>
              </w:rPr>
            </w:pPr>
            <w:r>
              <w:rPr>
                <w:b/>
                <w:lang w:val="et-EE"/>
              </w:rPr>
              <w:t>94 482</w:t>
            </w:r>
          </w:p>
        </w:tc>
      </w:tr>
    </w:tbl>
    <w:p w14:paraId="4CDDF61C" w14:textId="77777777" w:rsidR="00A22137" w:rsidRDefault="00254D9B">
      <w:pPr>
        <w:jc w:val="both"/>
        <w:rPr>
          <w:lang w:val="et-EE"/>
        </w:rPr>
      </w:pPr>
      <w:r>
        <w:rPr>
          <w:lang w:val="et-EE"/>
        </w:rPr>
        <w:t>Ebatõenäoliseks on kantud summad, mille tasumistähtaeg on ületanud 180 päeva.</w:t>
      </w:r>
    </w:p>
    <w:p w14:paraId="7A376BBB" w14:textId="77777777" w:rsidR="00A22137" w:rsidRDefault="00A22137">
      <w:pPr>
        <w:jc w:val="both"/>
        <w:rPr>
          <w:lang w:val="et-EE"/>
        </w:rPr>
      </w:pPr>
    </w:p>
    <w:p w14:paraId="3B2CE3CA" w14:textId="77777777" w:rsidR="00254D9B" w:rsidRDefault="00254D9B">
      <w:pPr>
        <w:pStyle w:val="Heading2"/>
        <w:tabs>
          <w:tab w:val="left" w:pos="1440"/>
        </w:tabs>
        <w:jc w:val="both"/>
        <w:rPr>
          <w:lang w:val="et-EE"/>
        </w:rPr>
      </w:pPr>
      <w:bookmarkStart w:id="331" w:name="_Toc165616940"/>
      <w:bookmarkStart w:id="332" w:name="_Toc230526187"/>
      <w:bookmarkStart w:id="333" w:name="_Toc229803716"/>
      <w:bookmarkStart w:id="334" w:name="_Toc261163119"/>
      <w:bookmarkStart w:id="335" w:name="_Toc293665759"/>
      <w:bookmarkStart w:id="336" w:name="_Toc451248514"/>
      <w:bookmarkStart w:id="337" w:name="_Toc481568201"/>
      <w:bookmarkStart w:id="338" w:name="_Toc481568447"/>
      <w:bookmarkStart w:id="339" w:name="_Toc481568550"/>
      <w:bookmarkStart w:id="340" w:name="_Toc481568656"/>
      <w:bookmarkStart w:id="341" w:name="_Toc481568872"/>
      <w:bookmarkStart w:id="342" w:name="_Toc481569054"/>
      <w:bookmarkStart w:id="343" w:name="_Toc481573442"/>
      <w:bookmarkStart w:id="344" w:name="_Toc481573890"/>
      <w:bookmarkStart w:id="345" w:name="_Toc481575914"/>
      <w:bookmarkStart w:id="346" w:name="_Toc481594624"/>
      <w:bookmarkStart w:id="347" w:name="_Toc481667060"/>
      <w:bookmarkStart w:id="348" w:name="_Toc481667252"/>
      <w:bookmarkStart w:id="349" w:name="_Toc39139423"/>
      <w:r>
        <w:rPr>
          <w:lang w:val="et-EE"/>
        </w:rPr>
        <w:t>Lisa 5</w:t>
      </w:r>
      <w:r>
        <w:rPr>
          <w:lang w:val="et-EE"/>
        </w:rPr>
        <w:tab/>
        <w:t>Mitmesugused nõuded ja ettemaksed</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442B83CA" w14:textId="77777777" w:rsidR="00254D9B" w:rsidRDefault="00AD0E83">
      <w:pPr>
        <w:jc w:val="both"/>
        <w:rPr>
          <w:lang w:val="et-EE"/>
        </w:rPr>
      </w:pPr>
      <w:r>
        <w:rPr>
          <w:lang w:val="et-EE"/>
        </w:rPr>
        <w:t>eurodes</w:t>
      </w:r>
    </w:p>
    <w:p w14:paraId="546BBA31" w14:textId="77777777" w:rsidR="00254D9B" w:rsidRDefault="00254D9B">
      <w:pPr>
        <w:pStyle w:val="Index1"/>
        <w:rPr>
          <w:lang w:val="et-EE"/>
        </w:rPr>
      </w:pPr>
    </w:p>
    <w:tbl>
      <w:tblPr>
        <w:tblW w:w="9540" w:type="dxa"/>
        <w:tblInd w:w="-72" w:type="dxa"/>
        <w:tblLayout w:type="fixed"/>
        <w:tblLook w:val="0000" w:firstRow="0" w:lastRow="0" w:firstColumn="0" w:lastColumn="0" w:noHBand="0" w:noVBand="0"/>
      </w:tblPr>
      <w:tblGrid>
        <w:gridCol w:w="4440"/>
        <w:gridCol w:w="1275"/>
        <w:gridCol w:w="1275"/>
        <w:gridCol w:w="1275"/>
        <w:gridCol w:w="1275"/>
      </w:tblGrid>
      <w:tr w:rsidR="00254D9B" w14:paraId="7D8198C9" w14:textId="77777777">
        <w:tc>
          <w:tcPr>
            <w:tcW w:w="4440" w:type="dxa"/>
            <w:tcBorders>
              <w:top w:val="single" w:sz="12" w:space="0" w:color="000000"/>
              <w:left w:val="nil"/>
              <w:bottom w:val="nil"/>
              <w:right w:val="nil"/>
            </w:tcBorders>
          </w:tcPr>
          <w:p w14:paraId="43D2D386" w14:textId="77777777" w:rsidR="00254D9B" w:rsidRDefault="00254D9B">
            <w:pPr>
              <w:pStyle w:val="Default"/>
              <w:widowControl/>
              <w:overflowPunct/>
              <w:autoSpaceDE/>
              <w:autoSpaceDN/>
              <w:adjustRightInd/>
              <w:jc w:val="both"/>
              <w:textAlignment w:val="auto"/>
              <w:rPr>
                <w:lang w:val="et-EE"/>
              </w:rPr>
            </w:pPr>
          </w:p>
        </w:tc>
        <w:tc>
          <w:tcPr>
            <w:tcW w:w="2550" w:type="dxa"/>
            <w:gridSpan w:val="2"/>
            <w:tcBorders>
              <w:top w:val="single" w:sz="12" w:space="0" w:color="000000"/>
              <w:left w:val="nil"/>
              <w:bottom w:val="single" w:sz="4" w:space="0" w:color="auto"/>
              <w:right w:val="nil"/>
            </w:tcBorders>
            <w:tcMar>
              <w:left w:w="6" w:type="dxa"/>
              <w:right w:w="6" w:type="dxa"/>
            </w:tcMar>
          </w:tcPr>
          <w:p w14:paraId="0A09A0D6" w14:textId="00274ED0" w:rsidR="00254D9B" w:rsidRDefault="00254D9B" w:rsidP="005361E1">
            <w:pPr>
              <w:ind w:right="129"/>
              <w:jc w:val="center"/>
              <w:rPr>
                <w:b/>
                <w:bCs/>
                <w:i/>
                <w:iCs/>
                <w:lang w:val="et-EE"/>
              </w:rPr>
            </w:pPr>
            <w:r>
              <w:rPr>
                <w:b/>
                <w:bCs/>
                <w:i/>
                <w:iCs/>
                <w:lang w:val="et-EE"/>
              </w:rPr>
              <w:t>31.12.201</w:t>
            </w:r>
            <w:r w:rsidR="004F4791">
              <w:rPr>
                <w:b/>
                <w:bCs/>
                <w:i/>
                <w:iCs/>
                <w:lang w:val="et-EE"/>
              </w:rPr>
              <w:t>9</w:t>
            </w:r>
          </w:p>
        </w:tc>
        <w:tc>
          <w:tcPr>
            <w:tcW w:w="2550" w:type="dxa"/>
            <w:gridSpan w:val="2"/>
            <w:tcBorders>
              <w:top w:val="single" w:sz="12" w:space="0" w:color="000000"/>
              <w:left w:val="nil"/>
              <w:bottom w:val="single" w:sz="4" w:space="0" w:color="auto"/>
              <w:right w:val="nil"/>
            </w:tcBorders>
            <w:tcMar>
              <w:left w:w="6" w:type="dxa"/>
              <w:right w:w="6" w:type="dxa"/>
            </w:tcMar>
          </w:tcPr>
          <w:p w14:paraId="2E6BED76" w14:textId="7C1D74AE" w:rsidR="00254D9B" w:rsidRDefault="00254D9B" w:rsidP="005361E1">
            <w:pPr>
              <w:ind w:right="129"/>
              <w:jc w:val="center"/>
              <w:rPr>
                <w:b/>
                <w:bCs/>
                <w:i/>
                <w:iCs/>
                <w:lang w:val="et-EE"/>
              </w:rPr>
            </w:pPr>
            <w:r>
              <w:rPr>
                <w:b/>
                <w:bCs/>
                <w:i/>
                <w:iCs/>
                <w:lang w:val="et-EE"/>
              </w:rPr>
              <w:t>31.12.20</w:t>
            </w:r>
            <w:r w:rsidR="00D31BB7">
              <w:rPr>
                <w:b/>
                <w:bCs/>
                <w:i/>
                <w:iCs/>
                <w:lang w:val="et-EE"/>
              </w:rPr>
              <w:t>1</w:t>
            </w:r>
            <w:r w:rsidR="004F4791">
              <w:rPr>
                <w:b/>
                <w:bCs/>
                <w:i/>
                <w:iCs/>
                <w:lang w:val="et-EE"/>
              </w:rPr>
              <w:t>8</w:t>
            </w:r>
          </w:p>
        </w:tc>
      </w:tr>
      <w:tr w:rsidR="00254D9B" w14:paraId="54E78453" w14:textId="77777777">
        <w:tc>
          <w:tcPr>
            <w:tcW w:w="4440" w:type="dxa"/>
            <w:tcBorders>
              <w:top w:val="nil"/>
              <w:left w:val="nil"/>
              <w:bottom w:val="single" w:sz="4" w:space="0" w:color="auto"/>
              <w:right w:val="nil"/>
            </w:tcBorders>
          </w:tcPr>
          <w:p w14:paraId="6FCF5DD0" w14:textId="77777777" w:rsidR="00254D9B" w:rsidRDefault="00254D9B">
            <w:pPr>
              <w:pStyle w:val="Heading7"/>
              <w:jc w:val="both"/>
            </w:pPr>
          </w:p>
        </w:tc>
        <w:tc>
          <w:tcPr>
            <w:tcW w:w="1275" w:type="dxa"/>
            <w:tcBorders>
              <w:top w:val="single" w:sz="4" w:space="0" w:color="auto"/>
              <w:left w:val="nil"/>
              <w:bottom w:val="single" w:sz="4" w:space="0" w:color="auto"/>
              <w:right w:val="nil"/>
            </w:tcBorders>
            <w:tcMar>
              <w:left w:w="6" w:type="dxa"/>
              <w:right w:w="6" w:type="dxa"/>
            </w:tcMar>
          </w:tcPr>
          <w:p w14:paraId="014EEC14" w14:textId="77777777" w:rsidR="00254D9B" w:rsidRDefault="00254D9B">
            <w:pPr>
              <w:ind w:right="129"/>
              <w:jc w:val="center"/>
              <w:rPr>
                <w:lang w:val="et-EE"/>
              </w:rPr>
            </w:pPr>
            <w:r>
              <w:rPr>
                <w:lang w:val="et-EE"/>
              </w:rPr>
              <w:t>Lühiajaline osa</w:t>
            </w:r>
          </w:p>
        </w:tc>
        <w:tc>
          <w:tcPr>
            <w:tcW w:w="1275" w:type="dxa"/>
            <w:tcBorders>
              <w:top w:val="single" w:sz="4" w:space="0" w:color="auto"/>
              <w:left w:val="nil"/>
              <w:bottom w:val="single" w:sz="4" w:space="0" w:color="auto"/>
              <w:right w:val="nil"/>
            </w:tcBorders>
            <w:tcMar>
              <w:left w:w="6" w:type="dxa"/>
              <w:right w:w="6" w:type="dxa"/>
            </w:tcMar>
          </w:tcPr>
          <w:p w14:paraId="4BC363F4" w14:textId="77777777" w:rsidR="00254D9B" w:rsidRDefault="00254D9B">
            <w:pPr>
              <w:ind w:right="129"/>
              <w:jc w:val="center"/>
              <w:rPr>
                <w:lang w:val="et-EE"/>
              </w:rPr>
            </w:pPr>
            <w:r>
              <w:rPr>
                <w:lang w:val="et-EE"/>
              </w:rPr>
              <w:t>Pikaajaline osa</w:t>
            </w:r>
          </w:p>
        </w:tc>
        <w:tc>
          <w:tcPr>
            <w:tcW w:w="1275" w:type="dxa"/>
            <w:tcBorders>
              <w:top w:val="single" w:sz="4" w:space="0" w:color="auto"/>
              <w:left w:val="nil"/>
              <w:bottom w:val="single" w:sz="4" w:space="0" w:color="auto"/>
              <w:right w:val="nil"/>
            </w:tcBorders>
            <w:tcMar>
              <w:left w:w="6" w:type="dxa"/>
              <w:right w:w="6" w:type="dxa"/>
            </w:tcMar>
          </w:tcPr>
          <w:p w14:paraId="21DE5352" w14:textId="77777777" w:rsidR="00254D9B" w:rsidRDefault="00254D9B">
            <w:pPr>
              <w:ind w:right="129"/>
              <w:jc w:val="center"/>
              <w:rPr>
                <w:lang w:val="et-EE"/>
              </w:rPr>
            </w:pPr>
            <w:r>
              <w:rPr>
                <w:lang w:val="et-EE"/>
              </w:rPr>
              <w:t>Lühiajaline osa</w:t>
            </w:r>
          </w:p>
        </w:tc>
        <w:tc>
          <w:tcPr>
            <w:tcW w:w="1275" w:type="dxa"/>
            <w:tcBorders>
              <w:top w:val="single" w:sz="4" w:space="0" w:color="auto"/>
              <w:left w:val="nil"/>
              <w:bottom w:val="single" w:sz="4" w:space="0" w:color="auto"/>
              <w:right w:val="nil"/>
            </w:tcBorders>
            <w:tcMar>
              <w:left w:w="6" w:type="dxa"/>
              <w:right w:w="6" w:type="dxa"/>
            </w:tcMar>
          </w:tcPr>
          <w:p w14:paraId="692F4143" w14:textId="77777777" w:rsidR="00254D9B" w:rsidRDefault="00254D9B">
            <w:pPr>
              <w:ind w:right="129"/>
              <w:jc w:val="center"/>
              <w:rPr>
                <w:lang w:val="et-EE"/>
              </w:rPr>
            </w:pPr>
            <w:r>
              <w:rPr>
                <w:lang w:val="et-EE"/>
              </w:rPr>
              <w:t>Pikaajaline osa</w:t>
            </w:r>
          </w:p>
        </w:tc>
      </w:tr>
      <w:tr w:rsidR="00C75464" w14:paraId="05B18C3B" w14:textId="77777777">
        <w:tc>
          <w:tcPr>
            <w:tcW w:w="4440" w:type="dxa"/>
            <w:tcBorders>
              <w:top w:val="single" w:sz="4" w:space="0" w:color="auto"/>
              <w:left w:val="nil"/>
              <w:bottom w:val="nil"/>
              <w:right w:val="nil"/>
            </w:tcBorders>
            <w:tcMar>
              <w:left w:w="0" w:type="dxa"/>
              <w:right w:w="0" w:type="dxa"/>
            </w:tcMar>
          </w:tcPr>
          <w:p w14:paraId="50CC4DF3" w14:textId="77777777" w:rsidR="00C75464" w:rsidRDefault="00C75464" w:rsidP="00C75464">
            <w:pPr>
              <w:jc w:val="both"/>
              <w:rPr>
                <w:lang w:val="et-EE"/>
              </w:rPr>
            </w:pPr>
            <w:r>
              <w:rPr>
                <w:lang w:val="et-EE"/>
              </w:rPr>
              <w:t xml:space="preserve">   Nõuded toetuste eest</w:t>
            </w:r>
          </w:p>
        </w:tc>
        <w:tc>
          <w:tcPr>
            <w:tcW w:w="1275" w:type="dxa"/>
            <w:tcBorders>
              <w:top w:val="single" w:sz="4" w:space="0" w:color="auto"/>
              <w:left w:val="nil"/>
              <w:bottom w:val="nil"/>
              <w:right w:val="nil"/>
            </w:tcBorders>
            <w:tcMar>
              <w:left w:w="6" w:type="dxa"/>
              <w:right w:w="6" w:type="dxa"/>
            </w:tcMar>
            <w:vAlign w:val="bottom"/>
          </w:tcPr>
          <w:p w14:paraId="48D74F66" w14:textId="5D98931E" w:rsidR="00C75464" w:rsidRDefault="00C112B4" w:rsidP="00365136">
            <w:pPr>
              <w:jc w:val="center"/>
            </w:pPr>
            <w:r>
              <w:t xml:space="preserve">    449 356</w:t>
            </w:r>
          </w:p>
        </w:tc>
        <w:tc>
          <w:tcPr>
            <w:tcW w:w="1275" w:type="dxa"/>
            <w:tcBorders>
              <w:top w:val="single" w:sz="4" w:space="0" w:color="auto"/>
              <w:left w:val="nil"/>
              <w:bottom w:val="nil"/>
              <w:right w:val="nil"/>
            </w:tcBorders>
            <w:tcMar>
              <w:left w:w="6" w:type="dxa"/>
              <w:right w:w="6" w:type="dxa"/>
            </w:tcMar>
          </w:tcPr>
          <w:p w14:paraId="070DDA05" w14:textId="77777777" w:rsidR="00C75464" w:rsidRDefault="00C75464" w:rsidP="00C75464">
            <w:pPr>
              <w:ind w:right="129"/>
              <w:jc w:val="right"/>
              <w:rPr>
                <w:lang w:val="et-EE"/>
              </w:rPr>
            </w:pPr>
            <w:r>
              <w:rPr>
                <w:lang w:val="et-EE"/>
              </w:rPr>
              <w:t>0</w:t>
            </w:r>
          </w:p>
        </w:tc>
        <w:tc>
          <w:tcPr>
            <w:tcW w:w="1275" w:type="dxa"/>
            <w:tcBorders>
              <w:top w:val="single" w:sz="4" w:space="0" w:color="auto"/>
              <w:left w:val="nil"/>
              <w:bottom w:val="nil"/>
              <w:right w:val="nil"/>
            </w:tcBorders>
            <w:tcMar>
              <w:left w:w="6" w:type="dxa"/>
              <w:right w:w="6" w:type="dxa"/>
            </w:tcMar>
            <w:vAlign w:val="bottom"/>
          </w:tcPr>
          <w:p w14:paraId="39719CC0" w14:textId="70D08503" w:rsidR="00C75464" w:rsidRDefault="00D5455B" w:rsidP="005361E1">
            <w:pPr>
              <w:jc w:val="center"/>
            </w:pPr>
            <w:r>
              <w:t xml:space="preserve">      </w:t>
            </w:r>
            <w:r w:rsidR="004F4791">
              <w:t>835 353</w:t>
            </w:r>
          </w:p>
        </w:tc>
        <w:tc>
          <w:tcPr>
            <w:tcW w:w="1275" w:type="dxa"/>
            <w:tcBorders>
              <w:top w:val="single" w:sz="4" w:space="0" w:color="auto"/>
              <w:left w:val="nil"/>
              <w:bottom w:val="nil"/>
              <w:right w:val="nil"/>
            </w:tcBorders>
            <w:tcMar>
              <w:left w:w="6" w:type="dxa"/>
              <w:right w:w="6" w:type="dxa"/>
            </w:tcMar>
          </w:tcPr>
          <w:p w14:paraId="56974EA9" w14:textId="77777777" w:rsidR="00C75464" w:rsidRDefault="00C75464" w:rsidP="00C75464">
            <w:pPr>
              <w:ind w:right="129"/>
              <w:jc w:val="right"/>
              <w:rPr>
                <w:lang w:val="et-EE"/>
              </w:rPr>
            </w:pPr>
            <w:r>
              <w:rPr>
                <w:lang w:val="et-EE"/>
              </w:rPr>
              <w:t>0</w:t>
            </w:r>
          </w:p>
        </w:tc>
      </w:tr>
      <w:tr w:rsidR="00C75464" w14:paraId="24AFABCB" w14:textId="77777777">
        <w:tc>
          <w:tcPr>
            <w:tcW w:w="4440" w:type="dxa"/>
            <w:tcBorders>
              <w:top w:val="nil"/>
              <w:left w:val="nil"/>
              <w:bottom w:val="nil"/>
              <w:right w:val="nil"/>
            </w:tcBorders>
            <w:tcMar>
              <w:left w:w="0" w:type="dxa"/>
              <w:right w:w="0" w:type="dxa"/>
            </w:tcMar>
          </w:tcPr>
          <w:p w14:paraId="075D56F4" w14:textId="77777777" w:rsidR="00C75464" w:rsidRDefault="00C75464" w:rsidP="00C75464">
            <w:pPr>
              <w:jc w:val="both"/>
              <w:rPr>
                <w:lang w:val="et-EE"/>
              </w:rPr>
            </w:pPr>
            <w:r>
              <w:rPr>
                <w:lang w:val="et-EE"/>
              </w:rPr>
              <w:t xml:space="preserve">   Maksude ettemaksed (vt lisa 6)</w:t>
            </w:r>
          </w:p>
        </w:tc>
        <w:tc>
          <w:tcPr>
            <w:tcW w:w="1275" w:type="dxa"/>
            <w:tcBorders>
              <w:top w:val="nil"/>
              <w:left w:val="nil"/>
              <w:bottom w:val="nil"/>
              <w:right w:val="nil"/>
            </w:tcBorders>
            <w:tcMar>
              <w:left w:w="6" w:type="dxa"/>
              <w:right w:w="6" w:type="dxa"/>
            </w:tcMar>
            <w:vAlign w:val="bottom"/>
          </w:tcPr>
          <w:p w14:paraId="22DD85DD" w14:textId="25844576" w:rsidR="00C75464" w:rsidRDefault="00C75464" w:rsidP="00365136">
            <w:pPr>
              <w:ind w:right="129"/>
              <w:jc w:val="right"/>
              <w:rPr>
                <w:szCs w:val="16"/>
              </w:rPr>
            </w:pPr>
            <w:r>
              <w:rPr>
                <w:szCs w:val="16"/>
              </w:rPr>
              <w:t xml:space="preserve">      </w:t>
            </w:r>
            <w:r w:rsidR="0083638F">
              <w:rPr>
                <w:szCs w:val="16"/>
              </w:rPr>
              <w:t xml:space="preserve"> </w:t>
            </w:r>
            <w:r w:rsidR="0054528A">
              <w:rPr>
                <w:szCs w:val="16"/>
              </w:rPr>
              <w:t>13 567</w:t>
            </w:r>
          </w:p>
        </w:tc>
        <w:tc>
          <w:tcPr>
            <w:tcW w:w="1275" w:type="dxa"/>
            <w:tcBorders>
              <w:top w:val="nil"/>
              <w:left w:val="nil"/>
              <w:bottom w:val="nil"/>
              <w:right w:val="nil"/>
            </w:tcBorders>
            <w:tcMar>
              <w:left w:w="6" w:type="dxa"/>
              <w:right w:w="6" w:type="dxa"/>
            </w:tcMar>
          </w:tcPr>
          <w:p w14:paraId="2765441B" w14:textId="77777777" w:rsidR="00C75464" w:rsidRDefault="00C75464" w:rsidP="00C75464">
            <w:pPr>
              <w:ind w:right="129"/>
              <w:jc w:val="right"/>
              <w:rPr>
                <w:lang w:val="et-EE"/>
              </w:rPr>
            </w:pPr>
            <w:r>
              <w:rPr>
                <w:lang w:val="et-EE"/>
              </w:rPr>
              <w:t>0</w:t>
            </w:r>
          </w:p>
        </w:tc>
        <w:tc>
          <w:tcPr>
            <w:tcW w:w="1275" w:type="dxa"/>
            <w:tcBorders>
              <w:top w:val="nil"/>
              <w:left w:val="nil"/>
              <w:bottom w:val="nil"/>
              <w:right w:val="nil"/>
            </w:tcBorders>
            <w:tcMar>
              <w:left w:w="6" w:type="dxa"/>
              <w:right w:w="6" w:type="dxa"/>
            </w:tcMar>
            <w:vAlign w:val="bottom"/>
          </w:tcPr>
          <w:p w14:paraId="72F28AF5" w14:textId="26DC3640" w:rsidR="00C75464" w:rsidRDefault="00C75464" w:rsidP="005361E1">
            <w:pPr>
              <w:ind w:right="129"/>
              <w:jc w:val="right"/>
              <w:rPr>
                <w:szCs w:val="16"/>
              </w:rPr>
            </w:pPr>
            <w:r>
              <w:rPr>
                <w:szCs w:val="16"/>
              </w:rPr>
              <w:t xml:space="preserve">      </w:t>
            </w:r>
            <w:r w:rsidR="004F4791">
              <w:rPr>
                <w:szCs w:val="16"/>
              </w:rPr>
              <w:t>1 842</w:t>
            </w:r>
          </w:p>
        </w:tc>
        <w:tc>
          <w:tcPr>
            <w:tcW w:w="1275" w:type="dxa"/>
            <w:tcBorders>
              <w:top w:val="nil"/>
              <w:left w:val="nil"/>
              <w:bottom w:val="nil"/>
              <w:right w:val="nil"/>
            </w:tcBorders>
            <w:tcMar>
              <w:left w:w="6" w:type="dxa"/>
              <w:right w:w="6" w:type="dxa"/>
            </w:tcMar>
          </w:tcPr>
          <w:p w14:paraId="5DC9E053" w14:textId="77777777" w:rsidR="00C75464" w:rsidRDefault="00C75464" w:rsidP="00C75464">
            <w:pPr>
              <w:ind w:right="129"/>
              <w:jc w:val="right"/>
              <w:rPr>
                <w:lang w:val="et-EE"/>
              </w:rPr>
            </w:pPr>
            <w:r>
              <w:rPr>
                <w:lang w:val="et-EE"/>
              </w:rPr>
              <w:t>0</w:t>
            </w:r>
          </w:p>
        </w:tc>
      </w:tr>
      <w:tr w:rsidR="000F3039" w14:paraId="2D2CC49E" w14:textId="77777777">
        <w:tc>
          <w:tcPr>
            <w:tcW w:w="4440" w:type="dxa"/>
            <w:tcBorders>
              <w:top w:val="nil"/>
              <w:left w:val="nil"/>
              <w:bottom w:val="nil"/>
              <w:right w:val="nil"/>
            </w:tcBorders>
            <w:tcMar>
              <w:left w:w="0" w:type="dxa"/>
              <w:right w:w="0" w:type="dxa"/>
            </w:tcMar>
          </w:tcPr>
          <w:p w14:paraId="156B742D" w14:textId="2BC31BF1" w:rsidR="000F3039" w:rsidRDefault="000F3039" w:rsidP="000752A0">
            <w:pPr>
              <w:jc w:val="both"/>
              <w:rPr>
                <w:lang w:val="et-EE"/>
              </w:rPr>
            </w:pPr>
            <w:r>
              <w:rPr>
                <w:lang w:val="et-EE"/>
              </w:rPr>
              <w:t xml:space="preserve">   Muud nõuded</w:t>
            </w:r>
            <w:r w:rsidR="001D4609">
              <w:rPr>
                <w:lang w:val="et-EE"/>
              </w:rPr>
              <w:t xml:space="preserve"> </w:t>
            </w:r>
            <w:r w:rsidR="00DE403A">
              <w:rPr>
                <w:lang w:val="et-EE"/>
              </w:rPr>
              <w:t>kahju hüvitamise kokkulepe</w:t>
            </w:r>
          </w:p>
        </w:tc>
        <w:tc>
          <w:tcPr>
            <w:tcW w:w="1275" w:type="dxa"/>
            <w:tcBorders>
              <w:top w:val="nil"/>
              <w:left w:val="nil"/>
              <w:bottom w:val="nil"/>
              <w:right w:val="nil"/>
            </w:tcBorders>
            <w:tcMar>
              <w:left w:w="6" w:type="dxa"/>
              <w:right w:w="6" w:type="dxa"/>
            </w:tcMar>
            <w:vAlign w:val="bottom"/>
          </w:tcPr>
          <w:p w14:paraId="56549620" w14:textId="08A9AAA4" w:rsidR="000F3039" w:rsidRDefault="00C112B4" w:rsidP="00BF65F7">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48</w:t>
            </w:r>
            <w:r w:rsidR="00E8723E">
              <w:rPr>
                <w:rFonts w:ascii="Times New Roman" w:hAnsi="Times New Roman"/>
                <w:szCs w:val="16"/>
                <w:lang w:val="et-EE"/>
              </w:rPr>
              <w:t>2</w:t>
            </w:r>
          </w:p>
        </w:tc>
        <w:tc>
          <w:tcPr>
            <w:tcW w:w="1275" w:type="dxa"/>
            <w:tcBorders>
              <w:top w:val="nil"/>
              <w:left w:val="nil"/>
              <w:bottom w:val="nil"/>
              <w:right w:val="nil"/>
            </w:tcBorders>
            <w:tcMar>
              <w:left w:w="6" w:type="dxa"/>
              <w:right w:w="6" w:type="dxa"/>
            </w:tcMar>
          </w:tcPr>
          <w:p w14:paraId="06101C50" w14:textId="12995EAA" w:rsidR="000F3039" w:rsidRDefault="000F3039" w:rsidP="000752A0">
            <w:pPr>
              <w:ind w:right="129"/>
              <w:jc w:val="right"/>
              <w:rPr>
                <w:lang w:val="et-EE"/>
              </w:rPr>
            </w:pPr>
            <w:r>
              <w:rPr>
                <w:lang w:val="et-EE"/>
              </w:rPr>
              <w:t>0</w:t>
            </w:r>
          </w:p>
        </w:tc>
        <w:tc>
          <w:tcPr>
            <w:tcW w:w="1275" w:type="dxa"/>
            <w:tcBorders>
              <w:top w:val="nil"/>
              <w:left w:val="nil"/>
              <w:bottom w:val="nil"/>
              <w:right w:val="nil"/>
            </w:tcBorders>
            <w:tcMar>
              <w:left w:w="6" w:type="dxa"/>
              <w:right w:w="6" w:type="dxa"/>
            </w:tcMar>
            <w:vAlign w:val="bottom"/>
          </w:tcPr>
          <w:p w14:paraId="331ADA37" w14:textId="3A416A5D" w:rsidR="000F3039" w:rsidRDefault="00516444" w:rsidP="000752A0">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732</w:t>
            </w:r>
          </w:p>
        </w:tc>
        <w:tc>
          <w:tcPr>
            <w:tcW w:w="1275" w:type="dxa"/>
            <w:tcBorders>
              <w:top w:val="nil"/>
              <w:left w:val="nil"/>
              <w:bottom w:val="nil"/>
              <w:right w:val="nil"/>
            </w:tcBorders>
            <w:tcMar>
              <w:left w:w="6" w:type="dxa"/>
              <w:right w:w="6" w:type="dxa"/>
            </w:tcMar>
          </w:tcPr>
          <w:p w14:paraId="28324FD1" w14:textId="1D4CEA1D" w:rsidR="000F3039" w:rsidRDefault="000F3039" w:rsidP="000F3039">
            <w:pPr>
              <w:ind w:right="129"/>
              <w:jc w:val="right"/>
              <w:rPr>
                <w:lang w:val="et-EE"/>
              </w:rPr>
            </w:pPr>
            <w:r>
              <w:rPr>
                <w:lang w:val="et-EE"/>
              </w:rPr>
              <w:t>0</w:t>
            </w:r>
          </w:p>
        </w:tc>
      </w:tr>
      <w:tr w:rsidR="00AC4C10" w14:paraId="5B3BBA6A" w14:textId="77777777">
        <w:tc>
          <w:tcPr>
            <w:tcW w:w="4440" w:type="dxa"/>
            <w:tcBorders>
              <w:top w:val="nil"/>
              <w:left w:val="nil"/>
              <w:bottom w:val="nil"/>
              <w:right w:val="nil"/>
            </w:tcBorders>
            <w:tcMar>
              <w:left w:w="0" w:type="dxa"/>
              <w:right w:w="0" w:type="dxa"/>
            </w:tcMar>
          </w:tcPr>
          <w:p w14:paraId="03137697" w14:textId="0AC4F479" w:rsidR="00AC4C10" w:rsidRDefault="00AC4C10" w:rsidP="000752A0">
            <w:pPr>
              <w:jc w:val="both"/>
              <w:rPr>
                <w:lang w:val="et-EE"/>
              </w:rPr>
            </w:pPr>
            <w:r>
              <w:rPr>
                <w:lang w:val="et-EE"/>
              </w:rPr>
              <w:t xml:space="preserve">   Makstud tagatisdeposiidid</w:t>
            </w:r>
            <w:r w:rsidR="001D4609">
              <w:rPr>
                <w:lang w:val="et-EE"/>
              </w:rPr>
              <w:t xml:space="preserve"> (</w:t>
            </w:r>
            <w:proofErr w:type="spellStart"/>
            <w:r w:rsidR="001D4609">
              <w:rPr>
                <w:lang w:val="et-EE"/>
              </w:rPr>
              <w:t>Ektaco</w:t>
            </w:r>
            <w:proofErr w:type="spellEnd"/>
            <w:r w:rsidR="001D4609">
              <w:rPr>
                <w:lang w:val="et-EE"/>
              </w:rPr>
              <w:t xml:space="preserve"> </w:t>
            </w:r>
            <w:proofErr w:type="spellStart"/>
            <w:r w:rsidR="001D4609">
              <w:rPr>
                <w:lang w:val="et-EE"/>
              </w:rPr>
              <w:t>AS-le</w:t>
            </w:r>
            <w:proofErr w:type="spellEnd"/>
            <w:r w:rsidR="001D4609">
              <w:rPr>
                <w:lang w:val="et-EE"/>
              </w:rPr>
              <w:t>)</w:t>
            </w:r>
          </w:p>
        </w:tc>
        <w:tc>
          <w:tcPr>
            <w:tcW w:w="1275" w:type="dxa"/>
            <w:tcBorders>
              <w:top w:val="nil"/>
              <w:left w:val="nil"/>
              <w:bottom w:val="nil"/>
              <w:right w:val="nil"/>
            </w:tcBorders>
            <w:tcMar>
              <w:left w:w="6" w:type="dxa"/>
              <w:right w:w="6" w:type="dxa"/>
            </w:tcMar>
            <w:vAlign w:val="bottom"/>
          </w:tcPr>
          <w:p w14:paraId="1CB93867" w14:textId="462875C1" w:rsidR="00AC4C10" w:rsidRDefault="00BF65F7" w:rsidP="00AD5C25">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4</w:t>
            </w:r>
            <w:r w:rsidR="00AD5C25">
              <w:rPr>
                <w:rFonts w:ascii="Times New Roman" w:hAnsi="Times New Roman"/>
                <w:szCs w:val="16"/>
                <w:lang w:val="et-EE"/>
              </w:rPr>
              <w:t>0</w:t>
            </w:r>
          </w:p>
        </w:tc>
        <w:tc>
          <w:tcPr>
            <w:tcW w:w="1275" w:type="dxa"/>
            <w:tcBorders>
              <w:top w:val="nil"/>
              <w:left w:val="nil"/>
              <w:bottom w:val="nil"/>
              <w:right w:val="nil"/>
            </w:tcBorders>
            <w:tcMar>
              <w:left w:w="6" w:type="dxa"/>
              <w:right w:w="6" w:type="dxa"/>
            </w:tcMar>
          </w:tcPr>
          <w:p w14:paraId="08B58E15" w14:textId="6ADE5E15" w:rsidR="00AC4C10" w:rsidRDefault="00B64811" w:rsidP="000752A0">
            <w:pPr>
              <w:ind w:right="129"/>
              <w:jc w:val="right"/>
              <w:rPr>
                <w:lang w:val="et-EE"/>
              </w:rPr>
            </w:pPr>
            <w:r>
              <w:rPr>
                <w:lang w:val="et-EE"/>
              </w:rPr>
              <w:t>0</w:t>
            </w:r>
          </w:p>
        </w:tc>
        <w:tc>
          <w:tcPr>
            <w:tcW w:w="1275" w:type="dxa"/>
            <w:tcBorders>
              <w:top w:val="nil"/>
              <w:left w:val="nil"/>
              <w:bottom w:val="nil"/>
              <w:right w:val="nil"/>
            </w:tcBorders>
            <w:tcMar>
              <w:left w:w="6" w:type="dxa"/>
              <w:right w:w="6" w:type="dxa"/>
            </w:tcMar>
            <w:vAlign w:val="bottom"/>
          </w:tcPr>
          <w:p w14:paraId="38186AC2" w14:textId="787E46B6" w:rsidR="00AC4C10" w:rsidRDefault="005361E1" w:rsidP="000752A0">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40</w:t>
            </w:r>
          </w:p>
        </w:tc>
        <w:tc>
          <w:tcPr>
            <w:tcW w:w="1275" w:type="dxa"/>
            <w:tcBorders>
              <w:top w:val="nil"/>
              <w:left w:val="nil"/>
              <w:bottom w:val="nil"/>
              <w:right w:val="nil"/>
            </w:tcBorders>
            <w:tcMar>
              <w:left w:w="6" w:type="dxa"/>
              <w:right w:w="6" w:type="dxa"/>
            </w:tcMar>
          </w:tcPr>
          <w:p w14:paraId="1BC477FC" w14:textId="083EA1E4" w:rsidR="00AC4C10" w:rsidRDefault="00B64811" w:rsidP="00B64811">
            <w:pPr>
              <w:ind w:right="129"/>
              <w:jc w:val="right"/>
              <w:rPr>
                <w:lang w:val="et-EE"/>
              </w:rPr>
            </w:pPr>
            <w:r>
              <w:rPr>
                <w:lang w:val="et-EE"/>
              </w:rPr>
              <w:t>0</w:t>
            </w:r>
          </w:p>
        </w:tc>
      </w:tr>
      <w:tr w:rsidR="000752A0" w14:paraId="33587325" w14:textId="77777777">
        <w:tc>
          <w:tcPr>
            <w:tcW w:w="4440" w:type="dxa"/>
            <w:tcBorders>
              <w:top w:val="nil"/>
              <w:left w:val="nil"/>
              <w:bottom w:val="nil"/>
              <w:right w:val="nil"/>
            </w:tcBorders>
            <w:tcMar>
              <w:left w:w="0" w:type="dxa"/>
              <w:right w:w="0" w:type="dxa"/>
            </w:tcMar>
          </w:tcPr>
          <w:p w14:paraId="5AD224F7" w14:textId="77777777" w:rsidR="000752A0" w:rsidRDefault="000752A0" w:rsidP="000752A0">
            <w:pPr>
              <w:jc w:val="both"/>
              <w:rPr>
                <w:lang w:val="et-EE"/>
              </w:rPr>
            </w:pPr>
            <w:r>
              <w:rPr>
                <w:lang w:val="et-EE"/>
              </w:rPr>
              <w:t xml:space="preserve">   Ettemakstud tulevaste perioodide kulud</w:t>
            </w:r>
          </w:p>
        </w:tc>
        <w:tc>
          <w:tcPr>
            <w:tcW w:w="1275" w:type="dxa"/>
            <w:tcBorders>
              <w:top w:val="nil"/>
              <w:left w:val="nil"/>
              <w:bottom w:val="nil"/>
              <w:right w:val="nil"/>
            </w:tcBorders>
            <w:tcMar>
              <w:left w:w="6" w:type="dxa"/>
              <w:right w:w="6" w:type="dxa"/>
            </w:tcMar>
            <w:vAlign w:val="bottom"/>
          </w:tcPr>
          <w:p w14:paraId="4AE10C65" w14:textId="65DAB312" w:rsidR="000752A0" w:rsidRDefault="00C112B4" w:rsidP="000752A0">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3 226</w:t>
            </w:r>
          </w:p>
        </w:tc>
        <w:tc>
          <w:tcPr>
            <w:tcW w:w="1275" w:type="dxa"/>
            <w:tcBorders>
              <w:top w:val="nil"/>
              <w:left w:val="nil"/>
              <w:bottom w:val="nil"/>
              <w:right w:val="nil"/>
            </w:tcBorders>
            <w:tcMar>
              <w:left w:w="6" w:type="dxa"/>
              <w:right w:w="6" w:type="dxa"/>
            </w:tcMar>
          </w:tcPr>
          <w:p w14:paraId="36A5516A" w14:textId="77777777" w:rsidR="000752A0" w:rsidRDefault="000752A0" w:rsidP="000752A0">
            <w:pPr>
              <w:ind w:right="129"/>
              <w:jc w:val="right"/>
              <w:rPr>
                <w:lang w:val="et-EE"/>
              </w:rPr>
            </w:pPr>
            <w:r>
              <w:rPr>
                <w:lang w:val="et-EE"/>
              </w:rPr>
              <w:t>0</w:t>
            </w:r>
          </w:p>
        </w:tc>
        <w:tc>
          <w:tcPr>
            <w:tcW w:w="1275" w:type="dxa"/>
            <w:tcBorders>
              <w:top w:val="nil"/>
              <w:left w:val="nil"/>
              <w:bottom w:val="nil"/>
              <w:right w:val="nil"/>
            </w:tcBorders>
            <w:tcMar>
              <w:left w:w="6" w:type="dxa"/>
              <w:right w:w="6" w:type="dxa"/>
            </w:tcMar>
            <w:vAlign w:val="bottom"/>
          </w:tcPr>
          <w:p w14:paraId="7F31175C" w14:textId="404C6A37" w:rsidR="000752A0" w:rsidRDefault="00516444" w:rsidP="000752A0">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509</w:t>
            </w:r>
          </w:p>
        </w:tc>
        <w:tc>
          <w:tcPr>
            <w:tcW w:w="1275" w:type="dxa"/>
            <w:tcBorders>
              <w:top w:val="nil"/>
              <w:left w:val="nil"/>
              <w:bottom w:val="nil"/>
              <w:right w:val="nil"/>
            </w:tcBorders>
            <w:tcMar>
              <w:left w:w="6" w:type="dxa"/>
              <w:right w:w="6" w:type="dxa"/>
            </w:tcMar>
          </w:tcPr>
          <w:p w14:paraId="195A2C0B" w14:textId="77777777" w:rsidR="000752A0" w:rsidRDefault="000752A0" w:rsidP="00B64811">
            <w:pPr>
              <w:ind w:right="129"/>
              <w:jc w:val="right"/>
              <w:rPr>
                <w:lang w:val="et-EE"/>
              </w:rPr>
            </w:pPr>
            <w:r>
              <w:rPr>
                <w:lang w:val="et-EE"/>
              </w:rPr>
              <w:t xml:space="preserve">               0</w:t>
            </w:r>
          </w:p>
        </w:tc>
      </w:tr>
      <w:tr w:rsidR="00E214D7" w14:paraId="2DB580CC" w14:textId="77777777">
        <w:tc>
          <w:tcPr>
            <w:tcW w:w="4440" w:type="dxa"/>
            <w:tcBorders>
              <w:top w:val="nil"/>
              <w:left w:val="nil"/>
              <w:bottom w:val="nil"/>
              <w:right w:val="nil"/>
            </w:tcBorders>
            <w:tcMar>
              <w:left w:w="0" w:type="dxa"/>
              <w:right w:w="0" w:type="dxa"/>
            </w:tcMar>
          </w:tcPr>
          <w:p w14:paraId="3BFB8641" w14:textId="271ACF1A" w:rsidR="00E214D7" w:rsidRDefault="00E214D7" w:rsidP="000752A0">
            <w:pPr>
              <w:jc w:val="both"/>
              <w:rPr>
                <w:lang w:val="et-EE"/>
              </w:rPr>
            </w:pPr>
            <w:r>
              <w:rPr>
                <w:lang w:val="et-EE"/>
              </w:rPr>
              <w:t xml:space="preserve">   Laekumata intressid</w:t>
            </w:r>
          </w:p>
        </w:tc>
        <w:tc>
          <w:tcPr>
            <w:tcW w:w="1275" w:type="dxa"/>
            <w:tcBorders>
              <w:top w:val="nil"/>
              <w:left w:val="nil"/>
              <w:bottom w:val="nil"/>
              <w:right w:val="nil"/>
            </w:tcBorders>
            <w:tcMar>
              <w:left w:w="6" w:type="dxa"/>
              <w:right w:w="6" w:type="dxa"/>
            </w:tcMar>
            <w:vAlign w:val="bottom"/>
          </w:tcPr>
          <w:p w14:paraId="3B5A3412" w14:textId="5268CCEF" w:rsidR="00E214D7" w:rsidRDefault="001E397A" w:rsidP="000752A0">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2</w:t>
            </w:r>
          </w:p>
        </w:tc>
        <w:tc>
          <w:tcPr>
            <w:tcW w:w="1275" w:type="dxa"/>
            <w:tcBorders>
              <w:top w:val="nil"/>
              <w:left w:val="nil"/>
              <w:bottom w:val="nil"/>
              <w:right w:val="nil"/>
            </w:tcBorders>
            <w:tcMar>
              <w:left w:w="6" w:type="dxa"/>
              <w:right w:w="6" w:type="dxa"/>
            </w:tcMar>
          </w:tcPr>
          <w:p w14:paraId="0E8C62D2" w14:textId="5B91F5C3" w:rsidR="00E214D7" w:rsidRDefault="00E214D7" w:rsidP="000752A0">
            <w:pPr>
              <w:ind w:right="129"/>
              <w:jc w:val="right"/>
              <w:rPr>
                <w:lang w:val="et-EE"/>
              </w:rPr>
            </w:pPr>
            <w:r>
              <w:rPr>
                <w:lang w:val="et-EE"/>
              </w:rPr>
              <w:t>0</w:t>
            </w:r>
          </w:p>
        </w:tc>
        <w:tc>
          <w:tcPr>
            <w:tcW w:w="1275" w:type="dxa"/>
            <w:tcBorders>
              <w:top w:val="nil"/>
              <w:left w:val="nil"/>
              <w:bottom w:val="nil"/>
              <w:right w:val="nil"/>
            </w:tcBorders>
            <w:tcMar>
              <w:left w:w="6" w:type="dxa"/>
              <w:right w:w="6" w:type="dxa"/>
            </w:tcMar>
            <w:vAlign w:val="bottom"/>
          </w:tcPr>
          <w:p w14:paraId="3AB7C252" w14:textId="1163C93D" w:rsidR="00E214D7" w:rsidRDefault="00516444" w:rsidP="000752A0">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3</w:t>
            </w:r>
          </w:p>
        </w:tc>
        <w:tc>
          <w:tcPr>
            <w:tcW w:w="1275" w:type="dxa"/>
            <w:tcBorders>
              <w:top w:val="nil"/>
              <w:left w:val="nil"/>
              <w:bottom w:val="nil"/>
              <w:right w:val="nil"/>
            </w:tcBorders>
            <w:tcMar>
              <w:left w:w="6" w:type="dxa"/>
              <w:right w:w="6" w:type="dxa"/>
            </w:tcMar>
          </w:tcPr>
          <w:p w14:paraId="36A687D3" w14:textId="2A39D006" w:rsidR="00E214D7" w:rsidRDefault="00E214D7" w:rsidP="00B64811">
            <w:pPr>
              <w:ind w:right="129"/>
              <w:jc w:val="right"/>
              <w:rPr>
                <w:lang w:val="et-EE"/>
              </w:rPr>
            </w:pPr>
            <w:r>
              <w:rPr>
                <w:lang w:val="et-EE"/>
              </w:rPr>
              <w:t>0</w:t>
            </w:r>
          </w:p>
        </w:tc>
      </w:tr>
      <w:tr w:rsidR="000752A0" w14:paraId="0BB4C2C2" w14:textId="77777777">
        <w:tc>
          <w:tcPr>
            <w:tcW w:w="4440" w:type="dxa"/>
            <w:tcBorders>
              <w:top w:val="single" w:sz="4" w:space="0" w:color="auto"/>
              <w:left w:val="nil"/>
              <w:bottom w:val="single" w:sz="12" w:space="0" w:color="000000"/>
              <w:right w:val="nil"/>
            </w:tcBorders>
            <w:tcMar>
              <w:left w:w="0" w:type="dxa"/>
              <w:right w:w="0" w:type="dxa"/>
            </w:tcMar>
          </w:tcPr>
          <w:p w14:paraId="0C4F04E2" w14:textId="77777777" w:rsidR="000752A0" w:rsidRDefault="000752A0" w:rsidP="000752A0">
            <w:pPr>
              <w:pStyle w:val="Default"/>
              <w:jc w:val="both"/>
              <w:rPr>
                <w:b/>
                <w:bCs/>
                <w:lang w:val="et-EE"/>
              </w:rPr>
            </w:pPr>
            <w:r>
              <w:rPr>
                <w:b/>
                <w:bCs/>
                <w:lang w:val="et-EE"/>
              </w:rPr>
              <w:t>Kokku</w:t>
            </w:r>
          </w:p>
        </w:tc>
        <w:tc>
          <w:tcPr>
            <w:tcW w:w="1275" w:type="dxa"/>
            <w:tcBorders>
              <w:top w:val="single" w:sz="4" w:space="0" w:color="auto"/>
              <w:left w:val="nil"/>
              <w:bottom w:val="single" w:sz="12" w:space="0" w:color="000000"/>
              <w:right w:val="nil"/>
            </w:tcBorders>
            <w:tcMar>
              <w:left w:w="6" w:type="dxa"/>
              <w:right w:w="6" w:type="dxa"/>
            </w:tcMar>
          </w:tcPr>
          <w:p w14:paraId="4E7B1576" w14:textId="03F13CB7" w:rsidR="000752A0" w:rsidRDefault="00F559CC" w:rsidP="000752A0">
            <w:pPr>
              <w:ind w:right="129"/>
              <w:jc w:val="right"/>
              <w:rPr>
                <w:b/>
                <w:bCs/>
                <w:lang w:val="et-EE"/>
              </w:rPr>
            </w:pPr>
            <w:r>
              <w:rPr>
                <w:b/>
                <w:bCs/>
                <w:lang w:val="et-EE"/>
              </w:rPr>
              <w:t>466 673</w:t>
            </w:r>
          </w:p>
        </w:tc>
        <w:tc>
          <w:tcPr>
            <w:tcW w:w="1275" w:type="dxa"/>
            <w:tcBorders>
              <w:top w:val="single" w:sz="4" w:space="0" w:color="auto"/>
              <w:left w:val="nil"/>
              <w:bottom w:val="single" w:sz="12" w:space="0" w:color="000000"/>
              <w:right w:val="nil"/>
            </w:tcBorders>
            <w:tcMar>
              <w:left w:w="6" w:type="dxa"/>
              <w:right w:w="6" w:type="dxa"/>
            </w:tcMar>
          </w:tcPr>
          <w:p w14:paraId="62F33505" w14:textId="54AE98F0" w:rsidR="000752A0" w:rsidRDefault="00323441" w:rsidP="000752A0">
            <w:pPr>
              <w:ind w:right="129"/>
              <w:jc w:val="right"/>
              <w:rPr>
                <w:b/>
                <w:bCs/>
                <w:lang w:val="et-EE"/>
              </w:rPr>
            </w:pPr>
            <w:r>
              <w:rPr>
                <w:b/>
                <w:bCs/>
                <w:lang w:val="et-EE"/>
              </w:rPr>
              <w:t>0</w:t>
            </w:r>
          </w:p>
        </w:tc>
        <w:tc>
          <w:tcPr>
            <w:tcW w:w="1275" w:type="dxa"/>
            <w:tcBorders>
              <w:top w:val="single" w:sz="4" w:space="0" w:color="auto"/>
              <w:left w:val="nil"/>
              <w:bottom w:val="single" w:sz="12" w:space="0" w:color="000000"/>
              <w:right w:val="nil"/>
            </w:tcBorders>
            <w:tcMar>
              <w:left w:w="6" w:type="dxa"/>
              <w:right w:w="6" w:type="dxa"/>
            </w:tcMar>
          </w:tcPr>
          <w:p w14:paraId="2745E2E6" w14:textId="0B6E96F4" w:rsidR="000752A0" w:rsidRDefault="00516444" w:rsidP="000752A0">
            <w:pPr>
              <w:ind w:right="129"/>
              <w:jc w:val="right"/>
              <w:rPr>
                <w:b/>
                <w:bCs/>
                <w:lang w:val="et-EE"/>
              </w:rPr>
            </w:pPr>
            <w:r>
              <w:rPr>
                <w:b/>
                <w:bCs/>
                <w:lang w:val="et-EE"/>
              </w:rPr>
              <w:t>838 479</w:t>
            </w:r>
          </w:p>
        </w:tc>
        <w:tc>
          <w:tcPr>
            <w:tcW w:w="1275" w:type="dxa"/>
            <w:tcBorders>
              <w:top w:val="single" w:sz="4" w:space="0" w:color="auto"/>
              <w:left w:val="nil"/>
              <w:bottom w:val="single" w:sz="12" w:space="0" w:color="000000"/>
              <w:right w:val="nil"/>
            </w:tcBorders>
            <w:tcMar>
              <w:left w:w="6" w:type="dxa"/>
              <w:right w:w="6" w:type="dxa"/>
            </w:tcMar>
          </w:tcPr>
          <w:p w14:paraId="3F1E627A" w14:textId="6B7A82A3" w:rsidR="000752A0" w:rsidRDefault="00516444" w:rsidP="000752A0">
            <w:pPr>
              <w:ind w:right="129"/>
              <w:jc w:val="right"/>
              <w:rPr>
                <w:b/>
                <w:bCs/>
                <w:lang w:val="et-EE"/>
              </w:rPr>
            </w:pPr>
            <w:r>
              <w:rPr>
                <w:b/>
                <w:bCs/>
                <w:lang w:val="et-EE"/>
              </w:rPr>
              <w:t>0</w:t>
            </w:r>
          </w:p>
        </w:tc>
      </w:tr>
    </w:tbl>
    <w:p w14:paraId="30A03730" w14:textId="77777777" w:rsidR="00254D9B" w:rsidRDefault="00254D9B">
      <w:pPr>
        <w:jc w:val="both"/>
        <w:rPr>
          <w:lang w:val="et-EE"/>
        </w:rPr>
      </w:pPr>
    </w:p>
    <w:p w14:paraId="0D71F472" w14:textId="77777777" w:rsidR="00254D9B" w:rsidRDefault="00254D9B">
      <w:pPr>
        <w:pStyle w:val="Heading5"/>
        <w:rPr>
          <w:lang w:val="et-EE"/>
        </w:rPr>
      </w:pPr>
      <w:r>
        <w:rPr>
          <w:lang w:val="et-EE"/>
        </w:rPr>
        <w:t>Nõuded toetuste eest</w:t>
      </w:r>
    </w:p>
    <w:p w14:paraId="1F8073A5" w14:textId="77030392" w:rsidR="00254D9B" w:rsidRDefault="006F0377">
      <w:pPr>
        <w:rPr>
          <w:lang w:val="et-EE"/>
        </w:rPr>
      </w:pPr>
      <w:r>
        <w:rPr>
          <w:lang w:val="et-EE"/>
        </w:rPr>
        <w:t>eurodes</w:t>
      </w:r>
    </w:p>
    <w:tbl>
      <w:tblPr>
        <w:tblW w:w="9360" w:type="dxa"/>
        <w:tblInd w:w="-72" w:type="dxa"/>
        <w:tblBorders>
          <w:top w:val="single" w:sz="12" w:space="0" w:color="auto"/>
          <w:bottom w:val="single" w:sz="12" w:space="0" w:color="auto"/>
        </w:tblBorders>
        <w:tblLayout w:type="fixed"/>
        <w:tblLook w:val="0000" w:firstRow="0" w:lastRow="0" w:firstColumn="0" w:lastColumn="0" w:noHBand="0" w:noVBand="0"/>
      </w:tblPr>
      <w:tblGrid>
        <w:gridCol w:w="6120"/>
        <w:gridCol w:w="1620"/>
        <w:gridCol w:w="1620"/>
      </w:tblGrid>
      <w:tr w:rsidR="00254D9B" w14:paraId="0AA7B06C" w14:textId="77777777">
        <w:tc>
          <w:tcPr>
            <w:tcW w:w="6120" w:type="dxa"/>
            <w:tcBorders>
              <w:bottom w:val="single" w:sz="2" w:space="0" w:color="auto"/>
            </w:tcBorders>
            <w:tcMar>
              <w:left w:w="0" w:type="dxa"/>
              <w:right w:w="0" w:type="dxa"/>
            </w:tcMar>
          </w:tcPr>
          <w:p w14:paraId="1DE142BB" w14:textId="77777777" w:rsidR="00254D9B" w:rsidRDefault="00254D9B">
            <w:pPr>
              <w:jc w:val="both"/>
              <w:rPr>
                <w:lang w:val="et-EE"/>
              </w:rPr>
            </w:pPr>
            <w:r>
              <w:rPr>
                <w:lang w:val="et-EE"/>
              </w:rPr>
              <w:t>Toetuse saaja/toetuse liik</w:t>
            </w:r>
          </w:p>
        </w:tc>
        <w:tc>
          <w:tcPr>
            <w:tcW w:w="1620" w:type="dxa"/>
            <w:tcBorders>
              <w:bottom w:val="single" w:sz="2" w:space="0" w:color="auto"/>
            </w:tcBorders>
            <w:tcMar>
              <w:left w:w="6" w:type="dxa"/>
              <w:right w:w="6" w:type="dxa"/>
            </w:tcMar>
          </w:tcPr>
          <w:p w14:paraId="65C9C5D7" w14:textId="52A2C18F" w:rsidR="00254D9B" w:rsidRDefault="00254D9B" w:rsidP="00836DA9">
            <w:pPr>
              <w:pStyle w:val="xl81"/>
              <w:pBdr>
                <w:bottom w:val="none" w:sz="0" w:space="0" w:color="auto"/>
              </w:pBdr>
              <w:spacing w:before="0" w:beforeAutospacing="0" w:after="0" w:afterAutospacing="0"/>
              <w:ind w:right="129"/>
              <w:textAlignment w:val="auto"/>
              <w:rPr>
                <w:rFonts w:ascii="Times New Roman" w:hAnsi="Times New Roman"/>
                <w:b/>
                <w:bCs/>
                <w:i/>
                <w:szCs w:val="16"/>
              </w:rPr>
            </w:pPr>
            <w:r>
              <w:rPr>
                <w:rFonts w:ascii="Times New Roman" w:hAnsi="Times New Roman"/>
                <w:b/>
                <w:bCs/>
                <w:i/>
                <w:lang w:val="et-EE"/>
              </w:rPr>
              <w:t>31.12.201</w:t>
            </w:r>
            <w:r w:rsidR="001B1525">
              <w:rPr>
                <w:rFonts w:ascii="Times New Roman" w:hAnsi="Times New Roman"/>
                <w:b/>
                <w:bCs/>
                <w:i/>
                <w:lang w:val="et-EE"/>
              </w:rPr>
              <w:t>9</w:t>
            </w:r>
          </w:p>
        </w:tc>
        <w:tc>
          <w:tcPr>
            <w:tcW w:w="1620" w:type="dxa"/>
            <w:tcBorders>
              <w:bottom w:val="single" w:sz="2" w:space="0" w:color="auto"/>
            </w:tcBorders>
            <w:tcMar>
              <w:left w:w="6" w:type="dxa"/>
              <w:right w:w="6" w:type="dxa"/>
            </w:tcMar>
          </w:tcPr>
          <w:p w14:paraId="08B7B502" w14:textId="365C39D1" w:rsidR="00254D9B" w:rsidRDefault="00254D9B" w:rsidP="00836DA9">
            <w:pPr>
              <w:pStyle w:val="xl81"/>
              <w:pBdr>
                <w:bottom w:val="none" w:sz="0" w:space="0" w:color="auto"/>
              </w:pBdr>
              <w:spacing w:before="0" w:beforeAutospacing="0" w:after="0" w:afterAutospacing="0"/>
              <w:ind w:right="129"/>
              <w:textAlignment w:val="auto"/>
              <w:rPr>
                <w:rFonts w:ascii="Times New Roman" w:hAnsi="Times New Roman"/>
                <w:b/>
                <w:bCs/>
                <w:i/>
                <w:szCs w:val="16"/>
              </w:rPr>
            </w:pPr>
            <w:r>
              <w:rPr>
                <w:rFonts w:ascii="Times New Roman" w:hAnsi="Times New Roman"/>
                <w:b/>
                <w:bCs/>
                <w:i/>
                <w:lang w:val="et-EE"/>
              </w:rPr>
              <w:t>31.12.20</w:t>
            </w:r>
            <w:r w:rsidR="006F0377">
              <w:rPr>
                <w:rFonts w:ascii="Times New Roman" w:hAnsi="Times New Roman"/>
                <w:b/>
                <w:bCs/>
                <w:i/>
                <w:lang w:val="et-EE"/>
              </w:rPr>
              <w:t>1</w:t>
            </w:r>
            <w:r w:rsidR="001B1525">
              <w:rPr>
                <w:rFonts w:ascii="Times New Roman" w:hAnsi="Times New Roman"/>
                <w:b/>
                <w:bCs/>
                <w:i/>
                <w:lang w:val="et-EE"/>
              </w:rPr>
              <w:t>8</w:t>
            </w:r>
          </w:p>
        </w:tc>
      </w:tr>
      <w:tr w:rsidR="00836DA9" w:rsidRPr="0077178E" w14:paraId="2F86AE74" w14:textId="77777777">
        <w:tc>
          <w:tcPr>
            <w:tcW w:w="6120" w:type="dxa"/>
            <w:tcBorders>
              <w:top w:val="nil"/>
              <w:bottom w:val="nil"/>
            </w:tcBorders>
            <w:tcMar>
              <w:left w:w="0" w:type="dxa"/>
              <w:right w:w="0" w:type="dxa"/>
            </w:tcMar>
          </w:tcPr>
          <w:p w14:paraId="153F57A8" w14:textId="30B2BAFE" w:rsidR="00836DA9" w:rsidRDefault="00836DA9" w:rsidP="00836DA9">
            <w:pPr>
              <w:jc w:val="both"/>
              <w:rPr>
                <w:lang w:val="et-EE"/>
              </w:rPr>
            </w:pPr>
            <w:r>
              <w:rPr>
                <w:lang w:val="et-EE"/>
              </w:rPr>
              <w:t>Ettevõtluse Arendamise Sihtasutus toetus investeeringuteks</w:t>
            </w:r>
          </w:p>
        </w:tc>
        <w:tc>
          <w:tcPr>
            <w:tcW w:w="1620" w:type="dxa"/>
            <w:tcBorders>
              <w:top w:val="nil"/>
              <w:bottom w:val="nil"/>
            </w:tcBorders>
            <w:tcMar>
              <w:left w:w="6" w:type="dxa"/>
              <w:right w:w="6" w:type="dxa"/>
            </w:tcMar>
            <w:vAlign w:val="bottom"/>
          </w:tcPr>
          <w:p w14:paraId="3A12877F" w14:textId="0AFB3D7A" w:rsidR="00836DA9" w:rsidRDefault="00336C31" w:rsidP="00836DA9">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0</w:t>
            </w:r>
          </w:p>
        </w:tc>
        <w:tc>
          <w:tcPr>
            <w:tcW w:w="1620" w:type="dxa"/>
            <w:tcBorders>
              <w:top w:val="nil"/>
              <w:bottom w:val="nil"/>
            </w:tcBorders>
            <w:tcMar>
              <w:left w:w="6" w:type="dxa"/>
              <w:right w:w="6" w:type="dxa"/>
            </w:tcMar>
            <w:vAlign w:val="bottom"/>
          </w:tcPr>
          <w:p w14:paraId="73E4E734" w14:textId="442133F5" w:rsidR="00836DA9" w:rsidRDefault="00AF5765" w:rsidP="00836DA9">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649 901</w:t>
            </w:r>
          </w:p>
        </w:tc>
      </w:tr>
      <w:tr w:rsidR="005A460C" w:rsidRPr="0077178E" w14:paraId="5B6999CD" w14:textId="77777777">
        <w:tc>
          <w:tcPr>
            <w:tcW w:w="6120" w:type="dxa"/>
            <w:tcBorders>
              <w:top w:val="nil"/>
              <w:bottom w:val="nil"/>
            </w:tcBorders>
            <w:tcMar>
              <w:left w:w="0" w:type="dxa"/>
              <w:right w:w="0" w:type="dxa"/>
            </w:tcMar>
          </w:tcPr>
          <w:p w14:paraId="024AFCB6" w14:textId="7D3E2F7A" w:rsidR="005A460C" w:rsidRDefault="005A460C" w:rsidP="00836DA9">
            <w:pPr>
              <w:jc w:val="both"/>
              <w:rPr>
                <w:lang w:val="et-EE"/>
              </w:rPr>
            </w:pPr>
            <w:r>
              <w:rPr>
                <w:lang w:val="et-EE"/>
              </w:rPr>
              <w:t>Sotsiaalministeerium toetus investeeringuteks</w:t>
            </w:r>
          </w:p>
        </w:tc>
        <w:tc>
          <w:tcPr>
            <w:tcW w:w="1620" w:type="dxa"/>
            <w:tcBorders>
              <w:top w:val="nil"/>
              <w:bottom w:val="nil"/>
            </w:tcBorders>
            <w:tcMar>
              <w:left w:w="6" w:type="dxa"/>
              <w:right w:w="6" w:type="dxa"/>
            </w:tcMar>
            <w:vAlign w:val="bottom"/>
          </w:tcPr>
          <w:p w14:paraId="11CD8B5E" w14:textId="5730E97B" w:rsidR="005A460C" w:rsidRDefault="00336C31" w:rsidP="00836DA9">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90 222</w:t>
            </w:r>
          </w:p>
        </w:tc>
        <w:tc>
          <w:tcPr>
            <w:tcW w:w="1620" w:type="dxa"/>
            <w:tcBorders>
              <w:top w:val="nil"/>
              <w:bottom w:val="nil"/>
            </w:tcBorders>
            <w:tcMar>
              <w:left w:w="6" w:type="dxa"/>
              <w:right w:w="6" w:type="dxa"/>
            </w:tcMar>
            <w:vAlign w:val="bottom"/>
          </w:tcPr>
          <w:p w14:paraId="15683FF0" w14:textId="324C3FDE" w:rsidR="005A460C" w:rsidRDefault="00AF5765" w:rsidP="00836DA9">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126 711</w:t>
            </w:r>
          </w:p>
        </w:tc>
      </w:tr>
      <w:tr w:rsidR="00BD2DE2" w:rsidRPr="0077178E" w14:paraId="1D9DE634" w14:textId="77777777">
        <w:tc>
          <w:tcPr>
            <w:tcW w:w="6120" w:type="dxa"/>
            <w:tcBorders>
              <w:top w:val="nil"/>
              <w:bottom w:val="nil"/>
            </w:tcBorders>
            <w:tcMar>
              <w:left w:w="0" w:type="dxa"/>
              <w:right w:w="0" w:type="dxa"/>
            </w:tcMar>
          </w:tcPr>
          <w:p w14:paraId="47D6633E" w14:textId="4D950C11" w:rsidR="00BD2DE2" w:rsidRDefault="00BD2DE2" w:rsidP="00836DA9">
            <w:pPr>
              <w:jc w:val="both"/>
              <w:rPr>
                <w:lang w:val="et-EE"/>
              </w:rPr>
            </w:pPr>
            <w:r>
              <w:rPr>
                <w:lang w:val="et-EE"/>
              </w:rPr>
              <w:t xml:space="preserve">SA </w:t>
            </w:r>
            <w:proofErr w:type="spellStart"/>
            <w:r>
              <w:rPr>
                <w:lang w:val="et-EE"/>
              </w:rPr>
              <w:t>Innove</w:t>
            </w:r>
            <w:proofErr w:type="spellEnd"/>
            <w:r>
              <w:rPr>
                <w:lang w:val="et-EE"/>
              </w:rPr>
              <w:t xml:space="preserve"> toetus investeeringuteks</w:t>
            </w:r>
          </w:p>
        </w:tc>
        <w:tc>
          <w:tcPr>
            <w:tcW w:w="1620" w:type="dxa"/>
            <w:tcBorders>
              <w:top w:val="nil"/>
              <w:bottom w:val="nil"/>
            </w:tcBorders>
            <w:tcMar>
              <w:left w:w="6" w:type="dxa"/>
              <w:right w:w="6" w:type="dxa"/>
            </w:tcMar>
            <w:vAlign w:val="bottom"/>
          </w:tcPr>
          <w:p w14:paraId="06AA2CF9" w14:textId="2105011E" w:rsidR="00BD2DE2" w:rsidRDefault="00BD2DE2" w:rsidP="00057217">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19 837</w:t>
            </w:r>
          </w:p>
        </w:tc>
        <w:tc>
          <w:tcPr>
            <w:tcW w:w="1620" w:type="dxa"/>
            <w:tcBorders>
              <w:top w:val="nil"/>
              <w:bottom w:val="nil"/>
            </w:tcBorders>
            <w:tcMar>
              <w:left w:w="6" w:type="dxa"/>
              <w:right w:w="6" w:type="dxa"/>
            </w:tcMar>
            <w:vAlign w:val="bottom"/>
          </w:tcPr>
          <w:p w14:paraId="498C1211" w14:textId="04CB29C0" w:rsidR="00BD2DE2" w:rsidRDefault="000B7670" w:rsidP="00836DA9">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0</w:t>
            </w:r>
          </w:p>
        </w:tc>
      </w:tr>
      <w:tr w:rsidR="00C44B8B" w:rsidRPr="0077178E" w14:paraId="060CF746" w14:textId="77777777">
        <w:tc>
          <w:tcPr>
            <w:tcW w:w="6120" w:type="dxa"/>
            <w:tcBorders>
              <w:top w:val="nil"/>
              <w:bottom w:val="nil"/>
            </w:tcBorders>
            <w:tcMar>
              <w:left w:w="0" w:type="dxa"/>
              <w:right w:w="0" w:type="dxa"/>
            </w:tcMar>
          </w:tcPr>
          <w:p w14:paraId="62469E74" w14:textId="7FBACFA6" w:rsidR="00C44B8B" w:rsidRDefault="00C44B8B" w:rsidP="00836DA9">
            <w:pPr>
              <w:jc w:val="both"/>
              <w:rPr>
                <w:lang w:val="et-EE"/>
              </w:rPr>
            </w:pPr>
            <w:r>
              <w:rPr>
                <w:lang w:val="et-EE"/>
              </w:rPr>
              <w:t>SA KIK toetus investeeringuteks</w:t>
            </w:r>
          </w:p>
        </w:tc>
        <w:tc>
          <w:tcPr>
            <w:tcW w:w="1620" w:type="dxa"/>
            <w:tcBorders>
              <w:top w:val="nil"/>
              <w:bottom w:val="nil"/>
            </w:tcBorders>
            <w:tcMar>
              <w:left w:w="6" w:type="dxa"/>
              <w:right w:w="6" w:type="dxa"/>
            </w:tcMar>
            <w:vAlign w:val="bottom"/>
          </w:tcPr>
          <w:p w14:paraId="4A39B443" w14:textId="583056B3" w:rsidR="00C44B8B" w:rsidRDefault="00336C31" w:rsidP="00057217">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0</w:t>
            </w:r>
          </w:p>
        </w:tc>
        <w:tc>
          <w:tcPr>
            <w:tcW w:w="1620" w:type="dxa"/>
            <w:tcBorders>
              <w:top w:val="nil"/>
              <w:bottom w:val="nil"/>
            </w:tcBorders>
            <w:tcMar>
              <w:left w:w="6" w:type="dxa"/>
              <w:right w:w="6" w:type="dxa"/>
            </w:tcMar>
            <w:vAlign w:val="bottom"/>
          </w:tcPr>
          <w:p w14:paraId="22C54C4D" w14:textId="517301D5" w:rsidR="00C44B8B" w:rsidRDefault="00AF5765" w:rsidP="00836DA9">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33 412</w:t>
            </w:r>
          </w:p>
        </w:tc>
      </w:tr>
      <w:tr w:rsidR="00336C31" w:rsidRPr="0077178E" w14:paraId="246F816F" w14:textId="77777777">
        <w:tc>
          <w:tcPr>
            <w:tcW w:w="6120" w:type="dxa"/>
            <w:tcBorders>
              <w:top w:val="nil"/>
              <w:bottom w:val="nil"/>
            </w:tcBorders>
            <w:tcMar>
              <w:left w:w="0" w:type="dxa"/>
              <w:right w:w="0" w:type="dxa"/>
            </w:tcMar>
          </w:tcPr>
          <w:p w14:paraId="70C9FFAF" w14:textId="79E9E41F" w:rsidR="00336C31" w:rsidRDefault="00336C31" w:rsidP="005A460C">
            <w:pPr>
              <w:rPr>
                <w:lang w:val="et-EE"/>
              </w:rPr>
            </w:pPr>
            <w:proofErr w:type="spellStart"/>
            <w:r>
              <w:rPr>
                <w:lang w:val="et-EE"/>
              </w:rPr>
              <w:t>Aespa</w:t>
            </w:r>
            <w:proofErr w:type="spellEnd"/>
            <w:r>
              <w:rPr>
                <w:lang w:val="et-EE"/>
              </w:rPr>
              <w:t>/Vilivere</w:t>
            </w:r>
            <w:r w:rsidR="00F229E5">
              <w:rPr>
                <w:lang w:val="et-EE"/>
              </w:rPr>
              <w:t xml:space="preserve"> ÜF</w:t>
            </w:r>
            <w:r>
              <w:rPr>
                <w:lang w:val="et-EE"/>
              </w:rPr>
              <w:t xml:space="preserve"> projekt                                   </w:t>
            </w:r>
          </w:p>
        </w:tc>
        <w:tc>
          <w:tcPr>
            <w:tcW w:w="1620" w:type="dxa"/>
            <w:tcBorders>
              <w:top w:val="nil"/>
              <w:bottom w:val="nil"/>
            </w:tcBorders>
            <w:tcMar>
              <w:left w:w="6" w:type="dxa"/>
              <w:right w:w="6" w:type="dxa"/>
            </w:tcMar>
            <w:vAlign w:val="bottom"/>
          </w:tcPr>
          <w:p w14:paraId="1062E147" w14:textId="67A8A40F" w:rsidR="00336C31" w:rsidRDefault="007F01CB" w:rsidP="00836DA9">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332 214</w:t>
            </w:r>
          </w:p>
        </w:tc>
        <w:tc>
          <w:tcPr>
            <w:tcW w:w="1620" w:type="dxa"/>
            <w:tcBorders>
              <w:top w:val="nil"/>
              <w:bottom w:val="nil"/>
            </w:tcBorders>
            <w:tcMar>
              <w:left w:w="6" w:type="dxa"/>
              <w:right w:w="6" w:type="dxa"/>
            </w:tcMar>
            <w:vAlign w:val="bottom"/>
          </w:tcPr>
          <w:p w14:paraId="3C690848" w14:textId="03DBA236" w:rsidR="00BD2DE2" w:rsidRDefault="00336C31" w:rsidP="00BD2DE2">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0</w:t>
            </w:r>
          </w:p>
        </w:tc>
      </w:tr>
      <w:tr w:rsidR="005A460C" w:rsidRPr="0077178E" w14:paraId="48E4DA79" w14:textId="77777777">
        <w:tc>
          <w:tcPr>
            <w:tcW w:w="6120" w:type="dxa"/>
            <w:tcBorders>
              <w:top w:val="nil"/>
              <w:bottom w:val="nil"/>
            </w:tcBorders>
            <w:tcMar>
              <w:left w:w="0" w:type="dxa"/>
              <w:right w:w="0" w:type="dxa"/>
            </w:tcMar>
          </w:tcPr>
          <w:p w14:paraId="01DC8744" w14:textId="0E9E4268" w:rsidR="005A460C" w:rsidRDefault="005A460C" w:rsidP="005A460C">
            <w:pPr>
              <w:rPr>
                <w:lang w:val="et-EE"/>
              </w:rPr>
            </w:pPr>
            <w:r>
              <w:rPr>
                <w:lang w:val="et-EE"/>
              </w:rPr>
              <w:t>Majandus- ja Kommunikatsiooniministeerium toetus investeeringuteks</w:t>
            </w:r>
          </w:p>
        </w:tc>
        <w:tc>
          <w:tcPr>
            <w:tcW w:w="1620" w:type="dxa"/>
            <w:tcBorders>
              <w:top w:val="nil"/>
              <w:bottom w:val="nil"/>
            </w:tcBorders>
            <w:tcMar>
              <w:left w:w="6" w:type="dxa"/>
              <w:right w:w="6" w:type="dxa"/>
            </w:tcMar>
            <w:vAlign w:val="bottom"/>
          </w:tcPr>
          <w:p w14:paraId="043DFA7F" w14:textId="3C89341C" w:rsidR="005A460C" w:rsidRDefault="00F9333E" w:rsidP="00836DA9">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0</w:t>
            </w:r>
          </w:p>
        </w:tc>
        <w:tc>
          <w:tcPr>
            <w:tcW w:w="1620" w:type="dxa"/>
            <w:tcBorders>
              <w:top w:val="nil"/>
              <w:bottom w:val="nil"/>
            </w:tcBorders>
            <w:tcMar>
              <w:left w:w="6" w:type="dxa"/>
              <w:right w:w="6" w:type="dxa"/>
            </w:tcMar>
            <w:vAlign w:val="bottom"/>
          </w:tcPr>
          <w:p w14:paraId="58BF95DB" w14:textId="2B7D2208" w:rsidR="005A460C" w:rsidRDefault="00AF5765" w:rsidP="00836DA9">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21 190</w:t>
            </w:r>
          </w:p>
        </w:tc>
      </w:tr>
      <w:tr w:rsidR="00836DA9" w:rsidRPr="0077178E" w14:paraId="19645CD7" w14:textId="77777777">
        <w:tc>
          <w:tcPr>
            <w:tcW w:w="6120" w:type="dxa"/>
            <w:tcBorders>
              <w:top w:val="nil"/>
              <w:bottom w:val="nil"/>
            </w:tcBorders>
            <w:tcMar>
              <w:left w:w="0" w:type="dxa"/>
              <w:right w:w="0" w:type="dxa"/>
            </w:tcMar>
          </w:tcPr>
          <w:p w14:paraId="64A7A093" w14:textId="64C576AD" w:rsidR="00836DA9" w:rsidRDefault="00836DA9" w:rsidP="005A460C">
            <w:pPr>
              <w:jc w:val="both"/>
              <w:rPr>
                <w:lang w:val="et-EE"/>
              </w:rPr>
            </w:pPr>
            <w:r>
              <w:rPr>
                <w:lang w:val="et-EE"/>
              </w:rPr>
              <w:t xml:space="preserve">SA </w:t>
            </w:r>
            <w:proofErr w:type="spellStart"/>
            <w:r w:rsidR="005A460C">
              <w:rPr>
                <w:lang w:val="et-EE"/>
              </w:rPr>
              <w:t>Innove</w:t>
            </w:r>
            <w:proofErr w:type="spellEnd"/>
            <w:r>
              <w:rPr>
                <w:lang w:val="et-EE"/>
              </w:rPr>
              <w:t xml:space="preserve"> toetus tegevuskuludeks</w:t>
            </w:r>
          </w:p>
        </w:tc>
        <w:tc>
          <w:tcPr>
            <w:tcW w:w="1620" w:type="dxa"/>
            <w:tcBorders>
              <w:top w:val="nil"/>
              <w:bottom w:val="nil"/>
            </w:tcBorders>
            <w:tcMar>
              <w:left w:w="6" w:type="dxa"/>
              <w:right w:w="6" w:type="dxa"/>
            </w:tcMar>
            <w:vAlign w:val="bottom"/>
          </w:tcPr>
          <w:p w14:paraId="0DC803CB" w14:textId="0EDC2C04" w:rsidR="00836DA9" w:rsidRPr="00257CAE" w:rsidRDefault="00E96A2E" w:rsidP="00836DA9">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3 501</w:t>
            </w:r>
          </w:p>
        </w:tc>
        <w:tc>
          <w:tcPr>
            <w:tcW w:w="1620" w:type="dxa"/>
            <w:tcBorders>
              <w:top w:val="nil"/>
              <w:bottom w:val="nil"/>
            </w:tcBorders>
            <w:tcMar>
              <w:left w:w="6" w:type="dxa"/>
              <w:right w:w="6" w:type="dxa"/>
            </w:tcMar>
            <w:vAlign w:val="bottom"/>
          </w:tcPr>
          <w:p w14:paraId="4D4634CC" w14:textId="1A31D55C" w:rsidR="00836DA9" w:rsidRPr="00257CAE" w:rsidRDefault="00AF5765" w:rsidP="00836DA9">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2 808</w:t>
            </w:r>
          </w:p>
        </w:tc>
      </w:tr>
      <w:tr w:rsidR="00836DA9" w:rsidRPr="0077178E" w14:paraId="3BD9F976" w14:textId="77777777">
        <w:tc>
          <w:tcPr>
            <w:tcW w:w="6120" w:type="dxa"/>
            <w:tcBorders>
              <w:top w:val="nil"/>
              <w:bottom w:val="nil"/>
            </w:tcBorders>
            <w:tcMar>
              <w:left w:w="0" w:type="dxa"/>
              <w:right w:w="0" w:type="dxa"/>
            </w:tcMar>
          </w:tcPr>
          <w:p w14:paraId="5F93B377" w14:textId="1C54AA02" w:rsidR="00836DA9" w:rsidRDefault="00836DA9" w:rsidP="00836DA9">
            <w:pPr>
              <w:jc w:val="both"/>
              <w:rPr>
                <w:lang w:val="et-EE"/>
              </w:rPr>
            </w:pPr>
            <w:r>
              <w:rPr>
                <w:lang w:val="et-EE"/>
              </w:rPr>
              <w:t xml:space="preserve">Rahandusministeerium toetus tegevuskuludeks </w:t>
            </w:r>
          </w:p>
        </w:tc>
        <w:tc>
          <w:tcPr>
            <w:tcW w:w="1620" w:type="dxa"/>
            <w:tcBorders>
              <w:top w:val="nil"/>
              <w:bottom w:val="nil"/>
            </w:tcBorders>
            <w:tcMar>
              <w:left w:w="6" w:type="dxa"/>
              <w:right w:w="6" w:type="dxa"/>
            </w:tcMar>
            <w:vAlign w:val="bottom"/>
          </w:tcPr>
          <w:p w14:paraId="4058D28B" w14:textId="5616CA13" w:rsidR="00836DA9" w:rsidRDefault="00FB368D" w:rsidP="00836DA9">
            <w:pPr>
              <w:pStyle w:val="xl81"/>
              <w:pBdr>
                <w:bottom w:val="none" w:sz="0" w:space="0" w:color="auto"/>
              </w:pBdr>
              <w:spacing w:before="0" w:beforeAutospacing="0" w:after="0" w:afterAutospacing="0"/>
              <w:ind w:right="129"/>
              <w:textAlignment w:val="auto"/>
              <w:rPr>
                <w:rFonts w:ascii="Times New Roman" w:hAnsi="Times New Roman"/>
                <w:szCs w:val="16"/>
              </w:rPr>
            </w:pPr>
            <w:r>
              <w:rPr>
                <w:rFonts w:ascii="Times New Roman" w:hAnsi="Times New Roman"/>
                <w:szCs w:val="16"/>
                <w:lang w:val="et-EE"/>
              </w:rPr>
              <w:t>444</w:t>
            </w:r>
            <w:r w:rsidR="00836DA9">
              <w:rPr>
                <w:rFonts w:ascii="Times New Roman" w:hAnsi="Times New Roman"/>
                <w:szCs w:val="16"/>
                <w:lang w:val="et-EE"/>
              </w:rPr>
              <w:t xml:space="preserve"> </w:t>
            </w:r>
          </w:p>
        </w:tc>
        <w:tc>
          <w:tcPr>
            <w:tcW w:w="1620" w:type="dxa"/>
            <w:tcBorders>
              <w:top w:val="nil"/>
              <w:bottom w:val="nil"/>
            </w:tcBorders>
            <w:tcMar>
              <w:left w:w="6" w:type="dxa"/>
              <w:right w:w="6" w:type="dxa"/>
            </w:tcMar>
            <w:vAlign w:val="bottom"/>
          </w:tcPr>
          <w:p w14:paraId="2A91F112" w14:textId="5C8BB319" w:rsidR="00836DA9" w:rsidRDefault="00AF5765" w:rsidP="00836DA9">
            <w:pPr>
              <w:pStyle w:val="xl81"/>
              <w:pBdr>
                <w:bottom w:val="none" w:sz="0" w:space="0" w:color="auto"/>
              </w:pBdr>
              <w:spacing w:before="0" w:beforeAutospacing="0" w:after="0" w:afterAutospacing="0"/>
              <w:ind w:right="129"/>
              <w:textAlignment w:val="auto"/>
              <w:rPr>
                <w:rFonts w:ascii="Times New Roman" w:hAnsi="Times New Roman"/>
                <w:szCs w:val="16"/>
              </w:rPr>
            </w:pPr>
            <w:r>
              <w:rPr>
                <w:rFonts w:ascii="Times New Roman" w:hAnsi="Times New Roman"/>
                <w:szCs w:val="16"/>
                <w:lang w:val="et-EE"/>
              </w:rPr>
              <w:t>360</w:t>
            </w:r>
            <w:r w:rsidR="00836DA9">
              <w:rPr>
                <w:rFonts w:ascii="Times New Roman" w:hAnsi="Times New Roman"/>
                <w:szCs w:val="16"/>
                <w:lang w:val="et-EE"/>
              </w:rPr>
              <w:t xml:space="preserve"> </w:t>
            </w:r>
          </w:p>
        </w:tc>
      </w:tr>
      <w:tr w:rsidR="00836DA9" w:rsidRPr="0077178E" w14:paraId="1A28370A" w14:textId="77777777">
        <w:tc>
          <w:tcPr>
            <w:tcW w:w="6120" w:type="dxa"/>
            <w:tcBorders>
              <w:top w:val="nil"/>
              <w:bottom w:val="nil"/>
            </w:tcBorders>
            <w:tcMar>
              <w:left w:w="0" w:type="dxa"/>
              <w:right w:w="0" w:type="dxa"/>
            </w:tcMar>
          </w:tcPr>
          <w:p w14:paraId="263BCF73" w14:textId="21115EAB" w:rsidR="00836DA9" w:rsidRDefault="00836DA9" w:rsidP="00836DA9">
            <w:pPr>
              <w:jc w:val="both"/>
              <w:rPr>
                <w:lang w:val="et-EE"/>
              </w:rPr>
            </w:pPr>
            <w:r>
              <w:rPr>
                <w:lang w:val="et-EE"/>
              </w:rPr>
              <w:t>Sotsiaalkindlustusamet toetus lapsepuhkuseks</w:t>
            </w:r>
          </w:p>
        </w:tc>
        <w:tc>
          <w:tcPr>
            <w:tcW w:w="1620" w:type="dxa"/>
            <w:tcBorders>
              <w:top w:val="nil"/>
              <w:bottom w:val="nil"/>
            </w:tcBorders>
            <w:tcMar>
              <w:left w:w="6" w:type="dxa"/>
              <w:right w:w="6" w:type="dxa"/>
            </w:tcMar>
            <w:vAlign w:val="bottom"/>
          </w:tcPr>
          <w:p w14:paraId="5F9227A5" w14:textId="0AC10A96" w:rsidR="00836DA9" w:rsidRDefault="00BD2DE2" w:rsidP="00BD2DE2">
            <w:pPr>
              <w:pStyle w:val="xl81"/>
              <w:pBdr>
                <w:bottom w:val="none" w:sz="0" w:space="0" w:color="auto"/>
              </w:pBdr>
              <w:spacing w:before="0" w:beforeAutospacing="0" w:after="0" w:afterAutospacing="0"/>
              <w:ind w:right="129"/>
              <w:jc w:val="center"/>
              <w:textAlignment w:val="auto"/>
              <w:rPr>
                <w:rFonts w:ascii="Times New Roman" w:hAnsi="Times New Roman"/>
                <w:szCs w:val="16"/>
                <w:lang w:val="et-EE"/>
              </w:rPr>
            </w:pPr>
            <w:r>
              <w:rPr>
                <w:rFonts w:ascii="Times New Roman" w:hAnsi="Times New Roman"/>
                <w:szCs w:val="16"/>
                <w:lang w:val="et-EE"/>
              </w:rPr>
              <w:t xml:space="preserve">                  79</w:t>
            </w:r>
            <w:r w:rsidR="008B516E">
              <w:rPr>
                <w:rFonts w:ascii="Times New Roman" w:hAnsi="Times New Roman"/>
                <w:szCs w:val="16"/>
                <w:lang w:val="et-EE"/>
              </w:rPr>
              <w:t>6</w:t>
            </w:r>
          </w:p>
        </w:tc>
        <w:tc>
          <w:tcPr>
            <w:tcW w:w="1620" w:type="dxa"/>
            <w:tcBorders>
              <w:top w:val="nil"/>
              <w:bottom w:val="nil"/>
            </w:tcBorders>
            <w:tcMar>
              <w:left w:w="6" w:type="dxa"/>
              <w:right w:w="6" w:type="dxa"/>
            </w:tcMar>
            <w:vAlign w:val="bottom"/>
          </w:tcPr>
          <w:p w14:paraId="0507DFFA" w14:textId="1A3C92C5" w:rsidR="00836DA9" w:rsidRDefault="00AF5765" w:rsidP="00836DA9">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971</w:t>
            </w:r>
          </w:p>
        </w:tc>
      </w:tr>
      <w:tr w:rsidR="00E75013" w:rsidRPr="0077178E" w14:paraId="46D40F0D" w14:textId="77777777">
        <w:tc>
          <w:tcPr>
            <w:tcW w:w="6120" w:type="dxa"/>
            <w:tcBorders>
              <w:top w:val="nil"/>
              <w:bottom w:val="nil"/>
            </w:tcBorders>
            <w:tcMar>
              <w:left w:w="0" w:type="dxa"/>
              <w:right w:w="0" w:type="dxa"/>
            </w:tcMar>
          </w:tcPr>
          <w:p w14:paraId="32DC482B" w14:textId="50523D17" w:rsidR="00E75013" w:rsidRDefault="00E75013" w:rsidP="00836DA9">
            <w:pPr>
              <w:jc w:val="both"/>
              <w:rPr>
                <w:lang w:val="et-EE"/>
              </w:rPr>
            </w:pPr>
            <w:r>
              <w:rPr>
                <w:lang w:val="et-EE"/>
              </w:rPr>
              <w:t>SA KIK toetus tegevuskuludeks</w:t>
            </w:r>
          </w:p>
        </w:tc>
        <w:tc>
          <w:tcPr>
            <w:tcW w:w="1620" w:type="dxa"/>
            <w:tcBorders>
              <w:top w:val="nil"/>
              <w:bottom w:val="nil"/>
            </w:tcBorders>
            <w:tcMar>
              <w:left w:w="6" w:type="dxa"/>
              <w:right w:w="6" w:type="dxa"/>
            </w:tcMar>
            <w:vAlign w:val="bottom"/>
          </w:tcPr>
          <w:p w14:paraId="47C96D9E" w14:textId="24B21E8C" w:rsidR="00E75013" w:rsidRDefault="00E75013" w:rsidP="00BD2DE2">
            <w:pPr>
              <w:pStyle w:val="xl81"/>
              <w:pBdr>
                <w:bottom w:val="none" w:sz="0" w:space="0" w:color="auto"/>
              </w:pBdr>
              <w:spacing w:before="0" w:beforeAutospacing="0" w:after="0" w:afterAutospacing="0"/>
              <w:ind w:right="129"/>
              <w:jc w:val="center"/>
              <w:textAlignment w:val="auto"/>
              <w:rPr>
                <w:rFonts w:ascii="Times New Roman" w:hAnsi="Times New Roman"/>
                <w:szCs w:val="16"/>
                <w:lang w:val="et-EE"/>
              </w:rPr>
            </w:pPr>
            <w:r>
              <w:rPr>
                <w:rFonts w:ascii="Times New Roman" w:hAnsi="Times New Roman"/>
                <w:szCs w:val="16"/>
                <w:lang w:val="et-EE"/>
              </w:rPr>
              <w:t xml:space="preserve">                  342</w:t>
            </w:r>
          </w:p>
        </w:tc>
        <w:tc>
          <w:tcPr>
            <w:tcW w:w="1620" w:type="dxa"/>
            <w:tcBorders>
              <w:top w:val="nil"/>
              <w:bottom w:val="nil"/>
            </w:tcBorders>
            <w:tcMar>
              <w:left w:w="6" w:type="dxa"/>
              <w:right w:w="6" w:type="dxa"/>
            </w:tcMar>
            <w:vAlign w:val="bottom"/>
          </w:tcPr>
          <w:p w14:paraId="157F11A1" w14:textId="604AA2B8" w:rsidR="00E75013" w:rsidRDefault="00E75013" w:rsidP="00836DA9">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0</w:t>
            </w:r>
          </w:p>
        </w:tc>
      </w:tr>
      <w:tr w:rsidR="005A460C" w:rsidRPr="0077178E" w14:paraId="499DFDAB" w14:textId="77777777">
        <w:tc>
          <w:tcPr>
            <w:tcW w:w="6120" w:type="dxa"/>
            <w:tcBorders>
              <w:top w:val="nil"/>
              <w:bottom w:val="nil"/>
            </w:tcBorders>
            <w:tcMar>
              <w:left w:w="0" w:type="dxa"/>
              <w:right w:w="0" w:type="dxa"/>
            </w:tcMar>
          </w:tcPr>
          <w:p w14:paraId="2C5529D8" w14:textId="3E33F74F" w:rsidR="005A460C" w:rsidRDefault="005A460C" w:rsidP="005A460C">
            <w:pPr>
              <w:jc w:val="both"/>
              <w:rPr>
                <w:lang w:val="et-EE"/>
              </w:rPr>
            </w:pPr>
            <w:r>
              <w:rPr>
                <w:lang w:val="et-EE"/>
              </w:rPr>
              <w:t>SA KIK toetus tegevuskuludeks</w:t>
            </w:r>
          </w:p>
        </w:tc>
        <w:tc>
          <w:tcPr>
            <w:tcW w:w="1620" w:type="dxa"/>
            <w:tcBorders>
              <w:top w:val="nil"/>
              <w:bottom w:val="nil"/>
            </w:tcBorders>
            <w:tcMar>
              <w:left w:w="6" w:type="dxa"/>
              <w:right w:w="6" w:type="dxa"/>
            </w:tcMar>
            <w:vAlign w:val="bottom"/>
          </w:tcPr>
          <w:p w14:paraId="5A331CC8" w14:textId="73E4016A" w:rsidR="005A460C" w:rsidRDefault="00E96A2E" w:rsidP="005A460C">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2 000</w:t>
            </w:r>
          </w:p>
        </w:tc>
        <w:tc>
          <w:tcPr>
            <w:tcW w:w="1620" w:type="dxa"/>
            <w:tcBorders>
              <w:top w:val="nil"/>
              <w:bottom w:val="nil"/>
            </w:tcBorders>
            <w:tcMar>
              <w:left w:w="6" w:type="dxa"/>
              <w:right w:w="6" w:type="dxa"/>
            </w:tcMar>
            <w:vAlign w:val="bottom"/>
          </w:tcPr>
          <w:p w14:paraId="75E41246" w14:textId="36E5CF10" w:rsidR="005A460C" w:rsidRDefault="00AF5765" w:rsidP="005A460C">
            <w:pPr>
              <w:pStyle w:val="xl81"/>
              <w:pBdr>
                <w:bottom w:val="none" w:sz="0" w:space="0" w:color="auto"/>
              </w:pBdr>
              <w:spacing w:before="0" w:beforeAutospacing="0" w:after="0" w:afterAutospacing="0"/>
              <w:ind w:right="129"/>
              <w:textAlignment w:val="auto"/>
              <w:rPr>
                <w:rFonts w:ascii="Times New Roman" w:hAnsi="Times New Roman"/>
                <w:szCs w:val="16"/>
                <w:lang w:val="et-EE"/>
              </w:rPr>
            </w:pPr>
            <w:r>
              <w:rPr>
                <w:rFonts w:ascii="Times New Roman" w:hAnsi="Times New Roman"/>
                <w:szCs w:val="16"/>
                <w:lang w:val="et-EE"/>
              </w:rPr>
              <w:t>0</w:t>
            </w:r>
          </w:p>
        </w:tc>
      </w:tr>
      <w:tr w:rsidR="00A442BA" w14:paraId="605FA73C" w14:textId="77777777" w:rsidTr="00F9333E">
        <w:trPr>
          <w:trHeight w:val="247"/>
        </w:trPr>
        <w:tc>
          <w:tcPr>
            <w:tcW w:w="6120" w:type="dxa"/>
            <w:tcBorders>
              <w:top w:val="single" w:sz="2" w:space="0" w:color="auto"/>
              <w:bottom w:val="single" w:sz="2" w:space="0" w:color="auto"/>
            </w:tcBorders>
            <w:tcMar>
              <w:left w:w="0" w:type="dxa"/>
              <w:right w:w="0" w:type="dxa"/>
            </w:tcMar>
          </w:tcPr>
          <w:p w14:paraId="5C1EF6D9" w14:textId="7AC7B53E" w:rsidR="00A442BA" w:rsidRDefault="00F9333E" w:rsidP="00A442BA">
            <w:pPr>
              <w:jc w:val="both"/>
              <w:rPr>
                <w:b/>
                <w:lang w:val="et-EE"/>
              </w:rPr>
            </w:pPr>
            <w:r>
              <w:rPr>
                <w:b/>
                <w:lang w:val="et-EE"/>
              </w:rPr>
              <w:t>Kokku nõuded toetuste eest</w:t>
            </w:r>
          </w:p>
        </w:tc>
        <w:tc>
          <w:tcPr>
            <w:tcW w:w="1620" w:type="dxa"/>
            <w:tcBorders>
              <w:top w:val="single" w:sz="2" w:space="0" w:color="auto"/>
              <w:bottom w:val="single" w:sz="2" w:space="0" w:color="auto"/>
            </w:tcBorders>
            <w:tcMar>
              <w:left w:w="6" w:type="dxa"/>
              <w:right w:w="6" w:type="dxa"/>
            </w:tcMar>
            <w:vAlign w:val="bottom"/>
          </w:tcPr>
          <w:p w14:paraId="13C15609" w14:textId="571A64C2" w:rsidR="00A442BA" w:rsidRDefault="00D96531" w:rsidP="00A442BA">
            <w:pPr>
              <w:pStyle w:val="xl81"/>
              <w:pBdr>
                <w:bottom w:val="none" w:sz="0" w:space="0" w:color="auto"/>
              </w:pBdr>
              <w:spacing w:before="0" w:beforeAutospacing="0" w:after="0" w:afterAutospacing="0"/>
              <w:ind w:right="129"/>
              <w:textAlignment w:val="auto"/>
              <w:rPr>
                <w:rFonts w:ascii="Times New Roman" w:hAnsi="Times New Roman"/>
                <w:b/>
                <w:szCs w:val="16"/>
                <w:lang w:val="et-EE"/>
              </w:rPr>
            </w:pPr>
            <w:r>
              <w:rPr>
                <w:rFonts w:ascii="Times New Roman" w:hAnsi="Times New Roman"/>
                <w:b/>
                <w:szCs w:val="16"/>
                <w:lang w:val="et-EE"/>
              </w:rPr>
              <w:t>449 356</w:t>
            </w:r>
          </w:p>
          <w:p w14:paraId="2AF0C55D" w14:textId="3473749B" w:rsidR="003244B2" w:rsidRDefault="003244B2" w:rsidP="00A442BA">
            <w:pPr>
              <w:pStyle w:val="xl81"/>
              <w:pBdr>
                <w:bottom w:val="none" w:sz="0" w:space="0" w:color="auto"/>
              </w:pBdr>
              <w:spacing w:before="0" w:beforeAutospacing="0" w:after="0" w:afterAutospacing="0"/>
              <w:ind w:right="129"/>
              <w:textAlignment w:val="auto"/>
              <w:rPr>
                <w:rFonts w:ascii="Times New Roman" w:hAnsi="Times New Roman"/>
                <w:b/>
                <w:szCs w:val="16"/>
                <w:lang w:val="et-EE"/>
              </w:rPr>
            </w:pPr>
          </w:p>
        </w:tc>
        <w:tc>
          <w:tcPr>
            <w:tcW w:w="1620" w:type="dxa"/>
            <w:tcBorders>
              <w:top w:val="single" w:sz="2" w:space="0" w:color="auto"/>
              <w:bottom w:val="single" w:sz="2" w:space="0" w:color="auto"/>
            </w:tcBorders>
            <w:tcMar>
              <w:left w:w="6" w:type="dxa"/>
              <w:right w:w="6" w:type="dxa"/>
            </w:tcMar>
            <w:vAlign w:val="bottom"/>
          </w:tcPr>
          <w:p w14:paraId="2D3ABA5F" w14:textId="3BF18BB3" w:rsidR="003244B2" w:rsidRDefault="003244B2" w:rsidP="003244B2">
            <w:pPr>
              <w:pStyle w:val="xl81"/>
              <w:pBdr>
                <w:bottom w:val="none" w:sz="0" w:space="0" w:color="auto"/>
              </w:pBdr>
              <w:spacing w:before="0" w:beforeAutospacing="0" w:after="0" w:afterAutospacing="0"/>
              <w:ind w:right="129"/>
              <w:jc w:val="left"/>
              <w:textAlignment w:val="auto"/>
              <w:rPr>
                <w:rFonts w:ascii="Times New Roman" w:hAnsi="Times New Roman"/>
                <w:b/>
                <w:szCs w:val="16"/>
                <w:lang w:val="et-EE"/>
              </w:rPr>
            </w:pPr>
            <w:r>
              <w:rPr>
                <w:rFonts w:ascii="Times New Roman" w:hAnsi="Times New Roman"/>
                <w:b/>
                <w:szCs w:val="16"/>
                <w:lang w:val="et-EE"/>
              </w:rPr>
              <w:t xml:space="preserve">         </w:t>
            </w:r>
            <w:r w:rsidR="00F9333E">
              <w:rPr>
                <w:rFonts w:ascii="Times New Roman" w:hAnsi="Times New Roman"/>
                <w:b/>
                <w:szCs w:val="16"/>
                <w:lang w:val="et-EE"/>
              </w:rPr>
              <w:t xml:space="preserve">  </w:t>
            </w:r>
            <w:r w:rsidR="00AF5765">
              <w:rPr>
                <w:rFonts w:ascii="Times New Roman" w:hAnsi="Times New Roman"/>
                <w:b/>
                <w:szCs w:val="16"/>
                <w:lang w:val="et-EE"/>
              </w:rPr>
              <w:t>835</w:t>
            </w:r>
            <w:r w:rsidR="00F9333E">
              <w:rPr>
                <w:rFonts w:ascii="Times New Roman" w:hAnsi="Times New Roman"/>
                <w:b/>
                <w:szCs w:val="16"/>
                <w:lang w:val="et-EE"/>
              </w:rPr>
              <w:t> </w:t>
            </w:r>
            <w:r w:rsidR="00AF5765">
              <w:rPr>
                <w:rFonts w:ascii="Times New Roman" w:hAnsi="Times New Roman"/>
                <w:b/>
                <w:szCs w:val="16"/>
                <w:lang w:val="et-EE"/>
              </w:rPr>
              <w:t>3</w:t>
            </w:r>
            <w:r>
              <w:rPr>
                <w:rFonts w:ascii="Times New Roman" w:hAnsi="Times New Roman"/>
                <w:b/>
                <w:szCs w:val="16"/>
                <w:lang w:val="et-EE"/>
              </w:rPr>
              <w:t>5</w:t>
            </w:r>
            <w:r w:rsidR="00F9333E">
              <w:rPr>
                <w:rFonts w:ascii="Times New Roman" w:hAnsi="Times New Roman"/>
                <w:b/>
                <w:szCs w:val="16"/>
                <w:lang w:val="et-EE"/>
              </w:rPr>
              <w:t>3</w:t>
            </w:r>
          </w:p>
          <w:p w14:paraId="71D05527" w14:textId="2FBAD2EE" w:rsidR="00F9333E" w:rsidRDefault="00F9333E" w:rsidP="003244B2">
            <w:pPr>
              <w:pStyle w:val="xl81"/>
              <w:pBdr>
                <w:bottom w:val="none" w:sz="0" w:space="0" w:color="auto"/>
              </w:pBdr>
              <w:spacing w:before="0" w:beforeAutospacing="0" w:after="0" w:afterAutospacing="0"/>
              <w:ind w:right="129"/>
              <w:jc w:val="left"/>
              <w:textAlignment w:val="auto"/>
              <w:rPr>
                <w:rFonts w:ascii="Times New Roman" w:hAnsi="Times New Roman"/>
                <w:b/>
                <w:szCs w:val="16"/>
                <w:lang w:val="et-EE"/>
              </w:rPr>
            </w:pPr>
          </w:p>
        </w:tc>
      </w:tr>
    </w:tbl>
    <w:p w14:paraId="0AEB4609" w14:textId="410C940C" w:rsidR="004D36C7" w:rsidRDefault="004D36C7" w:rsidP="003A07AC">
      <w:pPr>
        <w:rPr>
          <w:b/>
          <w:lang w:val="et-EE"/>
        </w:rPr>
      </w:pPr>
      <w:bookmarkStart w:id="350" w:name="_Toc165616941"/>
      <w:bookmarkStart w:id="351" w:name="_Toc230526188"/>
      <w:bookmarkStart w:id="352" w:name="_Toc229803717"/>
      <w:bookmarkStart w:id="353" w:name="_Toc261163120"/>
      <w:bookmarkStart w:id="354" w:name="_Toc293665760"/>
    </w:p>
    <w:p w14:paraId="08087FF3" w14:textId="77777777" w:rsidR="00F9333E" w:rsidRDefault="00F9333E" w:rsidP="003A07AC">
      <w:pPr>
        <w:rPr>
          <w:b/>
          <w:lang w:val="et-EE"/>
        </w:rPr>
      </w:pPr>
    </w:p>
    <w:p w14:paraId="5F4C2D30" w14:textId="77777777" w:rsidR="0048340A" w:rsidRDefault="0048340A" w:rsidP="003A07AC">
      <w:pPr>
        <w:rPr>
          <w:b/>
          <w:lang w:val="et-EE"/>
        </w:rPr>
      </w:pPr>
    </w:p>
    <w:p w14:paraId="108ACCA1" w14:textId="77777777" w:rsidR="0048340A" w:rsidRDefault="0048340A" w:rsidP="003A07AC">
      <w:pPr>
        <w:rPr>
          <w:b/>
          <w:lang w:val="et-EE"/>
        </w:rPr>
      </w:pPr>
    </w:p>
    <w:p w14:paraId="4F9223CB" w14:textId="77777777" w:rsidR="00FB53EF" w:rsidRDefault="00FB53EF" w:rsidP="003A07AC">
      <w:pPr>
        <w:rPr>
          <w:b/>
          <w:lang w:val="et-EE"/>
        </w:rPr>
      </w:pPr>
    </w:p>
    <w:p w14:paraId="77424F2E" w14:textId="31D83C68" w:rsidR="003A07AC" w:rsidRDefault="003A07AC" w:rsidP="003A07AC">
      <w:pPr>
        <w:rPr>
          <w:b/>
          <w:lang w:val="et-EE"/>
        </w:rPr>
      </w:pPr>
      <w:r w:rsidRPr="003A07AC">
        <w:rPr>
          <w:b/>
          <w:lang w:val="et-EE"/>
        </w:rPr>
        <w:lastRenderedPageBreak/>
        <w:t>Ettemakstud tulevaste perioodide kulud</w:t>
      </w:r>
    </w:p>
    <w:p w14:paraId="0893B4A3" w14:textId="761F8486" w:rsidR="00174944" w:rsidRPr="00AD5C25" w:rsidRDefault="00386CE3" w:rsidP="003A07AC">
      <w:pPr>
        <w:rPr>
          <w:lang w:val="et-EE"/>
        </w:rPr>
      </w:pPr>
      <w:r>
        <w:rPr>
          <w:lang w:val="et-EE"/>
        </w:rPr>
        <w:t>597</w:t>
      </w:r>
      <w:r w:rsidR="00174944" w:rsidRPr="00AD5C25">
        <w:rPr>
          <w:lang w:val="et-EE"/>
        </w:rPr>
        <w:t xml:space="preserve"> eurot on puhkusetasu ettemaks töötajale</w:t>
      </w:r>
      <w:r>
        <w:rPr>
          <w:lang w:val="et-EE"/>
        </w:rPr>
        <w:t>, 66 eurot on majanduskulude ettemaks, 2 563 eurot on</w:t>
      </w:r>
      <w:r w:rsidR="0048340A">
        <w:rPr>
          <w:lang w:val="et-EE"/>
        </w:rPr>
        <w:t xml:space="preserve"> ettemaks</w:t>
      </w:r>
      <w:r>
        <w:rPr>
          <w:lang w:val="et-EE"/>
        </w:rPr>
        <w:t xml:space="preserve"> </w:t>
      </w:r>
      <w:proofErr w:type="spellStart"/>
      <w:r w:rsidR="0048340A">
        <w:rPr>
          <w:lang w:val="et-EE"/>
        </w:rPr>
        <w:t>AutoCad</w:t>
      </w:r>
      <w:proofErr w:type="spellEnd"/>
      <w:r w:rsidR="0048340A">
        <w:rPr>
          <w:lang w:val="et-EE"/>
        </w:rPr>
        <w:t xml:space="preserve"> Süsteemid OÜ-le info- </w:t>
      </w:r>
      <w:proofErr w:type="spellStart"/>
      <w:r w:rsidR="0048340A">
        <w:rPr>
          <w:lang w:val="et-EE"/>
        </w:rPr>
        <w:t>kommunikatsiinitehnoloogia</w:t>
      </w:r>
      <w:proofErr w:type="spellEnd"/>
      <w:r w:rsidR="0048340A">
        <w:rPr>
          <w:lang w:val="et-EE"/>
        </w:rPr>
        <w:t xml:space="preserve"> eest.</w:t>
      </w:r>
    </w:p>
    <w:p w14:paraId="45E4912B" w14:textId="5BFE55C8" w:rsidR="00170847" w:rsidRPr="00170847" w:rsidRDefault="00392AD7" w:rsidP="003A07AC">
      <w:pPr>
        <w:rPr>
          <w:lang w:val="et-EE"/>
        </w:rPr>
      </w:pPr>
      <w:r>
        <w:rPr>
          <w:lang w:val="et-EE"/>
        </w:rPr>
        <w:t>201</w:t>
      </w:r>
      <w:r w:rsidR="003244B2">
        <w:rPr>
          <w:lang w:val="et-EE"/>
        </w:rPr>
        <w:t>8</w:t>
      </w:r>
      <w:r>
        <w:rPr>
          <w:lang w:val="et-EE"/>
        </w:rPr>
        <w:t xml:space="preserve">. aastal on  kajastatud </w:t>
      </w:r>
      <w:r w:rsidR="003244B2">
        <w:rPr>
          <w:lang w:val="et-EE"/>
        </w:rPr>
        <w:t>509</w:t>
      </w:r>
      <w:r w:rsidR="00D8463E">
        <w:rPr>
          <w:lang w:val="et-EE"/>
        </w:rPr>
        <w:t xml:space="preserve"> eurot </w:t>
      </w:r>
      <w:r w:rsidR="003244B2">
        <w:rPr>
          <w:lang w:val="et-EE"/>
        </w:rPr>
        <w:t xml:space="preserve">puhkusetasu </w:t>
      </w:r>
      <w:r w:rsidR="00D8463E">
        <w:rPr>
          <w:lang w:val="et-EE"/>
        </w:rPr>
        <w:t>ettemaks</w:t>
      </w:r>
      <w:r w:rsidR="00170847">
        <w:rPr>
          <w:lang w:val="et-EE"/>
        </w:rPr>
        <w:t xml:space="preserve"> </w:t>
      </w:r>
      <w:r w:rsidR="003244B2">
        <w:rPr>
          <w:lang w:val="et-EE"/>
        </w:rPr>
        <w:t>töötajale.</w:t>
      </w:r>
      <w:r w:rsidR="00170847">
        <w:rPr>
          <w:lang w:val="et-EE"/>
        </w:rPr>
        <w:t xml:space="preserve"> </w:t>
      </w:r>
      <w:r w:rsidR="00170847" w:rsidRPr="00170847">
        <w:rPr>
          <w:lang w:val="et-EE"/>
        </w:rPr>
        <w:t xml:space="preserve"> </w:t>
      </w:r>
    </w:p>
    <w:p w14:paraId="1F4F3B50" w14:textId="77777777" w:rsidR="009A6091" w:rsidRPr="009A6091" w:rsidRDefault="009A6091" w:rsidP="009A6091">
      <w:pPr>
        <w:rPr>
          <w:lang w:val="et-EE"/>
        </w:rPr>
      </w:pPr>
    </w:p>
    <w:p w14:paraId="3DA33AD0" w14:textId="77777777" w:rsidR="00254D9B" w:rsidRDefault="00254D9B" w:rsidP="002F481C">
      <w:pPr>
        <w:pStyle w:val="Heading2"/>
        <w:rPr>
          <w:lang w:val="et-EE"/>
        </w:rPr>
      </w:pPr>
      <w:bookmarkStart w:id="355" w:name="_Toc451248515"/>
      <w:bookmarkStart w:id="356" w:name="_Toc481568202"/>
      <w:bookmarkStart w:id="357" w:name="_Toc481568448"/>
      <w:bookmarkStart w:id="358" w:name="_Toc481568551"/>
      <w:bookmarkStart w:id="359" w:name="_Toc481568657"/>
      <w:bookmarkStart w:id="360" w:name="_Toc481568873"/>
      <w:bookmarkStart w:id="361" w:name="_Toc481569055"/>
      <w:bookmarkStart w:id="362" w:name="_Toc481573443"/>
      <w:bookmarkStart w:id="363" w:name="_Toc481573891"/>
      <w:bookmarkStart w:id="364" w:name="_Toc481575915"/>
      <w:bookmarkStart w:id="365" w:name="_Toc481594625"/>
      <w:bookmarkStart w:id="366" w:name="_Toc481667061"/>
      <w:bookmarkStart w:id="367" w:name="_Toc481667253"/>
      <w:bookmarkStart w:id="368" w:name="_Toc39139424"/>
      <w:r>
        <w:rPr>
          <w:lang w:val="et-EE"/>
        </w:rPr>
        <w:t>Lisa 6</w:t>
      </w:r>
      <w:r>
        <w:rPr>
          <w:lang w:val="et-EE"/>
        </w:rPr>
        <w:tab/>
      </w:r>
      <w:r w:rsidR="004A5722">
        <w:rPr>
          <w:lang w:val="et-EE"/>
        </w:rPr>
        <w:tab/>
      </w:r>
      <w:r>
        <w:rPr>
          <w:lang w:val="et-EE"/>
        </w:rPr>
        <w:t>Maksud</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3A1413BB" w14:textId="77777777" w:rsidR="00254D9B" w:rsidRDefault="00446501">
      <w:pPr>
        <w:jc w:val="both"/>
        <w:rPr>
          <w:lang w:val="et-EE"/>
        </w:rPr>
      </w:pPr>
      <w:r>
        <w:rPr>
          <w:lang w:val="et-EE"/>
        </w:rPr>
        <w:t>eurodes</w:t>
      </w:r>
    </w:p>
    <w:p w14:paraId="2F45C26E" w14:textId="77777777" w:rsidR="00254D9B" w:rsidRDefault="00254D9B">
      <w:pPr>
        <w:jc w:val="both"/>
        <w:rPr>
          <w:lang w:val="et-EE"/>
        </w:rPr>
      </w:pPr>
    </w:p>
    <w:tbl>
      <w:tblPr>
        <w:tblW w:w="9288" w:type="dxa"/>
        <w:tblLayout w:type="fixed"/>
        <w:tblLook w:val="0000" w:firstRow="0" w:lastRow="0" w:firstColumn="0" w:lastColumn="0" w:noHBand="0" w:noVBand="0"/>
      </w:tblPr>
      <w:tblGrid>
        <w:gridCol w:w="4248"/>
        <w:gridCol w:w="1260"/>
        <w:gridCol w:w="1260"/>
        <w:gridCol w:w="1260"/>
        <w:gridCol w:w="1260"/>
      </w:tblGrid>
      <w:tr w:rsidR="00254D9B" w14:paraId="169474F3" w14:textId="77777777">
        <w:tc>
          <w:tcPr>
            <w:tcW w:w="4248" w:type="dxa"/>
            <w:tcBorders>
              <w:top w:val="single" w:sz="12" w:space="0" w:color="auto"/>
              <w:left w:val="nil"/>
              <w:right w:val="nil"/>
            </w:tcBorders>
          </w:tcPr>
          <w:p w14:paraId="2240B31B" w14:textId="77777777" w:rsidR="00254D9B" w:rsidRDefault="00254D9B">
            <w:pPr>
              <w:jc w:val="both"/>
              <w:rPr>
                <w:lang w:val="et-EE"/>
              </w:rPr>
            </w:pPr>
          </w:p>
        </w:tc>
        <w:tc>
          <w:tcPr>
            <w:tcW w:w="2520" w:type="dxa"/>
            <w:gridSpan w:val="2"/>
            <w:tcBorders>
              <w:top w:val="single" w:sz="12" w:space="0" w:color="auto"/>
              <w:left w:val="nil"/>
              <w:bottom w:val="single" w:sz="4" w:space="0" w:color="auto"/>
              <w:right w:val="nil"/>
            </w:tcBorders>
          </w:tcPr>
          <w:p w14:paraId="2723CEAE" w14:textId="66387AEE" w:rsidR="00254D9B" w:rsidRDefault="00CE6488" w:rsidP="00CE6488">
            <w:pPr>
              <w:pStyle w:val="Default"/>
              <w:widowControl/>
              <w:overflowPunct/>
              <w:autoSpaceDE/>
              <w:autoSpaceDN/>
              <w:adjustRightInd/>
              <w:jc w:val="center"/>
              <w:textAlignment w:val="auto"/>
              <w:rPr>
                <w:b/>
                <w:bCs/>
                <w:i/>
                <w:iCs/>
                <w:lang w:val="et-EE"/>
              </w:rPr>
            </w:pPr>
            <w:r>
              <w:rPr>
                <w:b/>
                <w:bCs/>
                <w:i/>
                <w:iCs/>
                <w:lang w:val="et-EE"/>
              </w:rPr>
              <w:t>31.12.201</w:t>
            </w:r>
            <w:r w:rsidR="00360199">
              <w:rPr>
                <w:b/>
                <w:bCs/>
                <w:i/>
                <w:iCs/>
                <w:lang w:val="et-EE"/>
              </w:rPr>
              <w:t>9</w:t>
            </w:r>
          </w:p>
        </w:tc>
        <w:tc>
          <w:tcPr>
            <w:tcW w:w="2520" w:type="dxa"/>
            <w:gridSpan w:val="2"/>
            <w:tcBorders>
              <w:top w:val="single" w:sz="12" w:space="0" w:color="auto"/>
              <w:left w:val="nil"/>
              <w:bottom w:val="single" w:sz="4" w:space="0" w:color="auto"/>
              <w:right w:val="nil"/>
            </w:tcBorders>
          </w:tcPr>
          <w:p w14:paraId="23BCA1B5" w14:textId="45B8042C" w:rsidR="00254D9B" w:rsidRDefault="00254D9B" w:rsidP="00CE6488">
            <w:pPr>
              <w:pStyle w:val="Default"/>
              <w:widowControl/>
              <w:overflowPunct/>
              <w:autoSpaceDE/>
              <w:autoSpaceDN/>
              <w:adjustRightInd/>
              <w:jc w:val="center"/>
              <w:textAlignment w:val="auto"/>
              <w:rPr>
                <w:b/>
                <w:bCs/>
                <w:i/>
                <w:iCs/>
                <w:lang w:val="et-EE"/>
              </w:rPr>
            </w:pPr>
            <w:r>
              <w:rPr>
                <w:b/>
                <w:bCs/>
                <w:i/>
                <w:iCs/>
                <w:lang w:val="et-EE"/>
              </w:rPr>
              <w:t>31.12.20</w:t>
            </w:r>
            <w:r w:rsidR="002C6E40">
              <w:rPr>
                <w:b/>
                <w:bCs/>
                <w:i/>
                <w:iCs/>
                <w:lang w:val="et-EE"/>
              </w:rPr>
              <w:t>1</w:t>
            </w:r>
            <w:r w:rsidR="00360199">
              <w:rPr>
                <w:b/>
                <w:bCs/>
                <w:i/>
                <w:iCs/>
                <w:lang w:val="et-EE"/>
              </w:rPr>
              <w:t>8</w:t>
            </w:r>
          </w:p>
        </w:tc>
      </w:tr>
      <w:tr w:rsidR="00254D9B" w14:paraId="29DD99B1" w14:textId="77777777">
        <w:tc>
          <w:tcPr>
            <w:tcW w:w="4248" w:type="dxa"/>
            <w:tcBorders>
              <w:left w:val="nil"/>
              <w:bottom w:val="single" w:sz="4" w:space="0" w:color="auto"/>
              <w:right w:val="nil"/>
            </w:tcBorders>
          </w:tcPr>
          <w:p w14:paraId="585739BC" w14:textId="77777777" w:rsidR="00254D9B" w:rsidRDefault="00254D9B">
            <w:pPr>
              <w:jc w:val="both"/>
              <w:rPr>
                <w:lang w:val="et-EE"/>
              </w:rPr>
            </w:pPr>
          </w:p>
        </w:tc>
        <w:tc>
          <w:tcPr>
            <w:tcW w:w="1260" w:type="dxa"/>
            <w:tcBorders>
              <w:top w:val="single" w:sz="4" w:space="0" w:color="auto"/>
              <w:left w:val="nil"/>
              <w:bottom w:val="single" w:sz="4" w:space="0" w:color="auto"/>
              <w:right w:val="nil"/>
            </w:tcBorders>
          </w:tcPr>
          <w:p w14:paraId="254EC8A0" w14:textId="77777777" w:rsidR="00254D9B" w:rsidRDefault="00254D9B">
            <w:pPr>
              <w:jc w:val="right"/>
              <w:rPr>
                <w:lang w:val="et-EE"/>
              </w:rPr>
            </w:pPr>
            <w:r>
              <w:rPr>
                <w:lang w:val="et-EE"/>
              </w:rPr>
              <w:t>Ettemakse</w:t>
            </w:r>
          </w:p>
        </w:tc>
        <w:tc>
          <w:tcPr>
            <w:tcW w:w="1260" w:type="dxa"/>
            <w:tcBorders>
              <w:top w:val="single" w:sz="4" w:space="0" w:color="auto"/>
              <w:left w:val="nil"/>
              <w:bottom w:val="single" w:sz="4" w:space="0" w:color="auto"/>
              <w:right w:val="nil"/>
            </w:tcBorders>
          </w:tcPr>
          <w:p w14:paraId="5A73681B" w14:textId="77777777" w:rsidR="00254D9B" w:rsidRDefault="00254D9B">
            <w:pPr>
              <w:jc w:val="right"/>
              <w:rPr>
                <w:lang w:val="et-EE"/>
              </w:rPr>
            </w:pPr>
            <w:r>
              <w:rPr>
                <w:lang w:val="et-EE"/>
              </w:rPr>
              <w:t>Kohustus</w:t>
            </w:r>
          </w:p>
        </w:tc>
        <w:tc>
          <w:tcPr>
            <w:tcW w:w="1260" w:type="dxa"/>
            <w:tcBorders>
              <w:top w:val="single" w:sz="4" w:space="0" w:color="auto"/>
              <w:left w:val="nil"/>
              <w:bottom w:val="single" w:sz="4" w:space="0" w:color="auto"/>
              <w:right w:val="nil"/>
            </w:tcBorders>
          </w:tcPr>
          <w:p w14:paraId="186DC6AD" w14:textId="77777777" w:rsidR="00254D9B" w:rsidRDefault="00254D9B">
            <w:pPr>
              <w:jc w:val="right"/>
              <w:rPr>
                <w:lang w:val="et-EE"/>
              </w:rPr>
            </w:pPr>
            <w:r>
              <w:rPr>
                <w:lang w:val="et-EE"/>
              </w:rPr>
              <w:t>Ettemakse</w:t>
            </w:r>
          </w:p>
        </w:tc>
        <w:tc>
          <w:tcPr>
            <w:tcW w:w="1260" w:type="dxa"/>
            <w:tcBorders>
              <w:top w:val="single" w:sz="4" w:space="0" w:color="auto"/>
              <w:left w:val="nil"/>
              <w:bottom w:val="single" w:sz="4" w:space="0" w:color="auto"/>
              <w:right w:val="nil"/>
            </w:tcBorders>
          </w:tcPr>
          <w:p w14:paraId="466B9FC8" w14:textId="77777777" w:rsidR="00254D9B" w:rsidRDefault="00254D9B">
            <w:pPr>
              <w:jc w:val="right"/>
              <w:rPr>
                <w:lang w:val="et-EE"/>
              </w:rPr>
            </w:pPr>
            <w:r>
              <w:rPr>
                <w:lang w:val="et-EE"/>
              </w:rPr>
              <w:t>Kohustus</w:t>
            </w:r>
          </w:p>
        </w:tc>
      </w:tr>
      <w:tr w:rsidR="000D5B81" w14:paraId="1772DA4D" w14:textId="77777777">
        <w:tc>
          <w:tcPr>
            <w:tcW w:w="4248" w:type="dxa"/>
            <w:tcBorders>
              <w:top w:val="nil"/>
              <w:left w:val="nil"/>
              <w:bottom w:val="nil"/>
              <w:right w:val="nil"/>
            </w:tcBorders>
          </w:tcPr>
          <w:p w14:paraId="355DF391" w14:textId="77777777" w:rsidR="000D5B81" w:rsidRDefault="000D5B81" w:rsidP="000D5B81">
            <w:pPr>
              <w:jc w:val="both"/>
              <w:rPr>
                <w:lang w:val="et-EE"/>
              </w:rPr>
            </w:pPr>
            <w:r>
              <w:rPr>
                <w:lang w:val="et-EE"/>
              </w:rPr>
              <w:t>Sotsiaalmaks</w:t>
            </w:r>
          </w:p>
        </w:tc>
        <w:tc>
          <w:tcPr>
            <w:tcW w:w="1260" w:type="dxa"/>
            <w:tcBorders>
              <w:top w:val="nil"/>
              <w:left w:val="nil"/>
              <w:bottom w:val="nil"/>
              <w:right w:val="nil"/>
            </w:tcBorders>
          </w:tcPr>
          <w:p w14:paraId="7055DA77" w14:textId="77777777" w:rsidR="000D5B81" w:rsidRDefault="000D5B81" w:rsidP="000D5B81">
            <w:pPr>
              <w:jc w:val="right"/>
              <w:rPr>
                <w:lang w:val="et-EE"/>
              </w:rPr>
            </w:pPr>
            <w:r>
              <w:rPr>
                <w:lang w:val="et-EE"/>
              </w:rPr>
              <w:t>0</w:t>
            </w:r>
          </w:p>
        </w:tc>
        <w:tc>
          <w:tcPr>
            <w:tcW w:w="1260" w:type="dxa"/>
            <w:tcBorders>
              <w:top w:val="nil"/>
              <w:left w:val="nil"/>
              <w:bottom w:val="nil"/>
              <w:right w:val="nil"/>
            </w:tcBorders>
          </w:tcPr>
          <w:p w14:paraId="28AAEA70" w14:textId="0F4E9891" w:rsidR="000D5B81" w:rsidRDefault="008C2F32" w:rsidP="000D5B81">
            <w:pPr>
              <w:jc w:val="right"/>
              <w:rPr>
                <w:lang w:val="et-EE"/>
              </w:rPr>
            </w:pPr>
            <w:r>
              <w:rPr>
                <w:lang w:val="et-EE"/>
              </w:rPr>
              <w:t>190 660</w:t>
            </w:r>
          </w:p>
        </w:tc>
        <w:tc>
          <w:tcPr>
            <w:tcW w:w="1260" w:type="dxa"/>
            <w:tcBorders>
              <w:top w:val="nil"/>
              <w:left w:val="nil"/>
              <w:bottom w:val="nil"/>
              <w:right w:val="nil"/>
            </w:tcBorders>
          </w:tcPr>
          <w:p w14:paraId="3FF0910C" w14:textId="77777777" w:rsidR="000D5B81" w:rsidRDefault="000D5B81" w:rsidP="000D5B81">
            <w:pPr>
              <w:jc w:val="right"/>
              <w:rPr>
                <w:lang w:val="et-EE"/>
              </w:rPr>
            </w:pPr>
            <w:r>
              <w:rPr>
                <w:lang w:val="et-EE"/>
              </w:rPr>
              <w:t>0</w:t>
            </w:r>
          </w:p>
        </w:tc>
        <w:tc>
          <w:tcPr>
            <w:tcW w:w="1260" w:type="dxa"/>
            <w:tcBorders>
              <w:top w:val="nil"/>
              <w:left w:val="nil"/>
              <w:bottom w:val="nil"/>
              <w:right w:val="nil"/>
            </w:tcBorders>
          </w:tcPr>
          <w:p w14:paraId="0AF94258" w14:textId="1B248239" w:rsidR="000D5B81" w:rsidRDefault="008D4929" w:rsidP="000D5B81">
            <w:pPr>
              <w:jc w:val="right"/>
              <w:rPr>
                <w:lang w:val="et-EE"/>
              </w:rPr>
            </w:pPr>
            <w:r>
              <w:rPr>
                <w:lang w:val="et-EE"/>
              </w:rPr>
              <w:t>1</w:t>
            </w:r>
            <w:r w:rsidR="00C40D7D">
              <w:rPr>
                <w:lang w:val="et-EE"/>
              </w:rPr>
              <w:t>64</w:t>
            </w:r>
            <w:r>
              <w:rPr>
                <w:lang w:val="et-EE"/>
              </w:rPr>
              <w:t xml:space="preserve"> </w:t>
            </w:r>
            <w:r w:rsidR="00C40D7D">
              <w:rPr>
                <w:lang w:val="et-EE"/>
              </w:rPr>
              <w:t>667</w:t>
            </w:r>
          </w:p>
        </w:tc>
      </w:tr>
      <w:tr w:rsidR="000D5B81" w14:paraId="7CC9C1E3" w14:textId="77777777">
        <w:tc>
          <w:tcPr>
            <w:tcW w:w="4248" w:type="dxa"/>
            <w:tcBorders>
              <w:top w:val="nil"/>
              <w:left w:val="nil"/>
              <w:bottom w:val="nil"/>
              <w:right w:val="nil"/>
            </w:tcBorders>
          </w:tcPr>
          <w:p w14:paraId="2C2D7585" w14:textId="77777777" w:rsidR="000D5B81" w:rsidRDefault="000D5B81" w:rsidP="000D5B81">
            <w:pPr>
              <w:jc w:val="both"/>
              <w:rPr>
                <w:lang w:val="et-EE"/>
              </w:rPr>
            </w:pPr>
            <w:r>
              <w:rPr>
                <w:lang w:val="et-EE"/>
              </w:rPr>
              <w:t>Üksikisiku tulumaks</w:t>
            </w:r>
          </w:p>
        </w:tc>
        <w:tc>
          <w:tcPr>
            <w:tcW w:w="1260" w:type="dxa"/>
            <w:tcBorders>
              <w:top w:val="nil"/>
              <w:left w:val="nil"/>
              <w:bottom w:val="nil"/>
              <w:right w:val="nil"/>
            </w:tcBorders>
          </w:tcPr>
          <w:p w14:paraId="670235F9" w14:textId="77777777" w:rsidR="000D5B81" w:rsidRDefault="000D5B81" w:rsidP="000D5B81">
            <w:pPr>
              <w:jc w:val="right"/>
              <w:rPr>
                <w:lang w:val="et-EE"/>
              </w:rPr>
            </w:pPr>
            <w:r>
              <w:rPr>
                <w:lang w:val="et-EE"/>
              </w:rPr>
              <w:t>0</w:t>
            </w:r>
          </w:p>
        </w:tc>
        <w:tc>
          <w:tcPr>
            <w:tcW w:w="1260" w:type="dxa"/>
            <w:tcBorders>
              <w:top w:val="nil"/>
              <w:left w:val="nil"/>
              <w:bottom w:val="nil"/>
              <w:right w:val="nil"/>
            </w:tcBorders>
          </w:tcPr>
          <w:p w14:paraId="5ADD764F" w14:textId="30BA8D8C" w:rsidR="000D5B81" w:rsidRDefault="000D5B81" w:rsidP="00FD7853">
            <w:pPr>
              <w:jc w:val="right"/>
              <w:rPr>
                <w:lang w:val="et-EE"/>
              </w:rPr>
            </w:pPr>
            <w:r>
              <w:rPr>
                <w:lang w:val="et-EE"/>
              </w:rPr>
              <w:t xml:space="preserve">     </w:t>
            </w:r>
            <w:r w:rsidR="008C2F32">
              <w:rPr>
                <w:lang w:val="et-EE"/>
              </w:rPr>
              <w:t>96 716</w:t>
            </w:r>
          </w:p>
        </w:tc>
        <w:tc>
          <w:tcPr>
            <w:tcW w:w="1260" w:type="dxa"/>
            <w:tcBorders>
              <w:top w:val="nil"/>
              <w:left w:val="nil"/>
              <w:bottom w:val="nil"/>
              <w:right w:val="nil"/>
            </w:tcBorders>
          </w:tcPr>
          <w:p w14:paraId="7D10A144" w14:textId="77777777" w:rsidR="000D5B81" w:rsidRDefault="000D5B81" w:rsidP="000D5B81">
            <w:pPr>
              <w:jc w:val="right"/>
              <w:rPr>
                <w:lang w:val="et-EE"/>
              </w:rPr>
            </w:pPr>
            <w:r>
              <w:rPr>
                <w:lang w:val="et-EE"/>
              </w:rPr>
              <w:t>0</w:t>
            </w:r>
          </w:p>
        </w:tc>
        <w:tc>
          <w:tcPr>
            <w:tcW w:w="1260" w:type="dxa"/>
            <w:tcBorders>
              <w:top w:val="nil"/>
              <w:left w:val="nil"/>
              <w:bottom w:val="nil"/>
              <w:right w:val="nil"/>
            </w:tcBorders>
          </w:tcPr>
          <w:p w14:paraId="0207B57A" w14:textId="2904548F" w:rsidR="000D5B81" w:rsidRDefault="000D5B81" w:rsidP="008D4929">
            <w:pPr>
              <w:jc w:val="right"/>
              <w:rPr>
                <w:lang w:val="et-EE"/>
              </w:rPr>
            </w:pPr>
            <w:r>
              <w:rPr>
                <w:lang w:val="et-EE"/>
              </w:rPr>
              <w:t xml:space="preserve">     </w:t>
            </w:r>
            <w:r w:rsidR="00C40D7D">
              <w:rPr>
                <w:lang w:val="et-EE"/>
              </w:rPr>
              <w:t>81 178</w:t>
            </w:r>
          </w:p>
        </w:tc>
      </w:tr>
      <w:tr w:rsidR="00FC6048" w14:paraId="15F14032" w14:textId="77777777">
        <w:tc>
          <w:tcPr>
            <w:tcW w:w="4248" w:type="dxa"/>
            <w:tcBorders>
              <w:top w:val="nil"/>
              <w:left w:val="nil"/>
              <w:bottom w:val="nil"/>
              <w:right w:val="nil"/>
            </w:tcBorders>
          </w:tcPr>
          <w:p w14:paraId="632026FD" w14:textId="77777777" w:rsidR="00FC6048" w:rsidRDefault="00FC6048" w:rsidP="00FC6048">
            <w:pPr>
              <w:jc w:val="both"/>
              <w:rPr>
                <w:lang w:val="et-EE"/>
              </w:rPr>
            </w:pPr>
            <w:r>
              <w:rPr>
                <w:lang w:val="et-EE"/>
              </w:rPr>
              <w:t>Töötuskindlustusmaksed</w:t>
            </w:r>
          </w:p>
        </w:tc>
        <w:tc>
          <w:tcPr>
            <w:tcW w:w="1260" w:type="dxa"/>
            <w:tcBorders>
              <w:top w:val="nil"/>
              <w:left w:val="nil"/>
              <w:bottom w:val="nil"/>
              <w:right w:val="nil"/>
            </w:tcBorders>
          </w:tcPr>
          <w:p w14:paraId="63849CB0" w14:textId="77777777" w:rsidR="00FC6048" w:rsidRDefault="00FC6048" w:rsidP="00FC6048">
            <w:pPr>
              <w:jc w:val="right"/>
              <w:rPr>
                <w:lang w:val="et-EE"/>
              </w:rPr>
            </w:pPr>
            <w:r>
              <w:rPr>
                <w:lang w:val="et-EE"/>
              </w:rPr>
              <w:t>0</w:t>
            </w:r>
          </w:p>
        </w:tc>
        <w:tc>
          <w:tcPr>
            <w:tcW w:w="1260" w:type="dxa"/>
            <w:tcBorders>
              <w:top w:val="nil"/>
              <w:left w:val="nil"/>
              <w:bottom w:val="nil"/>
              <w:right w:val="nil"/>
            </w:tcBorders>
          </w:tcPr>
          <w:p w14:paraId="717BF18A" w14:textId="1598E301" w:rsidR="00FC6048" w:rsidRDefault="008C2F32" w:rsidP="00C54BC1">
            <w:pPr>
              <w:jc w:val="right"/>
              <w:rPr>
                <w:lang w:val="et-EE"/>
              </w:rPr>
            </w:pPr>
            <w:r>
              <w:rPr>
                <w:lang w:val="et-EE"/>
              </w:rPr>
              <w:t>12 18</w:t>
            </w:r>
            <w:r w:rsidR="00F944F0">
              <w:rPr>
                <w:lang w:val="et-EE"/>
              </w:rPr>
              <w:t>7</w:t>
            </w:r>
          </w:p>
        </w:tc>
        <w:tc>
          <w:tcPr>
            <w:tcW w:w="1260" w:type="dxa"/>
            <w:tcBorders>
              <w:top w:val="nil"/>
              <w:left w:val="nil"/>
              <w:bottom w:val="nil"/>
              <w:right w:val="nil"/>
            </w:tcBorders>
          </w:tcPr>
          <w:p w14:paraId="3AEE20A9" w14:textId="77777777" w:rsidR="00FC6048" w:rsidRDefault="00FC6048" w:rsidP="00FC6048">
            <w:pPr>
              <w:jc w:val="right"/>
              <w:rPr>
                <w:lang w:val="et-EE"/>
              </w:rPr>
            </w:pPr>
            <w:r>
              <w:rPr>
                <w:lang w:val="et-EE"/>
              </w:rPr>
              <w:t>0</w:t>
            </w:r>
          </w:p>
        </w:tc>
        <w:tc>
          <w:tcPr>
            <w:tcW w:w="1260" w:type="dxa"/>
            <w:tcBorders>
              <w:top w:val="nil"/>
              <w:left w:val="nil"/>
              <w:bottom w:val="nil"/>
              <w:right w:val="nil"/>
            </w:tcBorders>
          </w:tcPr>
          <w:p w14:paraId="5C67D207" w14:textId="44F9B0CB" w:rsidR="00FC6048" w:rsidRDefault="00C40D7D" w:rsidP="00FC6048">
            <w:pPr>
              <w:jc w:val="right"/>
              <w:rPr>
                <w:lang w:val="et-EE"/>
              </w:rPr>
            </w:pPr>
            <w:r>
              <w:rPr>
                <w:lang w:val="et-EE"/>
              </w:rPr>
              <w:t>10 723</w:t>
            </w:r>
          </w:p>
        </w:tc>
      </w:tr>
      <w:tr w:rsidR="00FC6048" w14:paraId="74B4C27A" w14:textId="77777777">
        <w:tc>
          <w:tcPr>
            <w:tcW w:w="4248" w:type="dxa"/>
            <w:tcBorders>
              <w:top w:val="nil"/>
              <w:left w:val="nil"/>
              <w:bottom w:val="nil"/>
              <w:right w:val="nil"/>
            </w:tcBorders>
          </w:tcPr>
          <w:p w14:paraId="633875FC" w14:textId="77777777" w:rsidR="00FC6048" w:rsidRDefault="00FC6048" w:rsidP="00FC6048">
            <w:pPr>
              <w:jc w:val="both"/>
              <w:rPr>
                <w:lang w:val="et-EE"/>
              </w:rPr>
            </w:pPr>
            <w:r>
              <w:rPr>
                <w:lang w:val="et-EE"/>
              </w:rPr>
              <w:t>Kohustusliku kogumispensioni makse</w:t>
            </w:r>
          </w:p>
        </w:tc>
        <w:tc>
          <w:tcPr>
            <w:tcW w:w="1260" w:type="dxa"/>
            <w:tcBorders>
              <w:top w:val="nil"/>
              <w:left w:val="nil"/>
              <w:bottom w:val="nil"/>
              <w:right w:val="nil"/>
            </w:tcBorders>
          </w:tcPr>
          <w:p w14:paraId="08132AC1" w14:textId="77777777" w:rsidR="00FC6048" w:rsidRDefault="00FC6048" w:rsidP="00FC6048">
            <w:pPr>
              <w:jc w:val="right"/>
              <w:rPr>
                <w:lang w:val="et-EE"/>
              </w:rPr>
            </w:pPr>
            <w:r>
              <w:rPr>
                <w:lang w:val="et-EE"/>
              </w:rPr>
              <w:t>0</w:t>
            </w:r>
          </w:p>
        </w:tc>
        <w:tc>
          <w:tcPr>
            <w:tcW w:w="1260" w:type="dxa"/>
            <w:tcBorders>
              <w:top w:val="nil"/>
              <w:left w:val="nil"/>
              <w:bottom w:val="nil"/>
              <w:right w:val="nil"/>
            </w:tcBorders>
          </w:tcPr>
          <w:p w14:paraId="625BD84C" w14:textId="72EC3858" w:rsidR="00FC6048" w:rsidRDefault="00D20E14" w:rsidP="005A7AE1">
            <w:pPr>
              <w:jc w:val="right"/>
              <w:rPr>
                <w:lang w:val="et-EE"/>
              </w:rPr>
            </w:pPr>
            <w:r>
              <w:rPr>
                <w:lang w:val="et-EE"/>
              </w:rPr>
              <w:t>8 908</w:t>
            </w:r>
          </w:p>
        </w:tc>
        <w:tc>
          <w:tcPr>
            <w:tcW w:w="1260" w:type="dxa"/>
            <w:tcBorders>
              <w:top w:val="nil"/>
              <w:left w:val="nil"/>
              <w:bottom w:val="nil"/>
              <w:right w:val="nil"/>
            </w:tcBorders>
          </w:tcPr>
          <w:p w14:paraId="7885BF90" w14:textId="77777777" w:rsidR="00FC6048" w:rsidRDefault="00FC6048" w:rsidP="00FC6048">
            <w:pPr>
              <w:jc w:val="right"/>
              <w:rPr>
                <w:lang w:val="et-EE"/>
              </w:rPr>
            </w:pPr>
            <w:r>
              <w:rPr>
                <w:lang w:val="et-EE"/>
              </w:rPr>
              <w:t>0</w:t>
            </w:r>
          </w:p>
        </w:tc>
        <w:tc>
          <w:tcPr>
            <w:tcW w:w="1260" w:type="dxa"/>
            <w:tcBorders>
              <w:top w:val="nil"/>
              <w:left w:val="nil"/>
              <w:bottom w:val="nil"/>
              <w:right w:val="nil"/>
            </w:tcBorders>
          </w:tcPr>
          <w:p w14:paraId="3E12DCFE" w14:textId="035FFEE6" w:rsidR="00FC6048" w:rsidRDefault="008D4929" w:rsidP="00FC6048">
            <w:pPr>
              <w:jc w:val="right"/>
              <w:rPr>
                <w:lang w:val="et-EE"/>
              </w:rPr>
            </w:pPr>
            <w:r>
              <w:rPr>
                <w:lang w:val="et-EE"/>
              </w:rPr>
              <w:t xml:space="preserve">7 </w:t>
            </w:r>
            <w:r w:rsidR="00C40D7D">
              <w:rPr>
                <w:lang w:val="et-EE"/>
              </w:rPr>
              <w:t>777</w:t>
            </w:r>
          </w:p>
        </w:tc>
      </w:tr>
      <w:tr w:rsidR="00FC6048" w14:paraId="3DD4AC8B" w14:textId="77777777">
        <w:tc>
          <w:tcPr>
            <w:tcW w:w="4248" w:type="dxa"/>
            <w:tcBorders>
              <w:top w:val="nil"/>
              <w:left w:val="nil"/>
              <w:bottom w:val="nil"/>
              <w:right w:val="nil"/>
            </w:tcBorders>
          </w:tcPr>
          <w:p w14:paraId="5595CA17" w14:textId="77777777" w:rsidR="00FC6048" w:rsidRDefault="00FC6048" w:rsidP="00FC6048">
            <w:pPr>
              <w:jc w:val="both"/>
              <w:rPr>
                <w:lang w:val="et-EE"/>
              </w:rPr>
            </w:pPr>
            <w:r>
              <w:rPr>
                <w:lang w:val="et-EE"/>
              </w:rPr>
              <w:t>Loodusressursside kasutamise tasu</w:t>
            </w:r>
          </w:p>
        </w:tc>
        <w:tc>
          <w:tcPr>
            <w:tcW w:w="1260" w:type="dxa"/>
            <w:tcBorders>
              <w:top w:val="nil"/>
              <w:left w:val="nil"/>
              <w:bottom w:val="nil"/>
              <w:right w:val="nil"/>
            </w:tcBorders>
          </w:tcPr>
          <w:p w14:paraId="6E76B349" w14:textId="77777777" w:rsidR="00FC6048" w:rsidRDefault="00FC6048" w:rsidP="00FC6048">
            <w:pPr>
              <w:jc w:val="right"/>
              <w:rPr>
                <w:lang w:val="et-EE"/>
              </w:rPr>
            </w:pPr>
            <w:r>
              <w:rPr>
                <w:lang w:val="et-EE"/>
              </w:rPr>
              <w:t>0</w:t>
            </w:r>
          </w:p>
        </w:tc>
        <w:tc>
          <w:tcPr>
            <w:tcW w:w="1260" w:type="dxa"/>
            <w:tcBorders>
              <w:top w:val="nil"/>
              <w:left w:val="nil"/>
              <w:bottom w:val="nil"/>
              <w:right w:val="nil"/>
            </w:tcBorders>
          </w:tcPr>
          <w:p w14:paraId="5AC8FD0A" w14:textId="7C32D412" w:rsidR="00FC6048" w:rsidRDefault="00A74284" w:rsidP="00FC6048">
            <w:pPr>
              <w:jc w:val="right"/>
              <w:rPr>
                <w:lang w:val="et-EE"/>
              </w:rPr>
            </w:pPr>
            <w:r>
              <w:rPr>
                <w:lang w:val="et-EE"/>
              </w:rPr>
              <w:t>4 512</w:t>
            </w:r>
          </w:p>
        </w:tc>
        <w:tc>
          <w:tcPr>
            <w:tcW w:w="1260" w:type="dxa"/>
            <w:tcBorders>
              <w:top w:val="nil"/>
              <w:left w:val="nil"/>
              <w:bottom w:val="nil"/>
              <w:right w:val="nil"/>
            </w:tcBorders>
          </w:tcPr>
          <w:p w14:paraId="6BA05CD8" w14:textId="77777777" w:rsidR="00FC6048" w:rsidRDefault="00FC6048" w:rsidP="00FC6048">
            <w:pPr>
              <w:jc w:val="right"/>
              <w:rPr>
                <w:lang w:val="et-EE"/>
              </w:rPr>
            </w:pPr>
            <w:r>
              <w:rPr>
                <w:lang w:val="et-EE"/>
              </w:rPr>
              <w:t>0</w:t>
            </w:r>
          </w:p>
        </w:tc>
        <w:tc>
          <w:tcPr>
            <w:tcW w:w="1260" w:type="dxa"/>
            <w:tcBorders>
              <w:top w:val="nil"/>
              <w:left w:val="nil"/>
              <w:bottom w:val="nil"/>
              <w:right w:val="nil"/>
            </w:tcBorders>
          </w:tcPr>
          <w:p w14:paraId="0216C01C" w14:textId="4E3C5290" w:rsidR="00FC6048" w:rsidRDefault="00DC7F4E" w:rsidP="008D4929">
            <w:pPr>
              <w:jc w:val="right"/>
              <w:rPr>
                <w:lang w:val="et-EE"/>
              </w:rPr>
            </w:pPr>
            <w:r>
              <w:rPr>
                <w:lang w:val="et-EE"/>
              </w:rPr>
              <w:t xml:space="preserve">4 </w:t>
            </w:r>
            <w:r w:rsidR="00C40D7D">
              <w:rPr>
                <w:lang w:val="et-EE"/>
              </w:rPr>
              <w:t>705</w:t>
            </w:r>
          </w:p>
        </w:tc>
      </w:tr>
      <w:tr w:rsidR="00FC6048" w14:paraId="01C369F4" w14:textId="77777777" w:rsidTr="00FC6048">
        <w:tc>
          <w:tcPr>
            <w:tcW w:w="4248" w:type="dxa"/>
            <w:tcBorders>
              <w:top w:val="nil"/>
              <w:left w:val="nil"/>
              <w:right w:val="nil"/>
            </w:tcBorders>
          </w:tcPr>
          <w:p w14:paraId="22EC1715" w14:textId="77777777" w:rsidR="00FC6048" w:rsidRDefault="00FC6048" w:rsidP="00FC6048">
            <w:pPr>
              <w:jc w:val="both"/>
              <w:rPr>
                <w:lang w:val="et-EE"/>
              </w:rPr>
            </w:pPr>
            <w:r>
              <w:rPr>
                <w:lang w:val="et-EE"/>
              </w:rPr>
              <w:t>Ettevõtte tulumaks</w:t>
            </w:r>
          </w:p>
        </w:tc>
        <w:tc>
          <w:tcPr>
            <w:tcW w:w="1260" w:type="dxa"/>
            <w:tcBorders>
              <w:top w:val="nil"/>
              <w:left w:val="nil"/>
              <w:right w:val="nil"/>
            </w:tcBorders>
          </w:tcPr>
          <w:p w14:paraId="563E4F27" w14:textId="77777777" w:rsidR="00FC6048" w:rsidRDefault="00FC6048" w:rsidP="00FC6048">
            <w:pPr>
              <w:jc w:val="right"/>
              <w:rPr>
                <w:lang w:val="et-EE"/>
              </w:rPr>
            </w:pPr>
            <w:r>
              <w:rPr>
                <w:lang w:val="et-EE"/>
              </w:rPr>
              <w:t>0</w:t>
            </w:r>
          </w:p>
        </w:tc>
        <w:tc>
          <w:tcPr>
            <w:tcW w:w="1260" w:type="dxa"/>
            <w:tcBorders>
              <w:top w:val="nil"/>
              <w:left w:val="nil"/>
              <w:right w:val="nil"/>
            </w:tcBorders>
          </w:tcPr>
          <w:p w14:paraId="2F6F72CC" w14:textId="19D9E065" w:rsidR="00FC6048" w:rsidRDefault="00A74284" w:rsidP="00FC6048">
            <w:pPr>
              <w:jc w:val="right"/>
              <w:rPr>
                <w:lang w:val="et-EE"/>
              </w:rPr>
            </w:pPr>
            <w:r>
              <w:rPr>
                <w:lang w:val="et-EE"/>
              </w:rPr>
              <w:t>1 388</w:t>
            </w:r>
          </w:p>
        </w:tc>
        <w:tc>
          <w:tcPr>
            <w:tcW w:w="1260" w:type="dxa"/>
            <w:tcBorders>
              <w:top w:val="nil"/>
              <w:left w:val="nil"/>
              <w:right w:val="nil"/>
            </w:tcBorders>
          </w:tcPr>
          <w:p w14:paraId="6193B79A" w14:textId="77777777" w:rsidR="00FC6048" w:rsidRDefault="00FC6048" w:rsidP="00FC6048">
            <w:pPr>
              <w:jc w:val="right"/>
              <w:rPr>
                <w:lang w:val="et-EE"/>
              </w:rPr>
            </w:pPr>
            <w:r>
              <w:rPr>
                <w:lang w:val="et-EE"/>
              </w:rPr>
              <w:t>0</w:t>
            </w:r>
          </w:p>
        </w:tc>
        <w:tc>
          <w:tcPr>
            <w:tcW w:w="1260" w:type="dxa"/>
            <w:tcBorders>
              <w:top w:val="nil"/>
              <w:left w:val="nil"/>
              <w:right w:val="nil"/>
            </w:tcBorders>
          </w:tcPr>
          <w:p w14:paraId="7AF77153" w14:textId="387233D9" w:rsidR="00FC6048" w:rsidRDefault="00C40D7D" w:rsidP="00FC6048">
            <w:pPr>
              <w:jc w:val="right"/>
              <w:rPr>
                <w:lang w:val="et-EE"/>
              </w:rPr>
            </w:pPr>
            <w:r>
              <w:rPr>
                <w:lang w:val="et-EE"/>
              </w:rPr>
              <w:t>622</w:t>
            </w:r>
          </w:p>
        </w:tc>
      </w:tr>
      <w:tr w:rsidR="00FC6048" w14:paraId="4090FC61" w14:textId="77777777" w:rsidTr="00FC6048">
        <w:tc>
          <w:tcPr>
            <w:tcW w:w="4248" w:type="dxa"/>
            <w:tcBorders>
              <w:top w:val="nil"/>
              <w:left w:val="nil"/>
              <w:right w:val="nil"/>
            </w:tcBorders>
          </w:tcPr>
          <w:p w14:paraId="40C45F3A" w14:textId="77777777" w:rsidR="00FC6048" w:rsidRDefault="00FC6048" w:rsidP="00FC6048">
            <w:pPr>
              <w:jc w:val="both"/>
              <w:rPr>
                <w:lang w:val="et-EE"/>
              </w:rPr>
            </w:pPr>
            <w:r>
              <w:rPr>
                <w:lang w:val="et-EE"/>
              </w:rPr>
              <w:t>Maksude ettemaksekonto jääk</w:t>
            </w:r>
          </w:p>
        </w:tc>
        <w:tc>
          <w:tcPr>
            <w:tcW w:w="1260" w:type="dxa"/>
            <w:tcBorders>
              <w:top w:val="nil"/>
              <w:left w:val="nil"/>
              <w:right w:val="nil"/>
            </w:tcBorders>
          </w:tcPr>
          <w:p w14:paraId="488606A5" w14:textId="66A835F0" w:rsidR="00FC6048" w:rsidRDefault="00E55055" w:rsidP="00FC6048">
            <w:pPr>
              <w:jc w:val="right"/>
              <w:rPr>
                <w:lang w:val="et-EE"/>
              </w:rPr>
            </w:pPr>
            <w:r>
              <w:rPr>
                <w:lang w:val="et-EE"/>
              </w:rPr>
              <w:t>13 567</w:t>
            </w:r>
          </w:p>
        </w:tc>
        <w:tc>
          <w:tcPr>
            <w:tcW w:w="1260" w:type="dxa"/>
            <w:tcBorders>
              <w:top w:val="nil"/>
              <w:left w:val="nil"/>
              <w:right w:val="nil"/>
            </w:tcBorders>
          </w:tcPr>
          <w:p w14:paraId="58B9B8DD" w14:textId="77777777" w:rsidR="00FC6048" w:rsidRDefault="00FC6048" w:rsidP="00FC6048">
            <w:pPr>
              <w:jc w:val="right"/>
              <w:rPr>
                <w:lang w:val="et-EE"/>
              </w:rPr>
            </w:pPr>
            <w:r>
              <w:rPr>
                <w:lang w:val="et-EE"/>
              </w:rPr>
              <w:t>0</w:t>
            </w:r>
          </w:p>
        </w:tc>
        <w:tc>
          <w:tcPr>
            <w:tcW w:w="1260" w:type="dxa"/>
            <w:tcBorders>
              <w:top w:val="nil"/>
              <w:left w:val="nil"/>
              <w:right w:val="nil"/>
            </w:tcBorders>
          </w:tcPr>
          <w:p w14:paraId="67F5D6B7" w14:textId="52A0187A" w:rsidR="00FC6048" w:rsidRDefault="00C40D7D" w:rsidP="00FC6048">
            <w:pPr>
              <w:jc w:val="right"/>
              <w:rPr>
                <w:lang w:val="et-EE"/>
              </w:rPr>
            </w:pPr>
            <w:r>
              <w:rPr>
                <w:lang w:val="et-EE"/>
              </w:rPr>
              <w:t>1 842</w:t>
            </w:r>
          </w:p>
        </w:tc>
        <w:tc>
          <w:tcPr>
            <w:tcW w:w="1260" w:type="dxa"/>
            <w:tcBorders>
              <w:top w:val="nil"/>
              <w:left w:val="nil"/>
              <w:right w:val="nil"/>
            </w:tcBorders>
          </w:tcPr>
          <w:p w14:paraId="5D3B21EA" w14:textId="77777777" w:rsidR="00FC6048" w:rsidRDefault="00FC6048" w:rsidP="00FC6048">
            <w:pPr>
              <w:jc w:val="right"/>
              <w:rPr>
                <w:lang w:val="et-EE"/>
              </w:rPr>
            </w:pPr>
            <w:r>
              <w:rPr>
                <w:lang w:val="et-EE"/>
              </w:rPr>
              <w:t>0</w:t>
            </w:r>
          </w:p>
        </w:tc>
      </w:tr>
      <w:tr w:rsidR="00FC6048" w14:paraId="524CA6C2" w14:textId="77777777" w:rsidTr="00FC6048">
        <w:tc>
          <w:tcPr>
            <w:tcW w:w="4248" w:type="dxa"/>
            <w:tcBorders>
              <w:left w:val="nil"/>
              <w:bottom w:val="single" w:sz="4" w:space="0" w:color="auto"/>
              <w:right w:val="nil"/>
            </w:tcBorders>
          </w:tcPr>
          <w:p w14:paraId="152EDE12" w14:textId="77777777" w:rsidR="00FC6048" w:rsidRDefault="00FC6048" w:rsidP="00FC6048">
            <w:pPr>
              <w:jc w:val="both"/>
              <w:rPr>
                <w:lang w:val="et-EE"/>
              </w:rPr>
            </w:pPr>
            <w:r>
              <w:rPr>
                <w:lang w:val="et-EE"/>
              </w:rPr>
              <w:t>Käibemaks</w:t>
            </w:r>
          </w:p>
        </w:tc>
        <w:tc>
          <w:tcPr>
            <w:tcW w:w="1260" w:type="dxa"/>
            <w:tcBorders>
              <w:left w:val="nil"/>
              <w:bottom w:val="single" w:sz="4" w:space="0" w:color="auto"/>
              <w:right w:val="nil"/>
            </w:tcBorders>
          </w:tcPr>
          <w:p w14:paraId="420A214B" w14:textId="177DE2FF" w:rsidR="00FC6048" w:rsidRDefault="003003EE" w:rsidP="000B6BA7">
            <w:pPr>
              <w:jc w:val="right"/>
              <w:rPr>
                <w:lang w:val="et-EE"/>
              </w:rPr>
            </w:pPr>
            <w:r>
              <w:rPr>
                <w:lang w:val="et-EE"/>
              </w:rPr>
              <w:t xml:space="preserve">   </w:t>
            </w:r>
            <w:r w:rsidR="00E55055">
              <w:rPr>
                <w:lang w:val="et-EE"/>
              </w:rPr>
              <w:t>77 538</w:t>
            </w:r>
          </w:p>
        </w:tc>
        <w:tc>
          <w:tcPr>
            <w:tcW w:w="1260" w:type="dxa"/>
            <w:tcBorders>
              <w:left w:val="nil"/>
              <w:bottom w:val="single" w:sz="4" w:space="0" w:color="auto"/>
              <w:right w:val="nil"/>
            </w:tcBorders>
          </w:tcPr>
          <w:p w14:paraId="19AC2266" w14:textId="1BC3CAC5" w:rsidR="00FC6048" w:rsidRDefault="001751FE" w:rsidP="00FC6048">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0</w:t>
            </w:r>
          </w:p>
        </w:tc>
        <w:tc>
          <w:tcPr>
            <w:tcW w:w="1260" w:type="dxa"/>
            <w:tcBorders>
              <w:left w:val="nil"/>
              <w:bottom w:val="single" w:sz="4" w:space="0" w:color="auto"/>
              <w:right w:val="nil"/>
            </w:tcBorders>
          </w:tcPr>
          <w:p w14:paraId="7BB068F6" w14:textId="71F31050" w:rsidR="00FC6048" w:rsidRDefault="00C40D7D" w:rsidP="00DC7F4E">
            <w:pPr>
              <w:jc w:val="right"/>
              <w:rPr>
                <w:lang w:val="et-EE"/>
              </w:rPr>
            </w:pPr>
            <w:r>
              <w:rPr>
                <w:lang w:val="et-EE"/>
              </w:rPr>
              <w:t>10 290</w:t>
            </w:r>
          </w:p>
        </w:tc>
        <w:tc>
          <w:tcPr>
            <w:tcW w:w="1260" w:type="dxa"/>
            <w:tcBorders>
              <w:left w:val="nil"/>
              <w:bottom w:val="single" w:sz="4" w:space="0" w:color="auto"/>
              <w:right w:val="nil"/>
            </w:tcBorders>
          </w:tcPr>
          <w:p w14:paraId="39B79144" w14:textId="60A954AE" w:rsidR="00FC6048" w:rsidRDefault="00063343" w:rsidP="00FC6048">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0</w:t>
            </w:r>
          </w:p>
        </w:tc>
      </w:tr>
      <w:tr w:rsidR="00FC6048" w14:paraId="7780C238" w14:textId="77777777">
        <w:tc>
          <w:tcPr>
            <w:tcW w:w="4248" w:type="dxa"/>
            <w:tcBorders>
              <w:top w:val="single" w:sz="4" w:space="0" w:color="auto"/>
              <w:left w:val="nil"/>
              <w:bottom w:val="single" w:sz="12" w:space="0" w:color="auto"/>
              <w:right w:val="nil"/>
            </w:tcBorders>
          </w:tcPr>
          <w:p w14:paraId="61A63E23" w14:textId="77777777" w:rsidR="00FC6048" w:rsidRDefault="00FC6048" w:rsidP="00FC6048">
            <w:pPr>
              <w:pStyle w:val="Default"/>
              <w:jc w:val="both"/>
              <w:rPr>
                <w:b/>
                <w:bCs/>
                <w:lang w:val="et-EE"/>
              </w:rPr>
            </w:pPr>
            <w:r>
              <w:rPr>
                <w:b/>
                <w:bCs/>
                <w:lang w:val="et-EE"/>
              </w:rPr>
              <w:t>Kokku maksud</w:t>
            </w:r>
          </w:p>
        </w:tc>
        <w:tc>
          <w:tcPr>
            <w:tcW w:w="1260" w:type="dxa"/>
            <w:tcBorders>
              <w:top w:val="single" w:sz="4" w:space="0" w:color="auto"/>
              <w:left w:val="nil"/>
              <w:bottom w:val="single" w:sz="12" w:space="0" w:color="auto"/>
              <w:right w:val="nil"/>
            </w:tcBorders>
          </w:tcPr>
          <w:p w14:paraId="41AAA081" w14:textId="5D24647F" w:rsidR="00FC6048" w:rsidRDefault="00E55055" w:rsidP="00FC6048">
            <w:pPr>
              <w:jc w:val="right"/>
              <w:rPr>
                <w:b/>
                <w:bCs/>
                <w:lang w:val="et-EE"/>
              </w:rPr>
            </w:pPr>
            <w:r>
              <w:rPr>
                <w:b/>
                <w:bCs/>
                <w:lang w:val="et-EE"/>
              </w:rPr>
              <w:t>91 105</w:t>
            </w:r>
          </w:p>
        </w:tc>
        <w:tc>
          <w:tcPr>
            <w:tcW w:w="1260" w:type="dxa"/>
            <w:tcBorders>
              <w:top w:val="single" w:sz="4" w:space="0" w:color="auto"/>
              <w:left w:val="nil"/>
              <w:bottom w:val="single" w:sz="12" w:space="0" w:color="auto"/>
              <w:right w:val="nil"/>
            </w:tcBorders>
          </w:tcPr>
          <w:p w14:paraId="49DC3BE5" w14:textId="21F6E8B0" w:rsidR="00FC6048" w:rsidRDefault="00040FF3" w:rsidP="00FC6048">
            <w:pPr>
              <w:jc w:val="right"/>
              <w:rPr>
                <w:b/>
                <w:bCs/>
                <w:lang w:val="et-EE"/>
              </w:rPr>
            </w:pPr>
            <w:r>
              <w:rPr>
                <w:b/>
                <w:bCs/>
                <w:lang w:val="et-EE"/>
              </w:rPr>
              <w:t>314 371</w:t>
            </w:r>
          </w:p>
        </w:tc>
        <w:tc>
          <w:tcPr>
            <w:tcW w:w="1260" w:type="dxa"/>
            <w:tcBorders>
              <w:top w:val="single" w:sz="4" w:space="0" w:color="auto"/>
              <w:left w:val="nil"/>
              <w:bottom w:val="single" w:sz="12" w:space="0" w:color="auto"/>
              <w:right w:val="nil"/>
            </w:tcBorders>
          </w:tcPr>
          <w:p w14:paraId="20F2A187" w14:textId="0B43FD89" w:rsidR="00FC6048" w:rsidRDefault="00C40D7D" w:rsidP="00FC6048">
            <w:pPr>
              <w:jc w:val="right"/>
              <w:rPr>
                <w:b/>
                <w:bCs/>
                <w:lang w:val="et-EE"/>
              </w:rPr>
            </w:pPr>
            <w:r>
              <w:rPr>
                <w:b/>
                <w:bCs/>
                <w:lang w:val="et-EE"/>
              </w:rPr>
              <w:t>12 132</w:t>
            </w:r>
          </w:p>
        </w:tc>
        <w:tc>
          <w:tcPr>
            <w:tcW w:w="1260" w:type="dxa"/>
            <w:tcBorders>
              <w:top w:val="single" w:sz="4" w:space="0" w:color="auto"/>
              <w:left w:val="nil"/>
              <w:bottom w:val="single" w:sz="12" w:space="0" w:color="auto"/>
              <w:right w:val="nil"/>
            </w:tcBorders>
          </w:tcPr>
          <w:p w14:paraId="172B69A6" w14:textId="184F7F56" w:rsidR="00FC6048" w:rsidRDefault="008D4929" w:rsidP="00FC6048">
            <w:pPr>
              <w:jc w:val="right"/>
              <w:rPr>
                <w:b/>
                <w:bCs/>
                <w:lang w:val="et-EE"/>
              </w:rPr>
            </w:pPr>
            <w:r>
              <w:rPr>
                <w:b/>
                <w:bCs/>
                <w:lang w:val="et-EE"/>
              </w:rPr>
              <w:t>2</w:t>
            </w:r>
            <w:r w:rsidR="00C40D7D">
              <w:rPr>
                <w:b/>
                <w:bCs/>
                <w:lang w:val="et-EE"/>
              </w:rPr>
              <w:t>69</w:t>
            </w:r>
            <w:r>
              <w:rPr>
                <w:b/>
                <w:bCs/>
                <w:lang w:val="et-EE"/>
              </w:rPr>
              <w:t xml:space="preserve"> </w:t>
            </w:r>
            <w:r w:rsidR="00C40D7D">
              <w:rPr>
                <w:b/>
                <w:bCs/>
                <w:lang w:val="et-EE"/>
              </w:rPr>
              <w:t>672</w:t>
            </w:r>
          </w:p>
        </w:tc>
      </w:tr>
    </w:tbl>
    <w:p w14:paraId="21A7D209" w14:textId="77777777" w:rsidR="002F47A3" w:rsidRDefault="002F47A3">
      <w:pPr>
        <w:pStyle w:val="Heading2"/>
        <w:tabs>
          <w:tab w:val="left" w:pos="1440"/>
        </w:tabs>
        <w:jc w:val="both"/>
        <w:rPr>
          <w:lang w:val="et-EE"/>
        </w:rPr>
      </w:pPr>
      <w:bookmarkStart w:id="369" w:name="_Toc73092487"/>
      <w:bookmarkStart w:id="370" w:name="_Toc73163321"/>
      <w:bookmarkStart w:id="371" w:name="_Toc103951366"/>
      <w:bookmarkStart w:id="372" w:name="_Toc104554218"/>
      <w:bookmarkStart w:id="373" w:name="_Toc104691736"/>
      <w:bookmarkStart w:id="374" w:name="_Toc165616944"/>
      <w:bookmarkStart w:id="375" w:name="_Toc230526190"/>
      <w:bookmarkStart w:id="376" w:name="_Toc229803719"/>
      <w:bookmarkStart w:id="377" w:name="_Toc261163122"/>
      <w:bookmarkStart w:id="378" w:name="_Toc293665762"/>
    </w:p>
    <w:p w14:paraId="3E316821" w14:textId="77777777" w:rsidR="00254D9B" w:rsidRDefault="00254D9B">
      <w:pPr>
        <w:pStyle w:val="Heading2"/>
        <w:tabs>
          <w:tab w:val="left" w:pos="1440"/>
        </w:tabs>
        <w:jc w:val="both"/>
        <w:rPr>
          <w:lang w:val="et-EE"/>
        </w:rPr>
      </w:pPr>
      <w:bookmarkStart w:id="379" w:name="_Toc451248516"/>
      <w:bookmarkStart w:id="380" w:name="_Toc481568203"/>
      <w:bookmarkStart w:id="381" w:name="_Toc481568449"/>
      <w:bookmarkStart w:id="382" w:name="_Toc481568552"/>
      <w:bookmarkStart w:id="383" w:name="_Toc481568658"/>
      <w:bookmarkStart w:id="384" w:name="_Toc481568874"/>
      <w:bookmarkStart w:id="385" w:name="_Toc481569056"/>
      <w:bookmarkStart w:id="386" w:name="_Toc481573444"/>
      <w:bookmarkStart w:id="387" w:name="_Toc481573892"/>
      <w:bookmarkStart w:id="388" w:name="_Toc481575916"/>
      <w:bookmarkStart w:id="389" w:name="_Toc481594626"/>
      <w:bookmarkStart w:id="390" w:name="_Toc481667062"/>
      <w:bookmarkStart w:id="391" w:name="_Toc481667254"/>
      <w:bookmarkStart w:id="392" w:name="_Toc39139425"/>
      <w:r>
        <w:rPr>
          <w:lang w:val="et-EE"/>
        </w:rPr>
        <w:t xml:space="preserve">Lisa </w:t>
      </w:r>
      <w:r w:rsidR="0086288D">
        <w:rPr>
          <w:lang w:val="et-EE"/>
        </w:rPr>
        <w:t>7</w:t>
      </w:r>
      <w:r>
        <w:rPr>
          <w:lang w:val="et-EE"/>
        </w:rPr>
        <w:tab/>
        <w:t>Varud</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0874910F" w14:textId="77777777" w:rsidR="00254D9B" w:rsidRDefault="00337289">
      <w:pPr>
        <w:rPr>
          <w:lang w:val="et-EE"/>
        </w:rPr>
      </w:pPr>
      <w:r>
        <w:rPr>
          <w:lang w:val="et-EE"/>
        </w:rPr>
        <w:t>eurodes</w:t>
      </w:r>
    </w:p>
    <w:p w14:paraId="7AEDA278" w14:textId="77777777" w:rsidR="00254D9B" w:rsidRDefault="00254D9B">
      <w:pPr>
        <w:jc w:val="both"/>
        <w:rPr>
          <w:lang w:val="et-EE"/>
        </w:rPr>
      </w:pPr>
    </w:p>
    <w:tbl>
      <w:tblPr>
        <w:tblW w:w="9288" w:type="dxa"/>
        <w:tblLayout w:type="fixed"/>
        <w:tblLook w:val="0000" w:firstRow="0" w:lastRow="0" w:firstColumn="0" w:lastColumn="0" w:noHBand="0" w:noVBand="0"/>
      </w:tblPr>
      <w:tblGrid>
        <w:gridCol w:w="6408"/>
        <w:gridCol w:w="1440"/>
        <w:gridCol w:w="1440"/>
      </w:tblGrid>
      <w:tr w:rsidR="00254D9B" w14:paraId="2528D4BC" w14:textId="77777777">
        <w:trPr>
          <w:trHeight w:val="270"/>
        </w:trPr>
        <w:tc>
          <w:tcPr>
            <w:tcW w:w="6408" w:type="dxa"/>
            <w:tcBorders>
              <w:top w:val="single" w:sz="12" w:space="0" w:color="auto"/>
              <w:left w:val="nil"/>
              <w:bottom w:val="single" w:sz="4" w:space="0" w:color="auto"/>
              <w:right w:val="nil"/>
            </w:tcBorders>
          </w:tcPr>
          <w:p w14:paraId="097ED460" w14:textId="77777777" w:rsidR="00254D9B" w:rsidRDefault="00254D9B">
            <w:pPr>
              <w:pStyle w:val="Default"/>
              <w:widowControl/>
              <w:overflowPunct/>
              <w:autoSpaceDE/>
              <w:autoSpaceDN/>
              <w:adjustRightInd/>
              <w:jc w:val="both"/>
              <w:textAlignment w:val="auto"/>
              <w:rPr>
                <w:i/>
                <w:iCs/>
                <w:lang w:val="et-EE"/>
              </w:rPr>
            </w:pPr>
          </w:p>
        </w:tc>
        <w:tc>
          <w:tcPr>
            <w:tcW w:w="1440" w:type="dxa"/>
            <w:tcBorders>
              <w:top w:val="single" w:sz="12" w:space="0" w:color="auto"/>
              <w:left w:val="nil"/>
              <w:bottom w:val="single" w:sz="4" w:space="0" w:color="auto"/>
              <w:right w:val="nil"/>
            </w:tcBorders>
          </w:tcPr>
          <w:p w14:paraId="61A6273D" w14:textId="26D7CF50" w:rsidR="00254D9B" w:rsidRDefault="00254D9B" w:rsidP="003B7E92">
            <w:pPr>
              <w:pStyle w:val="Default"/>
              <w:widowControl/>
              <w:overflowPunct/>
              <w:autoSpaceDE/>
              <w:autoSpaceDN/>
              <w:adjustRightInd/>
              <w:jc w:val="right"/>
              <w:textAlignment w:val="auto"/>
              <w:rPr>
                <w:b/>
                <w:bCs/>
                <w:i/>
                <w:iCs/>
                <w:lang w:val="et-EE"/>
              </w:rPr>
            </w:pPr>
            <w:r>
              <w:rPr>
                <w:b/>
                <w:bCs/>
                <w:i/>
                <w:iCs/>
                <w:lang w:val="et-EE"/>
              </w:rPr>
              <w:t>31.12.201</w:t>
            </w:r>
            <w:r w:rsidR="002937E2">
              <w:rPr>
                <w:b/>
                <w:bCs/>
                <w:i/>
                <w:iCs/>
                <w:lang w:val="et-EE"/>
              </w:rPr>
              <w:t>9</w:t>
            </w:r>
          </w:p>
        </w:tc>
        <w:tc>
          <w:tcPr>
            <w:tcW w:w="1440" w:type="dxa"/>
            <w:tcBorders>
              <w:top w:val="single" w:sz="12" w:space="0" w:color="auto"/>
              <w:left w:val="nil"/>
              <w:bottom w:val="single" w:sz="4" w:space="0" w:color="auto"/>
              <w:right w:val="nil"/>
            </w:tcBorders>
          </w:tcPr>
          <w:p w14:paraId="3E3C2A20" w14:textId="721C1402" w:rsidR="00254D9B" w:rsidRDefault="00254D9B" w:rsidP="003B7E92">
            <w:pPr>
              <w:pStyle w:val="Default"/>
              <w:widowControl/>
              <w:overflowPunct/>
              <w:autoSpaceDE/>
              <w:autoSpaceDN/>
              <w:adjustRightInd/>
              <w:jc w:val="right"/>
              <w:textAlignment w:val="auto"/>
              <w:rPr>
                <w:b/>
                <w:bCs/>
                <w:i/>
                <w:iCs/>
                <w:lang w:val="et-EE"/>
              </w:rPr>
            </w:pPr>
            <w:r>
              <w:rPr>
                <w:b/>
                <w:bCs/>
                <w:i/>
                <w:iCs/>
                <w:lang w:val="et-EE"/>
              </w:rPr>
              <w:t>31.12.20</w:t>
            </w:r>
            <w:r w:rsidR="00337289">
              <w:rPr>
                <w:b/>
                <w:bCs/>
                <w:i/>
                <w:iCs/>
                <w:lang w:val="et-EE"/>
              </w:rPr>
              <w:t>1</w:t>
            </w:r>
            <w:r w:rsidR="002937E2">
              <w:rPr>
                <w:b/>
                <w:bCs/>
                <w:i/>
                <w:iCs/>
                <w:lang w:val="et-EE"/>
              </w:rPr>
              <w:t>8</w:t>
            </w:r>
          </w:p>
        </w:tc>
      </w:tr>
      <w:tr w:rsidR="001706A9" w14:paraId="4527D59A" w14:textId="77777777">
        <w:trPr>
          <w:trHeight w:val="270"/>
        </w:trPr>
        <w:tc>
          <w:tcPr>
            <w:tcW w:w="6408" w:type="dxa"/>
            <w:tcBorders>
              <w:top w:val="nil"/>
              <w:left w:val="nil"/>
              <w:bottom w:val="nil"/>
              <w:right w:val="nil"/>
            </w:tcBorders>
          </w:tcPr>
          <w:p w14:paraId="2A75F23C" w14:textId="77777777" w:rsidR="001706A9" w:rsidRDefault="001706A9" w:rsidP="008365EF">
            <w:pPr>
              <w:jc w:val="both"/>
              <w:rPr>
                <w:lang w:val="et-EE"/>
              </w:rPr>
            </w:pPr>
            <w:r>
              <w:rPr>
                <w:lang w:val="et-EE"/>
              </w:rPr>
              <w:t xml:space="preserve">Tooraine ja materjalid </w:t>
            </w:r>
          </w:p>
        </w:tc>
        <w:tc>
          <w:tcPr>
            <w:tcW w:w="1440" w:type="dxa"/>
            <w:tcBorders>
              <w:top w:val="nil"/>
              <w:left w:val="nil"/>
              <w:bottom w:val="nil"/>
              <w:right w:val="nil"/>
            </w:tcBorders>
          </w:tcPr>
          <w:p w14:paraId="09DABBA5" w14:textId="77777777" w:rsidR="001706A9" w:rsidRDefault="007F4181" w:rsidP="00036DDA">
            <w:pPr>
              <w:jc w:val="right"/>
              <w:rPr>
                <w:lang w:val="et-EE"/>
              </w:rPr>
            </w:pPr>
            <w:r>
              <w:rPr>
                <w:lang w:val="et-EE"/>
              </w:rPr>
              <w:t>4 373</w:t>
            </w:r>
          </w:p>
        </w:tc>
        <w:tc>
          <w:tcPr>
            <w:tcW w:w="1440" w:type="dxa"/>
            <w:tcBorders>
              <w:top w:val="nil"/>
              <w:left w:val="nil"/>
              <w:bottom w:val="nil"/>
              <w:right w:val="nil"/>
            </w:tcBorders>
          </w:tcPr>
          <w:p w14:paraId="275D663C" w14:textId="77777777" w:rsidR="001706A9" w:rsidRDefault="005E297E" w:rsidP="008E5382">
            <w:pPr>
              <w:jc w:val="right"/>
              <w:rPr>
                <w:lang w:val="et-EE"/>
              </w:rPr>
            </w:pPr>
            <w:r>
              <w:rPr>
                <w:lang w:val="et-EE"/>
              </w:rPr>
              <w:t xml:space="preserve">4 </w:t>
            </w:r>
            <w:r w:rsidR="008E5382">
              <w:rPr>
                <w:lang w:val="et-EE"/>
              </w:rPr>
              <w:t>373</w:t>
            </w:r>
          </w:p>
        </w:tc>
      </w:tr>
      <w:tr w:rsidR="001706A9" w14:paraId="66B754F4" w14:textId="77777777">
        <w:trPr>
          <w:trHeight w:val="270"/>
        </w:trPr>
        <w:tc>
          <w:tcPr>
            <w:tcW w:w="6408" w:type="dxa"/>
            <w:tcBorders>
              <w:top w:val="nil"/>
              <w:left w:val="nil"/>
              <w:bottom w:val="nil"/>
              <w:right w:val="nil"/>
            </w:tcBorders>
          </w:tcPr>
          <w:p w14:paraId="243A4B90" w14:textId="77777777" w:rsidR="001706A9" w:rsidRDefault="001706A9">
            <w:pPr>
              <w:jc w:val="both"/>
              <w:rPr>
                <w:lang w:val="et-EE"/>
              </w:rPr>
            </w:pPr>
            <w:r>
              <w:rPr>
                <w:lang w:val="et-EE"/>
              </w:rPr>
              <w:t>Kütus (puud, kütteõli)</w:t>
            </w:r>
          </w:p>
        </w:tc>
        <w:tc>
          <w:tcPr>
            <w:tcW w:w="1440" w:type="dxa"/>
            <w:tcBorders>
              <w:top w:val="nil"/>
              <w:left w:val="nil"/>
              <w:bottom w:val="nil"/>
              <w:right w:val="nil"/>
            </w:tcBorders>
          </w:tcPr>
          <w:p w14:paraId="6B71AC40" w14:textId="6EDE6316" w:rsidR="001706A9" w:rsidRDefault="00A136C8" w:rsidP="005C7B69">
            <w:pPr>
              <w:jc w:val="center"/>
              <w:rPr>
                <w:lang w:val="et-EE"/>
              </w:rPr>
            </w:pPr>
            <w:r>
              <w:rPr>
                <w:lang w:val="et-EE"/>
              </w:rPr>
              <w:t xml:space="preserve">           3 057</w:t>
            </w:r>
          </w:p>
        </w:tc>
        <w:tc>
          <w:tcPr>
            <w:tcW w:w="1440" w:type="dxa"/>
            <w:tcBorders>
              <w:top w:val="nil"/>
              <w:left w:val="nil"/>
              <w:bottom w:val="nil"/>
              <w:right w:val="nil"/>
            </w:tcBorders>
          </w:tcPr>
          <w:p w14:paraId="02EA0465" w14:textId="6AF6F44F" w:rsidR="001706A9" w:rsidRDefault="002937E2" w:rsidP="00C238BF">
            <w:pPr>
              <w:jc w:val="right"/>
              <w:rPr>
                <w:lang w:val="et-EE"/>
              </w:rPr>
            </w:pPr>
            <w:r>
              <w:rPr>
                <w:lang w:val="et-EE"/>
              </w:rPr>
              <w:t>3 325</w:t>
            </w:r>
          </w:p>
        </w:tc>
      </w:tr>
      <w:tr w:rsidR="001706A9" w14:paraId="16994A61" w14:textId="77777777">
        <w:trPr>
          <w:trHeight w:val="270"/>
        </w:trPr>
        <w:tc>
          <w:tcPr>
            <w:tcW w:w="6408" w:type="dxa"/>
            <w:tcBorders>
              <w:top w:val="nil"/>
              <w:left w:val="nil"/>
              <w:bottom w:val="nil"/>
              <w:right w:val="nil"/>
            </w:tcBorders>
          </w:tcPr>
          <w:p w14:paraId="224312AD" w14:textId="77777777" w:rsidR="001706A9" w:rsidRDefault="001706A9">
            <w:pPr>
              <w:jc w:val="both"/>
              <w:rPr>
                <w:lang w:val="et-EE"/>
              </w:rPr>
            </w:pPr>
            <w:r>
              <w:rPr>
                <w:lang w:val="et-EE"/>
              </w:rPr>
              <w:t>Toiduained</w:t>
            </w:r>
          </w:p>
        </w:tc>
        <w:tc>
          <w:tcPr>
            <w:tcW w:w="1440" w:type="dxa"/>
            <w:tcBorders>
              <w:top w:val="nil"/>
              <w:left w:val="nil"/>
              <w:bottom w:val="nil"/>
              <w:right w:val="nil"/>
            </w:tcBorders>
          </w:tcPr>
          <w:p w14:paraId="02302EE6" w14:textId="52D90283" w:rsidR="001706A9" w:rsidRDefault="00A136C8" w:rsidP="00417176">
            <w:pPr>
              <w:jc w:val="right"/>
              <w:rPr>
                <w:lang w:val="et-EE"/>
              </w:rPr>
            </w:pPr>
            <w:r>
              <w:rPr>
                <w:lang w:val="et-EE"/>
              </w:rPr>
              <w:t>4 269</w:t>
            </w:r>
          </w:p>
        </w:tc>
        <w:tc>
          <w:tcPr>
            <w:tcW w:w="1440" w:type="dxa"/>
            <w:tcBorders>
              <w:top w:val="nil"/>
              <w:left w:val="nil"/>
              <w:bottom w:val="nil"/>
              <w:right w:val="nil"/>
            </w:tcBorders>
          </w:tcPr>
          <w:p w14:paraId="0D83DBF0" w14:textId="4C43369C" w:rsidR="001706A9" w:rsidRDefault="002937E2" w:rsidP="00C238BF">
            <w:pPr>
              <w:jc w:val="right"/>
              <w:rPr>
                <w:lang w:val="et-EE"/>
              </w:rPr>
            </w:pPr>
            <w:r>
              <w:rPr>
                <w:lang w:val="et-EE"/>
              </w:rPr>
              <w:t>5 183</w:t>
            </w:r>
          </w:p>
        </w:tc>
      </w:tr>
      <w:tr w:rsidR="001706A9" w14:paraId="6E7F9205" w14:textId="77777777">
        <w:trPr>
          <w:trHeight w:val="270"/>
        </w:trPr>
        <w:tc>
          <w:tcPr>
            <w:tcW w:w="6408" w:type="dxa"/>
            <w:tcBorders>
              <w:top w:val="nil"/>
              <w:left w:val="nil"/>
              <w:right w:val="nil"/>
            </w:tcBorders>
          </w:tcPr>
          <w:p w14:paraId="11C71A99" w14:textId="77777777" w:rsidR="001706A9" w:rsidRDefault="001706A9">
            <w:pPr>
              <w:jc w:val="both"/>
              <w:rPr>
                <w:lang w:val="et-EE"/>
              </w:rPr>
            </w:pPr>
            <w:r>
              <w:rPr>
                <w:lang w:val="et-EE"/>
              </w:rPr>
              <w:t>Ostetud kaubad müügiks</w:t>
            </w:r>
          </w:p>
        </w:tc>
        <w:tc>
          <w:tcPr>
            <w:tcW w:w="1440" w:type="dxa"/>
            <w:tcBorders>
              <w:top w:val="nil"/>
              <w:left w:val="nil"/>
              <w:right w:val="nil"/>
            </w:tcBorders>
          </w:tcPr>
          <w:p w14:paraId="1E540B45" w14:textId="785DAD94" w:rsidR="001706A9" w:rsidRDefault="00FD3F4C" w:rsidP="000C1939">
            <w:pPr>
              <w:jc w:val="right"/>
              <w:rPr>
                <w:lang w:val="et-EE"/>
              </w:rPr>
            </w:pPr>
            <w:r>
              <w:rPr>
                <w:lang w:val="et-EE"/>
              </w:rPr>
              <w:t>725</w:t>
            </w:r>
          </w:p>
        </w:tc>
        <w:tc>
          <w:tcPr>
            <w:tcW w:w="1440" w:type="dxa"/>
            <w:tcBorders>
              <w:top w:val="nil"/>
              <w:left w:val="nil"/>
              <w:right w:val="nil"/>
            </w:tcBorders>
          </w:tcPr>
          <w:p w14:paraId="19410593" w14:textId="52710B39" w:rsidR="001706A9" w:rsidRDefault="00C238BF" w:rsidP="00743ED2">
            <w:pPr>
              <w:jc w:val="right"/>
              <w:rPr>
                <w:lang w:val="et-EE"/>
              </w:rPr>
            </w:pPr>
            <w:r>
              <w:rPr>
                <w:lang w:val="et-EE"/>
              </w:rPr>
              <w:t xml:space="preserve">1 </w:t>
            </w:r>
            <w:r w:rsidR="002937E2">
              <w:rPr>
                <w:lang w:val="et-EE"/>
              </w:rPr>
              <w:t>172</w:t>
            </w:r>
          </w:p>
        </w:tc>
      </w:tr>
      <w:tr w:rsidR="001706A9" w14:paraId="38423080" w14:textId="77777777">
        <w:trPr>
          <w:trHeight w:val="270"/>
        </w:trPr>
        <w:tc>
          <w:tcPr>
            <w:tcW w:w="6408" w:type="dxa"/>
            <w:tcBorders>
              <w:top w:val="single" w:sz="4" w:space="0" w:color="auto"/>
              <w:left w:val="nil"/>
              <w:bottom w:val="single" w:sz="12" w:space="0" w:color="auto"/>
              <w:right w:val="nil"/>
            </w:tcBorders>
          </w:tcPr>
          <w:p w14:paraId="38D91EA2" w14:textId="77777777" w:rsidR="001706A9" w:rsidRDefault="001706A9">
            <w:pPr>
              <w:pStyle w:val="Default"/>
              <w:jc w:val="both"/>
              <w:rPr>
                <w:b/>
                <w:bCs/>
                <w:lang w:val="et-EE"/>
              </w:rPr>
            </w:pPr>
            <w:r>
              <w:rPr>
                <w:b/>
                <w:bCs/>
                <w:lang w:val="et-EE"/>
              </w:rPr>
              <w:t>Kokku varud</w:t>
            </w:r>
          </w:p>
        </w:tc>
        <w:tc>
          <w:tcPr>
            <w:tcW w:w="1440" w:type="dxa"/>
            <w:tcBorders>
              <w:top w:val="single" w:sz="4" w:space="0" w:color="auto"/>
              <w:left w:val="nil"/>
              <w:bottom w:val="single" w:sz="12" w:space="0" w:color="auto"/>
              <w:right w:val="nil"/>
            </w:tcBorders>
          </w:tcPr>
          <w:p w14:paraId="7C790DE1" w14:textId="29E16F9C" w:rsidR="001706A9" w:rsidRDefault="00240350" w:rsidP="00BC5C49">
            <w:pPr>
              <w:jc w:val="right"/>
              <w:rPr>
                <w:b/>
                <w:bCs/>
                <w:lang w:val="et-EE"/>
              </w:rPr>
            </w:pPr>
            <w:r>
              <w:rPr>
                <w:b/>
                <w:bCs/>
                <w:lang w:val="et-EE"/>
              </w:rPr>
              <w:t>12 424</w:t>
            </w:r>
          </w:p>
        </w:tc>
        <w:tc>
          <w:tcPr>
            <w:tcW w:w="1440" w:type="dxa"/>
            <w:tcBorders>
              <w:top w:val="single" w:sz="4" w:space="0" w:color="auto"/>
              <w:left w:val="nil"/>
              <w:bottom w:val="single" w:sz="12" w:space="0" w:color="auto"/>
              <w:right w:val="nil"/>
            </w:tcBorders>
          </w:tcPr>
          <w:p w14:paraId="4B16798F" w14:textId="1C239EFA" w:rsidR="001706A9" w:rsidRDefault="000422A8" w:rsidP="006A40A1">
            <w:pPr>
              <w:jc w:val="right"/>
              <w:rPr>
                <w:b/>
                <w:bCs/>
                <w:lang w:val="et-EE"/>
              </w:rPr>
            </w:pPr>
            <w:r>
              <w:rPr>
                <w:b/>
                <w:bCs/>
                <w:lang w:val="et-EE"/>
              </w:rPr>
              <w:t>1</w:t>
            </w:r>
            <w:r w:rsidR="002937E2">
              <w:rPr>
                <w:b/>
                <w:bCs/>
                <w:lang w:val="et-EE"/>
              </w:rPr>
              <w:t>4</w:t>
            </w:r>
            <w:r>
              <w:rPr>
                <w:b/>
                <w:bCs/>
                <w:lang w:val="et-EE"/>
              </w:rPr>
              <w:t xml:space="preserve"> </w:t>
            </w:r>
            <w:r w:rsidR="002937E2">
              <w:rPr>
                <w:b/>
                <w:bCs/>
                <w:lang w:val="et-EE"/>
              </w:rPr>
              <w:t>053</w:t>
            </w:r>
          </w:p>
        </w:tc>
      </w:tr>
    </w:tbl>
    <w:p w14:paraId="5E4B7843" w14:textId="77777777" w:rsidR="00254D9B" w:rsidRDefault="00254D9B">
      <w:pPr>
        <w:pStyle w:val="BodyTextIndent"/>
        <w:rPr>
          <w:lang w:val="et-EE"/>
        </w:rPr>
      </w:pPr>
      <w:r>
        <w:rPr>
          <w:lang w:val="et-EE"/>
        </w:rPr>
        <w:t>Laos olevad varud on kajastatud ilma käibemaksuta</w:t>
      </w:r>
      <w:r w:rsidR="00573348">
        <w:rPr>
          <w:lang w:val="et-EE"/>
        </w:rPr>
        <w:t>.</w:t>
      </w:r>
    </w:p>
    <w:p w14:paraId="42365007" w14:textId="77777777" w:rsidR="00873905" w:rsidRPr="00873905" w:rsidRDefault="00873905" w:rsidP="00873905">
      <w:bookmarkStart w:id="393" w:name="_Toc230526193"/>
      <w:bookmarkStart w:id="394" w:name="_Toc229803722"/>
      <w:bookmarkStart w:id="395" w:name="_Toc261163125"/>
      <w:bookmarkStart w:id="396" w:name="_Toc293665765"/>
    </w:p>
    <w:p w14:paraId="2490DA4B" w14:textId="77777777" w:rsidR="00772EC3" w:rsidRDefault="00772EC3" w:rsidP="00772EC3"/>
    <w:p w14:paraId="64133D18" w14:textId="77777777" w:rsidR="00254D9B" w:rsidRDefault="00254D9B">
      <w:pPr>
        <w:pStyle w:val="Heading2"/>
      </w:pPr>
      <w:bookmarkStart w:id="397" w:name="_Toc451248517"/>
      <w:bookmarkStart w:id="398" w:name="_Toc481568204"/>
      <w:bookmarkStart w:id="399" w:name="_Toc481568450"/>
      <w:bookmarkStart w:id="400" w:name="_Toc481568553"/>
      <w:bookmarkStart w:id="401" w:name="_Toc481568659"/>
      <w:bookmarkStart w:id="402" w:name="_Toc481568875"/>
      <w:bookmarkStart w:id="403" w:name="_Toc481569057"/>
      <w:bookmarkStart w:id="404" w:name="_Toc481573445"/>
      <w:bookmarkStart w:id="405" w:name="_Toc481573893"/>
      <w:bookmarkStart w:id="406" w:name="_Toc481575917"/>
      <w:bookmarkStart w:id="407" w:name="_Toc481594627"/>
      <w:bookmarkStart w:id="408" w:name="_Toc481667063"/>
      <w:bookmarkStart w:id="409" w:name="_Toc481667255"/>
      <w:bookmarkStart w:id="410" w:name="_Toc39139426"/>
      <w:r>
        <w:t xml:space="preserve">Lisa </w:t>
      </w:r>
      <w:r w:rsidR="0086288D">
        <w:t>8</w:t>
      </w:r>
      <w:r>
        <w:tab/>
      </w:r>
      <w:proofErr w:type="spellStart"/>
      <w:r>
        <w:t>Osalused</w:t>
      </w:r>
      <w:proofErr w:type="spellEnd"/>
      <w:r>
        <w:t xml:space="preserve"> </w:t>
      </w:r>
      <w:proofErr w:type="spellStart"/>
      <w:r>
        <w:t>tütarettevõtjates</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roofErr w:type="spellEnd"/>
    </w:p>
    <w:p w14:paraId="511BB75B" w14:textId="77777777" w:rsidR="00254D9B" w:rsidRDefault="00684679">
      <w:pPr>
        <w:jc w:val="both"/>
        <w:rPr>
          <w:sz w:val="22"/>
          <w:szCs w:val="22"/>
        </w:rPr>
      </w:pPr>
      <w:proofErr w:type="spellStart"/>
      <w:r w:rsidRPr="00EB654B">
        <w:rPr>
          <w:sz w:val="22"/>
          <w:szCs w:val="22"/>
        </w:rPr>
        <w:t>eurodes</w:t>
      </w:r>
      <w:proofErr w:type="spellEnd"/>
    </w:p>
    <w:p w14:paraId="2F55FEA4" w14:textId="77777777" w:rsidR="00254D9B" w:rsidRPr="007C6BFA" w:rsidRDefault="00254D9B" w:rsidP="007C6BFA"/>
    <w:p w14:paraId="1116B897" w14:textId="77777777" w:rsidR="00254D9B" w:rsidRDefault="00254D9B">
      <w:pPr>
        <w:pStyle w:val="wKehatekst"/>
        <w:rPr>
          <w:szCs w:val="22"/>
        </w:rPr>
      </w:pPr>
      <w:proofErr w:type="spellStart"/>
      <w:r>
        <w:rPr>
          <w:szCs w:val="22"/>
        </w:rPr>
        <w:t>Käesolevas</w:t>
      </w:r>
      <w:proofErr w:type="spellEnd"/>
      <w:r>
        <w:rPr>
          <w:szCs w:val="22"/>
        </w:rPr>
        <w:t xml:space="preserve"> </w:t>
      </w:r>
      <w:proofErr w:type="spellStart"/>
      <w:r>
        <w:rPr>
          <w:szCs w:val="22"/>
        </w:rPr>
        <w:t>konsolideeritud</w:t>
      </w:r>
      <w:proofErr w:type="spellEnd"/>
      <w:r>
        <w:rPr>
          <w:szCs w:val="22"/>
        </w:rPr>
        <w:t xml:space="preserve"> </w:t>
      </w:r>
      <w:proofErr w:type="spellStart"/>
      <w:r>
        <w:rPr>
          <w:szCs w:val="22"/>
        </w:rPr>
        <w:t>aastaaruandes</w:t>
      </w:r>
      <w:proofErr w:type="spellEnd"/>
      <w:r>
        <w:rPr>
          <w:szCs w:val="22"/>
        </w:rPr>
        <w:t xml:space="preserve"> on </w:t>
      </w:r>
      <w:proofErr w:type="spellStart"/>
      <w:r>
        <w:rPr>
          <w:szCs w:val="22"/>
        </w:rPr>
        <w:t>rida-realt</w:t>
      </w:r>
      <w:proofErr w:type="spellEnd"/>
      <w:r>
        <w:rPr>
          <w:szCs w:val="22"/>
        </w:rPr>
        <w:t xml:space="preserve"> </w:t>
      </w:r>
      <w:proofErr w:type="spellStart"/>
      <w:r>
        <w:rPr>
          <w:szCs w:val="22"/>
        </w:rPr>
        <w:t>konso</w:t>
      </w:r>
      <w:r w:rsidR="00E34EFB">
        <w:rPr>
          <w:szCs w:val="22"/>
        </w:rPr>
        <w:t>lideeritud</w:t>
      </w:r>
      <w:proofErr w:type="spellEnd"/>
      <w:r w:rsidR="00E34EFB">
        <w:rPr>
          <w:szCs w:val="22"/>
        </w:rPr>
        <w:t xml:space="preserve"> </w:t>
      </w:r>
      <w:proofErr w:type="spellStart"/>
      <w:r w:rsidR="00E34EFB">
        <w:rPr>
          <w:szCs w:val="22"/>
        </w:rPr>
        <w:t>Kohila</w:t>
      </w:r>
      <w:proofErr w:type="spellEnd"/>
      <w:r w:rsidR="00E34EFB">
        <w:rPr>
          <w:szCs w:val="22"/>
        </w:rPr>
        <w:t xml:space="preserve"> Valla</w:t>
      </w:r>
      <w:r>
        <w:rPr>
          <w:szCs w:val="22"/>
        </w:rPr>
        <w:t xml:space="preserve"> </w:t>
      </w:r>
      <w:proofErr w:type="spellStart"/>
      <w:r>
        <w:rPr>
          <w:szCs w:val="22"/>
        </w:rPr>
        <w:t>valitseva</w:t>
      </w:r>
      <w:proofErr w:type="spellEnd"/>
      <w:r>
        <w:rPr>
          <w:szCs w:val="22"/>
        </w:rPr>
        <w:t xml:space="preserve"> </w:t>
      </w:r>
      <w:proofErr w:type="spellStart"/>
      <w:r>
        <w:rPr>
          <w:szCs w:val="22"/>
        </w:rPr>
        <w:t>mõju</w:t>
      </w:r>
      <w:proofErr w:type="spellEnd"/>
      <w:r>
        <w:rPr>
          <w:szCs w:val="22"/>
        </w:rPr>
        <w:t xml:space="preserve"> all </w:t>
      </w:r>
      <w:proofErr w:type="spellStart"/>
      <w:r>
        <w:rPr>
          <w:szCs w:val="22"/>
        </w:rPr>
        <w:t>olev</w:t>
      </w:r>
      <w:proofErr w:type="spellEnd"/>
      <w:r>
        <w:rPr>
          <w:szCs w:val="22"/>
        </w:rPr>
        <w:t xml:space="preserve"> </w:t>
      </w:r>
      <w:proofErr w:type="spellStart"/>
      <w:r>
        <w:rPr>
          <w:szCs w:val="22"/>
        </w:rPr>
        <w:t>äriühing</w:t>
      </w:r>
      <w:proofErr w:type="spellEnd"/>
      <w:r>
        <w:rPr>
          <w:szCs w:val="22"/>
        </w:rPr>
        <w:t xml:space="preserve"> </w:t>
      </w:r>
      <w:proofErr w:type="spellStart"/>
      <w:r>
        <w:rPr>
          <w:szCs w:val="22"/>
        </w:rPr>
        <w:t>Kohila</w:t>
      </w:r>
      <w:proofErr w:type="spellEnd"/>
      <w:r>
        <w:rPr>
          <w:szCs w:val="22"/>
        </w:rPr>
        <w:t xml:space="preserve"> Maja OÜ.</w:t>
      </w:r>
    </w:p>
    <w:p w14:paraId="2FB4389F" w14:textId="77777777" w:rsidR="00254D9B" w:rsidRDefault="00254D9B">
      <w:pPr>
        <w:jc w:val="both"/>
        <w:rPr>
          <w:szCs w:val="22"/>
        </w:rPr>
      </w:pPr>
    </w:p>
    <w:tbl>
      <w:tblPr>
        <w:tblW w:w="9464" w:type="dxa"/>
        <w:tblBorders>
          <w:top w:val="single" w:sz="12" w:space="0" w:color="auto"/>
          <w:bottom w:val="single" w:sz="12" w:space="0" w:color="auto"/>
        </w:tblBorders>
        <w:tblLayout w:type="fixed"/>
        <w:tblLook w:val="00A0" w:firstRow="1" w:lastRow="0" w:firstColumn="1" w:lastColumn="0" w:noHBand="0" w:noVBand="0"/>
      </w:tblPr>
      <w:tblGrid>
        <w:gridCol w:w="648"/>
        <w:gridCol w:w="2437"/>
        <w:gridCol w:w="1559"/>
        <w:gridCol w:w="1620"/>
        <w:gridCol w:w="1924"/>
        <w:gridCol w:w="1276"/>
      </w:tblGrid>
      <w:tr w:rsidR="00254D9B" w14:paraId="7C6CAB9B" w14:textId="77777777">
        <w:trPr>
          <w:cantSplit/>
        </w:trPr>
        <w:tc>
          <w:tcPr>
            <w:tcW w:w="3085" w:type="dxa"/>
            <w:gridSpan w:val="2"/>
            <w:vMerge w:val="restart"/>
            <w:tcBorders>
              <w:top w:val="single" w:sz="12" w:space="0" w:color="auto"/>
            </w:tcBorders>
          </w:tcPr>
          <w:p w14:paraId="2FECF558" w14:textId="77777777" w:rsidR="00254D9B" w:rsidRDefault="00254D9B">
            <w:pPr>
              <w:rPr>
                <w:szCs w:val="22"/>
              </w:rPr>
            </w:pPr>
            <w:proofErr w:type="spellStart"/>
            <w:r>
              <w:rPr>
                <w:szCs w:val="22"/>
              </w:rPr>
              <w:t>Nimetus</w:t>
            </w:r>
            <w:proofErr w:type="spellEnd"/>
            <w:r>
              <w:rPr>
                <w:szCs w:val="22"/>
              </w:rPr>
              <w:t xml:space="preserve">, </w:t>
            </w:r>
            <w:proofErr w:type="spellStart"/>
            <w:r>
              <w:rPr>
                <w:szCs w:val="22"/>
              </w:rPr>
              <w:t>aasta</w:t>
            </w:r>
            <w:proofErr w:type="spellEnd"/>
          </w:p>
        </w:tc>
        <w:tc>
          <w:tcPr>
            <w:tcW w:w="1559" w:type="dxa"/>
            <w:vMerge w:val="restart"/>
            <w:tcBorders>
              <w:top w:val="single" w:sz="12" w:space="0" w:color="auto"/>
            </w:tcBorders>
          </w:tcPr>
          <w:p w14:paraId="308CF2AF" w14:textId="77777777" w:rsidR="00254D9B" w:rsidRDefault="00254D9B">
            <w:pPr>
              <w:jc w:val="center"/>
              <w:rPr>
                <w:szCs w:val="22"/>
              </w:rPr>
            </w:pPr>
            <w:proofErr w:type="spellStart"/>
            <w:r>
              <w:rPr>
                <w:szCs w:val="22"/>
              </w:rPr>
              <w:t>Osaluse</w:t>
            </w:r>
            <w:proofErr w:type="spellEnd"/>
            <w:r>
              <w:rPr>
                <w:szCs w:val="22"/>
              </w:rPr>
              <w:t xml:space="preserve"> </w:t>
            </w:r>
            <w:proofErr w:type="spellStart"/>
            <w:r>
              <w:rPr>
                <w:szCs w:val="22"/>
              </w:rPr>
              <w:t>määr</w:t>
            </w:r>
            <w:proofErr w:type="spellEnd"/>
            <w:r>
              <w:rPr>
                <w:szCs w:val="22"/>
              </w:rPr>
              <w:t xml:space="preserve"> (%)</w:t>
            </w:r>
          </w:p>
        </w:tc>
        <w:tc>
          <w:tcPr>
            <w:tcW w:w="4820" w:type="dxa"/>
            <w:gridSpan w:val="3"/>
            <w:tcBorders>
              <w:top w:val="single" w:sz="12" w:space="0" w:color="auto"/>
              <w:bottom w:val="single" w:sz="4" w:space="0" w:color="auto"/>
            </w:tcBorders>
          </w:tcPr>
          <w:p w14:paraId="2A46E284" w14:textId="77777777" w:rsidR="00254D9B" w:rsidRDefault="00254D9B">
            <w:pPr>
              <w:jc w:val="center"/>
              <w:rPr>
                <w:szCs w:val="22"/>
              </w:rPr>
            </w:pPr>
            <w:proofErr w:type="spellStart"/>
            <w:r>
              <w:rPr>
                <w:szCs w:val="22"/>
              </w:rPr>
              <w:t>Tulemiaruande</w:t>
            </w:r>
            <w:proofErr w:type="spellEnd"/>
            <w:r>
              <w:rPr>
                <w:szCs w:val="22"/>
              </w:rPr>
              <w:t xml:space="preserve"> </w:t>
            </w:r>
            <w:proofErr w:type="spellStart"/>
            <w:r>
              <w:rPr>
                <w:szCs w:val="22"/>
              </w:rPr>
              <w:t>näitajad</w:t>
            </w:r>
            <w:proofErr w:type="spellEnd"/>
          </w:p>
        </w:tc>
      </w:tr>
      <w:tr w:rsidR="00254D9B" w14:paraId="36892CA6" w14:textId="77777777">
        <w:trPr>
          <w:cantSplit/>
        </w:trPr>
        <w:tc>
          <w:tcPr>
            <w:tcW w:w="3085" w:type="dxa"/>
            <w:gridSpan w:val="2"/>
            <w:vMerge/>
            <w:tcBorders>
              <w:bottom w:val="single" w:sz="4" w:space="0" w:color="auto"/>
            </w:tcBorders>
          </w:tcPr>
          <w:p w14:paraId="7000485A" w14:textId="77777777" w:rsidR="00254D9B" w:rsidRDefault="00254D9B">
            <w:pPr>
              <w:jc w:val="both"/>
              <w:rPr>
                <w:szCs w:val="22"/>
              </w:rPr>
            </w:pPr>
          </w:p>
        </w:tc>
        <w:tc>
          <w:tcPr>
            <w:tcW w:w="1559" w:type="dxa"/>
            <w:vMerge/>
            <w:tcBorders>
              <w:bottom w:val="single" w:sz="4" w:space="0" w:color="auto"/>
            </w:tcBorders>
          </w:tcPr>
          <w:p w14:paraId="55E48607" w14:textId="77777777" w:rsidR="00254D9B" w:rsidRDefault="00254D9B">
            <w:pPr>
              <w:jc w:val="both"/>
              <w:rPr>
                <w:szCs w:val="22"/>
              </w:rPr>
            </w:pPr>
          </w:p>
        </w:tc>
        <w:tc>
          <w:tcPr>
            <w:tcW w:w="1620" w:type="dxa"/>
            <w:tcBorders>
              <w:top w:val="single" w:sz="4" w:space="0" w:color="auto"/>
              <w:bottom w:val="single" w:sz="4" w:space="0" w:color="auto"/>
            </w:tcBorders>
          </w:tcPr>
          <w:p w14:paraId="3AF69296" w14:textId="77777777" w:rsidR="00254D9B" w:rsidRDefault="00254D9B">
            <w:pPr>
              <w:jc w:val="center"/>
              <w:rPr>
                <w:szCs w:val="22"/>
              </w:rPr>
            </w:pPr>
            <w:proofErr w:type="spellStart"/>
            <w:r>
              <w:rPr>
                <w:szCs w:val="22"/>
              </w:rPr>
              <w:t>Tegevustulud</w:t>
            </w:r>
            <w:proofErr w:type="spellEnd"/>
          </w:p>
        </w:tc>
        <w:tc>
          <w:tcPr>
            <w:tcW w:w="1924" w:type="dxa"/>
            <w:tcBorders>
              <w:top w:val="single" w:sz="4" w:space="0" w:color="auto"/>
              <w:bottom w:val="single" w:sz="4" w:space="0" w:color="auto"/>
            </w:tcBorders>
          </w:tcPr>
          <w:p w14:paraId="20624861" w14:textId="77777777" w:rsidR="00254D9B" w:rsidRDefault="00254D9B">
            <w:pPr>
              <w:jc w:val="center"/>
              <w:rPr>
                <w:szCs w:val="22"/>
              </w:rPr>
            </w:pPr>
            <w:proofErr w:type="spellStart"/>
            <w:r>
              <w:rPr>
                <w:szCs w:val="22"/>
              </w:rPr>
              <w:t>Tegevuskulud</w:t>
            </w:r>
            <w:proofErr w:type="spellEnd"/>
          </w:p>
        </w:tc>
        <w:tc>
          <w:tcPr>
            <w:tcW w:w="1276" w:type="dxa"/>
            <w:tcBorders>
              <w:top w:val="single" w:sz="4" w:space="0" w:color="auto"/>
              <w:bottom w:val="single" w:sz="4" w:space="0" w:color="auto"/>
            </w:tcBorders>
          </w:tcPr>
          <w:p w14:paraId="757F7A71" w14:textId="77777777" w:rsidR="00254D9B" w:rsidRDefault="00254D9B">
            <w:pPr>
              <w:jc w:val="center"/>
              <w:rPr>
                <w:szCs w:val="22"/>
              </w:rPr>
            </w:pPr>
            <w:proofErr w:type="spellStart"/>
            <w:r>
              <w:rPr>
                <w:szCs w:val="22"/>
              </w:rPr>
              <w:t>Tulem</w:t>
            </w:r>
            <w:proofErr w:type="spellEnd"/>
          </w:p>
        </w:tc>
      </w:tr>
      <w:tr w:rsidR="00254D9B" w14:paraId="6E0316E0" w14:textId="77777777">
        <w:tc>
          <w:tcPr>
            <w:tcW w:w="3085" w:type="dxa"/>
            <w:gridSpan w:val="2"/>
            <w:tcBorders>
              <w:top w:val="single" w:sz="4" w:space="0" w:color="auto"/>
              <w:bottom w:val="nil"/>
            </w:tcBorders>
          </w:tcPr>
          <w:p w14:paraId="4782AFD9" w14:textId="77777777" w:rsidR="00254D9B" w:rsidRDefault="00254D9B">
            <w:pPr>
              <w:jc w:val="both"/>
              <w:rPr>
                <w:szCs w:val="22"/>
              </w:rPr>
            </w:pPr>
            <w:proofErr w:type="spellStart"/>
            <w:r>
              <w:rPr>
                <w:szCs w:val="22"/>
              </w:rPr>
              <w:t>Kohila</w:t>
            </w:r>
            <w:proofErr w:type="spellEnd"/>
            <w:r>
              <w:rPr>
                <w:szCs w:val="22"/>
              </w:rPr>
              <w:t xml:space="preserve"> Maja OÜ</w:t>
            </w:r>
          </w:p>
        </w:tc>
        <w:tc>
          <w:tcPr>
            <w:tcW w:w="1559" w:type="dxa"/>
            <w:tcBorders>
              <w:top w:val="single" w:sz="4" w:space="0" w:color="auto"/>
              <w:bottom w:val="nil"/>
            </w:tcBorders>
          </w:tcPr>
          <w:p w14:paraId="7BA105F9" w14:textId="77777777" w:rsidR="00254D9B" w:rsidRDefault="00254D9B">
            <w:pPr>
              <w:jc w:val="both"/>
              <w:rPr>
                <w:szCs w:val="22"/>
              </w:rPr>
            </w:pPr>
          </w:p>
        </w:tc>
        <w:tc>
          <w:tcPr>
            <w:tcW w:w="1620" w:type="dxa"/>
            <w:tcBorders>
              <w:top w:val="single" w:sz="4" w:space="0" w:color="auto"/>
              <w:bottom w:val="nil"/>
            </w:tcBorders>
          </w:tcPr>
          <w:p w14:paraId="6B6F221B" w14:textId="77777777" w:rsidR="00254D9B" w:rsidRDefault="00254D9B">
            <w:pPr>
              <w:jc w:val="both"/>
              <w:rPr>
                <w:szCs w:val="22"/>
              </w:rPr>
            </w:pPr>
          </w:p>
        </w:tc>
        <w:tc>
          <w:tcPr>
            <w:tcW w:w="1924" w:type="dxa"/>
            <w:tcBorders>
              <w:top w:val="single" w:sz="4" w:space="0" w:color="auto"/>
              <w:bottom w:val="nil"/>
            </w:tcBorders>
          </w:tcPr>
          <w:p w14:paraId="217C615E" w14:textId="77777777" w:rsidR="00254D9B" w:rsidRDefault="00254D9B">
            <w:pPr>
              <w:jc w:val="both"/>
              <w:rPr>
                <w:szCs w:val="22"/>
              </w:rPr>
            </w:pPr>
          </w:p>
        </w:tc>
        <w:tc>
          <w:tcPr>
            <w:tcW w:w="1276" w:type="dxa"/>
            <w:tcBorders>
              <w:top w:val="single" w:sz="4" w:space="0" w:color="auto"/>
              <w:bottom w:val="nil"/>
            </w:tcBorders>
          </w:tcPr>
          <w:p w14:paraId="3BB01ADB" w14:textId="77777777" w:rsidR="00254D9B" w:rsidRDefault="00254D9B">
            <w:pPr>
              <w:jc w:val="both"/>
              <w:rPr>
                <w:szCs w:val="22"/>
              </w:rPr>
            </w:pPr>
          </w:p>
        </w:tc>
      </w:tr>
      <w:tr w:rsidR="00254D9B" w14:paraId="2BEF2FC7" w14:textId="77777777" w:rsidTr="008C6655">
        <w:tblPrEx>
          <w:tblLook w:val="01E0" w:firstRow="1" w:lastRow="1" w:firstColumn="1" w:lastColumn="1" w:noHBand="0" w:noVBand="0"/>
        </w:tblPrEx>
        <w:tc>
          <w:tcPr>
            <w:tcW w:w="648" w:type="dxa"/>
            <w:tcBorders>
              <w:top w:val="nil"/>
              <w:bottom w:val="nil"/>
            </w:tcBorders>
          </w:tcPr>
          <w:p w14:paraId="07918EFB" w14:textId="77777777" w:rsidR="00254D9B" w:rsidRDefault="00254D9B">
            <w:pPr>
              <w:jc w:val="both"/>
              <w:rPr>
                <w:b/>
                <w:szCs w:val="22"/>
              </w:rPr>
            </w:pPr>
          </w:p>
        </w:tc>
        <w:tc>
          <w:tcPr>
            <w:tcW w:w="2437" w:type="dxa"/>
            <w:tcBorders>
              <w:top w:val="nil"/>
              <w:bottom w:val="nil"/>
            </w:tcBorders>
            <w:vAlign w:val="bottom"/>
          </w:tcPr>
          <w:p w14:paraId="7626F38B" w14:textId="7A4F8FA5" w:rsidR="00254D9B" w:rsidRDefault="00254D9B" w:rsidP="0052074B">
            <w:pPr>
              <w:pStyle w:val="xl81"/>
              <w:pBdr>
                <w:bottom w:val="none" w:sz="0" w:space="0" w:color="auto"/>
              </w:pBdr>
              <w:spacing w:before="0" w:beforeAutospacing="0" w:after="0" w:afterAutospacing="0"/>
              <w:jc w:val="left"/>
              <w:textAlignment w:val="auto"/>
              <w:rPr>
                <w:rFonts w:ascii="Times New Roman" w:hAnsi="Times New Roman"/>
                <w:szCs w:val="22"/>
              </w:rPr>
            </w:pPr>
            <w:r>
              <w:rPr>
                <w:rFonts w:ascii="Times New Roman" w:hAnsi="Times New Roman"/>
                <w:szCs w:val="22"/>
              </w:rPr>
              <w:t>201</w:t>
            </w:r>
            <w:r w:rsidR="00557794">
              <w:rPr>
                <w:rFonts w:ascii="Times New Roman" w:hAnsi="Times New Roman"/>
                <w:szCs w:val="22"/>
              </w:rPr>
              <w:t>9</w:t>
            </w:r>
          </w:p>
        </w:tc>
        <w:tc>
          <w:tcPr>
            <w:tcW w:w="1559" w:type="dxa"/>
            <w:tcBorders>
              <w:top w:val="nil"/>
              <w:bottom w:val="nil"/>
            </w:tcBorders>
            <w:vAlign w:val="bottom"/>
          </w:tcPr>
          <w:p w14:paraId="4F5A1CD2" w14:textId="77777777" w:rsidR="00254D9B" w:rsidRDefault="00254D9B">
            <w:pPr>
              <w:pStyle w:val="xl81"/>
              <w:pBdr>
                <w:bottom w:val="none" w:sz="0" w:space="0" w:color="auto"/>
              </w:pBdr>
              <w:spacing w:before="0" w:beforeAutospacing="0" w:after="0" w:afterAutospacing="0"/>
              <w:textAlignment w:val="auto"/>
              <w:rPr>
                <w:rFonts w:ascii="Times New Roman" w:hAnsi="Times New Roman"/>
                <w:szCs w:val="22"/>
              </w:rPr>
            </w:pPr>
            <w:r>
              <w:rPr>
                <w:rFonts w:ascii="Times New Roman" w:hAnsi="Times New Roman"/>
                <w:szCs w:val="22"/>
              </w:rPr>
              <w:t>100%</w:t>
            </w:r>
          </w:p>
        </w:tc>
        <w:tc>
          <w:tcPr>
            <w:tcW w:w="1620" w:type="dxa"/>
            <w:tcBorders>
              <w:top w:val="nil"/>
              <w:bottom w:val="nil"/>
            </w:tcBorders>
            <w:vAlign w:val="bottom"/>
          </w:tcPr>
          <w:p w14:paraId="4F1091E9" w14:textId="47CACDBB" w:rsidR="00254D9B" w:rsidRPr="00EA2E43" w:rsidRDefault="00E04DDA" w:rsidP="00FE6D37">
            <w:pPr>
              <w:jc w:val="right"/>
              <w:rPr>
                <w:szCs w:val="22"/>
              </w:rPr>
            </w:pPr>
            <w:r>
              <w:rPr>
                <w:szCs w:val="22"/>
              </w:rPr>
              <w:t>2 187 181</w:t>
            </w:r>
          </w:p>
        </w:tc>
        <w:tc>
          <w:tcPr>
            <w:tcW w:w="1924" w:type="dxa"/>
            <w:tcBorders>
              <w:top w:val="nil"/>
              <w:bottom w:val="nil"/>
            </w:tcBorders>
            <w:vAlign w:val="bottom"/>
          </w:tcPr>
          <w:p w14:paraId="49BA6785" w14:textId="79B50FAD" w:rsidR="00254D9B" w:rsidRPr="00EA2E43" w:rsidRDefault="00790D2E" w:rsidP="00790D2E">
            <w:pPr>
              <w:rPr>
                <w:szCs w:val="22"/>
              </w:rPr>
            </w:pPr>
            <w:r>
              <w:rPr>
                <w:szCs w:val="22"/>
              </w:rPr>
              <w:t xml:space="preserve"> </w:t>
            </w:r>
            <w:r w:rsidR="00B100F8">
              <w:rPr>
                <w:szCs w:val="22"/>
              </w:rPr>
              <w:t xml:space="preserve">           </w:t>
            </w:r>
            <w:r w:rsidR="00A91ED7">
              <w:rPr>
                <w:szCs w:val="22"/>
              </w:rPr>
              <w:t>1 102 1</w:t>
            </w:r>
            <w:r w:rsidR="00A01D10">
              <w:rPr>
                <w:szCs w:val="22"/>
              </w:rPr>
              <w:t>2</w:t>
            </w:r>
            <w:r w:rsidR="00A91ED7">
              <w:rPr>
                <w:szCs w:val="22"/>
              </w:rPr>
              <w:t>2</w:t>
            </w:r>
            <w:r>
              <w:rPr>
                <w:szCs w:val="22"/>
              </w:rPr>
              <w:t xml:space="preserve">     </w:t>
            </w:r>
          </w:p>
        </w:tc>
        <w:tc>
          <w:tcPr>
            <w:tcW w:w="1276" w:type="dxa"/>
            <w:tcBorders>
              <w:top w:val="nil"/>
              <w:bottom w:val="nil"/>
            </w:tcBorders>
            <w:vAlign w:val="bottom"/>
          </w:tcPr>
          <w:p w14:paraId="0F2224EC" w14:textId="38EA80D2" w:rsidR="00254D9B" w:rsidRPr="00EA2E43" w:rsidRDefault="00D544B2" w:rsidP="00EA2E43">
            <w:pPr>
              <w:pStyle w:val="xl81"/>
              <w:pBdr>
                <w:bottom w:val="none" w:sz="0" w:space="0" w:color="auto"/>
              </w:pBdr>
              <w:spacing w:before="0" w:beforeAutospacing="0" w:after="0" w:afterAutospacing="0"/>
              <w:textAlignment w:val="auto"/>
              <w:rPr>
                <w:rFonts w:ascii="Times New Roman" w:hAnsi="Times New Roman"/>
                <w:szCs w:val="22"/>
              </w:rPr>
            </w:pPr>
            <w:r>
              <w:rPr>
                <w:rFonts w:ascii="Times New Roman" w:hAnsi="Times New Roman"/>
                <w:szCs w:val="22"/>
              </w:rPr>
              <w:t>1 085 059</w:t>
            </w:r>
          </w:p>
        </w:tc>
      </w:tr>
      <w:tr w:rsidR="00EE2E90" w:rsidRPr="00CA0174" w14:paraId="5CF87332" w14:textId="77777777" w:rsidTr="008C6655">
        <w:tblPrEx>
          <w:tblLook w:val="01E0" w:firstRow="1" w:lastRow="1" w:firstColumn="1" w:lastColumn="1" w:noHBand="0" w:noVBand="0"/>
        </w:tblPrEx>
        <w:tc>
          <w:tcPr>
            <w:tcW w:w="648" w:type="dxa"/>
            <w:tcBorders>
              <w:top w:val="nil"/>
              <w:bottom w:val="nil"/>
            </w:tcBorders>
          </w:tcPr>
          <w:p w14:paraId="1208A80F" w14:textId="77777777" w:rsidR="00EE2E90" w:rsidRDefault="00EE2E90">
            <w:pPr>
              <w:jc w:val="both"/>
              <w:rPr>
                <w:b/>
                <w:szCs w:val="22"/>
              </w:rPr>
            </w:pPr>
          </w:p>
        </w:tc>
        <w:tc>
          <w:tcPr>
            <w:tcW w:w="2437" w:type="dxa"/>
            <w:tcBorders>
              <w:top w:val="nil"/>
              <w:bottom w:val="single" w:sz="4" w:space="0" w:color="auto"/>
            </w:tcBorders>
            <w:vAlign w:val="bottom"/>
          </w:tcPr>
          <w:p w14:paraId="7123F4DA" w14:textId="08F144CF" w:rsidR="00EE2E90" w:rsidRDefault="00EE2E90" w:rsidP="0052074B">
            <w:pPr>
              <w:pStyle w:val="xl81"/>
              <w:pBdr>
                <w:bottom w:val="none" w:sz="0" w:space="0" w:color="auto"/>
              </w:pBdr>
              <w:spacing w:before="0" w:beforeAutospacing="0" w:after="0" w:afterAutospacing="0"/>
              <w:jc w:val="left"/>
              <w:textAlignment w:val="auto"/>
              <w:rPr>
                <w:rFonts w:ascii="Times New Roman" w:hAnsi="Times New Roman"/>
                <w:szCs w:val="22"/>
              </w:rPr>
            </w:pPr>
            <w:r>
              <w:rPr>
                <w:rFonts w:ascii="Times New Roman" w:hAnsi="Times New Roman"/>
                <w:szCs w:val="22"/>
              </w:rPr>
              <w:t>201</w:t>
            </w:r>
            <w:r w:rsidR="00557794">
              <w:rPr>
                <w:rFonts w:ascii="Times New Roman" w:hAnsi="Times New Roman"/>
                <w:szCs w:val="22"/>
              </w:rPr>
              <w:t>8</w:t>
            </w:r>
          </w:p>
        </w:tc>
        <w:tc>
          <w:tcPr>
            <w:tcW w:w="1559" w:type="dxa"/>
            <w:tcBorders>
              <w:top w:val="nil"/>
              <w:bottom w:val="single" w:sz="4" w:space="0" w:color="auto"/>
            </w:tcBorders>
            <w:vAlign w:val="bottom"/>
          </w:tcPr>
          <w:p w14:paraId="0B755240" w14:textId="77777777" w:rsidR="00EE2E90" w:rsidRDefault="00EE2E90" w:rsidP="00B1561E">
            <w:pPr>
              <w:pStyle w:val="xl81"/>
              <w:pBdr>
                <w:bottom w:val="none" w:sz="0" w:space="0" w:color="auto"/>
              </w:pBdr>
              <w:spacing w:before="0" w:beforeAutospacing="0" w:after="0" w:afterAutospacing="0"/>
              <w:textAlignment w:val="auto"/>
              <w:rPr>
                <w:rFonts w:ascii="Times New Roman" w:hAnsi="Times New Roman"/>
                <w:szCs w:val="22"/>
              </w:rPr>
            </w:pPr>
            <w:r>
              <w:rPr>
                <w:rFonts w:ascii="Times New Roman" w:hAnsi="Times New Roman"/>
                <w:szCs w:val="22"/>
              </w:rPr>
              <w:t>100%</w:t>
            </w:r>
          </w:p>
        </w:tc>
        <w:tc>
          <w:tcPr>
            <w:tcW w:w="1620" w:type="dxa"/>
            <w:tcBorders>
              <w:top w:val="nil"/>
              <w:bottom w:val="single" w:sz="4" w:space="0" w:color="auto"/>
            </w:tcBorders>
            <w:vAlign w:val="bottom"/>
          </w:tcPr>
          <w:p w14:paraId="2EE108E3" w14:textId="2C2BFEFC" w:rsidR="00EE2E90" w:rsidRDefault="00557794" w:rsidP="000B532E">
            <w:pPr>
              <w:jc w:val="right"/>
              <w:rPr>
                <w:szCs w:val="22"/>
              </w:rPr>
            </w:pPr>
            <w:r>
              <w:rPr>
                <w:szCs w:val="22"/>
              </w:rPr>
              <w:t>1 037 605</w:t>
            </w:r>
          </w:p>
        </w:tc>
        <w:tc>
          <w:tcPr>
            <w:tcW w:w="1924" w:type="dxa"/>
            <w:tcBorders>
              <w:top w:val="nil"/>
              <w:bottom w:val="single" w:sz="4" w:space="0" w:color="auto"/>
            </w:tcBorders>
            <w:vAlign w:val="bottom"/>
          </w:tcPr>
          <w:p w14:paraId="0A1EC9AE" w14:textId="2189F0E9" w:rsidR="00EE2E90" w:rsidRDefault="00557794" w:rsidP="00557794">
            <w:pPr>
              <w:jc w:val="center"/>
              <w:rPr>
                <w:szCs w:val="22"/>
              </w:rPr>
            </w:pPr>
            <w:r>
              <w:rPr>
                <w:szCs w:val="22"/>
              </w:rPr>
              <w:t xml:space="preserve">               972 073</w:t>
            </w:r>
          </w:p>
        </w:tc>
        <w:tc>
          <w:tcPr>
            <w:tcW w:w="1276" w:type="dxa"/>
            <w:tcBorders>
              <w:top w:val="nil"/>
              <w:bottom w:val="single" w:sz="4" w:space="0" w:color="auto"/>
            </w:tcBorders>
            <w:vAlign w:val="bottom"/>
          </w:tcPr>
          <w:p w14:paraId="5A2BCA30" w14:textId="7AD7F6AC" w:rsidR="00EE2E90" w:rsidRDefault="001A4C1A" w:rsidP="0052074B">
            <w:pPr>
              <w:pStyle w:val="xl81"/>
              <w:pBdr>
                <w:bottom w:val="none" w:sz="0" w:space="0" w:color="auto"/>
              </w:pBdr>
              <w:spacing w:before="0" w:beforeAutospacing="0" w:after="0" w:afterAutospacing="0"/>
              <w:textAlignment w:val="auto"/>
              <w:rPr>
                <w:rFonts w:ascii="Times New Roman" w:hAnsi="Times New Roman"/>
                <w:szCs w:val="22"/>
              </w:rPr>
            </w:pPr>
            <w:r>
              <w:rPr>
                <w:rFonts w:ascii="Times New Roman" w:hAnsi="Times New Roman"/>
                <w:szCs w:val="22"/>
              </w:rPr>
              <w:t>65 532</w:t>
            </w:r>
          </w:p>
        </w:tc>
      </w:tr>
    </w:tbl>
    <w:p w14:paraId="42682440" w14:textId="77777777" w:rsidR="00254D9B" w:rsidRDefault="00254D9B">
      <w:pPr>
        <w:jc w:val="both"/>
        <w:rPr>
          <w:szCs w:val="22"/>
        </w:rPr>
      </w:pPr>
    </w:p>
    <w:p w14:paraId="60CBCC68" w14:textId="6B2ABCC2" w:rsidR="00D86019" w:rsidRDefault="00D86019">
      <w:pPr>
        <w:jc w:val="both"/>
        <w:rPr>
          <w:szCs w:val="22"/>
        </w:rPr>
      </w:pPr>
    </w:p>
    <w:p w14:paraId="619840DB" w14:textId="28FCFE6E" w:rsidR="00703C92" w:rsidRDefault="00703C92">
      <w:pPr>
        <w:jc w:val="both"/>
        <w:rPr>
          <w:szCs w:val="22"/>
        </w:rPr>
      </w:pPr>
    </w:p>
    <w:p w14:paraId="0CB998E2" w14:textId="77777777" w:rsidR="00703C92" w:rsidRDefault="00703C92">
      <w:pPr>
        <w:jc w:val="both"/>
        <w:rPr>
          <w:szCs w:val="22"/>
        </w:rPr>
      </w:pPr>
    </w:p>
    <w:p w14:paraId="056DAF24" w14:textId="77777777" w:rsidR="00D86019" w:rsidRDefault="00D86019">
      <w:pPr>
        <w:jc w:val="both"/>
        <w:rPr>
          <w:szCs w:val="22"/>
        </w:rPr>
      </w:pPr>
    </w:p>
    <w:tbl>
      <w:tblPr>
        <w:tblW w:w="9504" w:type="dxa"/>
        <w:tblBorders>
          <w:top w:val="single" w:sz="12" w:space="0" w:color="auto"/>
          <w:bottom w:val="single" w:sz="12" w:space="0" w:color="auto"/>
        </w:tblBorders>
        <w:tblLayout w:type="fixed"/>
        <w:tblLook w:val="00A0" w:firstRow="1" w:lastRow="0" w:firstColumn="1" w:lastColumn="0" w:noHBand="0" w:noVBand="0"/>
      </w:tblPr>
      <w:tblGrid>
        <w:gridCol w:w="648"/>
        <w:gridCol w:w="2437"/>
        <w:gridCol w:w="1559"/>
        <w:gridCol w:w="2340"/>
        <w:gridCol w:w="2520"/>
      </w:tblGrid>
      <w:tr w:rsidR="00254D9B" w14:paraId="0469E959" w14:textId="77777777">
        <w:trPr>
          <w:cantSplit/>
        </w:trPr>
        <w:tc>
          <w:tcPr>
            <w:tcW w:w="3085" w:type="dxa"/>
            <w:gridSpan w:val="2"/>
            <w:vMerge w:val="restart"/>
            <w:tcBorders>
              <w:top w:val="single" w:sz="12" w:space="0" w:color="auto"/>
              <w:bottom w:val="nil"/>
              <w:right w:val="nil"/>
            </w:tcBorders>
          </w:tcPr>
          <w:p w14:paraId="304371FC" w14:textId="6CAD73D7" w:rsidR="00254D9B" w:rsidRDefault="00254D9B"/>
        </w:tc>
        <w:tc>
          <w:tcPr>
            <w:tcW w:w="1559" w:type="dxa"/>
            <w:vMerge w:val="restart"/>
            <w:tcBorders>
              <w:top w:val="single" w:sz="12" w:space="0" w:color="auto"/>
              <w:left w:val="nil"/>
              <w:bottom w:val="nil"/>
              <w:right w:val="nil"/>
            </w:tcBorders>
          </w:tcPr>
          <w:p w14:paraId="26789602" w14:textId="77777777" w:rsidR="00254D9B" w:rsidRDefault="00254D9B">
            <w:pPr>
              <w:jc w:val="center"/>
              <w:rPr>
                <w:szCs w:val="22"/>
              </w:rPr>
            </w:pPr>
            <w:proofErr w:type="spellStart"/>
            <w:r>
              <w:rPr>
                <w:szCs w:val="22"/>
              </w:rPr>
              <w:t>Osaluse</w:t>
            </w:r>
            <w:proofErr w:type="spellEnd"/>
            <w:r>
              <w:rPr>
                <w:szCs w:val="22"/>
              </w:rPr>
              <w:t xml:space="preserve"> </w:t>
            </w:r>
            <w:proofErr w:type="spellStart"/>
            <w:r>
              <w:rPr>
                <w:szCs w:val="22"/>
              </w:rPr>
              <w:t>määr</w:t>
            </w:r>
            <w:proofErr w:type="spellEnd"/>
            <w:r>
              <w:rPr>
                <w:szCs w:val="22"/>
              </w:rPr>
              <w:t xml:space="preserve"> (%)</w:t>
            </w:r>
          </w:p>
        </w:tc>
        <w:tc>
          <w:tcPr>
            <w:tcW w:w="4860" w:type="dxa"/>
            <w:gridSpan w:val="2"/>
            <w:tcBorders>
              <w:top w:val="single" w:sz="12" w:space="0" w:color="auto"/>
              <w:left w:val="nil"/>
              <w:bottom w:val="single" w:sz="4" w:space="0" w:color="auto"/>
            </w:tcBorders>
          </w:tcPr>
          <w:p w14:paraId="464A1657" w14:textId="77777777" w:rsidR="00254D9B" w:rsidRDefault="00254D9B">
            <w:pPr>
              <w:jc w:val="center"/>
              <w:rPr>
                <w:szCs w:val="22"/>
              </w:rPr>
            </w:pPr>
          </w:p>
          <w:p w14:paraId="7B1F8CCF" w14:textId="5541F4E4" w:rsidR="008C6655" w:rsidRDefault="008C6655">
            <w:pPr>
              <w:jc w:val="center"/>
              <w:rPr>
                <w:szCs w:val="22"/>
              </w:rPr>
            </w:pPr>
          </w:p>
        </w:tc>
      </w:tr>
      <w:tr w:rsidR="00254D9B" w14:paraId="10E3D0D1" w14:textId="77777777">
        <w:trPr>
          <w:cantSplit/>
        </w:trPr>
        <w:tc>
          <w:tcPr>
            <w:tcW w:w="3085" w:type="dxa"/>
            <w:gridSpan w:val="2"/>
            <w:vMerge/>
            <w:tcBorders>
              <w:top w:val="nil"/>
              <w:bottom w:val="single" w:sz="4" w:space="0" w:color="auto"/>
              <w:right w:val="nil"/>
            </w:tcBorders>
          </w:tcPr>
          <w:p w14:paraId="6E29B074" w14:textId="77777777" w:rsidR="00254D9B" w:rsidRDefault="00254D9B">
            <w:pPr>
              <w:jc w:val="both"/>
              <w:rPr>
                <w:szCs w:val="22"/>
              </w:rPr>
            </w:pPr>
          </w:p>
        </w:tc>
        <w:tc>
          <w:tcPr>
            <w:tcW w:w="1559" w:type="dxa"/>
            <w:vMerge/>
            <w:tcBorders>
              <w:top w:val="nil"/>
              <w:left w:val="nil"/>
              <w:bottom w:val="single" w:sz="4" w:space="0" w:color="auto"/>
              <w:right w:val="nil"/>
            </w:tcBorders>
          </w:tcPr>
          <w:p w14:paraId="50634A06" w14:textId="77777777" w:rsidR="00254D9B" w:rsidRDefault="00254D9B">
            <w:pPr>
              <w:jc w:val="both"/>
              <w:rPr>
                <w:szCs w:val="22"/>
              </w:rPr>
            </w:pPr>
          </w:p>
        </w:tc>
        <w:tc>
          <w:tcPr>
            <w:tcW w:w="2340" w:type="dxa"/>
            <w:tcBorders>
              <w:top w:val="single" w:sz="4" w:space="0" w:color="auto"/>
              <w:left w:val="nil"/>
              <w:bottom w:val="single" w:sz="4" w:space="0" w:color="auto"/>
              <w:right w:val="nil"/>
            </w:tcBorders>
          </w:tcPr>
          <w:p w14:paraId="0C1BBA00" w14:textId="77777777" w:rsidR="00254D9B" w:rsidRDefault="00254D9B">
            <w:pPr>
              <w:jc w:val="center"/>
              <w:rPr>
                <w:szCs w:val="22"/>
              </w:rPr>
            </w:pPr>
            <w:proofErr w:type="spellStart"/>
            <w:r>
              <w:rPr>
                <w:szCs w:val="22"/>
              </w:rPr>
              <w:t>Varad</w:t>
            </w:r>
            <w:proofErr w:type="spellEnd"/>
          </w:p>
        </w:tc>
        <w:tc>
          <w:tcPr>
            <w:tcW w:w="2520" w:type="dxa"/>
            <w:tcBorders>
              <w:top w:val="single" w:sz="4" w:space="0" w:color="auto"/>
              <w:left w:val="nil"/>
              <w:bottom w:val="single" w:sz="4" w:space="0" w:color="auto"/>
            </w:tcBorders>
          </w:tcPr>
          <w:p w14:paraId="1EBB421B" w14:textId="77777777" w:rsidR="00254D9B" w:rsidRDefault="00254D9B">
            <w:pPr>
              <w:jc w:val="right"/>
              <w:rPr>
                <w:szCs w:val="22"/>
              </w:rPr>
            </w:pPr>
            <w:proofErr w:type="spellStart"/>
            <w:r>
              <w:rPr>
                <w:szCs w:val="22"/>
              </w:rPr>
              <w:t>Netovarad</w:t>
            </w:r>
            <w:proofErr w:type="spellEnd"/>
          </w:p>
        </w:tc>
      </w:tr>
      <w:tr w:rsidR="00254D9B" w14:paraId="024C2A37" w14:textId="77777777">
        <w:tc>
          <w:tcPr>
            <w:tcW w:w="3085" w:type="dxa"/>
            <w:gridSpan w:val="2"/>
            <w:tcBorders>
              <w:top w:val="single" w:sz="4" w:space="0" w:color="auto"/>
            </w:tcBorders>
          </w:tcPr>
          <w:p w14:paraId="0ECE8E96" w14:textId="77777777" w:rsidR="00254D9B" w:rsidRDefault="00254D9B">
            <w:pPr>
              <w:jc w:val="both"/>
              <w:rPr>
                <w:szCs w:val="22"/>
              </w:rPr>
            </w:pPr>
            <w:proofErr w:type="spellStart"/>
            <w:r>
              <w:rPr>
                <w:szCs w:val="22"/>
              </w:rPr>
              <w:t>Kohila</w:t>
            </w:r>
            <w:proofErr w:type="spellEnd"/>
            <w:r>
              <w:rPr>
                <w:szCs w:val="22"/>
              </w:rPr>
              <w:t xml:space="preserve"> Maja OÜ</w:t>
            </w:r>
          </w:p>
        </w:tc>
        <w:tc>
          <w:tcPr>
            <w:tcW w:w="1559" w:type="dxa"/>
            <w:tcBorders>
              <w:top w:val="single" w:sz="4" w:space="0" w:color="auto"/>
            </w:tcBorders>
          </w:tcPr>
          <w:p w14:paraId="2540CDDC" w14:textId="77777777" w:rsidR="00254D9B" w:rsidRDefault="00254D9B">
            <w:pPr>
              <w:jc w:val="both"/>
              <w:rPr>
                <w:szCs w:val="22"/>
              </w:rPr>
            </w:pPr>
          </w:p>
        </w:tc>
        <w:tc>
          <w:tcPr>
            <w:tcW w:w="2340" w:type="dxa"/>
            <w:tcBorders>
              <w:top w:val="single" w:sz="4" w:space="0" w:color="auto"/>
            </w:tcBorders>
          </w:tcPr>
          <w:p w14:paraId="422641B2" w14:textId="77777777" w:rsidR="00254D9B" w:rsidRDefault="00254D9B">
            <w:pPr>
              <w:jc w:val="both"/>
              <w:rPr>
                <w:szCs w:val="22"/>
              </w:rPr>
            </w:pPr>
          </w:p>
        </w:tc>
        <w:tc>
          <w:tcPr>
            <w:tcW w:w="2520" w:type="dxa"/>
            <w:tcBorders>
              <w:top w:val="single" w:sz="4" w:space="0" w:color="auto"/>
            </w:tcBorders>
          </w:tcPr>
          <w:p w14:paraId="50B31C29" w14:textId="77777777" w:rsidR="00254D9B" w:rsidRDefault="00254D9B">
            <w:pPr>
              <w:jc w:val="both"/>
              <w:rPr>
                <w:szCs w:val="22"/>
              </w:rPr>
            </w:pPr>
          </w:p>
        </w:tc>
      </w:tr>
      <w:tr w:rsidR="00254D9B" w14:paraId="629AE1C5" w14:textId="77777777">
        <w:tblPrEx>
          <w:tblLook w:val="01E0" w:firstRow="1" w:lastRow="1" w:firstColumn="1" w:lastColumn="1" w:noHBand="0" w:noVBand="0"/>
        </w:tblPrEx>
        <w:tc>
          <w:tcPr>
            <w:tcW w:w="648" w:type="dxa"/>
          </w:tcPr>
          <w:p w14:paraId="3EFC20E0" w14:textId="77777777" w:rsidR="00254D9B" w:rsidRDefault="00254D9B">
            <w:pPr>
              <w:jc w:val="both"/>
              <w:rPr>
                <w:b/>
                <w:szCs w:val="22"/>
              </w:rPr>
            </w:pPr>
          </w:p>
        </w:tc>
        <w:tc>
          <w:tcPr>
            <w:tcW w:w="2437" w:type="dxa"/>
            <w:vAlign w:val="bottom"/>
          </w:tcPr>
          <w:p w14:paraId="69860140" w14:textId="7967A625" w:rsidR="00254D9B" w:rsidRDefault="00254D9B" w:rsidP="00364C6D">
            <w:pPr>
              <w:pStyle w:val="xl81"/>
              <w:pBdr>
                <w:bottom w:val="none" w:sz="0" w:space="0" w:color="auto"/>
              </w:pBdr>
              <w:spacing w:before="0" w:beforeAutospacing="0" w:after="0" w:afterAutospacing="0"/>
              <w:jc w:val="left"/>
              <w:textAlignment w:val="auto"/>
              <w:rPr>
                <w:rFonts w:ascii="Times New Roman" w:hAnsi="Times New Roman"/>
                <w:szCs w:val="22"/>
              </w:rPr>
            </w:pPr>
            <w:r>
              <w:rPr>
                <w:rFonts w:ascii="Times New Roman" w:hAnsi="Times New Roman"/>
                <w:szCs w:val="22"/>
              </w:rPr>
              <w:t>201</w:t>
            </w:r>
            <w:r w:rsidR="0036070B">
              <w:rPr>
                <w:rFonts w:ascii="Times New Roman" w:hAnsi="Times New Roman"/>
                <w:szCs w:val="22"/>
              </w:rPr>
              <w:t>9</w:t>
            </w:r>
          </w:p>
        </w:tc>
        <w:tc>
          <w:tcPr>
            <w:tcW w:w="1559" w:type="dxa"/>
            <w:vAlign w:val="bottom"/>
          </w:tcPr>
          <w:p w14:paraId="54EAD6DB" w14:textId="77777777" w:rsidR="00254D9B" w:rsidRDefault="00254D9B">
            <w:pPr>
              <w:pStyle w:val="xl81"/>
              <w:pBdr>
                <w:bottom w:val="none" w:sz="0" w:space="0" w:color="auto"/>
              </w:pBdr>
              <w:spacing w:before="0" w:beforeAutospacing="0" w:after="0" w:afterAutospacing="0"/>
              <w:textAlignment w:val="auto"/>
              <w:rPr>
                <w:rFonts w:ascii="Times New Roman" w:hAnsi="Times New Roman"/>
                <w:szCs w:val="22"/>
              </w:rPr>
            </w:pPr>
            <w:r>
              <w:rPr>
                <w:rFonts w:ascii="Times New Roman" w:hAnsi="Times New Roman"/>
                <w:szCs w:val="22"/>
              </w:rPr>
              <w:t>100%</w:t>
            </w:r>
          </w:p>
        </w:tc>
        <w:tc>
          <w:tcPr>
            <w:tcW w:w="2340" w:type="dxa"/>
            <w:vAlign w:val="bottom"/>
          </w:tcPr>
          <w:p w14:paraId="50416AE5" w14:textId="3B3D6C53" w:rsidR="00254D9B" w:rsidRPr="00EF6284" w:rsidRDefault="001F3DB6" w:rsidP="00812624">
            <w:pPr>
              <w:jc w:val="right"/>
              <w:rPr>
                <w:szCs w:val="22"/>
              </w:rPr>
            </w:pPr>
            <w:r>
              <w:rPr>
                <w:szCs w:val="22"/>
              </w:rPr>
              <w:t>1</w:t>
            </w:r>
            <w:r w:rsidR="00426905">
              <w:rPr>
                <w:szCs w:val="22"/>
              </w:rPr>
              <w:t>5</w:t>
            </w:r>
            <w:r>
              <w:rPr>
                <w:szCs w:val="22"/>
              </w:rPr>
              <w:t> </w:t>
            </w:r>
            <w:r w:rsidR="00426905">
              <w:rPr>
                <w:szCs w:val="22"/>
              </w:rPr>
              <w:t>043</w:t>
            </w:r>
            <w:r>
              <w:rPr>
                <w:szCs w:val="22"/>
              </w:rPr>
              <w:t xml:space="preserve"> </w:t>
            </w:r>
            <w:r w:rsidR="00426905">
              <w:rPr>
                <w:szCs w:val="22"/>
              </w:rPr>
              <w:t>364</w:t>
            </w:r>
          </w:p>
        </w:tc>
        <w:tc>
          <w:tcPr>
            <w:tcW w:w="2520" w:type="dxa"/>
            <w:vAlign w:val="bottom"/>
          </w:tcPr>
          <w:p w14:paraId="78AEBD23" w14:textId="06777EB1" w:rsidR="00254D9B" w:rsidRPr="00EF6284" w:rsidRDefault="008C6655" w:rsidP="00384A41">
            <w:pPr>
              <w:jc w:val="center"/>
              <w:rPr>
                <w:szCs w:val="22"/>
              </w:rPr>
            </w:pPr>
            <w:r>
              <w:rPr>
                <w:szCs w:val="22"/>
              </w:rPr>
              <w:t xml:space="preserve">                  </w:t>
            </w:r>
            <w:r w:rsidR="002714F9" w:rsidRPr="00EF6284">
              <w:rPr>
                <w:szCs w:val="22"/>
              </w:rPr>
              <w:t>1</w:t>
            </w:r>
            <w:r w:rsidR="00426905">
              <w:rPr>
                <w:szCs w:val="22"/>
              </w:rPr>
              <w:t>4</w:t>
            </w:r>
            <w:r w:rsidR="001F3DB6">
              <w:rPr>
                <w:szCs w:val="22"/>
              </w:rPr>
              <w:t> </w:t>
            </w:r>
            <w:r w:rsidR="00426905">
              <w:rPr>
                <w:szCs w:val="22"/>
              </w:rPr>
              <w:t>077</w:t>
            </w:r>
            <w:r w:rsidR="001F3DB6">
              <w:rPr>
                <w:szCs w:val="22"/>
              </w:rPr>
              <w:t xml:space="preserve"> </w:t>
            </w:r>
            <w:r w:rsidR="00426905">
              <w:rPr>
                <w:szCs w:val="22"/>
              </w:rPr>
              <w:t>695</w:t>
            </w:r>
          </w:p>
        </w:tc>
      </w:tr>
      <w:tr w:rsidR="00CA0174" w:rsidRPr="00CA0174" w14:paraId="3480BE54" w14:textId="77777777">
        <w:tblPrEx>
          <w:tblLook w:val="01E0" w:firstRow="1" w:lastRow="1" w:firstColumn="1" w:lastColumn="1" w:noHBand="0" w:noVBand="0"/>
        </w:tblPrEx>
        <w:tc>
          <w:tcPr>
            <w:tcW w:w="648" w:type="dxa"/>
          </w:tcPr>
          <w:p w14:paraId="6AD43EB8" w14:textId="77777777" w:rsidR="003F270F" w:rsidRDefault="003F270F">
            <w:pPr>
              <w:jc w:val="both"/>
              <w:rPr>
                <w:b/>
                <w:szCs w:val="22"/>
              </w:rPr>
            </w:pPr>
          </w:p>
        </w:tc>
        <w:tc>
          <w:tcPr>
            <w:tcW w:w="2437" w:type="dxa"/>
            <w:vAlign w:val="bottom"/>
          </w:tcPr>
          <w:p w14:paraId="6B771838" w14:textId="6405FA2A" w:rsidR="003F270F" w:rsidRDefault="003F270F" w:rsidP="00364C6D">
            <w:pPr>
              <w:pStyle w:val="xl81"/>
              <w:pBdr>
                <w:bottom w:val="none" w:sz="0" w:space="0" w:color="auto"/>
              </w:pBdr>
              <w:spacing w:before="0" w:beforeAutospacing="0" w:after="0" w:afterAutospacing="0"/>
              <w:jc w:val="left"/>
              <w:textAlignment w:val="auto"/>
              <w:rPr>
                <w:rFonts w:ascii="Times New Roman" w:hAnsi="Times New Roman"/>
                <w:szCs w:val="22"/>
              </w:rPr>
            </w:pPr>
            <w:r>
              <w:rPr>
                <w:rFonts w:ascii="Times New Roman" w:hAnsi="Times New Roman"/>
                <w:szCs w:val="22"/>
              </w:rPr>
              <w:t>201</w:t>
            </w:r>
            <w:r w:rsidR="0036070B">
              <w:rPr>
                <w:rFonts w:ascii="Times New Roman" w:hAnsi="Times New Roman"/>
                <w:szCs w:val="22"/>
              </w:rPr>
              <w:t>8</w:t>
            </w:r>
          </w:p>
        </w:tc>
        <w:tc>
          <w:tcPr>
            <w:tcW w:w="1559" w:type="dxa"/>
            <w:vAlign w:val="bottom"/>
          </w:tcPr>
          <w:p w14:paraId="52E91474" w14:textId="77777777" w:rsidR="003F270F" w:rsidRDefault="003F270F" w:rsidP="00B1561E">
            <w:pPr>
              <w:pStyle w:val="xl81"/>
              <w:pBdr>
                <w:bottom w:val="none" w:sz="0" w:space="0" w:color="auto"/>
              </w:pBdr>
              <w:spacing w:before="0" w:beforeAutospacing="0" w:after="0" w:afterAutospacing="0"/>
              <w:textAlignment w:val="auto"/>
              <w:rPr>
                <w:rFonts w:ascii="Times New Roman" w:hAnsi="Times New Roman"/>
                <w:szCs w:val="22"/>
              </w:rPr>
            </w:pPr>
            <w:r>
              <w:rPr>
                <w:rFonts w:ascii="Times New Roman" w:hAnsi="Times New Roman"/>
                <w:szCs w:val="22"/>
              </w:rPr>
              <w:t>100%</w:t>
            </w:r>
          </w:p>
        </w:tc>
        <w:tc>
          <w:tcPr>
            <w:tcW w:w="2340" w:type="dxa"/>
            <w:vAlign w:val="bottom"/>
          </w:tcPr>
          <w:p w14:paraId="52C28693" w14:textId="7CCFAC34" w:rsidR="003F270F" w:rsidRDefault="00364C6D" w:rsidP="00C3561A">
            <w:pPr>
              <w:jc w:val="right"/>
              <w:rPr>
                <w:szCs w:val="22"/>
              </w:rPr>
            </w:pPr>
            <w:r>
              <w:rPr>
                <w:szCs w:val="22"/>
              </w:rPr>
              <w:t>13 </w:t>
            </w:r>
            <w:r w:rsidR="0036070B">
              <w:rPr>
                <w:szCs w:val="22"/>
              </w:rPr>
              <w:t>395</w:t>
            </w:r>
            <w:r>
              <w:rPr>
                <w:szCs w:val="22"/>
              </w:rPr>
              <w:t xml:space="preserve"> </w:t>
            </w:r>
            <w:r w:rsidR="0036070B">
              <w:rPr>
                <w:szCs w:val="22"/>
              </w:rPr>
              <w:t>261</w:t>
            </w:r>
          </w:p>
        </w:tc>
        <w:tc>
          <w:tcPr>
            <w:tcW w:w="2520" w:type="dxa"/>
            <w:vAlign w:val="bottom"/>
          </w:tcPr>
          <w:p w14:paraId="0BB1867A" w14:textId="65286E2F" w:rsidR="003F270F" w:rsidRPr="00CA0174" w:rsidRDefault="000E5F3A" w:rsidP="00364C6D">
            <w:pPr>
              <w:jc w:val="center"/>
              <w:rPr>
                <w:szCs w:val="22"/>
              </w:rPr>
            </w:pPr>
            <w:r w:rsidRPr="00CA0174">
              <w:rPr>
                <w:color w:val="FF0000"/>
                <w:szCs w:val="22"/>
              </w:rPr>
              <w:t xml:space="preserve">                  </w:t>
            </w:r>
            <w:r w:rsidR="00364C6D" w:rsidRPr="00364C6D">
              <w:rPr>
                <w:szCs w:val="22"/>
              </w:rPr>
              <w:t>12</w:t>
            </w:r>
            <w:r w:rsidR="0036070B">
              <w:rPr>
                <w:szCs w:val="22"/>
              </w:rPr>
              <w:t> 737 567</w:t>
            </w:r>
            <w:r w:rsidR="002B7C23" w:rsidRPr="00364C6D">
              <w:rPr>
                <w:szCs w:val="22"/>
              </w:rPr>
              <w:t xml:space="preserve"> </w:t>
            </w:r>
          </w:p>
        </w:tc>
      </w:tr>
    </w:tbl>
    <w:p w14:paraId="4A126558" w14:textId="77777777" w:rsidR="00A75902" w:rsidRDefault="00A75902">
      <w:pPr>
        <w:pStyle w:val="Heading2"/>
        <w:tabs>
          <w:tab w:val="left" w:pos="1440"/>
        </w:tabs>
        <w:jc w:val="both"/>
        <w:rPr>
          <w:lang w:val="et-EE"/>
        </w:rPr>
      </w:pPr>
      <w:bookmarkStart w:id="411" w:name="_Toc165616947"/>
      <w:bookmarkStart w:id="412" w:name="_Toc230526194"/>
      <w:bookmarkStart w:id="413" w:name="_Toc229803723"/>
      <w:bookmarkStart w:id="414" w:name="_Toc261163126"/>
      <w:bookmarkStart w:id="415" w:name="_Toc293665766"/>
    </w:p>
    <w:p w14:paraId="08646A1C" w14:textId="77777777" w:rsidR="003717C8" w:rsidRDefault="003717C8" w:rsidP="0016521C">
      <w:pPr>
        <w:jc w:val="both"/>
      </w:pPr>
      <w:bookmarkStart w:id="416" w:name="_Toc481568554"/>
      <w:bookmarkStart w:id="417" w:name="_Toc451248518"/>
    </w:p>
    <w:p w14:paraId="1956855A" w14:textId="77777777" w:rsidR="00254D9B" w:rsidRPr="00BC5476" w:rsidRDefault="00254D9B" w:rsidP="00B85B6C">
      <w:pPr>
        <w:pStyle w:val="Heading2"/>
        <w:jc w:val="both"/>
      </w:pPr>
      <w:bookmarkStart w:id="418" w:name="_Toc481568876"/>
      <w:bookmarkStart w:id="419" w:name="_Toc481569058"/>
      <w:bookmarkStart w:id="420" w:name="_Toc481573446"/>
      <w:bookmarkStart w:id="421" w:name="_Toc481573894"/>
      <w:bookmarkStart w:id="422" w:name="_Toc481575918"/>
      <w:bookmarkStart w:id="423" w:name="_Toc481594628"/>
      <w:bookmarkStart w:id="424" w:name="_Toc481667064"/>
      <w:bookmarkStart w:id="425" w:name="_Toc481667256"/>
      <w:bookmarkStart w:id="426" w:name="_Toc39139427"/>
      <w:r w:rsidRPr="00BC5476">
        <w:t xml:space="preserve">Lisa </w:t>
      </w:r>
      <w:r w:rsidR="0086288D" w:rsidRPr="00BC5476">
        <w:t>9</w:t>
      </w:r>
      <w:r w:rsidRPr="00BC5476">
        <w:tab/>
      </w:r>
      <w:proofErr w:type="spellStart"/>
      <w:r w:rsidRPr="00BC5476">
        <w:t>Kinnisvarainvesteeringud</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roofErr w:type="spellEnd"/>
    </w:p>
    <w:p w14:paraId="598DE75C" w14:textId="021DC086" w:rsidR="00254D9B" w:rsidRDefault="00684679" w:rsidP="00B007DB">
      <w:bookmarkStart w:id="427" w:name="_Toc481568555"/>
      <w:bookmarkStart w:id="428" w:name="_Toc481568660"/>
      <w:bookmarkStart w:id="429" w:name="_Toc481568877"/>
      <w:proofErr w:type="spellStart"/>
      <w:r w:rsidRPr="005B62C1">
        <w:t>eurodes</w:t>
      </w:r>
      <w:bookmarkEnd w:id="427"/>
      <w:bookmarkEnd w:id="428"/>
      <w:bookmarkEnd w:id="429"/>
      <w:proofErr w:type="spellEnd"/>
    </w:p>
    <w:tbl>
      <w:tblPr>
        <w:tblW w:w="9468" w:type="dxa"/>
        <w:tblBorders>
          <w:top w:val="single" w:sz="12" w:space="0" w:color="auto"/>
          <w:bottom w:val="single" w:sz="12" w:space="0" w:color="auto"/>
        </w:tblBorders>
        <w:tblLayout w:type="fixed"/>
        <w:tblLook w:val="0000" w:firstRow="0" w:lastRow="0" w:firstColumn="0" w:lastColumn="0" w:noHBand="0" w:noVBand="0"/>
      </w:tblPr>
      <w:tblGrid>
        <w:gridCol w:w="468"/>
        <w:gridCol w:w="5736"/>
        <w:gridCol w:w="24"/>
        <w:gridCol w:w="3240"/>
      </w:tblGrid>
      <w:tr w:rsidR="00254D9B" w14:paraId="2E680EEB" w14:textId="77777777" w:rsidTr="00895BFF">
        <w:trPr>
          <w:trHeight w:val="270"/>
        </w:trPr>
        <w:tc>
          <w:tcPr>
            <w:tcW w:w="6204" w:type="dxa"/>
            <w:gridSpan w:val="2"/>
            <w:tcBorders>
              <w:top w:val="single" w:sz="12" w:space="0" w:color="auto"/>
              <w:bottom w:val="single" w:sz="12" w:space="0" w:color="auto"/>
            </w:tcBorders>
          </w:tcPr>
          <w:p w14:paraId="33F18DF6" w14:textId="43675568" w:rsidR="00254D9B" w:rsidRDefault="00254D9B" w:rsidP="00681B0B">
            <w:pPr>
              <w:jc w:val="both"/>
              <w:rPr>
                <w:b/>
                <w:szCs w:val="22"/>
              </w:rPr>
            </w:pPr>
            <w:proofErr w:type="spellStart"/>
            <w:r>
              <w:rPr>
                <w:b/>
                <w:szCs w:val="22"/>
              </w:rPr>
              <w:t>Jääk</w:t>
            </w:r>
            <w:proofErr w:type="spellEnd"/>
            <w:r>
              <w:rPr>
                <w:b/>
                <w:szCs w:val="22"/>
              </w:rPr>
              <w:t xml:space="preserve"> </w:t>
            </w:r>
            <w:proofErr w:type="spellStart"/>
            <w:r>
              <w:rPr>
                <w:b/>
                <w:szCs w:val="22"/>
              </w:rPr>
              <w:t>seisuga</w:t>
            </w:r>
            <w:proofErr w:type="spellEnd"/>
            <w:r>
              <w:rPr>
                <w:b/>
                <w:szCs w:val="22"/>
              </w:rPr>
              <w:t xml:space="preserve"> 31.12.20</w:t>
            </w:r>
            <w:r w:rsidR="00142F97">
              <w:rPr>
                <w:b/>
                <w:szCs w:val="22"/>
              </w:rPr>
              <w:t>1</w:t>
            </w:r>
            <w:r w:rsidR="00CA0071">
              <w:rPr>
                <w:b/>
                <w:szCs w:val="22"/>
              </w:rPr>
              <w:t>8</w:t>
            </w:r>
          </w:p>
        </w:tc>
        <w:tc>
          <w:tcPr>
            <w:tcW w:w="3264" w:type="dxa"/>
            <w:gridSpan w:val="2"/>
            <w:tcBorders>
              <w:top w:val="single" w:sz="12" w:space="0" w:color="auto"/>
              <w:bottom w:val="single" w:sz="12" w:space="0" w:color="auto"/>
            </w:tcBorders>
          </w:tcPr>
          <w:p w14:paraId="54DFF287" w14:textId="30B13521" w:rsidR="00254D9B" w:rsidRDefault="00CA0071" w:rsidP="00681B0B">
            <w:pPr>
              <w:jc w:val="right"/>
              <w:rPr>
                <w:b/>
                <w:szCs w:val="22"/>
              </w:rPr>
            </w:pPr>
            <w:r>
              <w:rPr>
                <w:b/>
                <w:szCs w:val="22"/>
              </w:rPr>
              <w:t>227 106</w:t>
            </w:r>
          </w:p>
        </w:tc>
      </w:tr>
      <w:tr w:rsidR="0048180D" w14:paraId="627C5C2B" w14:textId="77777777" w:rsidTr="003C5273">
        <w:trPr>
          <w:trHeight w:val="270"/>
        </w:trPr>
        <w:tc>
          <w:tcPr>
            <w:tcW w:w="468" w:type="dxa"/>
            <w:tcBorders>
              <w:top w:val="single" w:sz="12" w:space="0" w:color="auto"/>
              <w:bottom w:val="nil"/>
            </w:tcBorders>
          </w:tcPr>
          <w:p w14:paraId="69111A18" w14:textId="77777777" w:rsidR="0048180D" w:rsidRDefault="0048180D" w:rsidP="0048180D">
            <w:pPr>
              <w:jc w:val="both"/>
              <w:rPr>
                <w:szCs w:val="22"/>
              </w:rPr>
            </w:pPr>
          </w:p>
        </w:tc>
        <w:tc>
          <w:tcPr>
            <w:tcW w:w="5736" w:type="dxa"/>
            <w:tcBorders>
              <w:top w:val="single" w:sz="12" w:space="0" w:color="auto"/>
              <w:bottom w:val="nil"/>
            </w:tcBorders>
          </w:tcPr>
          <w:p w14:paraId="50230AEC" w14:textId="77777777" w:rsidR="0048180D" w:rsidRDefault="0048180D" w:rsidP="0048180D">
            <w:pPr>
              <w:jc w:val="both"/>
              <w:rPr>
                <w:szCs w:val="22"/>
              </w:rPr>
            </w:pPr>
            <w:proofErr w:type="spellStart"/>
            <w:r>
              <w:rPr>
                <w:szCs w:val="22"/>
              </w:rPr>
              <w:t>Soetusmaksumus</w:t>
            </w:r>
            <w:proofErr w:type="spellEnd"/>
          </w:p>
        </w:tc>
        <w:tc>
          <w:tcPr>
            <w:tcW w:w="3264" w:type="dxa"/>
            <w:gridSpan w:val="2"/>
            <w:tcBorders>
              <w:top w:val="single" w:sz="12" w:space="0" w:color="auto"/>
              <w:bottom w:val="nil"/>
            </w:tcBorders>
          </w:tcPr>
          <w:p w14:paraId="6B66D167" w14:textId="79ECD544" w:rsidR="0048180D" w:rsidRDefault="00CA0071" w:rsidP="00473EF2">
            <w:pPr>
              <w:jc w:val="right"/>
              <w:rPr>
                <w:szCs w:val="22"/>
              </w:rPr>
            </w:pPr>
            <w:r>
              <w:rPr>
                <w:szCs w:val="22"/>
              </w:rPr>
              <w:t>374 667</w:t>
            </w:r>
          </w:p>
        </w:tc>
      </w:tr>
      <w:tr w:rsidR="0048180D" w14:paraId="3807297F" w14:textId="77777777" w:rsidTr="003C5273">
        <w:trPr>
          <w:trHeight w:val="270"/>
        </w:trPr>
        <w:tc>
          <w:tcPr>
            <w:tcW w:w="468" w:type="dxa"/>
            <w:tcBorders>
              <w:top w:val="nil"/>
              <w:bottom w:val="nil"/>
            </w:tcBorders>
          </w:tcPr>
          <w:p w14:paraId="57E8D249" w14:textId="77777777" w:rsidR="0048180D" w:rsidRDefault="0048180D" w:rsidP="0048180D">
            <w:pPr>
              <w:jc w:val="both"/>
              <w:rPr>
                <w:szCs w:val="22"/>
              </w:rPr>
            </w:pPr>
          </w:p>
        </w:tc>
        <w:tc>
          <w:tcPr>
            <w:tcW w:w="5736" w:type="dxa"/>
            <w:tcBorders>
              <w:top w:val="nil"/>
              <w:bottom w:val="nil"/>
            </w:tcBorders>
          </w:tcPr>
          <w:p w14:paraId="19D80D3E" w14:textId="77777777" w:rsidR="0048180D" w:rsidRDefault="0048180D" w:rsidP="0048180D">
            <w:pPr>
              <w:jc w:val="both"/>
              <w:rPr>
                <w:szCs w:val="22"/>
              </w:rPr>
            </w:pPr>
            <w:proofErr w:type="spellStart"/>
            <w:r>
              <w:rPr>
                <w:szCs w:val="22"/>
              </w:rPr>
              <w:t>Akumuleeritud</w:t>
            </w:r>
            <w:proofErr w:type="spellEnd"/>
            <w:r>
              <w:rPr>
                <w:szCs w:val="22"/>
              </w:rPr>
              <w:t xml:space="preserve"> </w:t>
            </w:r>
            <w:proofErr w:type="spellStart"/>
            <w:r>
              <w:rPr>
                <w:szCs w:val="22"/>
              </w:rPr>
              <w:t>kulum</w:t>
            </w:r>
            <w:proofErr w:type="spellEnd"/>
          </w:p>
        </w:tc>
        <w:tc>
          <w:tcPr>
            <w:tcW w:w="3264" w:type="dxa"/>
            <w:gridSpan w:val="2"/>
            <w:tcBorders>
              <w:top w:val="nil"/>
              <w:bottom w:val="nil"/>
            </w:tcBorders>
          </w:tcPr>
          <w:p w14:paraId="1080CB62" w14:textId="42984F37" w:rsidR="0048180D" w:rsidRDefault="0048180D" w:rsidP="00681B0B">
            <w:pPr>
              <w:jc w:val="right"/>
              <w:rPr>
                <w:szCs w:val="22"/>
              </w:rPr>
            </w:pPr>
            <w:r>
              <w:rPr>
                <w:szCs w:val="22"/>
              </w:rPr>
              <w:t>-</w:t>
            </w:r>
            <w:r w:rsidR="00473EF2">
              <w:rPr>
                <w:szCs w:val="22"/>
              </w:rPr>
              <w:t>1</w:t>
            </w:r>
            <w:r w:rsidR="00CA0071">
              <w:rPr>
                <w:szCs w:val="22"/>
              </w:rPr>
              <w:t>47 561</w:t>
            </w:r>
          </w:p>
        </w:tc>
      </w:tr>
      <w:tr w:rsidR="0048180D" w:rsidRPr="00940C31" w14:paraId="4DEF8A10" w14:textId="77777777" w:rsidTr="003C5273">
        <w:trPr>
          <w:trHeight w:val="289"/>
        </w:trPr>
        <w:tc>
          <w:tcPr>
            <w:tcW w:w="6228" w:type="dxa"/>
            <w:gridSpan w:val="3"/>
            <w:tcBorders>
              <w:top w:val="nil"/>
              <w:left w:val="nil"/>
              <w:bottom w:val="nil"/>
              <w:right w:val="nil"/>
            </w:tcBorders>
          </w:tcPr>
          <w:p w14:paraId="05CFBE23" w14:textId="77777777" w:rsidR="0048180D" w:rsidRPr="006F1A18" w:rsidRDefault="00125083" w:rsidP="00B432AC">
            <w:pPr>
              <w:jc w:val="both"/>
              <w:rPr>
                <w:szCs w:val="22"/>
              </w:rPr>
            </w:pPr>
            <w:proofErr w:type="spellStart"/>
            <w:r>
              <w:rPr>
                <w:b/>
                <w:szCs w:val="22"/>
              </w:rPr>
              <w:t>Põhivara</w:t>
            </w:r>
            <w:proofErr w:type="spellEnd"/>
            <w:r>
              <w:rPr>
                <w:b/>
                <w:szCs w:val="22"/>
              </w:rPr>
              <w:t xml:space="preserve"> </w:t>
            </w:r>
            <w:proofErr w:type="spellStart"/>
            <w:r>
              <w:rPr>
                <w:b/>
                <w:szCs w:val="22"/>
              </w:rPr>
              <w:t>jääkväärtus</w:t>
            </w:r>
            <w:proofErr w:type="spellEnd"/>
          </w:p>
        </w:tc>
        <w:tc>
          <w:tcPr>
            <w:tcW w:w="3240" w:type="dxa"/>
            <w:tcBorders>
              <w:top w:val="nil"/>
              <w:left w:val="nil"/>
              <w:bottom w:val="nil"/>
              <w:right w:val="nil"/>
            </w:tcBorders>
          </w:tcPr>
          <w:p w14:paraId="0DBE05C2" w14:textId="10180367" w:rsidR="0048180D" w:rsidRPr="00940C31" w:rsidRDefault="00CA0071" w:rsidP="006C3D8F">
            <w:pPr>
              <w:jc w:val="right"/>
              <w:rPr>
                <w:b/>
                <w:szCs w:val="22"/>
              </w:rPr>
            </w:pPr>
            <w:r>
              <w:rPr>
                <w:b/>
                <w:szCs w:val="22"/>
              </w:rPr>
              <w:t>227 106</w:t>
            </w:r>
          </w:p>
        </w:tc>
      </w:tr>
      <w:tr w:rsidR="006F1A18" w:rsidRPr="0064056E" w14:paraId="2D9FEB91" w14:textId="77777777" w:rsidTr="003C5273">
        <w:trPr>
          <w:trHeight w:val="270"/>
        </w:trPr>
        <w:tc>
          <w:tcPr>
            <w:tcW w:w="6228" w:type="dxa"/>
            <w:gridSpan w:val="3"/>
            <w:tcBorders>
              <w:top w:val="nil"/>
              <w:left w:val="nil"/>
              <w:bottom w:val="nil"/>
              <w:right w:val="nil"/>
            </w:tcBorders>
          </w:tcPr>
          <w:p w14:paraId="7990768E" w14:textId="7EEF6F10" w:rsidR="006F1A18" w:rsidRPr="0064056E" w:rsidRDefault="004F566D" w:rsidP="000F0D33">
            <w:pPr>
              <w:jc w:val="both"/>
              <w:rPr>
                <w:szCs w:val="22"/>
              </w:rPr>
            </w:pPr>
            <w:proofErr w:type="spellStart"/>
            <w:r w:rsidRPr="0064056E">
              <w:rPr>
                <w:szCs w:val="22"/>
              </w:rPr>
              <w:t>Soetused</w:t>
            </w:r>
            <w:proofErr w:type="spellEnd"/>
            <w:r w:rsidR="00B432AC" w:rsidRPr="0064056E">
              <w:rPr>
                <w:szCs w:val="22"/>
              </w:rPr>
              <w:t xml:space="preserve"> </w:t>
            </w:r>
          </w:p>
        </w:tc>
        <w:tc>
          <w:tcPr>
            <w:tcW w:w="3240" w:type="dxa"/>
            <w:tcBorders>
              <w:top w:val="nil"/>
              <w:left w:val="nil"/>
              <w:bottom w:val="nil"/>
              <w:right w:val="nil"/>
            </w:tcBorders>
          </w:tcPr>
          <w:p w14:paraId="36211142" w14:textId="2AB1E1B0" w:rsidR="006F1A18" w:rsidRPr="0064056E" w:rsidRDefault="00DE13E2" w:rsidP="00DE13E2">
            <w:pPr>
              <w:jc w:val="center"/>
              <w:rPr>
                <w:szCs w:val="22"/>
              </w:rPr>
            </w:pPr>
            <w:r>
              <w:rPr>
                <w:szCs w:val="22"/>
              </w:rPr>
              <w:t xml:space="preserve">                                     5</w:t>
            </w:r>
            <w:r w:rsidR="00602D40">
              <w:rPr>
                <w:szCs w:val="22"/>
              </w:rPr>
              <w:t>29 75</w:t>
            </w:r>
            <w:r w:rsidR="009B2BEC">
              <w:rPr>
                <w:szCs w:val="22"/>
              </w:rPr>
              <w:t>7</w:t>
            </w:r>
          </w:p>
        </w:tc>
      </w:tr>
      <w:tr w:rsidR="00735917" w:rsidRPr="0064056E" w14:paraId="42E0CC92" w14:textId="77777777" w:rsidTr="003C5273">
        <w:trPr>
          <w:trHeight w:val="270"/>
        </w:trPr>
        <w:tc>
          <w:tcPr>
            <w:tcW w:w="6228" w:type="dxa"/>
            <w:gridSpan w:val="3"/>
            <w:tcBorders>
              <w:top w:val="nil"/>
              <w:left w:val="nil"/>
              <w:bottom w:val="nil"/>
              <w:right w:val="nil"/>
            </w:tcBorders>
          </w:tcPr>
          <w:p w14:paraId="3A31BD00" w14:textId="6B6695F3" w:rsidR="00735917" w:rsidRPr="0064056E" w:rsidRDefault="00735917" w:rsidP="00942404">
            <w:pPr>
              <w:jc w:val="both"/>
              <w:rPr>
                <w:szCs w:val="22"/>
              </w:rPr>
            </w:pPr>
            <w:proofErr w:type="spellStart"/>
            <w:r w:rsidRPr="0064056E">
              <w:rPr>
                <w:szCs w:val="22"/>
              </w:rPr>
              <w:t>Üle</w:t>
            </w:r>
            <w:proofErr w:type="spellEnd"/>
            <w:r w:rsidRPr="0064056E">
              <w:rPr>
                <w:szCs w:val="22"/>
              </w:rPr>
              <w:t xml:space="preserve"> </w:t>
            </w:r>
            <w:proofErr w:type="spellStart"/>
            <w:r w:rsidR="00942404" w:rsidRPr="0064056E">
              <w:rPr>
                <w:szCs w:val="22"/>
              </w:rPr>
              <w:t>toodud</w:t>
            </w:r>
            <w:proofErr w:type="spellEnd"/>
            <w:r w:rsidRPr="0064056E">
              <w:rPr>
                <w:szCs w:val="22"/>
              </w:rPr>
              <w:t xml:space="preserve"> </w:t>
            </w:r>
            <w:proofErr w:type="spellStart"/>
            <w:r w:rsidRPr="0064056E">
              <w:rPr>
                <w:szCs w:val="22"/>
              </w:rPr>
              <w:t>materiaalses</w:t>
            </w:r>
            <w:r w:rsidR="00942404" w:rsidRPr="0064056E">
              <w:rPr>
                <w:szCs w:val="22"/>
              </w:rPr>
              <w:t>t</w:t>
            </w:r>
            <w:proofErr w:type="spellEnd"/>
            <w:r w:rsidRPr="0064056E">
              <w:rPr>
                <w:szCs w:val="22"/>
              </w:rPr>
              <w:t xml:space="preserve"> </w:t>
            </w:r>
            <w:proofErr w:type="spellStart"/>
            <w:r w:rsidRPr="0064056E">
              <w:rPr>
                <w:szCs w:val="22"/>
              </w:rPr>
              <w:t>põhivaras</w:t>
            </w:r>
            <w:r w:rsidR="00942404" w:rsidRPr="0064056E">
              <w:rPr>
                <w:szCs w:val="22"/>
              </w:rPr>
              <w:t>t</w:t>
            </w:r>
            <w:proofErr w:type="spellEnd"/>
          </w:p>
        </w:tc>
        <w:tc>
          <w:tcPr>
            <w:tcW w:w="3240" w:type="dxa"/>
            <w:tcBorders>
              <w:top w:val="nil"/>
              <w:left w:val="nil"/>
              <w:bottom w:val="nil"/>
              <w:right w:val="nil"/>
            </w:tcBorders>
          </w:tcPr>
          <w:p w14:paraId="212C7DBF" w14:textId="200CD589" w:rsidR="00735917" w:rsidRPr="0064056E" w:rsidRDefault="008D588A" w:rsidP="00C70A6D">
            <w:pPr>
              <w:jc w:val="right"/>
              <w:rPr>
                <w:szCs w:val="22"/>
              </w:rPr>
            </w:pPr>
            <w:r>
              <w:rPr>
                <w:szCs w:val="22"/>
              </w:rPr>
              <w:t>451 719</w:t>
            </w:r>
          </w:p>
        </w:tc>
      </w:tr>
      <w:tr w:rsidR="006F1A18" w:rsidRPr="0064056E" w14:paraId="20FE3BC9" w14:textId="77777777" w:rsidTr="003C5273">
        <w:trPr>
          <w:trHeight w:val="270"/>
        </w:trPr>
        <w:tc>
          <w:tcPr>
            <w:tcW w:w="6228" w:type="dxa"/>
            <w:gridSpan w:val="3"/>
            <w:tcBorders>
              <w:top w:val="nil"/>
              <w:left w:val="nil"/>
              <w:bottom w:val="nil"/>
              <w:right w:val="nil"/>
            </w:tcBorders>
          </w:tcPr>
          <w:p w14:paraId="6B1CE44D" w14:textId="77777777" w:rsidR="006F1A18" w:rsidRPr="0064056E" w:rsidRDefault="006F1A18" w:rsidP="0048180D">
            <w:pPr>
              <w:jc w:val="both"/>
              <w:rPr>
                <w:szCs w:val="22"/>
              </w:rPr>
            </w:pPr>
            <w:proofErr w:type="spellStart"/>
            <w:r w:rsidRPr="0064056E">
              <w:rPr>
                <w:szCs w:val="22"/>
              </w:rPr>
              <w:t>Müügid</w:t>
            </w:r>
            <w:proofErr w:type="spellEnd"/>
            <w:r w:rsidRPr="0064056E">
              <w:rPr>
                <w:szCs w:val="22"/>
              </w:rPr>
              <w:t xml:space="preserve"> </w:t>
            </w:r>
            <w:proofErr w:type="spellStart"/>
            <w:r w:rsidRPr="0064056E">
              <w:rPr>
                <w:szCs w:val="22"/>
              </w:rPr>
              <w:t>müügihinnas</w:t>
            </w:r>
            <w:proofErr w:type="spellEnd"/>
          </w:p>
        </w:tc>
        <w:tc>
          <w:tcPr>
            <w:tcW w:w="3240" w:type="dxa"/>
            <w:tcBorders>
              <w:top w:val="nil"/>
              <w:left w:val="nil"/>
              <w:bottom w:val="nil"/>
              <w:right w:val="nil"/>
            </w:tcBorders>
          </w:tcPr>
          <w:p w14:paraId="4E6F5AE1" w14:textId="1F31E6DB" w:rsidR="006F1A18" w:rsidRPr="0064056E" w:rsidRDefault="006F1A18" w:rsidP="00902C87">
            <w:pPr>
              <w:jc w:val="right"/>
              <w:rPr>
                <w:szCs w:val="22"/>
              </w:rPr>
            </w:pPr>
            <w:r w:rsidRPr="0064056E">
              <w:rPr>
                <w:szCs w:val="22"/>
              </w:rPr>
              <w:t>-</w:t>
            </w:r>
            <w:r w:rsidR="00E33211">
              <w:rPr>
                <w:szCs w:val="22"/>
              </w:rPr>
              <w:t>36 921</w:t>
            </w:r>
          </w:p>
        </w:tc>
      </w:tr>
      <w:tr w:rsidR="006F1A18" w:rsidRPr="0064056E" w14:paraId="6BEB9867" w14:textId="77777777" w:rsidTr="003C5273">
        <w:trPr>
          <w:trHeight w:val="270"/>
        </w:trPr>
        <w:tc>
          <w:tcPr>
            <w:tcW w:w="6228" w:type="dxa"/>
            <w:gridSpan w:val="3"/>
            <w:tcBorders>
              <w:top w:val="nil"/>
              <w:left w:val="nil"/>
              <w:bottom w:val="nil"/>
              <w:right w:val="nil"/>
            </w:tcBorders>
          </w:tcPr>
          <w:p w14:paraId="544863E3" w14:textId="77777777" w:rsidR="006F1A18" w:rsidRPr="0064056E" w:rsidRDefault="006F1A18" w:rsidP="0048180D">
            <w:pPr>
              <w:jc w:val="both"/>
              <w:rPr>
                <w:szCs w:val="22"/>
              </w:rPr>
            </w:pPr>
            <w:proofErr w:type="spellStart"/>
            <w:r w:rsidRPr="0064056E">
              <w:rPr>
                <w:szCs w:val="22"/>
              </w:rPr>
              <w:t>Müügikasum</w:t>
            </w:r>
            <w:proofErr w:type="spellEnd"/>
            <w:r w:rsidRPr="0064056E">
              <w:rPr>
                <w:szCs w:val="22"/>
              </w:rPr>
              <w:t>/</w:t>
            </w:r>
            <w:proofErr w:type="spellStart"/>
            <w:r w:rsidRPr="0064056E">
              <w:rPr>
                <w:szCs w:val="22"/>
              </w:rPr>
              <w:t>müügikahjum</w:t>
            </w:r>
            <w:proofErr w:type="spellEnd"/>
          </w:p>
        </w:tc>
        <w:tc>
          <w:tcPr>
            <w:tcW w:w="3240" w:type="dxa"/>
            <w:tcBorders>
              <w:top w:val="nil"/>
              <w:left w:val="nil"/>
              <w:bottom w:val="nil"/>
              <w:right w:val="nil"/>
            </w:tcBorders>
          </w:tcPr>
          <w:p w14:paraId="782CDB72" w14:textId="2C9A1C95" w:rsidR="006F1A18" w:rsidRPr="0064056E" w:rsidRDefault="00E33211" w:rsidP="00547D9E">
            <w:pPr>
              <w:jc w:val="right"/>
              <w:rPr>
                <w:szCs w:val="22"/>
              </w:rPr>
            </w:pPr>
            <w:r>
              <w:rPr>
                <w:szCs w:val="22"/>
              </w:rPr>
              <w:t>34 245</w:t>
            </w:r>
          </w:p>
        </w:tc>
      </w:tr>
      <w:tr w:rsidR="006F1A18" w:rsidRPr="0064056E" w14:paraId="0708B182" w14:textId="77777777" w:rsidTr="003C5273">
        <w:trPr>
          <w:trHeight w:val="270"/>
        </w:trPr>
        <w:tc>
          <w:tcPr>
            <w:tcW w:w="6228" w:type="dxa"/>
            <w:gridSpan w:val="3"/>
            <w:tcBorders>
              <w:top w:val="nil"/>
              <w:left w:val="nil"/>
              <w:bottom w:val="nil"/>
              <w:right w:val="nil"/>
            </w:tcBorders>
          </w:tcPr>
          <w:p w14:paraId="48428826" w14:textId="77777777" w:rsidR="006F1A18" w:rsidRPr="0064056E" w:rsidRDefault="006F1A18" w:rsidP="0048180D">
            <w:pPr>
              <w:jc w:val="both"/>
              <w:rPr>
                <w:szCs w:val="22"/>
              </w:rPr>
            </w:pPr>
            <w:proofErr w:type="spellStart"/>
            <w:r w:rsidRPr="0064056E">
              <w:rPr>
                <w:szCs w:val="22"/>
              </w:rPr>
              <w:t>Amortisatsioon</w:t>
            </w:r>
            <w:proofErr w:type="spellEnd"/>
            <w:r w:rsidRPr="0064056E">
              <w:rPr>
                <w:szCs w:val="22"/>
              </w:rPr>
              <w:t xml:space="preserve"> </w:t>
            </w:r>
            <w:proofErr w:type="spellStart"/>
            <w:r w:rsidRPr="0064056E">
              <w:rPr>
                <w:szCs w:val="22"/>
              </w:rPr>
              <w:t>ja</w:t>
            </w:r>
            <w:proofErr w:type="spellEnd"/>
            <w:r w:rsidRPr="0064056E">
              <w:rPr>
                <w:szCs w:val="22"/>
              </w:rPr>
              <w:t xml:space="preserve"> </w:t>
            </w:r>
            <w:proofErr w:type="spellStart"/>
            <w:r w:rsidRPr="0064056E">
              <w:rPr>
                <w:szCs w:val="22"/>
              </w:rPr>
              <w:t>allahindlused</w:t>
            </w:r>
            <w:proofErr w:type="spellEnd"/>
          </w:p>
        </w:tc>
        <w:tc>
          <w:tcPr>
            <w:tcW w:w="3240" w:type="dxa"/>
            <w:tcBorders>
              <w:top w:val="nil"/>
              <w:left w:val="nil"/>
              <w:bottom w:val="nil"/>
              <w:right w:val="nil"/>
            </w:tcBorders>
          </w:tcPr>
          <w:p w14:paraId="3B6E06D3" w14:textId="21B0FC98" w:rsidR="006F1A18" w:rsidRPr="0064056E" w:rsidRDefault="006F1A18" w:rsidP="0031794E">
            <w:pPr>
              <w:jc w:val="right"/>
              <w:rPr>
                <w:szCs w:val="22"/>
              </w:rPr>
            </w:pPr>
            <w:r w:rsidRPr="0064056E">
              <w:rPr>
                <w:szCs w:val="22"/>
              </w:rPr>
              <w:t>-</w:t>
            </w:r>
            <w:r w:rsidR="0038728D">
              <w:rPr>
                <w:szCs w:val="22"/>
              </w:rPr>
              <w:t>31 73</w:t>
            </w:r>
            <w:r w:rsidR="00D34CD3">
              <w:rPr>
                <w:szCs w:val="22"/>
              </w:rPr>
              <w:t>1</w:t>
            </w:r>
          </w:p>
        </w:tc>
      </w:tr>
      <w:tr w:rsidR="006F1A18" w:rsidRPr="0064056E" w14:paraId="4216F9DE" w14:textId="77777777" w:rsidTr="003C5273">
        <w:trPr>
          <w:trHeight w:val="270"/>
        </w:trPr>
        <w:tc>
          <w:tcPr>
            <w:tcW w:w="6228" w:type="dxa"/>
            <w:gridSpan w:val="3"/>
            <w:tcBorders>
              <w:top w:val="single" w:sz="4" w:space="0" w:color="auto"/>
              <w:left w:val="nil"/>
              <w:bottom w:val="single" w:sz="4" w:space="0" w:color="auto"/>
              <w:right w:val="nil"/>
            </w:tcBorders>
          </w:tcPr>
          <w:p w14:paraId="738E8E6E" w14:textId="0EC1F3AD" w:rsidR="006F1A18" w:rsidRPr="0064056E" w:rsidRDefault="006F1A18" w:rsidP="00681B0B">
            <w:pPr>
              <w:jc w:val="both"/>
              <w:rPr>
                <w:b/>
                <w:szCs w:val="22"/>
              </w:rPr>
            </w:pPr>
            <w:proofErr w:type="spellStart"/>
            <w:r w:rsidRPr="0064056E">
              <w:rPr>
                <w:b/>
                <w:szCs w:val="22"/>
              </w:rPr>
              <w:t>Jääk</w:t>
            </w:r>
            <w:proofErr w:type="spellEnd"/>
            <w:r w:rsidRPr="0064056E">
              <w:rPr>
                <w:b/>
                <w:szCs w:val="22"/>
              </w:rPr>
              <w:t xml:space="preserve"> </w:t>
            </w:r>
            <w:proofErr w:type="spellStart"/>
            <w:r w:rsidRPr="0064056E">
              <w:rPr>
                <w:b/>
                <w:szCs w:val="22"/>
              </w:rPr>
              <w:t>seisuga</w:t>
            </w:r>
            <w:proofErr w:type="spellEnd"/>
            <w:r w:rsidRPr="0064056E">
              <w:rPr>
                <w:b/>
                <w:szCs w:val="22"/>
              </w:rPr>
              <w:t xml:space="preserve"> 31.12.201</w:t>
            </w:r>
            <w:r w:rsidR="00420AF8">
              <w:rPr>
                <w:b/>
                <w:szCs w:val="22"/>
              </w:rPr>
              <w:t>9</w:t>
            </w:r>
          </w:p>
        </w:tc>
        <w:tc>
          <w:tcPr>
            <w:tcW w:w="3240" w:type="dxa"/>
            <w:tcBorders>
              <w:top w:val="single" w:sz="4" w:space="0" w:color="auto"/>
              <w:left w:val="nil"/>
              <w:bottom w:val="single" w:sz="4" w:space="0" w:color="auto"/>
              <w:right w:val="nil"/>
            </w:tcBorders>
          </w:tcPr>
          <w:p w14:paraId="3EFB19BB" w14:textId="3517A9AB" w:rsidR="006F1A18" w:rsidRPr="0064056E" w:rsidRDefault="00B6419C" w:rsidP="00093ECC">
            <w:pPr>
              <w:jc w:val="right"/>
              <w:rPr>
                <w:b/>
                <w:szCs w:val="22"/>
              </w:rPr>
            </w:pPr>
            <w:r>
              <w:rPr>
                <w:b/>
                <w:szCs w:val="22"/>
              </w:rPr>
              <w:t>1 174 175</w:t>
            </w:r>
          </w:p>
        </w:tc>
      </w:tr>
      <w:tr w:rsidR="0048180D" w:rsidRPr="0064056E" w14:paraId="20070371" w14:textId="77777777" w:rsidTr="003C5273">
        <w:trPr>
          <w:trHeight w:val="270"/>
        </w:trPr>
        <w:tc>
          <w:tcPr>
            <w:tcW w:w="468" w:type="dxa"/>
            <w:tcBorders>
              <w:top w:val="single" w:sz="4" w:space="0" w:color="auto"/>
              <w:bottom w:val="nil"/>
            </w:tcBorders>
          </w:tcPr>
          <w:p w14:paraId="067C98D0" w14:textId="77777777" w:rsidR="0048180D" w:rsidRPr="0064056E" w:rsidRDefault="0048180D" w:rsidP="0048180D">
            <w:pPr>
              <w:jc w:val="both"/>
              <w:rPr>
                <w:szCs w:val="22"/>
              </w:rPr>
            </w:pPr>
          </w:p>
        </w:tc>
        <w:tc>
          <w:tcPr>
            <w:tcW w:w="5736" w:type="dxa"/>
            <w:tcBorders>
              <w:top w:val="single" w:sz="4" w:space="0" w:color="auto"/>
              <w:bottom w:val="nil"/>
            </w:tcBorders>
          </w:tcPr>
          <w:p w14:paraId="74FF0AE6" w14:textId="77777777" w:rsidR="0048180D" w:rsidRPr="0064056E" w:rsidRDefault="0048180D" w:rsidP="0048180D">
            <w:pPr>
              <w:jc w:val="both"/>
              <w:rPr>
                <w:szCs w:val="22"/>
              </w:rPr>
            </w:pPr>
            <w:proofErr w:type="spellStart"/>
            <w:r w:rsidRPr="0064056E">
              <w:rPr>
                <w:szCs w:val="22"/>
              </w:rPr>
              <w:t>Soetusmaksumus</w:t>
            </w:r>
            <w:proofErr w:type="spellEnd"/>
          </w:p>
        </w:tc>
        <w:tc>
          <w:tcPr>
            <w:tcW w:w="3264" w:type="dxa"/>
            <w:gridSpan w:val="2"/>
            <w:tcBorders>
              <w:top w:val="single" w:sz="4" w:space="0" w:color="auto"/>
              <w:bottom w:val="nil"/>
            </w:tcBorders>
          </w:tcPr>
          <w:p w14:paraId="77520141" w14:textId="3ED511B5" w:rsidR="0048180D" w:rsidRPr="0064056E" w:rsidRDefault="000B0A83" w:rsidP="00421A02">
            <w:pPr>
              <w:jc w:val="right"/>
              <w:rPr>
                <w:szCs w:val="22"/>
              </w:rPr>
            </w:pPr>
            <w:r>
              <w:rPr>
                <w:szCs w:val="22"/>
              </w:rPr>
              <w:t>1 328 468</w:t>
            </w:r>
          </w:p>
        </w:tc>
      </w:tr>
      <w:tr w:rsidR="0048180D" w:rsidRPr="0064056E" w14:paraId="6BD11F7A" w14:textId="77777777" w:rsidTr="003C5273">
        <w:trPr>
          <w:trHeight w:val="270"/>
        </w:trPr>
        <w:tc>
          <w:tcPr>
            <w:tcW w:w="468" w:type="dxa"/>
            <w:tcBorders>
              <w:top w:val="nil"/>
              <w:bottom w:val="nil"/>
            </w:tcBorders>
          </w:tcPr>
          <w:p w14:paraId="481BBE06" w14:textId="77777777" w:rsidR="0048180D" w:rsidRPr="0064056E" w:rsidRDefault="0048180D" w:rsidP="0048180D">
            <w:pPr>
              <w:jc w:val="both"/>
              <w:rPr>
                <w:szCs w:val="22"/>
              </w:rPr>
            </w:pPr>
          </w:p>
        </w:tc>
        <w:tc>
          <w:tcPr>
            <w:tcW w:w="5736" w:type="dxa"/>
            <w:tcBorders>
              <w:top w:val="nil"/>
              <w:bottom w:val="nil"/>
            </w:tcBorders>
          </w:tcPr>
          <w:p w14:paraId="6B55B9F4" w14:textId="77777777" w:rsidR="0048180D" w:rsidRPr="0064056E" w:rsidRDefault="0048180D" w:rsidP="0048180D">
            <w:pPr>
              <w:jc w:val="both"/>
              <w:rPr>
                <w:szCs w:val="22"/>
              </w:rPr>
            </w:pPr>
            <w:proofErr w:type="spellStart"/>
            <w:r w:rsidRPr="0064056E">
              <w:rPr>
                <w:szCs w:val="22"/>
              </w:rPr>
              <w:t>Akumuleeritud</w:t>
            </w:r>
            <w:proofErr w:type="spellEnd"/>
            <w:r w:rsidRPr="0064056E">
              <w:rPr>
                <w:szCs w:val="22"/>
              </w:rPr>
              <w:t xml:space="preserve"> </w:t>
            </w:r>
            <w:proofErr w:type="spellStart"/>
            <w:r w:rsidRPr="0064056E">
              <w:rPr>
                <w:szCs w:val="22"/>
              </w:rPr>
              <w:t>kulum</w:t>
            </w:r>
            <w:proofErr w:type="spellEnd"/>
          </w:p>
        </w:tc>
        <w:tc>
          <w:tcPr>
            <w:tcW w:w="3264" w:type="dxa"/>
            <w:gridSpan w:val="2"/>
            <w:tcBorders>
              <w:top w:val="nil"/>
              <w:bottom w:val="nil"/>
            </w:tcBorders>
          </w:tcPr>
          <w:p w14:paraId="52CBB44F" w14:textId="0242B5A2" w:rsidR="0048180D" w:rsidRPr="0064056E" w:rsidRDefault="0048180D" w:rsidP="0090656D">
            <w:pPr>
              <w:jc w:val="right"/>
              <w:rPr>
                <w:szCs w:val="22"/>
              </w:rPr>
            </w:pPr>
            <w:r w:rsidRPr="0064056E">
              <w:rPr>
                <w:szCs w:val="22"/>
              </w:rPr>
              <w:t>-</w:t>
            </w:r>
            <w:r w:rsidR="000B0A83">
              <w:rPr>
                <w:szCs w:val="22"/>
              </w:rPr>
              <w:t>154 293</w:t>
            </w:r>
          </w:p>
        </w:tc>
      </w:tr>
    </w:tbl>
    <w:p w14:paraId="50B170EC" w14:textId="0CA481F6" w:rsidR="00EE2E90" w:rsidRPr="005A33EA" w:rsidRDefault="005A33EA" w:rsidP="003C5273">
      <w:pPr>
        <w:pBdr>
          <w:bottom w:val="single" w:sz="4" w:space="1" w:color="auto"/>
        </w:pBdr>
        <w:jc w:val="both"/>
        <w:rPr>
          <w:b/>
          <w:sz w:val="22"/>
          <w:szCs w:val="22"/>
          <w:lang w:val="fi-FI"/>
        </w:rPr>
      </w:pPr>
      <w:r w:rsidRPr="0064056E">
        <w:rPr>
          <w:b/>
          <w:sz w:val="22"/>
          <w:szCs w:val="22"/>
          <w:lang w:val="fi-FI"/>
        </w:rPr>
        <w:t xml:space="preserve">Põhivara </w:t>
      </w:r>
      <w:r w:rsidRPr="0064056E">
        <w:rPr>
          <w:b/>
          <w:lang w:val="fi-FI"/>
        </w:rPr>
        <w:t>jääkväärtus</w:t>
      </w:r>
      <w:r w:rsidR="00DA7CE8" w:rsidRPr="0064056E">
        <w:rPr>
          <w:b/>
          <w:lang w:val="fi-FI"/>
        </w:rPr>
        <w:t xml:space="preserve">                                                                                        </w:t>
      </w:r>
      <w:r w:rsidR="00654051">
        <w:rPr>
          <w:b/>
          <w:lang w:val="fi-FI"/>
        </w:rPr>
        <w:t xml:space="preserve">                </w:t>
      </w:r>
      <w:r w:rsidR="000B0A83">
        <w:rPr>
          <w:b/>
          <w:lang w:val="fi-FI"/>
        </w:rPr>
        <w:t>1 174 175</w:t>
      </w:r>
      <w:r w:rsidR="00AC0243" w:rsidRPr="00507B81">
        <w:rPr>
          <w:b/>
          <w:lang w:val="fi-FI"/>
        </w:rPr>
        <w:t xml:space="preserve">         </w:t>
      </w:r>
      <w:r w:rsidR="0039050F">
        <w:rPr>
          <w:b/>
          <w:lang w:val="fi-FI"/>
        </w:rPr>
        <w:t xml:space="preserve">  </w:t>
      </w:r>
    </w:p>
    <w:p w14:paraId="031F791B" w14:textId="587E811F" w:rsidR="006709B4" w:rsidRDefault="006709B4" w:rsidP="004B759C">
      <w:pPr>
        <w:pStyle w:val="xl81"/>
        <w:pBdr>
          <w:bottom w:val="none" w:sz="0" w:space="0" w:color="auto"/>
        </w:pBdr>
        <w:tabs>
          <w:tab w:val="left" w:pos="6588"/>
          <w:tab w:val="left" w:pos="8028"/>
        </w:tabs>
        <w:spacing w:before="0" w:beforeAutospacing="0" w:after="0" w:afterAutospacing="0"/>
        <w:ind w:left="-34"/>
        <w:jc w:val="left"/>
        <w:textAlignment w:val="auto"/>
        <w:rPr>
          <w:rFonts w:ascii="Times New Roman" w:hAnsi="Times New Roman"/>
          <w:szCs w:val="22"/>
        </w:rPr>
      </w:pPr>
      <w:r>
        <w:rPr>
          <w:rFonts w:ascii="Times New Roman" w:hAnsi="Times New Roman"/>
          <w:szCs w:val="22"/>
          <w:lang w:val="et-EE"/>
        </w:rPr>
        <w:tab/>
      </w:r>
      <w:r>
        <w:rPr>
          <w:rFonts w:ascii="Times New Roman" w:hAnsi="Times New Roman"/>
          <w:szCs w:val="22"/>
          <w:lang w:val="et-EE"/>
        </w:rPr>
        <w:tab/>
      </w:r>
      <w:r>
        <w:rPr>
          <w:rFonts w:ascii="Times New Roman" w:hAnsi="Times New Roman"/>
          <w:szCs w:val="22"/>
        </w:rPr>
        <w:tab/>
      </w:r>
    </w:p>
    <w:p w14:paraId="6975C045" w14:textId="7B2FDFCE" w:rsidR="006709B4" w:rsidRPr="003C5273" w:rsidRDefault="006709B4" w:rsidP="00A27B7D">
      <w:pPr>
        <w:pStyle w:val="xl81"/>
        <w:pBdr>
          <w:bottom w:val="none" w:sz="0" w:space="0" w:color="auto"/>
        </w:pBdr>
        <w:tabs>
          <w:tab w:val="left" w:pos="6588"/>
          <w:tab w:val="left" w:pos="8028"/>
        </w:tabs>
        <w:spacing w:before="0" w:beforeAutospacing="0" w:after="0" w:afterAutospacing="0"/>
        <w:ind w:left="-34"/>
        <w:jc w:val="left"/>
        <w:textAlignment w:val="auto"/>
        <w:rPr>
          <w:rFonts w:ascii="Times New Roman" w:hAnsi="Times New Roman"/>
          <w:b/>
          <w:szCs w:val="22"/>
        </w:rPr>
      </w:pPr>
      <w:r>
        <w:rPr>
          <w:rFonts w:ascii="Times New Roman" w:hAnsi="Times New Roman"/>
          <w:szCs w:val="22"/>
          <w:lang w:val="et-EE"/>
        </w:rPr>
        <w:tab/>
      </w:r>
      <w:r w:rsidRPr="003C5273">
        <w:rPr>
          <w:rFonts w:ascii="Times New Roman" w:hAnsi="Times New Roman"/>
          <w:b/>
          <w:szCs w:val="22"/>
        </w:rPr>
        <w:t>201</w:t>
      </w:r>
      <w:r w:rsidR="0034441B">
        <w:rPr>
          <w:rFonts w:ascii="Times New Roman" w:hAnsi="Times New Roman"/>
          <w:b/>
          <w:szCs w:val="22"/>
        </w:rPr>
        <w:t>9</w:t>
      </w:r>
      <w:r w:rsidRPr="003C5273">
        <w:rPr>
          <w:rFonts w:ascii="Times New Roman" w:hAnsi="Times New Roman"/>
          <w:b/>
          <w:szCs w:val="22"/>
        </w:rPr>
        <w:tab/>
      </w:r>
      <w:r>
        <w:rPr>
          <w:rFonts w:ascii="Times New Roman" w:hAnsi="Times New Roman"/>
          <w:b/>
          <w:szCs w:val="22"/>
        </w:rPr>
        <w:t xml:space="preserve">         </w:t>
      </w:r>
      <w:r w:rsidR="002E2DF7">
        <w:rPr>
          <w:rFonts w:ascii="Times New Roman" w:hAnsi="Times New Roman"/>
          <w:b/>
          <w:szCs w:val="22"/>
        </w:rPr>
        <w:t xml:space="preserve"> </w:t>
      </w:r>
      <w:r w:rsidRPr="003C5273">
        <w:rPr>
          <w:rFonts w:ascii="Times New Roman" w:hAnsi="Times New Roman"/>
          <w:b/>
          <w:szCs w:val="22"/>
        </w:rPr>
        <w:t>201</w:t>
      </w:r>
      <w:r w:rsidR="0034441B">
        <w:rPr>
          <w:rFonts w:ascii="Times New Roman" w:hAnsi="Times New Roman"/>
          <w:b/>
          <w:szCs w:val="22"/>
        </w:rPr>
        <w:t>8</w:t>
      </w:r>
    </w:p>
    <w:p w14:paraId="655E1180" w14:textId="73337871" w:rsidR="006709B4" w:rsidRPr="00F93CF2" w:rsidRDefault="006709B4" w:rsidP="006709B4">
      <w:pPr>
        <w:pBdr>
          <w:top w:val="single" w:sz="4" w:space="1" w:color="auto"/>
        </w:pBdr>
      </w:pPr>
      <w:proofErr w:type="spellStart"/>
      <w:r>
        <w:t>Renditulud</w:t>
      </w:r>
      <w:proofErr w:type="spellEnd"/>
      <w:r>
        <w:t xml:space="preserve"> </w:t>
      </w:r>
      <w:proofErr w:type="spellStart"/>
      <w:r>
        <w:t>kinnisvarainvesteeringutelt</w:t>
      </w:r>
      <w:proofErr w:type="spellEnd"/>
      <w:r>
        <w:t xml:space="preserve"> (</w:t>
      </w:r>
      <w:proofErr w:type="spellStart"/>
      <w:r>
        <w:t>vt</w:t>
      </w:r>
      <w:proofErr w:type="spellEnd"/>
      <w:r>
        <w:t xml:space="preserve"> </w:t>
      </w:r>
      <w:proofErr w:type="spellStart"/>
      <w:r>
        <w:t>lisa</w:t>
      </w:r>
      <w:proofErr w:type="spellEnd"/>
      <w:r>
        <w:t xml:space="preserve"> 1</w:t>
      </w:r>
      <w:r w:rsidR="00870519">
        <w:t>6</w:t>
      </w:r>
      <w:r>
        <w:t>)</w:t>
      </w:r>
      <w:r>
        <w:rPr>
          <w:lang w:val="et-EE"/>
        </w:rPr>
        <w:tab/>
      </w:r>
      <w:r>
        <w:rPr>
          <w:lang w:val="et-EE"/>
        </w:rPr>
        <w:tab/>
      </w:r>
      <w:r w:rsidR="00E10D62">
        <w:rPr>
          <w:lang w:val="et-EE"/>
        </w:rPr>
        <w:t xml:space="preserve">            </w:t>
      </w:r>
      <w:r w:rsidR="000A0117">
        <w:rPr>
          <w:lang w:val="et-EE"/>
        </w:rPr>
        <w:t>27 872</w:t>
      </w:r>
      <w:r w:rsidRPr="00F93CF2">
        <w:tab/>
      </w:r>
      <w:r>
        <w:tab/>
      </w:r>
      <w:r>
        <w:tab/>
        <w:t xml:space="preserve"> </w:t>
      </w:r>
      <w:r w:rsidR="0034441B">
        <w:t>29 562</w:t>
      </w:r>
    </w:p>
    <w:p w14:paraId="64D244B3" w14:textId="5AA57B34" w:rsidR="006709B4" w:rsidRPr="006709B4" w:rsidRDefault="006709B4" w:rsidP="006709B4">
      <w:pPr>
        <w:pBdr>
          <w:bottom w:val="single" w:sz="4" w:space="1" w:color="auto"/>
        </w:pBdr>
      </w:pPr>
      <w:proofErr w:type="spellStart"/>
      <w:r w:rsidRPr="006709B4">
        <w:t>Kinnisvarainvesteeringute</w:t>
      </w:r>
      <w:proofErr w:type="spellEnd"/>
      <w:r w:rsidRPr="006709B4">
        <w:t xml:space="preserve"> halduskulud </w:t>
      </w:r>
      <w:r w:rsidRPr="006709B4">
        <w:tab/>
      </w:r>
      <w:r w:rsidRPr="006709B4">
        <w:tab/>
      </w:r>
      <w:r w:rsidRPr="006709B4">
        <w:tab/>
      </w:r>
      <w:r w:rsidRPr="006709B4">
        <w:tab/>
      </w:r>
      <w:r w:rsidR="00404C7C">
        <w:t>22 290</w:t>
      </w:r>
      <w:r w:rsidR="00060CB5">
        <w:tab/>
        <w:t xml:space="preserve">                        </w:t>
      </w:r>
      <w:r w:rsidR="00D34CD3">
        <w:t xml:space="preserve"> </w:t>
      </w:r>
      <w:r w:rsidR="0034441B">
        <w:t>24 835</w:t>
      </w:r>
    </w:p>
    <w:p w14:paraId="71A261C3" w14:textId="77777777" w:rsidR="00254D9B" w:rsidRDefault="00D22DF4" w:rsidP="006709B4">
      <w:pPr>
        <w:rPr>
          <w:lang w:val="et-EE"/>
        </w:rPr>
      </w:pPr>
      <w:bookmarkStart w:id="430" w:name="_Toc165616948"/>
      <w:r>
        <w:rPr>
          <w:lang w:val="et-EE"/>
        </w:rPr>
        <w:t xml:space="preserve"> </w:t>
      </w:r>
    </w:p>
    <w:p w14:paraId="7D8D74C4" w14:textId="77777777" w:rsidR="00941484" w:rsidRDefault="00941484" w:rsidP="002E2DF7">
      <w:pPr>
        <w:pBdr>
          <w:top w:val="single" w:sz="4" w:space="1" w:color="auto"/>
          <w:bottom w:val="single" w:sz="4" w:space="1" w:color="auto"/>
        </w:pBdr>
        <w:rPr>
          <w:lang w:val="et-EE"/>
        </w:rPr>
      </w:pPr>
      <w:r>
        <w:rPr>
          <w:lang w:val="et-EE"/>
        </w:rPr>
        <w:t xml:space="preserve">Renditulu katkestamatutelt kasutusrendilepingutelt </w:t>
      </w:r>
    </w:p>
    <w:p w14:paraId="36C57804" w14:textId="0BB7A6F7" w:rsidR="00177500" w:rsidRDefault="00177500" w:rsidP="002E2DF7">
      <w:pPr>
        <w:pBdr>
          <w:top w:val="single" w:sz="4" w:space="1" w:color="auto"/>
          <w:bottom w:val="single" w:sz="4" w:space="1" w:color="auto"/>
        </w:pBdr>
        <w:jc w:val="both"/>
        <w:rPr>
          <w:lang w:val="et-EE"/>
        </w:rPr>
      </w:pPr>
      <w:r w:rsidRPr="002E2DF7">
        <w:rPr>
          <w:lang w:val="et-EE"/>
        </w:rPr>
        <w:t>tulevastel perioodidel</w:t>
      </w:r>
      <w:r w:rsidR="006709B4" w:rsidRPr="002E2DF7">
        <w:rPr>
          <w:lang w:val="et-EE"/>
        </w:rPr>
        <w:tab/>
      </w:r>
      <w:r w:rsidR="002E2DF7">
        <w:rPr>
          <w:lang w:val="et-EE"/>
        </w:rPr>
        <w:tab/>
      </w:r>
      <w:r w:rsidR="002E2DF7">
        <w:rPr>
          <w:lang w:val="et-EE"/>
        </w:rPr>
        <w:tab/>
      </w:r>
      <w:r w:rsidR="002E2DF7">
        <w:rPr>
          <w:lang w:val="et-EE"/>
        </w:rPr>
        <w:tab/>
      </w:r>
      <w:r w:rsidR="002E2DF7">
        <w:rPr>
          <w:lang w:val="et-EE"/>
        </w:rPr>
        <w:tab/>
      </w:r>
      <w:r w:rsidR="002E2DF7">
        <w:rPr>
          <w:lang w:val="et-EE"/>
        </w:rPr>
        <w:tab/>
      </w:r>
      <w:r w:rsidR="002E2DF7">
        <w:rPr>
          <w:lang w:val="et-EE"/>
        </w:rPr>
        <w:tab/>
      </w:r>
      <w:r w:rsidR="00C66411">
        <w:rPr>
          <w:lang w:val="et-EE"/>
        </w:rPr>
        <w:t>24 442</w:t>
      </w:r>
      <w:r w:rsidR="006709B4" w:rsidRPr="002E2DF7">
        <w:rPr>
          <w:lang w:val="et-EE"/>
        </w:rPr>
        <w:t xml:space="preserve">              </w:t>
      </w:r>
      <w:r w:rsidR="002E2DF7">
        <w:rPr>
          <w:lang w:val="et-EE"/>
        </w:rPr>
        <w:t xml:space="preserve">           </w:t>
      </w:r>
      <w:r w:rsidR="00194C01">
        <w:rPr>
          <w:lang w:val="et-EE"/>
        </w:rPr>
        <w:t>1</w:t>
      </w:r>
      <w:r w:rsidR="0034441B">
        <w:rPr>
          <w:lang w:val="et-EE"/>
        </w:rPr>
        <w:t>1</w:t>
      </w:r>
      <w:r w:rsidR="00194C01">
        <w:rPr>
          <w:lang w:val="et-EE"/>
        </w:rPr>
        <w:t xml:space="preserve"> </w:t>
      </w:r>
      <w:r w:rsidR="0034441B">
        <w:rPr>
          <w:lang w:val="et-EE"/>
        </w:rPr>
        <w:t>720</w:t>
      </w:r>
      <w:r w:rsidR="00202DE7">
        <w:rPr>
          <w:lang w:val="et-EE"/>
        </w:rPr>
        <w:tab/>
        <w:t xml:space="preserve">              </w:t>
      </w:r>
      <w:r w:rsidR="00BF4C24">
        <w:rPr>
          <w:lang w:val="et-EE"/>
        </w:rPr>
        <w:t xml:space="preserve"> </w:t>
      </w:r>
      <w:r w:rsidR="00202DE7">
        <w:rPr>
          <w:lang w:val="et-EE"/>
        </w:rPr>
        <w:t xml:space="preserve"> </w:t>
      </w:r>
      <w:r w:rsidR="00334189">
        <w:rPr>
          <w:lang w:val="et-EE"/>
        </w:rPr>
        <w:t xml:space="preserve"> </w:t>
      </w:r>
      <w:r w:rsidR="00674884">
        <w:rPr>
          <w:lang w:val="et-EE"/>
        </w:rPr>
        <w:t xml:space="preserve">           </w:t>
      </w:r>
      <w:r w:rsidR="00334189">
        <w:rPr>
          <w:lang w:val="et-EE"/>
        </w:rPr>
        <w:t xml:space="preserve">              </w:t>
      </w:r>
      <w:r w:rsidR="00674884">
        <w:rPr>
          <w:lang w:val="et-EE"/>
        </w:rPr>
        <w:t xml:space="preserve">                           </w:t>
      </w:r>
      <w:r w:rsidR="00EE3B51">
        <w:rPr>
          <w:lang w:val="et-EE"/>
        </w:rPr>
        <w:t xml:space="preserve">              </w:t>
      </w:r>
      <w:r w:rsidR="00674884">
        <w:rPr>
          <w:lang w:val="et-EE"/>
        </w:rPr>
        <w:t xml:space="preserve">                   </w:t>
      </w:r>
      <w:r w:rsidR="00EE3B51">
        <w:rPr>
          <w:lang w:val="et-EE"/>
        </w:rPr>
        <w:t xml:space="preserve">       </w:t>
      </w:r>
    </w:p>
    <w:p w14:paraId="7F2A3642" w14:textId="6190CEF4" w:rsidR="00060CB5" w:rsidRDefault="00177500" w:rsidP="00060CB5">
      <w:pPr>
        <w:jc w:val="both"/>
        <w:rPr>
          <w:lang w:val="et-EE"/>
        </w:rPr>
      </w:pPr>
      <w:r>
        <w:rPr>
          <w:lang w:val="et-EE"/>
        </w:rPr>
        <w:t>Järgmisel majandusaastal</w:t>
      </w:r>
      <w:r w:rsidR="002E2DF7">
        <w:rPr>
          <w:lang w:val="et-EE"/>
        </w:rPr>
        <w:tab/>
      </w:r>
      <w:r w:rsidR="002E2DF7">
        <w:rPr>
          <w:lang w:val="et-EE"/>
        </w:rPr>
        <w:tab/>
      </w:r>
      <w:r w:rsidR="002E2DF7">
        <w:rPr>
          <w:lang w:val="et-EE"/>
        </w:rPr>
        <w:tab/>
      </w:r>
      <w:r w:rsidR="002E2DF7">
        <w:rPr>
          <w:lang w:val="et-EE"/>
        </w:rPr>
        <w:tab/>
      </w:r>
      <w:r w:rsidR="002E2DF7">
        <w:rPr>
          <w:lang w:val="et-EE"/>
        </w:rPr>
        <w:tab/>
      </w:r>
      <w:r w:rsidR="002E2DF7">
        <w:rPr>
          <w:lang w:val="et-EE"/>
        </w:rPr>
        <w:tab/>
      </w:r>
      <w:r w:rsidR="00FE40C2">
        <w:rPr>
          <w:lang w:val="et-EE"/>
        </w:rPr>
        <w:t>1</w:t>
      </w:r>
      <w:r w:rsidR="00C66411">
        <w:rPr>
          <w:lang w:val="et-EE"/>
        </w:rPr>
        <w:t>4 342</w:t>
      </w:r>
      <w:r w:rsidR="00334189">
        <w:rPr>
          <w:lang w:val="et-EE"/>
        </w:rPr>
        <w:tab/>
      </w:r>
      <w:r w:rsidR="00334189">
        <w:rPr>
          <w:lang w:val="et-EE"/>
        </w:rPr>
        <w:tab/>
        <w:t xml:space="preserve">  </w:t>
      </w:r>
      <w:r w:rsidR="00060CB5">
        <w:rPr>
          <w:lang w:val="et-EE"/>
        </w:rPr>
        <w:t xml:space="preserve">          1</w:t>
      </w:r>
      <w:r w:rsidR="0034441B">
        <w:rPr>
          <w:lang w:val="et-EE"/>
        </w:rPr>
        <w:t>1</w:t>
      </w:r>
      <w:r w:rsidR="00060CB5">
        <w:rPr>
          <w:lang w:val="et-EE"/>
        </w:rPr>
        <w:t> </w:t>
      </w:r>
      <w:r w:rsidR="0034441B">
        <w:rPr>
          <w:lang w:val="et-EE"/>
        </w:rPr>
        <w:t>720</w:t>
      </w:r>
    </w:p>
    <w:p w14:paraId="41B88205" w14:textId="6F372EE4" w:rsidR="00465FDC" w:rsidRPr="00465FDC" w:rsidRDefault="00465FDC" w:rsidP="00060CB5">
      <w:pPr>
        <w:jc w:val="both"/>
        <w:rPr>
          <w:lang w:val="et-EE"/>
        </w:rPr>
      </w:pPr>
      <w:r>
        <w:rPr>
          <w:lang w:val="et-EE"/>
        </w:rPr>
        <w:t xml:space="preserve">1. </w:t>
      </w:r>
      <w:r w:rsidRPr="00465FDC">
        <w:rPr>
          <w:lang w:val="et-EE"/>
        </w:rPr>
        <w:t xml:space="preserve">kuni </w:t>
      </w:r>
      <w:r w:rsidR="00A12BBA">
        <w:rPr>
          <w:lang w:val="et-EE"/>
        </w:rPr>
        <w:t>5</w:t>
      </w:r>
      <w:r w:rsidRPr="00465FDC">
        <w:rPr>
          <w:lang w:val="et-EE"/>
        </w:rPr>
        <w:t>. aastal</w:t>
      </w:r>
      <w:r w:rsidR="002E2DF7">
        <w:rPr>
          <w:lang w:val="et-EE"/>
        </w:rPr>
        <w:tab/>
      </w:r>
      <w:r w:rsidR="002E2DF7">
        <w:rPr>
          <w:lang w:val="et-EE"/>
        </w:rPr>
        <w:tab/>
      </w:r>
      <w:r w:rsidR="002E2DF7">
        <w:rPr>
          <w:lang w:val="et-EE"/>
        </w:rPr>
        <w:tab/>
      </w:r>
      <w:r w:rsidR="002E2DF7">
        <w:rPr>
          <w:lang w:val="et-EE"/>
        </w:rPr>
        <w:tab/>
      </w:r>
      <w:r w:rsidR="002E2DF7">
        <w:rPr>
          <w:lang w:val="et-EE"/>
        </w:rPr>
        <w:tab/>
      </w:r>
      <w:r w:rsidR="002E2DF7">
        <w:rPr>
          <w:lang w:val="et-EE"/>
        </w:rPr>
        <w:tab/>
        <w:t xml:space="preserve">           </w:t>
      </w:r>
      <w:r w:rsidR="00D34CD3">
        <w:rPr>
          <w:lang w:val="et-EE"/>
        </w:rPr>
        <w:t xml:space="preserve"> </w:t>
      </w:r>
      <w:r w:rsidR="001D70A0">
        <w:rPr>
          <w:lang w:val="et-EE"/>
        </w:rPr>
        <w:t>10 100</w:t>
      </w:r>
      <w:r w:rsidR="00334189">
        <w:rPr>
          <w:lang w:val="et-EE"/>
        </w:rPr>
        <w:tab/>
      </w:r>
      <w:r w:rsidR="00334189">
        <w:rPr>
          <w:lang w:val="et-EE"/>
        </w:rPr>
        <w:tab/>
        <w:t xml:space="preserve">    </w:t>
      </w:r>
      <w:r w:rsidR="00BD1F99">
        <w:rPr>
          <w:lang w:val="et-EE"/>
        </w:rPr>
        <w:t xml:space="preserve">         </w:t>
      </w:r>
      <w:r w:rsidR="0034441B">
        <w:rPr>
          <w:lang w:val="et-EE"/>
        </w:rPr>
        <w:t xml:space="preserve">        0</w:t>
      </w:r>
    </w:p>
    <w:p w14:paraId="615019E0" w14:textId="5066E53F" w:rsidR="00177500" w:rsidRPr="00465FDC" w:rsidRDefault="00177500" w:rsidP="001C11DD">
      <w:pPr>
        <w:rPr>
          <w:lang w:val="et-EE"/>
        </w:rPr>
        <w:sectPr w:rsidR="00177500" w:rsidRPr="00465FDC" w:rsidSect="00226CCD">
          <w:headerReference w:type="even" r:id="rId16"/>
          <w:headerReference w:type="default" r:id="rId17"/>
          <w:footerReference w:type="even" r:id="rId18"/>
          <w:footerReference w:type="default" r:id="rId19"/>
          <w:headerReference w:type="first" r:id="rId20"/>
          <w:footerReference w:type="first" r:id="rId21"/>
          <w:type w:val="nextColumn"/>
          <w:pgSz w:w="11906" w:h="16838" w:code="9"/>
          <w:pgMar w:top="1644" w:right="851" w:bottom="1644" w:left="1701" w:header="709" w:footer="709" w:gutter="0"/>
          <w:cols w:space="708"/>
          <w:titlePg/>
          <w:docGrid w:linePitch="360"/>
        </w:sectPr>
      </w:pPr>
    </w:p>
    <w:p w14:paraId="58FD88D4" w14:textId="77777777" w:rsidR="00924711" w:rsidRPr="00231DEA" w:rsidRDefault="00924711">
      <w:pPr>
        <w:pStyle w:val="Heading2"/>
        <w:jc w:val="both"/>
        <w:rPr>
          <w:color w:val="000000" w:themeColor="text1"/>
          <w:lang w:val="et-EE"/>
        </w:rPr>
      </w:pPr>
      <w:bookmarkStart w:id="431" w:name="_Toc230526195"/>
      <w:bookmarkStart w:id="432" w:name="_Toc229803724"/>
      <w:bookmarkStart w:id="433" w:name="_Toc261163127"/>
      <w:bookmarkStart w:id="434" w:name="_Toc293665767"/>
    </w:p>
    <w:p w14:paraId="117720C8" w14:textId="77777777" w:rsidR="00924711" w:rsidRDefault="00924711">
      <w:pPr>
        <w:pStyle w:val="Heading2"/>
        <w:jc w:val="both"/>
        <w:rPr>
          <w:lang w:val="et-EE"/>
        </w:rPr>
      </w:pPr>
    </w:p>
    <w:p w14:paraId="2231647C" w14:textId="1118A9AC" w:rsidR="00254D9B" w:rsidRPr="00406F65" w:rsidRDefault="00254D9B">
      <w:pPr>
        <w:pStyle w:val="Heading2"/>
        <w:jc w:val="both"/>
        <w:rPr>
          <w:lang w:val="et-EE"/>
        </w:rPr>
      </w:pPr>
      <w:bookmarkStart w:id="435" w:name="_Toc451248519"/>
      <w:bookmarkStart w:id="436" w:name="_Toc481568205"/>
      <w:bookmarkStart w:id="437" w:name="_Toc481568451"/>
      <w:bookmarkStart w:id="438" w:name="_Toc481568556"/>
      <w:bookmarkStart w:id="439" w:name="_Toc481568661"/>
      <w:bookmarkStart w:id="440" w:name="_Toc481568878"/>
      <w:bookmarkStart w:id="441" w:name="_Toc481569059"/>
      <w:bookmarkStart w:id="442" w:name="_Toc481573447"/>
      <w:bookmarkStart w:id="443" w:name="_Toc481573895"/>
      <w:bookmarkStart w:id="444" w:name="_Toc481575919"/>
      <w:bookmarkStart w:id="445" w:name="_Toc481594629"/>
      <w:bookmarkStart w:id="446" w:name="_Toc481667065"/>
      <w:bookmarkStart w:id="447" w:name="_Toc481667257"/>
      <w:bookmarkStart w:id="448" w:name="_Toc511131517"/>
      <w:bookmarkStart w:id="449" w:name="_Toc39139428"/>
      <w:r w:rsidRPr="00406F65">
        <w:rPr>
          <w:lang w:val="et-EE"/>
        </w:rPr>
        <w:t>Lisa 1</w:t>
      </w:r>
      <w:r w:rsidR="0086288D">
        <w:rPr>
          <w:lang w:val="et-EE"/>
        </w:rPr>
        <w:t>0</w:t>
      </w:r>
      <w:r w:rsidRPr="00406F65">
        <w:rPr>
          <w:lang w:val="et-EE"/>
        </w:rPr>
        <w:tab/>
      </w:r>
      <w:r w:rsidRPr="00406F65">
        <w:rPr>
          <w:lang w:val="et-EE"/>
        </w:rPr>
        <w:tab/>
        <w:t>Materiaalne põhivara</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5BE8BBFE" w14:textId="77777777" w:rsidR="00254D9B" w:rsidRDefault="0031616B">
      <w:pPr>
        <w:rPr>
          <w:sz w:val="22"/>
          <w:szCs w:val="22"/>
          <w:lang w:val="et-EE"/>
        </w:rPr>
      </w:pPr>
      <w:r>
        <w:rPr>
          <w:sz w:val="22"/>
          <w:szCs w:val="22"/>
          <w:lang w:val="et-EE"/>
        </w:rPr>
        <w:t>eurodes</w:t>
      </w:r>
    </w:p>
    <w:tbl>
      <w:tblPr>
        <w:tblW w:w="12922" w:type="dxa"/>
        <w:tblInd w:w="-142" w:type="dxa"/>
        <w:tblBorders>
          <w:top w:val="single" w:sz="12" w:space="0" w:color="008000"/>
          <w:bottom w:val="single" w:sz="12" w:space="0" w:color="008000"/>
        </w:tblBorders>
        <w:tblLayout w:type="fixed"/>
        <w:tblCellMar>
          <w:left w:w="0" w:type="dxa"/>
          <w:right w:w="0" w:type="dxa"/>
        </w:tblCellMar>
        <w:tblLook w:val="0000" w:firstRow="0" w:lastRow="0" w:firstColumn="0" w:lastColumn="0" w:noHBand="0" w:noVBand="0"/>
      </w:tblPr>
      <w:tblGrid>
        <w:gridCol w:w="3382"/>
        <w:gridCol w:w="1296"/>
        <w:gridCol w:w="1584"/>
        <w:gridCol w:w="1632"/>
        <w:gridCol w:w="1436"/>
        <w:gridCol w:w="1792"/>
        <w:gridCol w:w="1800"/>
      </w:tblGrid>
      <w:tr w:rsidR="00254D9B" w14:paraId="1C6827A9" w14:textId="77777777" w:rsidTr="00405093">
        <w:trPr>
          <w:trHeight w:val="342"/>
        </w:trPr>
        <w:tc>
          <w:tcPr>
            <w:tcW w:w="3382" w:type="dxa"/>
            <w:tcBorders>
              <w:top w:val="single" w:sz="12" w:space="0" w:color="auto"/>
              <w:left w:val="nil"/>
              <w:bottom w:val="single" w:sz="12" w:space="0" w:color="auto"/>
              <w:right w:val="nil"/>
            </w:tcBorders>
            <w:vAlign w:val="bottom"/>
          </w:tcPr>
          <w:p w14:paraId="0A80DC0A" w14:textId="77777777" w:rsidR="00254D9B" w:rsidRDefault="00254D9B">
            <w:pPr>
              <w:rPr>
                <w:b/>
                <w:bCs/>
                <w:sz w:val="22"/>
                <w:szCs w:val="22"/>
                <w:lang w:val="et-EE"/>
              </w:rPr>
            </w:pPr>
          </w:p>
        </w:tc>
        <w:tc>
          <w:tcPr>
            <w:tcW w:w="1296" w:type="dxa"/>
            <w:tcBorders>
              <w:top w:val="single" w:sz="12" w:space="0" w:color="auto"/>
              <w:left w:val="nil"/>
              <w:bottom w:val="single" w:sz="12" w:space="0" w:color="auto"/>
              <w:right w:val="nil"/>
            </w:tcBorders>
            <w:tcMar>
              <w:left w:w="100" w:type="dxa"/>
              <w:right w:w="100" w:type="dxa"/>
            </w:tcMar>
            <w:vAlign w:val="bottom"/>
          </w:tcPr>
          <w:p w14:paraId="0C861A2B" w14:textId="77777777" w:rsidR="00254D9B" w:rsidRDefault="00254D9B">
            <w:pPr>
              <w:jc w:val="center"/>
              <w:rPr>
                <w:sz w:val="22"/>
                <w:szCs w:val="22"/>
                <w:lang w:val="et-EE"/>
              </w:rPr>
            </w:pPr>
            <w:r>
              <w:rPr>
                <w:sz w:val="22"/>
                <w:szCs w:val="22"/>
                <w:lang w:val="et-EE"/>
              </w:rPr>
              <w:t>Maa</w:t>
            </w:r>
          </w:p>
        </w:tc>
        <w:tc>
          <w:tcPr>
            <w:tcW w:w="1584" w:type="dxa"/>
            <w:tcBorders>
              <w:top w:val="single" w:sz="12" w:space="0" w:color="auto"/>
              <w:left w:val="nil"/>
              <w:bottom w:val="single" w:sz="12" w:space="0" w:color="auto"/>
              <w:right w:val="nil"/>
            </w:tcBorders>
            <w:tcMar>
              <w:left w:w="100" w:type="dxa"/>
              <w:right w:w="100" w:type="dxa"/>
            </w:tcMar>
            <w:vAlign w:val="bottom"/>
          </w:tcPr>
          <w:p w14:paraId="0FA68F62" w14:textId="77777777" w:rsidR="00254D9B" w:rsidRDefault="00254D9B">
            <w:pPr>
              <w:ind w:left="168"/>
              <w:jc w:val="center"/>
              <w:rPr>
                <w:sz w:val="22"/>
                <w:szCs w:val="22"/>
                <w:lang w:val="et-EE"/>
              </w:rPr>
            </w:pPr>
            <w:r>
              <w:rPr>
                <w:sz w:val="22"/>
                <w:szCs w:val="22"/>
                <w:lang w:val="et-EE"/>
              </w:rPr>
              <w:t>Hooned ja rajatised</w:t>
            </w:r>
          </w:p>
        </w:tc>
        <w:tc>
          <w:tcPr>
            <w:tcW w:w="1632" w:type="dxa"/>
            <w:tcBorders>
              <w:top w:val="single" w:sz="12" w:space="0" w:color="auto"/>
              <w:left w:val="nil"/>
              <w:bottom w:val="single" w:sz="12" w:space="0" w:color="auto"/>
              <w:right w:val="nil"/>
            </w:tcBorders>
            <w:tcMar>
              <w:left w:w="100" w:type="dxa"/>
              <w:right w:w="100" w:type="dxa"/>
            </w:tcMar>
            <w:vAlign w:val="bottom"/>
          </w:tcPr>
          <w:p w14:paraId="03D75914" w14:textId="77777777" w:rsidR="00254D9B" w:rsidRDefault="00254D9B">
            <w:pPr>
              <w:jc w:val="center"/>
              <w:rPr>
                <w:sz w:val="22"/>
                <w:szCs w:val="22"/>
                <w:lang w:val="et-EE"/>
              </w:rPr>
            </w:pPr>
            <w:r>
              <w:rPr>
                <w:sz w:val="22"/>
                <w:szCs w:val="22"/>
                <w:lang w:val="et-EE"/>
              </w:rPr>
              <w:t>Masinad ja seadmed</w:t>
            </w:r>
          </w:p>
        </w:tc>
        <w:tc>
          <w:tcPr>
            <w:tcW w:w="1436" w:type="dxa"/>
            <w:tcBorders>
              <w:top w:val="single" w:sz="12" w:space="0" w:color="auto"/>
              <w:left w:val="nil"/>
              <w:bottom w:val="single" w:sz="12" w:space="0" w:color="auto"/>
              <w:right w:val="nil"/>
            </w:tcBorders>
            <w:tcMar>
              <w:left w:w="100" w:type="dxa"/>
              <w:right w:w="100" w:type="dxa"/>
            </w:tcMar>
            <w:vAlign w:val="bottom"/>
          </w:tcPr>
          <w:p w14:paraId="778109C3" w14:textId="77777777" w:rsidR="00254D9B" w:rsidRDefault="00254D9B">
            <w:pPr>
              <w:jc w:val="center"/>
              <w:rPr>
                <w:sz w:val="22"/>
                <w:szCs w:val="22"/>
                <w:lang w:val="et-EE"/>
              </w:rPr>
            </w:pPr>
            <w:r>
              <w:rPr>
                <w:sz w:val="22"/>
                <w:szCs w:val="22"/>
                <w:lang w:val="et-EE"/>
              </w:rPr>
              <w:t>Muu põhivara</w:t>
            </w:r>
          </w:p>
        </w:tc>
        <w:tc>
          <w:tcPr>
            <w:tcW w:w="1792" w:type="dxa"/>
            <w:tcBorders>
              <w:top w:val="single" w:sz="12" w:space="0" w:color="auto"/>
              <w:left w:val="nil"/>
              <w:bottom w:val="single" w:sz="12" w:space="0" w:color="auto"/>
              <w:right w:val="nil"/>
            </w:tcBorders>
            <w:tcMar>
              <w:left w:w="100" w:type="dxa"/>
              <w:right w:w="100" w:type="dxa"/>
            </w:tcMar>
            <w:vAlign w:val="bottom"/>
          </w:tcPr>
          <w:p w14:paraId="2C607234" w14:textId="77777777" w:rsidR="00254D9B" w:rsidRDefault="00254D9B">
            <w:pPr>
              <w:jc w:val="center"/>
              <w:rPr>
                <w:sz w:val="22"/>
                <w:szCs w:val="22"/>
                <w:lang w:val="et-EE"/>
              </w:rPr>
            </w:pPr>
            <w:r>
              <w:rPr>
                <w:sz w:val="22"/>
                <w:szCs w:val="22"/>
                <w:lang w:val="et-EE"/>
              </w:rPr>
              <w:t>Lõpetamata tööd ja ettemaksed</w:t>
            </w:r>
          </w:p>
        </w:tc>
        <w:tc>
          <w:tcPr>
            <w:tcW w:w="1800" w:type="dxa"/>
            <w:tcBorders>
              <w:top w:val="single" w:sz="12" w:space="0" w:color="auto"/>
              <w:left w:val="nil"/>
              <w:bottom w:val="single" w:sz="12" w:space="0" w:color="auto"/>
              <w:right w:val="nil"/>
            </w:tcBorders>
            <w:tcMar>
              <w:left w:w="100" w:type="dxa"/>
              <w:right w:w="100" w:type="dxa"/>
            </w:tcMar>
            <w:vAlign w:val="bottom"/>
          </w:tcPr>
          <w:p w14:paraId="0B0A122E" w14:textId="77777777" w:rsidR="00254D9B" w:rsidRDefault="00254D9B">
            <w:pPr>
              <w:jc w:val="center"/>
              <w:rPr>
                <w:sz w:val="22"/>
                <w:szCs w:val="22"/>
                <w:lang w:val="et-EE"/>
              </w:rPr>
            </w:pPr>
            <w:r>
              <w:rPr>
                <w:sz w:val="22"/>
                <w:szCs w:val="22"/>
                <w:lang w:val="et-EE"/>
              </w:rPr>
              <w:t>Kokku</w:t>
            </w:r>
          </w:p>
        </w:tc>
      </w:tr>
      <w:tr w:rsidR="005A233F" w14:paraId="3BD4B5BF" w14:textId="77777777" w:rsidTr="00405093">
        <w:trPr>
          <w:trHeight w:val="342"/>
        </w:trPr>
        <w:tc>
          <w:tcPr>
            <w:tcW w:w="3382" w:type="dxa"/>
            <w:tcBorders>
              <w:top w:val="single" w:sz="12" w:space="0" w:color="auto"/>
              <w:left w:val="nil"/>
              <w:bottom w:val="nil"/>
              <w:right w:val="nil"/>
            </w:tcBorders>
            <w:vAlign w:val="bottom"/>
          </w:tcPr>
          <w:p w14:paraId="62C633AB" w14:textId="25661CA2" w:rsidR="005A233F" w:rsidRDefault="005A233F" w:rsidP="007C044B">
            <w:pPr>
              <w:rPr>
                <w:b/>
                <w:bCs/>
                <w:sz w:val="22"/>
                <w:szCs w:val="22"/>
                <w:lang w:val="et-EE"/>
              </w:rPr>
            </w:pPr>
            <w:r>
              <w:rPr>
                <w:b/>
                <w:bCs/>
                <w:sz w:val="22"/>
                <w:szCs w:val="22"/>
                <w:lang w:val="et-EE"/>
              </w:rPr>
              <w:t>Soetusmaksumus 31.12.201</w:t>
            </w:r>
            <w:r w:rsidR="00E9794E">
              <w:rPr>
                <w:b/>
                <w:bCs/>
                <w:sz w:val="22"/>
                <w:szCs w:val="22"/>
                <w:lang w:val="et-EE"/>
              </w:rPr>
              <w:t>8</w:t>
            </w:r>
          </w:p>
        </w:tc>
        <w:tc>
          <w:tcPr>
            <w:tcW w:w="1296" w:type="dxa"/>
            <w:tcBorders>
              <w:top w:val="single" w:sz="12" w:space="0" w:color="auto"/>
              <w:left w:val="nil"/>
              <w:bottom w:val="nil"/>
              <w:right w:val="nil"/>
            </w:tcBorders>
            <w:tcMar>
              <w:left w:w="100" w:type="dxa"/>
              <w:right w:w="100" w:type="dxa"/>
            </w:tcMar>
            <w:vAlign w:val="bottom"/>
          </w:tcPr>
          <w:p w14:paraId="68B90694" w14:textId="75B60E04" w:rsidR="005A233F" w:rsidRDefault="003A1F8A" w:rsidP="00D53B43">
            <w:pPr>
              <w:jc w:val="right"/>
              <w:rPr>
                <w:sz w:val="22"/>
                <w:szCs w:val="22"/>
                <w:lang w:val="et-EE"/>
              </w:rPr>
            </w:pPr>
            <w:r>
              <w:rPr>
                <w:sz w:val="22"/>
                <w:szCs w:val="22"/>
                <w:lang w:val="et-EE"/>
              </w:rPr>
              <w:t>703</w:t>
            </w:r>
            <w:r w:rsidR="00D53B43">
              <w:rPr>
                <w:sz w:val="22"/>
                <w:szCs w:val="22"/>
                <w:lang w:val="et-EE"/>
              </w:rPr>
              <w:t xml:space="preserve"> </w:t>
            </w:r>
            <w:r>
              <w:rPr>
                <w:sz w:val="22"/>
                <w:szCs w:val="22"/>
                <w:lang w:val="et-EE"/>
              </w:rPr>
              <w:t>434</w:t>
            </w:r>
          </w:p>
        </w:tc>
        <w:tc>
          <w:tcPr>
            <w:tcW w:w="1584" w:type="dxa"/>
            <w:tcBorders>
              <w:top w:val="single" w:sz="12" w:space="0" w:color="auto"/>
              <w:left w:val="nil"/>
              <w:bottom w:val="nil"/>
              <w:right w:val="nil"/>
            </w:tcBorders>
            <w:tcMar>
              <w:left w:w="100" w:type="dxa"/>
              <w:right w:w="100" w:type="dxa"/>
            </w:tcMar>
            <w:vAlign w:val="bottom"/>
          </w:tcPr>
          <w:p w14:paraId="1D3E4558" w14:textId="61307A7C" w:rsidR="005A233F" w:rsidRDefault="003A1F8A" w:rsidP="00C0690D">
            <w:pPr>
              <w:ind w:left="168"/>
              <w:jc w:val="right"/>
              <w:rPr>
                <w:sz w:val="22"/>
                <w:szCs w:val="22"/>
                <w:lang w:val="et-EE"/>
              </w:rPr>
            </w:pPr>
            <w:r>
              <w:rPr>
                <w:sz w:val="22"/>
                <w:szCs w:val="22"/>
                <w:lang w:val="et-EE"/>
              </w:rPr>
              <w:t>30 593 687</w:t>
            </w:r>
          </w:p>
        </w:tc>
        <w:tc>
          <w:tcPr>
            <w:tcW w:w="1632" w:type="dxa"/>
            <w:tcBorders>
              <w:top w:val="single" w:sz="12" w:space="0" w:color="auto"/>
              <w:left w:val="nil"/>
              <w:bottom w:val="nil"/>
              <w:right w:val="nil"/>
            </w:tcBorders>
            <w:tcMar>
              <w:left w:w="100" w:type="dxa"/>
              <w:right w:w="100" w:type="dxa"/>
            </w:tcMar>
            <w:vAlign w:val="bottom"/>
          </w:tcPr>
          <w:p w14:paraId="78F6F1D2" w14:textId="263D364D" w:rsidR="005A233F" w:rsidRDefault="001010B4" w:rsidP="00A32950">
            <w:pPr>
              <w:jc w:val="right"/>
              <w:rPr>
                <w:sz w:val="22"/>
                <w:szCs w:val="22"/>
                <w:lang w:val="et-EE"/>
              </w:rPr>
            </w:pPr>
            <w:r>
              <w:rPr>
                <w:sz w:val="22"/>
                <w:szCs w:val="22"/>
                <w:lang w:val="et-EE"/>
              </w:rPr>
              <w:t>1 8</w:t>
            </w:r>
            <w:r w:rsidR="0083340D">
              <w:rPr>
                <w:sz w:val="22"/>
                <w:szCs w:val="22"/>
                <w:lang w:val="et-EE"/>
              </w:rPr>
              <w:t>84</w:t>
            </w:r>
            <w:r>
              <w:rPr>
                <w:sz w:val="22"/>
                <w:szCs w:val="22"/>
                <w:lang w:val="et-EE"/>
              </w:rPr>
              <w:t xml:space="preserve"> </w:t>
            </w:r>
            <w:r w:rsidR="0083340D">
              <w:rPr>
                <w:sz w:val="22"/>
                <w:szCs w:val="22"/>
                <w:lang w:val="et-EE"/>
              </w:rPr>
              <w:t>594</w:t>
            </w:r>
          </w:p>
        </w:tc>
        <w:tc>
          <w:tcPr>
            <w:tcW w:w="1436" w:type="dxa"/>
            <w:tcBorders>
              <w:top w:val="single" w:sz="12" w:space="0" w:color="auto"/>
              <w:left w:val="nil"/>
              <w:bottom w:val="nil"/>
              <w:right w:val="nil"/>
            </w:tcBorders>
            <w:tcMar>
              <w:left w:w="100" w:type="dxa"/>
              <w:right w:w="100" w:type="dxa"/>
            </w:tcMar>
            <w:vAlign w:val="bottom"/>
          </w:tcPr>
          <w:p w14:paraId="34A7EF9D" w14:textId="1E458B69" w:rsidR="005A233F" w:rsidRDefault="0083340D" w:rsidP="00662614">
            <w:pPr>
              <w:jc w:val="right"/>
              <w:rPr>
                <w:sz w:val="22"/>
                <w:szCs w:val="22"/>
                <w:lang w:val="et-EE"/>
              </w:rPr>
            </w:pPr>
            <w:r>
              <w:rPr>
                <w:sz w:val="22"/>
                <w:szCs w:val="22"/>
                <w:lang w:val="et-EE"/>
              </w:rPr>
              <w:t>512 196</w:t>
            </w:r>
          </w:p>
        </w:tc>
        <w:tc>
          <w:tcPr>
            <w:tcW w:w="1792" w:type="dxa"/>
            <w:tcBorders>
              <w:top w:val="single" w:sz="12" w:space="0" w:color="auto"/>
              <w:left w:val="nil"/>
              <w:bottom w:val="nil"/>
              <w:right w:val="nil"/>
            </w:tcBorders>
            <w:tcMar>
              <w:left w:w="100" w:type="dxa"/>
              <w:right w:w="100" w:type="dxa"/>
            </w:tcMar>
            <w:vAlign w:val="bottom"/>
          </w:tcPr>
          <w:p w14:paraId="29A02A49" w14:textId="7F671655" w:rsidR="005A233F" w:rsidRDefault="0083340D" w:rsidP="00B1543F">
            <w:pPr>
              <w:jc w:val="right"/>
              <w:rPr>
                <w:sz w:val="22"/>
                <w:szCs w:val="22"/>
                <w:lang w:val="et-EE"/>
              </w:rPr>
            </w:pPr>
            <w:r>
              <w:rPr>
                <w:sz w:val="22"/>
                <w:szCs w:val="22"/>
                <w:lang w:val="et-EE"/>
              </w:rPr>
              <w:t>4 760 419</w:t>
            </w:r>
          </w:p>
        </w:tc>
        <w:tc>
          <w:tcPr>
            <w:tcW w:w="1800" w:type="dxa"/>
            <w:tcBorders>
              <w:top w:val="single" w:sz="12" w:space="0" w:color="auto"/>
              <w:left w:val="nil"/>
              <w:bottom w:val="nil"/>
              <w:right w:val="nil"/>
            </w:tcBorders>
            <w:tcMar>
              <w:left w:w="100" w:type="dxa"/>
              <w:right w:w="100" w:type="dxa"/>
            </w:tcMar>
            <w:vAlign w:val="bottom"/>
          </w:tcPr>
          <w:p w14:paraId="0082FA9B" w14:textId="3A21383F" w:rsidR="005A233F" w:rsidRDefault="00B1543F" w:rsidP="00662614">
            <w:pPr>
              <w:jc w:val="right"/>
              <w:rPr>
                <w:sz w:val="22"/>
                <w:szCs w:val="22"/>
                <w:lang w:val="et-EE"/>
              </w:rPr>
            </w:pPr>
            <w:r>
              <w:rPr>
                <w:sz w:val="22"/>
                <w:szCs w:val="22"/>
                <w:lang w:val="et-EE"/>
              </w:rPr>
              <w:t>3</w:t>
            </w:r>
            <w:r w:rsidR="0083340D">
              <w:rPr>
                <w:sz w:val="22"/>
                <w:szCs w:val="22"/>
                <w:lang w:val="et-EE"/>
              </w:rPr>
              <w:t>8 454 330</w:t>
            </w:r>
          </w:p>
        </w:tc>
      </w:tr>
      <w:tr w:rsidR="005A233F" w14:paraId="69EEE8B4" w14:textId="77777777" w:rsidTr="00405093">
        <w:trPr>
          <w:trHeight w:val="342"/>
        </w:trPr>
        <w:tc>
          <w:tcPr>
            <w:tcW w:w="3382" w:type="dxa"/>
            <w:tcBorders>
              <w:top w:val="nil"/>
              <w:left w:val="nil"/>
              <w:bottom w:val="nil"/>
              <w:right w:val="nil"/>
            </w:tcBorders>
            <w:vAlign w:val="bottom"/>
          </w:tcPr>
          <w:p w14:paraId="6A4D2505" w14:textId="77777777" w:rsidR="005A233F" w:rsidRDefault="005A233F" w:rsidP="000B6F83">
            <w:pPr>
              <w:rPr>
                <w:b/>
                <w:bCs/>
                <w:sz w:val="22"/>
                <w:szCs w:val="22"/>
                <w:lang w:val="et-EE"/>
              </w:rPr>
            </w:pPr>
            <w:r>
              <w:rPr>
                <w:b/>
                <w:bCs/>
                <w:sz w:val="22"/>
                <w:szCs w:val="22"/>
                <w:lang w:val="et-EE"/>
              </w:rPr>
              <w:t xml:space="preserve">   Akumuleeritud kulum</w:t>
            </w:r>
          </w:p>
        </w:tc>
        <w:tc>
          <w:tcPr>
            <w:tcW w:w="1296" w:type="dxa"/>
            <w:tcBorders>
              <w:top w:val="nil"/>
              <w:left w:val="nil"/>
              <w:bottom w:val="nil"/>
              <w:right w:val="nil"/>
            </w:tcBorders>
            <w:tcMar>
              <w:left w:w="100" w:type="dxa"/>
              <w:right w:w="100" w:type="dxa"/>
            </w:tcMar>
            <w:vAlign w:val="bottom"/>
          </w:tcPr>
          <w:p w14:paraId="2C9224CF" w14:textId="77777777" w:rsidR="005A233F" w:rsidRDefault="005A233F" w:rsidP="000B6F83">
            <w:pPr>
              <w:jc w:val="right"/>
              <w:rPr>
                <w:sz w:val="22"/>
                <w:szCs w:val="22"/>
                <w:lang w:val="et-EE"/>
              </w:rPr>
            </w:pPr>
            <w:r>
              <w:rPr>
                <w:sz w:val="22"/>
                <w:szCs w:val="22"/>
                <w:lang w:val="et-EE"/>
              </w:rPr>
              <w:t>0</w:t>
            </w:r>
          </w:p>
        </w:tc>
        <w:tc>
          <w:tcPr>
            <w:tcW w:w="1584" w:type="dxa"/>
            <w:tcBorders>
              <w:top w:val="nil"/>
              <w:left w:val="nil"/>
              <w:bottom w:val="nil"/>
              <w:right w:val="nil"/>
            </w:tcBorders>
            <w:tcMar>
              <w:left w:w="100" w:type="dxa"/>
              <w:right w:w="100" w:type="dxa"/>
            </w:tcMar>
            <w:vAlign w:val="bottom"/>
          </w:tcPr>
          <w:p w14:paraId="7D9AD391" w14:textId="46EE953B" w:rsidR="005A233F" w:rsidRDefault="005A233F" w:rsidP="00C0690D">
            <w:pPr>
              <w:ind w:left="168"/>
              <w:jc w:val="right"/>
              <w:rPr>
                <w:sz w:val="22"/>
                <w:szCs w:val="22"/>
                <w:lang w:val="et-EE"/>
              </w:rPr>
            </w:pPr>
            <w:r>
              <w:rPr>
                <w:sz w:val="22"/>
                <w:szCs w:val="22"/>
                <w:lang w:val="et-EE"/>
              </w:rPr>
              <w:t>-</w:t>
            </w:r>
            <w:r w:rsidR="003A1F8A">
              <w:rPr>
                <w:sz w:val="22"/>
                <w:szCs w:val="22"/>
                <w:lang w:val="et-EE"/>
              </w:rPr>
              <w:t>10 711 045</w:t>
            </w:r>
          </w:p>
        </w:tc>
        <w:tc>
          <w:tcPr>
            <w:tcW w:w="1632" w:type="dxa"/>
            <w:tcBorders>
              <w:top w:val="nil"/>
              <w:left w:val="nil"/>
              <w:bottom w:val="nil"/>
              <w:right w:val="nil"/>
            </w:tcBorders>
            <w:tcMar>
              <w:left w:w="100" w:type="dxa"/>
              <w:right w:w="100" w:type="dxa"/>
            </w:tcMar>
            <w:vAlign w:val="bottom"/>
          </w:tcPr>
          <w:p w14:paraId="37B34E9F" w14:textId="12777EC3" w:rsidR="005A233F" w:rsidRDefault="005A233F" w:rsidP="00A32950">
            <w:pPr>
              <w:jc w:val="right"/>
              <w:rPr>
                <w:sz w:val="22"/>
                <w:szCs w:val="22"/>
                <w:lang w:val="et-EE"/>
              </w:rPr>
            </w:pPr>
            <w:r>
              <w:rPr>
                <w:sz w:val="22"/>
                <w:szCs w:val="22"/>
                <w:lang w:val="et-EE"/>
              </w:rPr>
              <w:t>-</w:t>
            </w:r>
            <w:r w:rsidR="0083340D">
              <w:rPr>
                <w:sz w:val="22"/>
                <w:szCs w:val="22"/>
                <w:lang w:val="et-EE"/>
              </w:rPr>
              <w:t>817 099</w:t>
            </w:r>
          </w:p>
        </w:tc>
        <w:tc>
          <w:tcPr>
            <w:tcW w:w="1436" w:type="dxa"/>
            <w:tcBorders>
              <w:top w:val="nil"/>
              <w:left w:val="nil"/>
              <w:bottom w:val="nil"/>
              <w:right w:val="nil"/>
            </w:tcBorders>
            <w:tcMar>
              <w:left w:w="100" w:type="dxa"/>
              <w:right w:w="100" w:type="dxa"/>
            </w:tcMar>
            <w:vAlign w:val="bottom"/>
          </w:tcPr>
          <w:p w14:paraId="74DC07CB" w14:textId="332BCC25" w:rsidR="005A233F" w:rsidRDefault="005A233F" w:rsidP="00662614">
            <w:pPr>
              <w:jc w:val="right"/>
              <w:rPr>
                <w:sz w:val="22"/>
                <w:szCs w:val="22"/>
                <w:lang w:val="et-EE"/>
              </w:rPr>
            </w:pPr>
            <w:r>
              <w:rPr>
                <w:sz w:val="22"/>
                <w:szCs w:val="22"/>
                <w:lang w:val="et-EE"/>
              </w:rPr>
              <w:t>-</w:t>
            </w:r>
            <w:r w:rsidR="00CF5E3C">
              <w:rPr>
                <w:sz w:val="22"/>
                <w:szCs w:val="22"/>
                <w:lang w:val="et-EE"/>
              </w:rPr>
              <w:t>3</w:t>
            </w:r>
            <w:r w:rsidR="0083340D">
              <w:rPr>
                <w:sz w:val="22"/>
                <w:szCs w:val="22"/>
                <w:lang w:val="et-EE"/>
              </w:rPr>
              <w:t>95</w:t>
            </w:r>
            <w:r w:rsidR="00CF5E3C">
              <w:rPr>
                <w:sz w:val="22"/>
                <w:szCs w:val="22"/>
                <w:lang w:val="et-EE"/>
              </w:rPr>
              <w:t xml:space="preserve"> </w:t>
            </w:r>
            <w:r w:rsidR="0083340D">
              <w:rPr>
                <w:sz w:val="22"/>
                <w:szCs w:val="22"/>
                <w:lang w:val="et-EE"/>
              </w:rPr>
              <w:t>207</w:t>
            </w:r>
          </w:p>
        </w:tc>
        <w:tc>
          <w:tcPr>
            <w:tcW w:w="1792" w:type="dxa"/>
            <w:tcBorders>
              <w:top w:val="nil"/>
              <w:left w:val="nil"/>
              <w:bottom w:val="nil"/>
              <w:right w:val="nil"/>
            </w:tcBorders>
            <w:tcMar>
              <w:left w:w="100" w:type="dxa"/>
              <w:right w:w="100" w:type="dxa"/>
            </w:tcMar>
            <w:vAlign w:val="bottom"/>
          </w:tcPr>
          <w:p w14:paraId="3823F560" w14:textId="77777777" w:rsidR="005A233F" w:rsidRDefault="005A233F" w:rsidP="000B6F83">
            <w:pPr>
              <w:jc w:val="right"/>
              <w:rPr>
                <w:sz w:val="22"/>
                <w:szCs w:val="22"/>
                <w:lang w:val="et-EE"/>
              </w:rPr>
            </w:pPr>
            <w:r>
              <w:rPr>
                <w:sz w:val="22"/>
                <w:szCs w:val="22"/>
                <w:lang w:val="et-EE"/>
              </w:rPr>
              <w:t>0</w:t>
            </w:r>
          </w:p>
        </w:tc>
        <w:tc>
          <w:tcPr>
            <w:tcW w:w="1800" w:type="dxa"/>
            <w:tcBorders>
              <w:top w:val="nil"/>
              <w:left w:val="nil"/>
              <w:bottom w:val="nil"/>
              <w:right w:val="nil"/>
            </w:tcBorders>
            <w:tcMar>
              <w:left w:w="100" w:type="dxa"/>
              <w:right w:w="100" w:type="dxa"/>
            </w:tcMar>
            <w:vAlign w:val="bottom"/>
          </w:tcPr>
          <w:p w14:paraId="56893CD0" w14:textId="7A3C4D24" w:rsidR="005A233F" w:rsidRDefault="005A233F" w:rsidP="00662614">
            <w:pPr>
              <w:jc w:val="right"/>
              <w:rPr>
                <w:sz w:val="22"/>
                <w:szCs w:val="22"/>
                <w:lang w:val="et-EE"/>
              </w:rPr>
            </w:pPr>
            <w:r>
              <w:rPr>
                <w:sz w:val="22"/>
                <w:szCs w:val="22"/>
                <w:lang w:val="et-EE"/>
              </w:rPr>
              <w:t>-</w:t>
            </w:r>
            <w:r w:rsidR="00662614">
              <w:rPr>
                <w:sz w:val="22"/>
                <w:szCs w:val="22"/>
                <w:lang w:val="et-EE"/>
              </w:rPr>
              <w:t>1</w:t>
            </w:r>
            <w:r w:rsidR="0083340D">
              <w:rPr>
                <w:sz w:val="22"/>
                <w:szCs w:val="22"/>
                <w:lang w:val="et-EE"/>
              </w:rPr>
              <w:t xml:space="preserve">1 923 </w:t>
            </w:r>
            <w:r w:rsidR="00662614">
              <w:rPr>
                <w:sz w:val="22"/>
                <w:szCs w:val="22"/>
                <w:lang w:val="et-EE"/>
              </w:rPr>
              <w:t xml:space="preserve"> </w:t>
            </w:r>
            <w:r w:rsidR="0083340D">
              <w:rPr>
                <w:sz w:val="22"/>
                <w:szCs w:val="22"/>
                <w:lang w:val="et-EE"/>
              </w:rPr>
              <w:t>351</w:t>
            </w:r>
          </w:p>
        </w:tc>
      </w:tr>
      <w:tr w:rsidR="005A233F" w14:paraId="6C958966" w14:textId="77777777" w:rsidTr="00405093">
        <w:trPr>
          <w:trHeight w:val="342"/>
        </w:trPr>
        <w:tc>
          <w:tcPr>
            <w:tcW w:w="3382" w:type="dxa"/>
            <w:tcBorders>
              <w:top w:val="nil"/>
              <w:left w:val="nil"/>
              <w:bottom w:val="single" w:sz="4" w:space="0" w:color="auto"/>
              <w:right w:val="nil"/>
            </w:tcBorders>
            <w:vAlign w:val="bottom"/>
          </w:tcPr>
          <w:p w14:paraId="0D6225DF" w14:textId="1DAC3A71" w:rsidR="005A233F" w:rsidRDefault="005A233F" w:rsidP="007C044B">
            <w:pPr>
              <w:rPr>
                <w:b/>
                <w:bCs/>
                <w:sz w:val="22"/>
                <w:szCs w:val="22"/>
                <w:lang w:val="et-EE"/>
              </w:rPr>
            </w:pPr>
            <w:r>
              <w:rPr>
                <w:b/>
                <w:bCs/>
                <w:sz w:val="22"/>
                <w:szCs w:val="22"/>
                <w:lang w:val="et-EE"/>
              </w:rPr>
              <w:t xml:space="preserve">   </w:t>
            </w:r>
            <w:r w:rsidR="00AF3BA4">
              <w:rPr>
                <w:b/>
                <w:bCs/>
                <w:sz w:val="22"/>
                <w:szCs w:val="22"/>
                <w:lang w:val="et-EE"/>
              </w:rPr>
              <w:t>Põhivara jääkväärtus</w:t>
            </w:r>
            <w:r>
              <w:rPr>
                <w:b/>
                <w:bCs/>
                <w:sz w:val="22"/>
                <w:szCs w:val="22"/>
                <w:lang w:val="et-EE"/>
              </w:rPr>
              <w:t xml:space="preserve"> 31.12.201</w:t>
            </w:r>
            <w:r w:rsidR="00E9794E">
              <w:rPr>
                <w:b/>
                <w:bCs/>
                <w:sz w:val="22"/>
                <w:szCs w:val="22"/>
                <w:lang w:val="et-EE"/>
              </w:rPr>
              <w:t>8</w:t>
            </w:r>
          </w:p>
        </w:tc>
        <w:tc>
          <w:tcPr>
            <w:tcW w:w="1296" w:type="dxa"/>
            <w:tcBorders>
              <w:top w:val="nil"/>
              <w:left w:val="nil"/>
              <w:bottom w:val="single" w:sz="4" w:space="0" w:color="auto"/>
              <w:right w:val="nil"/>
            </w:tcBorders>
            <w:tcMar>
              <w:left w:w="100" w:type="dxa"/>
              <w:right w:w="100" w:type="dxa"/>
            </w:tcMar>
            <w:vAlign w:val="bottom"/>
          </w:tcPr>
          <w:p w14:paraId="0953A5BF" w14:textId="0F462BB1" w:rsidR="005A233F" w:rsidRDefault="003A1F8A" w:rsidP="000B6F83">
            <w:pPr>
              <w:jc w:val="right"/>
              <w:rPr>
                <w:b/>
                <w:sz w:val="22"/>
                <w:szCs w:val="22"/>
                <w:lang w:val="et-EE"/>
              </w:rPr>
            </w:pPr>
            <w:r>
              <w:rPr>
                <w:b/>
                <w:sz w:val="22"/>
                <w:szCs w:val="22"/>
                <w:lang w:val="et-EE"/>
              </w:rPr>
              <w:t>703 434</w:t>
            </w:r>
          </w:p>
        </w:tc>
        <w:tc>
          <w:tcPr>
            <w:tcW w:w="1584" w:type="dxa"/>
            <w:tcBorders>
              <w:top w:val="nil"/>
              <w:left w:val="nil"/>
              <w:bottom w:val="single" w:sz="4" w:space="0" w:color="auto"/>
              <w:right w:val="nil"/>
            </w:tcBorders>
            <w:tcMar>
              <w:left w:w="100" w:type="dxa"/>
              <w:right w:w="100" w:type="dxa"/>
            </w:tcMar>
            <w:vAlign w:val="bottom"/>
          </w:tcPr>
          <w:p w14:paraId="690A39AC" w14:textId="054FADC6" w:rsidR="005A233F" w:rsidRDefault="00803760" w:rsidP="00C0690D">
            <w:pPr>
              <w:ind w:left="168"/>
              <w:jc w:val="right"/>
              <w:rPr>
                <w:b/>
                <w:sz w:val="22"/>
                <w:szCs w:val="22"/>
                <w:lang w:val="et-EE"/>
              </w:rPr>
            </w:pPr>
            <w:r>
              <w:rPr>
                <w:b/>
                <w:sz w:val="22"/>
                <w:szCs w:val="22"/>
                <w:lang w:val="et-EE"/>
              </w:rPr>
              <w:t>19</w:t>
            </w:r>
            <w:r w:rsidR="003A1F8A">
              <w:rPr>
                <w:b/>
                <w:sz w:val="22"/>
                <w:szCs w:val="22"/>
                <w:lang w:val="et-EE"/>
              </w:rPr>
              <w:t> 882 642</w:t>
            </w:r>
          </w:p>
        </w:tc>
        <w:tc>
          <w:tcPr>
            <w:tcW w:w="1632" w:type="dxa"/>
            <w:tcBorders>
              <w:top w:val="nil"/>
              <w:left w:val="nil"/>
              <w:bottom w:val="single" w:sz="4" w:space="0" w:color="auto"/>
              <w:right w:val="nil"/>
            </w:tcBorders>
            <w:tcMar>
              <w:left w:w="100" w:type="dxa"/>
              <w:right w:w="100" w:type="dxa"/>
            </w:tcMar>
            <w:vAlign w:val="bottom"/>
          </w:tcPr>
          <w:p w14:paraId="4853588C" w14:textId="32EA1F00" w:rsidR="005A233F" w:rsidRDefault="005A233F" w:rsidP="00A32950">
            <w:pPr>
              <w:jc w:val="right"/>
              <w:rPr>
                <w:b/>
                <w:sz w:val="22"/>
                <w:szCs w:val="22"/>
                <w:lang w:val="et-EE"/>
              </w:rPr>
            </w:pPr>
            <w:r>
              <w:rPr>
                <w:b/>
                <w:sz w:val="22"/>
                <w:szCs w:val="22"/>
                <w:lang w:val="et-EE"/>
              </w:rPr>
              <w:t>1</w:t>
            </w:r>
            <w:r w:rsidR="00A32950">
              <w:rPr>
                <w:b/>
                <w:sz w:val="22"/>
                <w:szCs w:val="22"/>
                <w:lang w:val="et-EE"/>
              </w:rPr>
              <w:t> </w:t>
            </w:r>
            <w:r w:rsidR="0083340D">
              <w:rPr>
                <w:b/>
                <w:sz w:val="22"/>
                <w:szCs w:val="22"/>
                <w:lang w:val="et-EE"/>
              </w:rPr>
              <w:t>067</w:t>
            </w:r>
            <w:r w:rsidR="00A32950">
              <w:rPr>
                <w:b/>
                <w:sz w:val="22"/>
                <w:szCs w:val="22"/>
                <w:lang w:val="et-EE"/>
              </w:rPr>
              <w:t xml:space="preserve"> </w:t>
            </w:r>
            <w:r w:rsidR="0083340D">
              <w:rPr>
                <w:b/>
                <w:sz w:val="22"/>
                <w:szCs w:val="22"/>
                <w:lang w:val="et-EE"/>
              </w:rPr>
              <w:t>495</w:t>
            </w:r>
          </w:p>
        </w:tc>
        <w:tc>
          <w:tcPr>
            <w:tcW w:w="1436" w:type="dxa"/>
            <w:tcBorders>
              <w:top w:val="nil"/>
              <w:left w:val="nil"/>
              <w:bottom w:val="single" w:sz="4" w:space="0" w:color="auto"/>
              <w:right w:val="nil"/>
            </w:tcBorders>
            <w:tcMar>
              <w:left w:w="100" w:type="dxa"/>
              <w:right w:w="100" w:type="dxa"/>
            </w:tcMar>
            <w:vAlign w:val="bottom"/>
          </w:tcPr>
          <w:p w14:paraId="4078BD43" w14:textId="1B8DDFA6" w:rsidR="005A233F" w:rsidRDefault="00B1543F" w:rsidP="00662614">
            <w:pPr>
              <w:jc w:val="right"/>
              <w:rPr>
                <w:b/>
                <w:sz w:val="22"/>
                <w:szCs w:val="22"/>
                <w:lang w:val="et-EE"/>
              </w:rPr>
            </w:pPr>
            <w:r>
              <w:rPr>
                <w:b/>
                <w:sz w:val="22"/>
                <w:szCs w:val="22"/>
                <w:lang w:val="et-EE"/>
              </w:rPr>
              <w:t>1</w:t>
            </w:r>
            <w:r w:rsidR="0083340D">
              <w:rPr>
                <w:b/>
                <w:sz w:val="22"/>
                <w:szCs w:val="22"/>
                <w:lang w:val="et-EE"/>
              </w:rPr>
              <w:t>16</w:t>
            </w:r>
            <w:r w:rsidR="00CF5E3C">
              <w:rPr>
                <w:b/>
                <w:sz w:val="22"/>
                <w:szCs w:val="22"/>
                <w:lang w:val="et-EE"/>
              </w:rPr>
              <w:t xml:space="preserve"> </w:t>
            </w:r>
            <w:r w:rsidR="0083340D">
              <w:rPr>
                <w:b/>
                <w:sz w:val="22"/>
                <w:szCs w:val="22"/>
                <w:lang w:val="et-EE"/>
              </w:rPr>
              <w:t>989</w:t>
            </w:r>
          </w:p>
        </w:tc>
        <w:tc>
          <w:tcPr>
            <w:tcW w:w="1792" w:type="dxa"/>
            <w:tcBorders>
              <w:top w:val="nil"/>
              <w:left w:val="nil"/>
              <w:bottom w:val="single" w:sz="4" w:space="0" w:color="auto"/>
              <w:right w:val="nil"/>
            </w:tcBorders>
            <w:tcMar>
              <w:left w:w="100" w:type="dxa"/>
              <w:right w:w="100" w:type="dxa"/>
            </w:tcMar>
            <w:vAlign w:val="bottom"/>
          </w:tcPr>
          <w:p w14:paraId="73019B56" w14:textId="501411E8" w:rsidR="005A233F" w:rsidRDefault="0083340D" w:rsidP="000B6F83">
            <w:pPr>
              <w:jc w:val="right"/>
              <w:rPr>
                <w:b/>
                <w:sz w:val="22"/>
                <w:szCs w:val="22"/>
                <w:lang w:val="et-EE"/>
              </w:rPr>
            </w:pPr>
            <w:r>
              <w:rPr>
                <w:b/>
                <w:sz w:val="22"/>
                <w:szCs w:val="22"/>
                <w:lang w:val="et-EE"/>
              </w:rPr>
              <w:t>4 760 419</w:t>
            </w:r>
          </w:p>
        </w:tc>
        <w:tc>
          <w:tcPr>
            <w:tcW w:w="1800" w:type="dxa"/>
            <w:tcBorders>
              <w:top w:val="nil"/>
              <w:left w:val="nil"/>
              <w:bottom w:val="single" w:sz="4" w:space="0" w:color="auto"/>
              <w:right w:val="nil"/>
            </w:tcBorders>
            <w:tcMar>
              <w:left w:w="100" w:type="dxa"/>
              <w:right w:w="100" w:type="dxa"/>
            </w:tcMar>
            <w:vAlign w:val="bottom"/>
          </w:tcPr>
          <w:p w14:paraId="1FB136F1" w14:textId="2C90B143" w:rsidR="005A233F" w:rsidRDefault="005A233F" w:rsidP="00662614">
            <w:pPr>
              <w:jc w:val="right"/>
              <w:rPr>
                <w:b/>
                <w:sz w:val="22"/>
                <w:szCs w:val="22"/>
                <w:lang w:val="et-EE"/>
              </w:rPr>
            </w:pPr>
            <w:r>
              <w:rPr>
                <w:b/>
                <w:sz w:val="22"/>
                <w:szCs w:val="22"/>
                <w:lang w:val="et-EE"/>
              </w:rPr>
              <w:t>2</w:t>
            </w:r>
            <w:r w:rsidR="0083340D">
              <w:rPr>
                <w:b/>
                <w:sz w:val="22"/>
                <w:szCs w:val="22"/>
                <w:lang w:val="et-EE"/>
              </w:rPr>
              <w:t>6</w:t>
            </w:r>
            <w:r w:rsidR="00CF5E3C">
              <w:rPr>
                <w:b/>
                <w:sz w:val="22"/>
                <w:szCs w:val="22"/>
                <w:lang w:val="et-EE"/>
              </w:rPr>
              <w:t> </w:t>
            </w:r>
            <w:r w:rsidR="0083340D">
              <w:rPr>
                <w:b/>
                <w:sz w:val="22"/>
                <w:szCs w:val="22"/>
                <w:lang w:val="et-EE"/>
              </w:rPr>
              <w:t>530</w:t>
            </w:r>
            <w:r w:rsidR="00CF5E3C">
              <w:rPr>
                <w:b/>
                <w:sz w:val="22"/>
                <w:szCs w:val="22"/>
                <w:lang w:val="et-EE"/>
              </w:rPr>
              <w:t xml:space="preserve"> </w:t>
            </w:r>
            <w:r w:rsidR="0083340D">
              <w:rPr>
                <w:b/>
                <w:sz w:val="22"/>
                <w:szCs w:val="22"/>
                <w:lang w:val="et-EE"/>
              </w:rPr>
              <w:t>979</w:t>
            </w:r>
          </w:p>
        </w:tc>
      </w:tr>
      <w:tr w:rsidR="00EF6B65" w14:paraId="360AD8D8" w14:textId="77777777" w:rsidTr="00405093">
        <w:trPr>
          <w:trHeight w:val="342"/>
        </w:trPr>
        <w:tc>
          <w:tcPr>
            <w:tcW w:w="3382" w:type="dxa"/>
            <w:tcBorders>
              <w:top w:val="nil"/>
              <w:left w:val="nil"/>
              <w:bottom w:val="nil"/>
              <w:right w:val="nil"/>
            </w:tcBorders>
            <w:vAlign w:val="bottom"/>
          </w:tcPr>
          <w:p w14:paraId="3FC503B1" w14:textId="77777777" w:rsidR="00EF6B65" w:rsidRPr="00374B58" w:rsidRDefault="00EF6B65">
            <w:pPr>
              <w:rPr>
                <w:bCs/>
                <w:sz w:val="22"/>
                <w:szCs w:val="22"/>
                <w:lang w:val="et-EE"/>
              </w:rPr>
            </w:pPr>
            <w:r w:rsidRPr="00374B58">
              <w:rPr>
                <w:bCs/>
                <w:sz w:val="22"/>
                <w:szCs w:val="22"/>
                <w:lang w:val="et-EE"/>
              </w:rPr>
              <w:t>Soetused ja parandused</w:t>
            </w:r>
          </w:p>
        </w:tc>
        <w:tc>
          <w:tcPr>
            <w:tcW w:w="1296" w:type="dxa"/>
            <w:tcBorders>
              <w:top w:val="nil"/>
              <w:left w:val="nil"/>
              <w:bottom w:val="nil"/>
              <w:right w:val="nil"/>
            </w:tcBorders>
            <w:tcMar>
              <w:left w:w="100" w:type="dxa"/>
              <w:right w:w="100" w:type="dxa"/>
            </w:tcMar>
            <w:vAlign w:val="bottom"/>
          </w:tcPr>
          <w:p w14:paraId="042B7E0A" w14:textId="1A060152" w:rsidR="00EF6B65" w:rsidRPr="00374B58" w:rsidRDefault="00714907">
            <w:pPr>
              <w:jc w:val="right"/>
              <w:rPr>
                <w:sz w:val="22"/>
                <w:szCs w:val="22"/>
                <w:lang w:val="et-EE"/>
              </w:rPr>
            </w:pPr>
            <w:r>
              <w:rPr>
                <w:sz w:val="22"/>
                <w:szCs w:val="22"/>
                <w:lang w:val="et-EE"/>
              </w:rPr>
              <w:t>1</w:t>
            </w:r>
            <w:r w:rsidR="003C475B">
              <w:rPr>
                <w:sz w:val="22"/>
                <w:szCs w:val="22"/>
                <w:lang w:val="et-EE"/>
              </w:rPr>
              <w:t>5</w:t>
            </w:r>
            <w:r>
              <w:rPr>
                <w:sz w:val="22"/>
                <w:szCs w:val="22"/>
                <w:lang w:val="et-EE"/>
              </w:rPr>
              <w:t xml:space="preserve"> </w:t>
            </w:r>
            <w:r w:rsidR="003C475B">
              <w:rPr>
                <w:sz w:val="22"/>
                <w:szCs w:val="22"/>
                <w:lang w:val="et-EE"/>
              </w:rPr>
              <w:t>0</w:t>
            </w:r>
            <w:r>
              <w:rPr>
                <w:sz w:val="22"/>
                <w:szCs w:val="22"/>
                <w:lang w:val="et-EE"/>
              </w:rPr>
              <w:t>00</w:t>
            </w:r>
          </w:p>
        </w:tc>
        <w:tc>
          <w:tcPr>
            <w:tcW w:w="1584" w:type="dxa"/>
            <w:tcBorders>
              <w:top w:val="nil"/>
              <w:left w:val="nil"/>
              <w:bottom w:val="nil"/>
              <w:right w:val="nil"/>
            </w:tcBorders>
            <w:tcMar>
              <w:left w:w="100" w:type="dxa"/>
              <w:right w:w="100" w:type="dxa"/>
            </w:tcMar>
            <w:vAlign w:val="bottom"/>
          </w:tcPr>
          <w:p w14:paraId="138EE5DB" w14:textId="2661189B" w:rsidR="00EF6B65" w:rsidRPr="00374B58" w:rsidRDefault="00937567" w:rsidP="00A820C9">
            <w:pPr>
              <w:ind w:left="168"/>
              <w:jc w:val="right"/>
              <w:rPr>
                <w:sz w:val="22"/>
                <w:szCs w:val="22"/>
                <w:lang w:val="et-EE"/>
              </w:rPr>
            </w:pPr>
            <w:r>
              <w:rPr>
                <w:sz w:val="22"/>
                <w:szCs w:val="22"/>
                <w:lang w:val="et-EE"/>
              </w:rPr>
              <w:t>2</w:t>
            </w:r>
            <w:r w:rsidR="00714907">
              <w:rPr>
                <w:sz w:val="22"/>
                <w:szCs w:val="22"/>
                <w:lang w:val="et-EE"/>
              </w:rPr>
              <w:t> </w:t>
            </w:r>
            <w:r>
              <w:rPr>
                <w:sz w:val="22"/>
                <w:szCs w:val="22"/>
                <w:lang w:val="et-EE"/>
              </w:rPr>
              <w:t>738</w:t>
            </w:r>
            <w:r w:rsidR="00714907">
              <w:rPr>
                <w:sz w:val="22"/>
                <w:szCs w:val="22"/>
                <w:lang w:val="et-EE"/>
              </w:rPr>
              <w:t xml:space="preserve"> </w:t>
            </w:r>
            <w:r>
              <w:rPr>
                <w:sz w:val="22"/>
                <w:szCs w:val="22"/>
                <w:lang w:val="et-EE"/>
              </w:rPr>
              <w:t>090</w:t>
            </w:r>
          </w:p>
        </w:tc>
        <w:tc>
          <w:tcPr>
            <w:tcW w:w="1632" w:type="dxa"/>
            <w:tcBorders>
              <w:top w:val="nil"/>
              <w:left w:val="nil"/>
              <w:bottom w:val="nil"/>
              <w:right w:val="nil"/>
            </w:tcBorders>
            <w:tcMar>
              <w:left w:w="100" w:type="dxa"/>
              <w:right w:w="100" w:type="dxa"/>
            </w:tcMar>
            <w:vAlign w:val="bottom"/>
          </w:tcPr>
          <w:p w14:paraId="6C14BA14" w14:textId="2AE1AFB9" w:rsidR="00EF6B65" w:rsidRPr="00374B58" w:rsidRDefault="00937567" w:rsidP="00ED1276">
            <w:pPr>
              <w:jc w:val="right"/>
              <w:rPr>
                <w:sz w:val="22"/>
                <w:szCs w:val="22"/>
                <w:lang w:val="et-EE"/>
              </w:rPr>
            </w:pPr>
            <w:r>
              <w:rPr>
                <w:sz w:val="22"/>
                <w:szCs w:val="22"/>
                <w:lang w:val="et-EE"/>
              </w:rPr>
              <w:t>21 505</w:t>
            </w:r>
          </w:p>
        </w:tc>
        <w:tc>
          <w:tcPr>
            <w:tcW w:w="1436" w:type="dxa"/>
            <w:tcBorders>
              <w:top w:val="nil"/>
              <w:left w:val="nil"/>
              <w:bottom w:val="nil"/>
              <w:right w:val="nil"/>
            </w:tcBorders>
            <w:tcMar>
              <w:left w:w="100" w:type="dxa"/>
              <w:right w:w="100" w:type="dxa"/>
            </w:tcMar>
            <w:vAlign w:val="bottom"/>
          </w:tcPr>
          <w:p w14:paraId="723381F4" w14:textId="58BB3A84" w:rsidR="00EF6B65" w:rsidRPr="00374B58" w:rsidRDefault="00937567" w:rsidP="00E51102">
            <w:pPr>
              <w:jc w:val="right"/>
              <w:rPr>
                <w:sz w:val="22"/>
                <w:szCs w:val="22"/>
                <w:lang w:val="et-EE"/>
              </w:rPr>
            </w:pPr>
            <w:r>
              <w:rPr>
                <w:sz w:val="22"/>
                <w:szCs w:val="22"/>
                <w:lang w:val="et-EE"/>
              </w:rPr>
              <w:t>12 855</w:t>
            </w:r>
          </w:p>
        </w:tc>
        <w:tc>
          <w:tcPr>
            <w:tcW w:w="1792" w:type="dxa"/>
            <w:tcBorders>
              <w:top w:val="nil"/>
              <w:left w:val="nil"/>
              <w:bottom w:val="nil"/>
              <w:right w:val="nil"/>
            </w:tcBorders>
            <w:tcMar>
              <w:left w:w="100" w:type="dxa"/>
              <w:right w:w="100" w:type="dxa"/>
            </w:tcMar>
            <w:vAlign w:val="bottom"/>
          </w:tcPr>
          <w:p w14:paraId="3D0D7509" w14:textId="42D606F5" w:rsidR="00EF6B65" w:rsidRPr="00374B58" w:rsidRDefault="00937567" w:rsidP="004956BC">
            <w:pPr>
              <w:jc w:val="right"/>
              <w:rPr>
                <w:sz w:val="22"/>
                <w:szCs w:val="22"/>
                <w:lang w:val="et-EE"/>
              </w:rPr>
            </w:pPr>
            <w:r>
              <w:rPr>
                <w:sz w:val="22"/>
                <w:szCs w:val="22"/>
                <w:lang w:val="et-EE"/>
              </w:rPr>
              <w:t>1</w:t>
            </w:r>
            <w:r w:rsidR="00A863CC">
              <w:rPr>
                <w:sz w:val="22"/>
                <w:szCs w:val="22"/>
                <w:lang w:val="et-EE"/>
              </w:rPr>
              <w:t> </w:t>
            </w:r>
            <w:r>
              <w:rPr>
                <w:sz w:val="22"/>
                <w:szCs w:val="22"/>
                <w:lang w:val="et-EE"/>
              </w:rPr>
              <w:t>9</w:t>
            </w:r>
            <w:r w:rsidR="00A863CC">
              <w:rPr>
                <w:sz w:val="22"/>
                <w:szCs w:val="22"/>
                <w:lang w:val="et-EE"/>
              </w:rPr>
              <w:t>95 322</w:t>
            </w:r>
          </w:p>
        </w:tc>
        <w:tc>
          <w:tcPr>
            <w:tcW w:w="1800" w:type="dxa"/>
            <w:tcBorders>
              <w:top w:val="nil"/>
              <w:left w:val="nil"/>
              <w:bottom w:val="nil"/>
              <w:right w:val="nil"/>
            </w:tcBorders>
            <w:tcMar>
              <w:left w:w="100" w:type="dxa"/>
              <w:right w:w="100" w:type="dxa"/>
            </w:tcMar>
            <w:vAlign w:val="bottom"/>
          </w:tcPr>
          <w:p w14:paraId="484FBCCD" w14:textId="117C066E" w:rsidR="00EF6B65" w:rsidRPr="00374B58" w:rsidRDefault="00937567" w:rsidP="004956BC">
            <w:pPr>
              <w:jc w:val="right"/>
              <w:rPr>
                <w:sz w:val="22"/>
                <w:szCs w:val="22"/>
                <w:lang w:val="et-EE"/>
              </w:rPr>
            </w:pPr>
            <w:r>
              <w:rPr>
                <w:sz w:val="22"/>
                <w:szCs w:val="22"/>
                <w:lang w:val="et-EE"/>
              </w:rPr>
              <w:t>4</w:t>
            </w:r>
            <w:r w:rsidR="00A863CC">
              <w:rPr>
                <w:sz w:val="22"/>
                <w:szCs w:val="22"/>
                <w:lang w:val="et-EE"/>
              </w:rPr>
              <w:t> 782 772</w:t>
            </w:r>
          </w:p>
        </w:tc>
      </w:tr>
      <w:tr w:rsidR="00714907" w14:paraId="46A581D6" w14:textId="77777777" w:rsidTr="00405093">
        <w:trPr>
          <w:trHeight w:val="342"/>
        </w:trPr>
        <w:tc>
          <w:tcPr>
            <w:tcW w:w="3382" w:type="dxa"/>
            <w:tcBorders>
              <w:top w:val="nil"/>
              <w:left w:val="nil"/>
              <w:bottom w:val="nil"/>
              <w:right w:val="nil"/>
            </w:tcBorders>
            <w:vAlign w:val="bottom"/>
          </w:tcPr>
          <w:p w14:paraId="4F146128" w14:textId="5672C3B6" w:rsidR="00714907" w:rsidRDefault="00714907" w:rsidP="00714907">
            <w:pPr>
              <w:rPr>
                <w:bCs/>
                <w:sz w:val="22"/>
                <w:szCs w:val="22"/>
                <w:lang w:val="et-EE"/>
              </w:rPr>
            </w:pPr>
            <w:r>
              <w:rPr>
                <w:bCs/>
                <w:sz w:val="22"/>
                <w:szCs w:val="22"/>
                <w:lang w:val="et-EE"/>
              </w:rPr>
              <w:t>Saadud mitterahaline sihtfinantseerimine</w:t>
            </w:r>
          </w:p>
        </w:tc>
        <w:tc>
          <w:tcPr>
            <w:tcW w:w="1296" w:type="dxa"/>
            <w:tcBorders>
              <w:top w:val="nil"/>
              <w:left w:val="nil"/>
              <w:bottom w:val="nil"/>
              <w:right w:val="nil"/>
            </w:tcBorders>
            <w:tcMar>
              <w:left w:w="100" w:type="dxa"/>
              <w:right w:w="100" w:type="dxa"/>
            </w:tcMar>
            <w:vAlign w:val="bottom"/>
          </w:tcPr>
          <w:p w14:paraId="5BE019F1" w14:textId="0FD2DBAA" w:rsidR="00714907" w:rsidRDefault="00937567">
            <w:pPr>
              <w:jc w:val="right"/>
              <w:rPr>
                <w:sz w:val="22"/>
                <w:szCs w:val="22"/>
                <w:lang w:val="et-EE"/>
              </w:rPr>
            </w:pPr>
            <w:r>
              <w:rPr>
                <w:sz w:val="22"/>
                <w:szCs w:val="22"/>
                <w:lang w:val="et-EE"/>
              </w:rPr>
              <w:t>35</w:t>
            </w:r>
          </w:p>
        </w:tc>
        <w:tc>
          <w:tcPr>
            <w:tcW w:w="1584" w:type="dxa"/>
            <w:tcBorders>
              <w:top w:val="nil"/>
              <w:left w:val="nil"/>
              <w:bottom w:val="nil"/>
              <w:right w:val="nil"/>
            </w:tcBorders>
            <w:tcMar>
              <w:left w:w="100" w:type="dxa"/>
              <w:right w:w="100" w:type="dxa"/>
            </w:tcMar>
            <w:vAlign w:val="bottom"/>
          </w:tcPr>
          <w:p w14:paraId="3F50074C" w14:textId="045427F9" w:rsidR="00714907" w:rsidRDefault="00714907" w:rsidP="00A820C9">
            <w:pPr>
              <w:ind w:left="168"/>
              <w:jc w:val="right"/>
              <w:rPr>
                <w:sz w:val="22"/>
                <w:szCs w:val="22"/>
                <w:lang w:val="et-EE"/>
              </w:rPr>
            </w:pPr>
            <w:r>
              <w:rPr>
                <w:sz w:val="22"/>
                <w:szCs w:val="22"/>
                <w:lang w:val="et-EE"/>
              </w:rPr>
              <w:t>0</w:t>
            </w:r>
          </w:p>
        </w:tc>
        <w:tc>
          <w:tcPr>
            <w:tcW w:w="1632" w:type="dxa"/>
            <w:tcBorders>
              <w:top w:val="nil"/>
              <w:left w:val="nil"/>
              <w:bottom w:val="nil"/>
              <w:right w:val="nil"/>
            </w:tcBorders>
            <w:tcMar>
              <w:left w:w="100" w:type="dxa"/>
              <w:right w:w="100" w:type="dxa"/>
            </w:tcMar>
            <w:vAlign w:val="bottom"/>
          </w:tcPr>
          <w:p w14:paraId="7C34B2CA" w14:textId="2B8E3155" w:rsidR="00714907" w:rsidRDefault="00714907" w:rsidP="00ED1276">
            <w:pPr>
              <w:jc w:val="right"/>
              <w:rPr>
                <w:sz w:val="22"/>
                <w:szCs w:val="22"/>
                <w:lang w:val="et-EE"/>
              </w:rPr>
            </w:pPr>
            <w:r>
              <w:rPr>
                <w:sz w:val="22"/>
                <w:szCs w:val="22"/>
                <w:lang w:val="et-EE"/>
              </w:rPr>
              <w:t>0</w:t>
            </w:r>
          </w:p>
        </w:tc>
        <w:tc>
          <w:tcPr>
            <w:tcW w:w="1436" w:type="dxa"/>
            <w:tcBorders>
              <w:top w:val="nil"/>
              <w:left w:val="nil"/>
              <w:bottom w:val="nil"/>
              <w:right w:val="nil"/>
            </w:tcBorders>
            <w:tcMar>
              <w:left w:w="100" w:type="dxa"/>
              <w:right w:w="100" w:type="dxa"/>
            </w:tcMar>
            <w:vAlign w:val="bottom"/>
          </w:tcPr>
          <w:p w14:paraId="0CBBFAD4" w14:textId="0907545C" w:rsidR="00714907" w:rsidRDefault="00714907" w:rsidP="00E51102">
            <w:pPr>
              <w:jc w:val="right"/>
              <w:rPr>
                <w:sz w:val="22"/>
                <w:szCs w:val="22"/>
                <w:lang w:val="et-EE"/>
              </w:rPr>
            </w:pPr>
            <w:r>
              <w:rPr>
                <w:sz w:val="22"/>
                <w:szCs w:val="22"/>
                <w:lang w:val="et-EE"/>
              </w:rPr>
              <w:t>0</w:t>
            </w:r>
          </w:p>
        </w:tc>
        <w:tc>
          <w:tcPr>
            <w:tcW w:w="1792" w:type="dxa"/>
            <w:tcBorders>
              <w:top w:val="nil"/>
              <w:left w:val="nil"/>
              <w:bottom w:val="nil"/>
              <w:right w:val="nil"/>
            </w:tcBorders>
            <w:tcMar>
              <w:left w:w="100" w:type="dxa"/>
              <w:right w:w="100" w:type="dxa"/>
            </w:tcMar>
            <w:vAlign w:val="bottom"/>
          </w:tcPr>
          <w:p w14:paraId="22924BD8" w14:textId="793C1606" w:rsidR="00714907" w:rsidRDefault="00714907" w:rsidP="009F2987">
            <w:pPr>
              <w:jc w:val="right"/>
              <w:rPr>
                <w:sz w:val="22"/>
                <w:szCs w:val="22"/>
                <w:lang w:val="et-EE"/>
              </w:rPr>
            </w:pPr>
            <w:r>
              <w:rPr>
                <w:sz w:val="22"/>
                <w:szCs w:val="22"/>
                <w:lang w:val="et-EE"/>
              </w:rPr>
              <w:t>0</w:t>
            </w:r>
          </w:p>
        </w:tc>
        <w:tc>
          <w:tcPr>
            <w:tcW w:w="1800" w:type="dxa"/>
            <w:tcBorders>
              <w:top w:val="nil"/>
              <w:left w:val="nil"/>
              <w:bottom w:val="nil"/>
              <w:right w:val="nil"/>
            </w:tcBorders>
            <w:tcMar>
              <w:left w:w="100" w:type="dxa"/>
              <w:right w:w="100" w:type="dxa"/>
            </w:tcMar>
            <w:vAlign w:val="bottom"/>
          </w:tcPr>
          <w:p w14:paraId="6174531E" w14:textId="7B692665" w:rsidR="00714907" w:rsidRDefault="00937567" w:rsidP="001E2D16">
            <w:pPr>
              <w:jc w:val="right"/>
              <w:rPr>
                <w:sz w:val="22"/>
                <w:szCs w:val="22"/>
                <w:lang w:val="et-EE"/>
              </w:rPr>
            </w:pPr>
            <w:r>
              <w:rPr>
                <w:sz w:val="22"/>
                <w:szCs w:val="22"/>
                <w:lang w:val="et-EE"/>
              </w:rPr>
              <w:t>35</w:t>
            </w:r>
          </w:p>
        </w:tc>
      </w:tr>
      <w:tr w:rsidR="00937567" w14:paraId="72973F44" w14:textId="77777777" w:rsidTr="00405093">
        <w:trPr>
          <w:trHeight w:val="342"/>
        </w:trPr>
        <w:tc>
          <w:tcPr>
            <w:tcW w:w="3382" w:type="dxa"/>
            <w:tcBorders>
              <w:top w:val="nil"/>
              <w:left w:val="nil"/>
              <w:bottom w:val="nil"/>
              <w:right w:val="nil"/>
            </w:tcBorders>
            <w:vAlign w:val="bottom"/>
          </w:tcPr>
          <w:p w14:paraId="791295CC" w14:textId="07111D4E" w:rsidR="00937567" w:rsidRDefault="00937567" w:rsidP="00714907">
            <w:pPr>
              <w:rPr>
                <w:bCs/>
                <w:sz w:val="22"/>
                <w:szCs w:val="22"/>
                <w:lang w:val="et-EE"/>
              </w:rPr>
            </w:pPr>
            <w:r>
              <w:rPr>
                <w:bCs/>
                <w:sz w:val="22"/>
                <w:szCs w:val="22"/>
                <w:lang w:val="et-EE"/>
              </w:rPr>
              <w:t>Üle antud mitterahaline sihtfinantseerimine</w:t>
            </w:r>
          </w:p>
        </w:tc>
        <w:tc>
          <w:tcPr>
            <w:tcW w:w="1296" w:type="dxa"/>
            <w:tcBorders>
              <w:top w:val="nil"/>
              <w:left w:val="nil"/>
              <w:bottom w:val="nil"/>
              <w:right w:val="nil"/>
            </w:tcBorders>
            <w:tcMar>
              <w:left w:w="100" w:type="dxa"/>
              <w:right w:w="100" w:type="dxa"/>
            </w:tcMar>
            <w:vAlign w:val="bottom"/>
          </w:tcPr>
          <w:p w14:paraId="5909B6E8" w14:textId="6430AC14" w:rsidR="00937567" w:rsidRDefault="00937567">
            <w:pPr>
              <w:jc w:val="right"/>
              <w:rPr>
                <w:sz w:val="22"/>
                <w:szCs w:val="22"/>
                <w:lang w:val="et-EE"/>
              </w:rPr>
            </w:pPr>
            <w:r>
              <w:rPr>
                <w:sz w:val="22"/>
                <w:szCs w:val="22"/>
                <w:lang w:val="et-EE"/>
              </w:rPr>
              <w:t>-6 276</w:t>
            </w:r>
          </w:p>
        </w:tc>
        <w:tc>
          <w:tcPr>
            <w:tcW w:w="1584" w:type="dxa"/>
            <w:tcBorders>
              <w:top w:val="nil"/>
              <w:left w:val="nil"/>
              <w:bottom w:val="nil"/>
              <w:right w:val="nil"/>
            </w:tcBorders>
            <w:tcMar>
              <w:left w:w="100" w:type="dxa"/>
              <w:right w:w="100" w:type="dxa"/>
            </w:tcMar>
            <w:vAlign w:val="bottom"/>
          </w:tcPr>
          <w:p w14:paraId="64BACF9A" w14:textId="3A465A0D" w:rsidR="00937567" w:rsidRDefault="00937567" w:rsidP="00A820C9">
            <w:pPr>
              <w:ind w:left="168"/>
              <w:jc w:val="right"/>
              <w:rPr>
                <w:sz w:val="22"/>
                <w:szCs w:val="22"/>
                <w:lang w:val="et-EE"/>
              </w:rPr>
            </w:pPr>
            <w:r>
              <w:rPr>
                <w:sz w:val="22"/>
                <w:szCs w:val="22"/>
                <w:lang w:val="et-EE"/>
              </w:rPr>
              <w:t>0</w:t>
            </w:r>
          </w:p>
        </w:tc>
        <w:tc>
          <w:tcPr>
            <w:tcW w:w="1632" w:type="dxa"/>
            <w:tcBorders>
              <w:top w:val="nil"/>
              <w:left w:val="nil"/>
              <w:bottom w:val="nil"/>
              <w:right w:val="nil"/>
            </w:tcBorders>
            <w:tcMar>
              <w:left w:w="100" w:type="dxa"/>
              <w:right w:w="100" w:type="dxa"/>
            </w:tcMar>
            <w:vAlign w:val="bottom"/>
          </w:tcPr>
          <w:p w14:paraId="6DBB214E" w14:textId="37F975F2" w:rsidR="00937567" w:rsidRDefault="00937567" w:rsidP="00ED1276">
            <w:pPr>
              <w:jc w:val="right"/>
              <w:rPr>
                <w:sz w:val="22"/>
                <w:szCs w:val="22"/>
                <w:lang w:val="et-EE"/>
              </w:rPr>
            </w:pPr>
            <w:r>
              <w:rPr>
                <w:sz w:val="22"/>
                <w:szCs w:val="22"/>
                <w:lang w:val="et-EE"/>
              </w:rPr>
              <w:t>0</w:t>
            </w:r>
          </w:p>
        </w:tc>
        <w:tc>
          <w:tcPr>
            <w:tcW w:w="1436" w:type="dxa"/>
            <w:tcBorders>
              <w:top w:val="nil"/>
              <w:left w:val="nil"/>
              <w:bottom w:val="nil"/>
              <w:right w:val="nil"/>
            </w:tcBorders>
            <w:tcMar>
              <w:left w:w="100" w:type="dxa"/>
              <w:right w:w="100" w:type="dxa"/>
            </w:tcMar>
            <w:vAlign w:val="bottom"/>
          </w:tcPr>
          <w:p w14:paraId="3EF9AFC9" w14:textId="782E9ADB" w:rsidR="00937567" w:rsidRDefault="00937567" w:rsidP="00E51102">
            <w:pPr>
              <w:jc w:val="right"/>
              <w:rPr>
                <w:sz w:val="22"/>
                <w:szCs w:val="22"/>
                <w:lang w:val="et-EE"/>
              </w:rPr>
            </w:pPr>
            <w:r>
              <w:rPr>
                <w:sz w:val="22"/>
                <w:szCs w:val="22"/>
                <w:lang w:val="et-EE"/>
              </w:rPr>
              <w:t>0</w:t>
            </w:r>
          </w:p>
        </w:tc>
        <w:tc>
          <w:tcPr>
            <w:tcW w:w="1792" w:type="dxa"/>
            <w:tcBorders>
              <w:top w:val="nil"/>
              <w:left w:val="nil"/>
              <w:bottom w:val="nil"/>
              <w:right w:val="nil"/>
            </w:tcBorders>
            <w:tcMar>
              <w:left w:w="100" w:type="dxa"/>
              <w:right w:w="100" w:type="dxa"/>
            </w:tcMar>
            <w:vAlign w:val="bottom"/>
          </w:tcPr>
          <w:p w14:paraId="0BD99501" w14:textId="2EF7AA83" w:rsidR="00937567" w:rsidRDefault="00937567" w:rsidP="009F2987">
            <w:pPr>
              <w:jc w:val="right"/>
              <w:rPr>
                <w:sz w:val="22"/>
                <w:szCs w:val="22"/>
                <w:lang w:val="et-EE"/>
              </w:rPr>
            </w:pPr>
            <w:r>
              <w:rPr>
                <w:sz w:val="22"/>
                <w:szCs w:val="22"/>
                <w:lang w:val="et-EE"/>
              </w:rPr>
              <w:t>0</w:t>
            </w:r>
          </w:p>
        </w:tc>
        <w:tc>
          <w:tcPr>
            <w:tcW w:w="1800" w:type="dxa"/>
            <w:tcBorders>
              <w:top w:val="nil"/>
              <w:left w:val="nil"/>
              <w:bottom w:val="nil"/>
              <w:right w:val="nil"/>
            </w:tcBorders>
            <w:tcMar>
              <w:left w:w="100" w:type="dxa"/>
              <w:right w:w="100" w:type="dxa"/>
            </w:tcMar>
            <w:vAlign w:val="bottom"/>
          </w:tcPr>
          <w:p w14:paraId="3535F8D1" w14:textId="3A76C875" w:rsidR="00937567" w:rsidRDefault="00937567" w:rsidP="001E2D16">
            <w:pPr>
              <w:jc w:val="right"/>
              <w:rPr>
                <w:sz w:val="22"/>
                <w:szCs w:val="22"/>
                <w:lang w:val="et-EE"/>
              </w:rPr>
            </w:pPr>
            <w:r>
              <w:rPr>
                <w:sz w:val="22"/>
                <w:szCs w:val="22"/>
                <w:lang w:val="et-EE"/>
              </w:rPr>
              <w:t>-6 276</w:t>
            </w:r>
          </w:p>
        </w:tc>
      </w:tr>
      <w:tr w:rsidR="008D7737" w14:paraId="491D6E56" w14:textId="77777777" w:rsidTr="00405093">
        <w:trPr>
          <w:trHeight w:val="342"/>
        </w:trPr>
        <w:tc>
          <w:tcPr>
            <w:tcW w:w="3382" w:type="dxa"/>
            <w:tcBorders>
              <w:top w:val="nil"/>
              <w:left w:val="nil"/>
              <w:bottom w:val="nil"/>
              <w:right w:val="nil"/>
            </w:tcBorders>
            <w:vAlign w:val="bottom"/>
          </w:tcPr>
          <w:p w14:paraId="09F3E6E5" w14:textId="2D72693D" w:rsidR="008D7737" w:rsidRPr="00374B58" w:rsidRDefault="008D7737" w:rsidP="0011354F">
            <w:pPr>
              <w:rPr>
                <w:bCs/>
                <w:sz w:val="22"/>
                <w:szCs w:val="22"/>
                <w:lang w:val="et-EE"/>
              </w:rPr>
            </w:pPr>
            <w:r>
              <w:rPr>
                <w:bCs/>
                <w:sz w:val="22"/>
                <w:szCs w:val="22"/>
                <w:lang w:val="et-EE"/>
              </w:rPr>
              <w:t xml:space="preserve">Üle </w:t>
            </w:r>
            <w:r w:rsidR="00714907">
              <w:rPr>
                <w:bCs/>
                <w:sz w:val="22"/>
                <w:szCs w:val="22"/>
                <w:lang w:val="et-EE"/>
              </w:rPr>
              <w:t>viidud</w:t>
            </w:r>
            <w:r>
              <w:rPr>
                <w:bCs/>
                <w:sz w:val="22"/>
                <w:szCs w:val="22"/>
                <w:lang w:val="et-EE"/>
              </w:rPr>
              <w:t xml:space="preserve"> kinnisvarainvesteeringu</w:t>
            </w:r>
            <w:r w:rsidR="0011354F">
              <w:rPr>
                <w:bCs/>
                <w:sz w:val="22"/>
                <w:szCs w:val="22"/>
                <w:lang w:val="et-EE"/>
              </w:rPr>
              <w:t>tesse</w:t>
            </w:r>
          </w:p>
        </w:tc>
        <w:tc>
          <w:tcPr>
            <w:tcW w:w="1296" w:type="dxa"/>
            <w:tcBorders>
              <w:top w:val="nil"/>
              <w:left w:val="nil"/>
              <w:bottom w:val="nil"/>
              <w:right w:val="nil"/>
            </w:tcBorders>
            <w:tcMar>
              <w:left w:w="100" w:type="dxa"/>
              <w:right w:w="100" w:type="dxa"/>
            </w:tcMar>
            <w:vAlign w:val="bottom"/>
          </w:tcPr>
          <w:p w14:paraId="6CED9B76" w14:textId="6F5E9B13" w:rsidR="008D7737" w:rsidRDefault="0011354F">
            <w:pPr>
              <w:jc w:val="right"/>
              <w:rPr>
                <w:sz w:val="22"/>
                <w:szCs w:val="22"/>
                <w:lang w:val="et-EE"/>
              </w:rPr>
            </w:pPr>
            <w:r>
              <w:rPr>
                <w:sz w:val="22"/>
                <w:szCs w:val="22"/>
                <w:lang w:val="et-EE"/>
              </w:rPr>
              <w:t>-</w:t>
            </w:r>
            <w:r w:rsidR="00937567">
              <w:rPr>
                <w:sz w:val="22"/>
                <w:szCs w:val="22"/>
                <w:lang w:val="et-EE"/>
              </w:rPr>
              <w:t>312</w:t>
            </w:r>
          </w:p>
        </w:tc>
        <w:tc>
          <w:tcPr>
            <w:tcW w:w="1584" w:type="dxa"/>
            <w:tcBorders>
              <w:top w:val="nil"/>
              <w:left w:val="nil"/>
              <w:bottom w:val="nil"/>
              <w:right w:val="nil"/>
            </w:tcBorders>
            <w:tcMar>
              <w:left w:w="100" w:type="dxa"/>
              <w:right w:w="100" w:type="dxa"/>
            </w:tcMar>
            <w:vAlign w:val="bottom"/>
          </w:tcPr>
          <w:p w14:paraId="7271EC1D" w14:textId="272E5A8C" w:rsidR="008D7737" w:rsidRDefault="00937567" w:rsidP="00A820C9">
            <w:pPr>
              <w:ind w:left="168"/>
              <w:jc w:val="right"/>
              <w:rPr>
                <w:sz w:val="22"/>
                <w:szCs w:val="22"/>
                <w:lang w:val="et-EE"/>
              </w:rPr>
            </w:pPr>
            <w:r>
              <w:rPr>
                <w:sz w:val="22"/>
                <w:szCs w:val="22"/>
                <w:lang w:val="et-EE"/>
              </w:rPr>
              <w:t>0</w:t>
            </w:r>
          </w:p>
        </w:tc>
        <w:tc>
          <w:tcPr>
            <w:tcW w:w="1632" w:type="dxa"/>
            <w:tcBorders>
              <w:top w:val="nil"/>
              <w:left w:val="nil"/>
              <w:bottom w:val="nil"/>
              <w:right w:val="nil"/>
            </w:tcBorders>
            <w:tcMar>
              <w:left w:w="100" w:type="dxa"/>
              <w:right w:w="100" w:type="dxa"/>
            </w:tcMar>
            <w:vAlign w:val="bottom"/>
          </w:tcPr>
          <w:p w14:paraId="177BFD36" w14:textId="666617C4" w:rsidR="008D7737" w:rsidRDefault="008D7737" w:rsidP="00ED1276">
            <w:pPr>
              <w:jc w:val="right"/>
              <w:rPr>
                <w:sz w:val="22"/>
                <w:szCs w:val="22"/>
                <w:lang w:val="et-EE"/>
              </w:rPr>
            </w:pPr>
            <w:r>
              <w:rPr>
                <w:sz w:val="22"/>
                <w:szCs w:val="22"/>
                <w:lang w:val="et-EE"/>
              </w:rPr>
              <w:t>0</w:t>
            </w:r>
          </w:p>
        </w:tc>
        <w:tc>
          <w:tcPr>
            <w:tcW w:w="1436" w:type="dxa"/>
            <w:tcBorders>
              <w:top w:val="nil"/>
              <w:left w:val="nil"/>
              <w:bottom w:val="nil"/>
              <w:right w:val="nil"/>
            </w:tcBorders>
            <w:tcMar>
              <w:left w:w="100" w:type="dxa"/>
              <w:right w:w="100" w:type="dxa"/>
            </w:tcMar>
            <w:vAlign w:val="bottom"/>
          </w:tcPr>
          <w:p w14:paraId="0AADD105" w14:textId="75AAA559" w:rsidR="008D7737" w:rsidRDefault="008D7737" w:rsidP="00E51102">
            <w:pPr>
              <w:jc w:val="right"/>
              <w:rPr>
                <w:sz w:val="22"/>
                <w:szCs w:val="22"/>
                <w:lang w:val="et-EE"/>
              </w:rPr>
            </w:pPr>
            <w:r>
              <w:rPr>
                <w:sz w:val="22"/>
                <w:szCs w:val="22"/>
                <w:lang w:val="et-EE"/>
              </w:rPr>
              <w:t>0</w:t>
            </w:r>
          </w:p>
        </w:tc>
        <w:tc>
          <w:tcPr>
            <w:tcW w:w="1792" w:type="dxa"/>
            <w:tcBorders>
              <w:top w:val="nil"/>
              <w:left w:val="nil"/>
              <w:bottom w:val="nil"/>
              <w:right w:val="nil"/>
            </w:tcBorders>
            <w:tcMar>
              <w:left w:w="100" w:type="dxa"/>
              <w:right w:w="100" w:type="dxa"/>
            </w:tcMar>
            <w:vAlign w:val="bottom"/>
          </w:tcPr>
          <w:p w14:paraId="49385C78" w14:textId="48795481" w:rsidR="008D7737" w:rsidRDefault="00937567" w:rsidP="009F2987">
            <w:pPr>
              <w:jc w:val="right"/>
              <w:rPr>
                <w:sz w:val="22"/>
                <w:szCs w:val="22"/>
                <w:lang w:val="et-EE"/>
              </w:rPr>
            </w:pPr>
            <w:r>
              <w:rPr>
                <w:sz w:val="22"/>
                <w:szCs w:val="22"/>
                <w:lang w:val="et-EE"/>
              </w:rPr>
              <w:t>-451 407</w:t>
            </w:r>
          </w:p>
        </w:tc>
        <w:tc>
          <w:tcPr>
            <w:tcW w:w="1800" w:type="dxa"/>
            <w:tcBorders>
              <w:top w:val="nil"/>
              <w:left w:val="nil"/>
              <w:bottom w:val="nil"/>
              <w:right w:val="nil"/>
            </w:tcBorders>
            <w:tcMar>
              <w:left w:w="100" w:type="dxa"/>
              <w:right w:w="100" w:type="dxa"/>
            </w:tcMar>
            <w:vAlign w:val="bottom"/>
          </w:tcPr>
          <w:p w14:paraId="12405584" w14:textId="3779E8FD" w:rsidR="008D7737" w:rsidRDefault="0011354F" w:rsidP="001E2D16">
            <w:pPr>
              <w:jc w:val="right"/>
              <w:rPr>
                <w:sz w:val="22"/>
                <w:szCs w:val="22"/>
                <w:lang w:val="et-EE"/>
              </w:rPr>
            </w:pPr>
            <w:r>
              <w:rPr>
                <w:sz w:val="22"/>
                <w:szCs w:val="22"/>
                <w:lang w:val="et-EE"/>
              </w:rPr>
              <w:t>-</w:t>
            </w:r>
            <w:r w:rsidR="00937567">
              <w:rPr>
                <w:sz w:val="22"/>
                <w:szCs w:val="22"/>
                <w:lang w:val="et-EE"/>
              </w:rPr>
              <w:t>451 719</w:t>
            </w:r>
          </w:p>
        </w:tc>
      </w:tr>
      <w:tr w:rsidR="00EF6B65" w14:paraId="245F2DFA" w14:textId="77777777" w:rsidTr="00405093">
        <w:trPr>
          <w:trHeight w:val="342"/>
        </w:trPr>
        <w:tc>
          <w:tcPr>
            <w:tcW w:w="3382" w:type="dxa"/>
            <w:tcBorders>
              <w:top w:val="nil"/>
              <w:left w:val="nil"/>
              <w:bottom w:val="nil"/>
              <w:right w:val="nil"/>
            </w:tcBorders>
            <w:vAlign w:val="bottom"/>
          </w:tcPr>
          <w:p w14:paraId="592D9E2D" w14:textId="77777777" w:rsidR="00EF6B65" w:rsidRPr="00374B58" w:rsidRDefault="00C71381">
            <w:pPr>
              <w:rPr>
                <w:bCs/>
                <w:sz w:val="22"/>
                <w:szCs w:val="22"/>
                <w:lang w:val="et-EE"/>
              </w:rPr>
            </w:pPr>
            <w:r w:rsidRPr="002B3B1D">
              <w:rPr>
                <w:bCs/>
                <w:sz w:val="22"/>
                <w:szCs w:val="22"/>
                <w:lang w:val="et-EE"/>
              </w:rPr>
              <w:t>Amortisatsioon</w:t>
            </w:r>
            <w:r w:rsidR="00EF6B65" w:rsidRPr="002B3B1D">
              <w:rPr>
                <w:bCs/>
                <w:sz w:val="22"/>
                <w:szCs w:val="22"/>
                <w:lang w:val="et-EE"/>
              </w:rPr>
              <w:t xml:space="preserve"> ja allahindlused</w:t>
            </w:r>
          </w:p>
        </w:tc>
        <w:tc>
          <w:tcPr>
            <w:tcW w:w="1296" w:type="dxa"/>
            <w:tcBorders>
              <w:top w:val="nil"/>
              <w:left w:val="nil"/>
              <w:bottom w:val="nil"/>
              <w:right w:val="nil"/>
            </w:tcBorders>
            <w:tcMar>
              <w:left w:w="100" w:type="dxa"/>
              <w:right w:w="100" w:type="dxa"/>
            </w:tcMar>
            <w:vAlign w:val="bottom"/>
          </w:tcPr>
          <w:p w14:paraId="4619F7AB" w14:textId="77777777" w:rsidR="00EF6B65" w:rsidRPr="00374B58" w:rsidRDefault="00EF6B65">
            <w:pPr>
              <w:jc w:val="right"/>
              <w:rPr>
                <w:sz w:val="22"/>
                <w:szCs w:val="22"/>
                <w:lang w:val="et-EE"/>
              </w:rPr>
            </w:pPr>
            <w:r w:rsidRPr="00374B58">
              <w:rPr>
                <w:sz w:val="22"/>
                <w:szCs w:val="22"/>
                <w:lang w:val="et-EE"/>
              </w:rPr>
              <w:t>0</w:t>
            </w:r>
          </w:p>
        </w:tc>
        <w:tc>
          <w:tcPr>
            <w:tcW w:w="1584" w:type="dxa"/>
            <w:tcBorders>
              <w:top w:val="nil"/>
              <w:left w:val="nil"/>
              <w:bottom w:val="nil"/>
              <w:right w:val="nil"/>
            </w:tcBorders>
            <w:tcMar>
              <w:left w:w="100" w:type="dxa"/>
              <w:right w:w="100" w:type="dxa"/>
            </w:tcMar>
            <w:vAlign w:val="bottom"/>
          </w:tcPr>
          <w:p w14:paraId="6D3F345C" w14:textId="7863D0F1" w:rsidR="00EF6B65" w:rsidRPr="00374B58" w:rsidRDefault="00EF6B65" w:rsidP="0011354F">
            <w:pPr>
              <w:ind w:left="168"/>
              <w:jc w:val="right"/>
              <w:rPr>
                <w:sz w:val="22"/>
                <w:szCs w:val="22"/>
                <w:lang w:val="et-EE"/>
              </w:rPr>
            </w:pPr>
            <w:r w:rsidRPr="00374B58">
              <w:rPr>
                <w:sz w:val="22"/>
                <w:szCs w:val="22"/>
                <w:lang w:val="et-EE"/>
              </w:rPr>
              <w:t>-</w:t>
            </w:r>
            <w:r w:rsidR="00A3597E">
              <w:rPr>
                <w:sz w:val="22"/>
                <w:szCs w:val="22"/>
                <w:lang w:val="et-EE"/>
              </w:rPr>
              <w:t>1</w:t>
            </w:r>
            <w:r w:rsidR="00937567">
              <w:rPr>
                <w:sz w:val="22"/>
                <w:szCs w:val="22"/>
                <w:lang w:val="et-EE"/>
              </w:rPr>
              <w:t> 425 606</w:t>
            </w:r>
            <w:r w:rsidR="00B02733">
              <w:rPr>
                <w:sz w:val="22"/>
                <w:szCs w:val="22"/>
                <w:lang w:val="et-EE"/>
              </w:rPr>
              <w:t xml:space="preserve"> </w:t>
            </w:r>
          </w:p>
        </w:tc>
        <w:tc>
          <w:tcPr>
            <w:tcW w:w="1632" w:type="dxa"/>
            <w:tcBorders>
              <w:top w:val="nil"/>
              <w:left w:val="nil"/>
              <w:bottom w:val="nil"/>
              <w:right w:val="nil"/>
            </w:tcBorders>
            <w:tcMar>
              <w:left w:w="100" w:type="dxa"/>
              <w:right w:w="100" w:type="dxa"/>
            </w:tcMar>
            <w:vAlign w:val="bottom"/>
          </w:tcPr>
          <w:p w14:paraId="2CC89413" w14:textId="4BD1867D" w:rsidR="00EF6B65" w:rsidRPr="00374B58" w:rsidRDefault="00EF6B65" w:rsidP="0011354F">
            <w:pPr>
              <w:jc w:val="right"/>
              <w:rPr>
                <w:sz w:val="22"/>
                <w:szCs w:val="22"/>
                <w:lang w:val="et-EE"/>
              </w:rPr>
            </w:pPr>
            <w:r w:rsidRPr="00374B58">
              <w:rPr>
                <w:sz w:val="22"/>
                <w:szCs w:val="22"/>
                <w:lang w:val="et-EE"/>
              </w:rPr>
              <w:t>-</w:t>
            </w:r>
            <w:r w:rsidR="0011354F">
              <w:rPr>
                <w:sz w:val="22"/>
                <w:szCs w:val="22"/>
                <w:lang w:val="et-EE"/>
              </w:rPr>
              <w:t>1</w:t>
            </w:r>
            <w:r w:rsidR="00937567">
              <w:rPr>
                <w:sz w:val="22"/>
                <w:szCs w:val="22"/>
                <w:lang w:val="et-EE"/>
              </w:rPr>
              <w:t>25 085</w:t>
            </w:r>
          </w:p>
        </w:tc>
        <w:tc>
          <w:tcPr>
            <w:tcW w:w="1436" w:type="dxa"/>
            <w:tcBorders>
              <w:top w:val="nil"/>
              <w:left w:val="nil"/>
              <w:bottom w:val="nil"/>
              <w:right w:val="nil"/>
            </w:tcBorders>
            <w:tcMar>
              <w:left w:w="100" w:type="dxa"/>
              <w:right w:w="100" w:type="dxa"/>
            </w:tcMar>
            <w:vAlign w:val="bottom"/>
          </w:tcPr>
          <w:p w14:paraId="25E5710C" w14:textId="6D5F0987" w:rsidR="00EF6B65" w:rsidRPr="00374B58" w:rsidRDefault="00EF6B65" w:rsidP="0011354F">
            <w:pPr>
              <w:jc w:val="right"/>
              <w:rPr>
                <w:sz w:val="22"/>
                <w:szCs w:val="22"/>
                <w:lang w:val="et-EE"/>
              </w:rPr>
            </w:pPr>
            <w:r w:rsidRPr="00374B58">
              <w:rPr>
                <w:sz w:val="22"/>
                <w:szCs w:val="22"/>
                <w:lang w:val="et-EE"/>
              </w:rPr>
              <w:t>-</w:t>
            </w:r>
            <w:r w:rsidR="00E93583">
              <w:rPr>
                <w:sz w:val="22"/>
                <w:szCs w:val="22"/>
                <w:lang w:val="et-EE"/>
              </w:rPr>
              <w:t>1</w:t>
            </w:r>
            <w:r w:rsidR="00937567">
              <w:rPr>
                <w:sz w:val="22"/>
                <w:szCs w:val="22"/>
                <w:lang w:val="et-EE"/>
              </w:rPr>
              <w:t>5</w:t>
            </w:r>
            <w:r w:rsidR="0011354F">
              <w:rPr>
                <w:sz w:val="22"/>
                <w:szCs w:val="22"/>
                <w:lang w:val="et-EE"/>
              </w:rPr>
              <w:t xml:space="preserve"> </w:t>
            </w:r>
            <w:r w:rsidR="00937567">
              <w:rPr>
                <w:sz w:val="22"/>
                <w:szCs w:val="22"/>
                <w:lang w:val="et-EE"/>
              </w:rPr>
              <w:t>875</w:t>
            </w:r>
          </w:p>
        </w:tc>
        <w:tc>
          <w:tcPr>
            <w:tcW w:w="1792" w:type="dxa"/>
            <w:tcBorders>
              <w:top w:val="nil"/>
              <w:left w:val="nil"/>
              <w:bottom w:val="nil"/>
              <w:right w:val="nil"/>
            </w:tcBorders>
            <w:tcMar>
              <w:left w:w="100" w:type="dxa"/>
              <w:right w:w="100" w:type="dxa"/>
            </w:tcMar>
            <w:vAlign w:val="bottom"/>
          </w:tcPr>
          <w:p w14:paraId="6E2EB286" w14:textId="77777777" w:rsidR="00EF6B65" w:rsidRPr="00374B58" w:rsidRDefault="00EF6B65">
            <w:pPr>
              <w:jc w:val="right"/>
              <w:rPr>
                <w:sz w:val="22"/>
                <w:szCs w:val="22"/>
                <w:lang w:val="et-EE"/>
              </w:rPr>
            </w:pPr>
            <w:r w:rsidRPr="00374B58">
              <w:rPr>
                <w:sz w:val="22"/>
                <w:szCs w:val="22"/>
                <w:lang w:val="et-EE"/>
              </w:rPr>
              <w:t>0</w:t>
            </w:r>
          </w:p>
        </w:tc>
        <w:tc>
          <w:tcPr>
            <w:tcW w:w="1800" w:type="dxa"/>
            <w:tcBorders>
              <w:top w:val="nil"/>
              <w:left w:val="nil"/>
              <w:bottom w:val="nil"/>
              <w:right w:val="nil"/>
            </w:tcBorders>
            <w:tcMar>
              <w:left w:w="100" w:type="dxa"/>
              <w:right w:w="100" w:type="dxa"/>
            </w:tcMar>
            <w:vAlign w:val="bottom"/>
          </w:tcPr>
          <w:p w14:paraId="10839E5E" w14:textId="66217AAC" w:rsidR="00EF6B65" w:rsidRPr="00374B58" w:rsidRDefault="00EF6B65" w:rsidP="0011354F">
            <w:pPr>
              <w:jc w:val="right"/>
              <w:rPr>
                <w:sz w:val="22"/>
                <w:szCs w:val="22"/>
                <w:lang w:val="et-EE"/>
              </w:rPr>
            </w:pPr>
            <w:r w:rsidRPr="00374B58">
              <w:rPr>
                <w:sz w:val="22"/>
                <w:szCs w:val="22"/>
                <w:lang w:val="et-EE"/>
              </w:rPr>
              <w:t>-</w:t>
            </w:r>
            <w:r w:rsidR="005030E7">
              <w:rPr>
                <w:sz w:val="22"/>
                <w:szCs w:val="22"/>
                <w:lang w:val="et-EE"/>
              </w:rPr>
              <w:t>1</w:t>
            </w:r>
            <w:r w:rsidR="0011354F">
              <w:rPr>
                <w:sz w:val="22"/>
                <w:szCs w:val="22"/>
                <w:lang w:val="et-EE"/>
              </w:rPr>
              <w:t> </w:t>
            </w:r>
            <w:r w:rsidR="00937567">
              <w:rPr>
                <w:sz w:val="22"/>
                <w:szCs w:val="22"/>
                <w:lang w:val="et-EE"/>
              </w:rPr>
              <w:t>566</w:t>
            </w:r>
            <w:r w:rsidR="0011354F">
              <w:rPr>
                <w:sz w:val="22"/>
                <w:szCs w:val="22"/>
                <w:lang w:val="et-EE"/>
              </w:rPr>
              <w:t xml:space="preserve"> </w:t>
            </w:r>
            <w:r w:rsidR="00937567">
              <w:rPr>
                <w:sz w:val="22"/>
                <w:szCs w:val="22"/>
                <w:lang w:val="et-EE"/>
              </w:rPr>
              <w:t>566</w:t>
            </w:r>
          </w:p>
        </w:tc>
      </w:tr>
      <w:tr w:rsidR="008D7737" w14:paraId="26BC80CC" w14:textId="77777777" w:rsidTr="00405093">
        <w:trPr>
          <w:trHeight w:val="342"/>
        </w:trPr>
        <w:tc>
          <w:tcPr>
            <w:tcW w:w="3382" w:type="dxa"/>
            <w:tcBorders>
              <w:top w:val="nil"/>
              <w:left w:val="nil"/>
              <w:bottom w:val="nil"/>
              <w:right w:val="nil"/>
            </w:tcBorders>
            <w:vAlign w:val="bottom"/>
          </w:tcPr>
          <w:p w14:paraId="1D96DFA6" w14:textId="28A5DC71" w:rsidR="008D7737" w:rsidRPr="002B3B1D" w:rsidRDefault="008D7737">
            <w:pPr>
              <w:rPr>
                <w:bCs/>
                <w:sz w:val="22"/>
                <w:szCs w:val="22"/>
                <w:lang w:val="et-EE"/>
              </w:rPr>
            </w:pPr>
            <w:r>
              <w:rPr>
                <w:bCs/>
                <w:sz w:val="22"/>
                <w:szCs w:val="22"/>
                <w:lang w:val="et-EE"/>
              </w:rPr>
              <w:t xml:space="preserve">Muu </w:t>
            </w:r>
            <w:proofErr w:type="spellStart"/>
            <w:r>
              <w:rPr>
                <w:bCs/>
                <w:sz w:val="22"/>
                <w:szCs w:val="22"/>
                <w:lang w:val="et-EE"/>
              </w:rPr>
              <w:t>mahakandmine</w:t>
            </w:r>
            <w:proofErr w:type="spellEnd"/>
          </w:p>
        </w:tc>
        <w:tc>
          <w:tcPr>
            <w:tcW w:w="1296" w:type="dxa"/>
            <w:tcBorders>
              <w:top w:val="nil"/>
              <w:left w:val="nil"/>
              <w:bottom w:val="nil"/>
              <w:right w:val="nil"/>
            </w:tcBorders>
            <w:tcMar>
              <w:left w:w="100" w:type="dxa"/>
              <w:right w:w="100" w:type="dxa"/>
            </w:tcMar>
            <w:vAlign w:val="bottom"/>
          </w:tcPr>
          <w:p w14:paraId="400EB55A" w14:textId="26C517F8" w:rsidR="008D7737" w:rsidRPr="00374B58" w:rsidRDefault="003C7574">
            <w:pPr>
              <w:jc w:val="right"/>
              <w:rPr>
                <w:sz w:val="22"/>
                <w:szCs w:val="22"/>
                <w:lang w:val="et-EE"/>
              </w:rPr>
            </w:pPr>
            <w:r>
              <w:rPr>
                <w:sz w:val="22"/>
                <w:szCs w:val="22"/>
                <w:lang w:val="et-EE"/>
              </w:rPr>
              <w:t>-</w:t>
            </w:r>
            <w:r w:rsidR="001E7E32">
              <w:rPr>
                <w:sz w:val="22"/>
                <w:szCs w:val="22"/>
                <w:lang w:val="et-EE"/>
              </w:rPr>
              <w:t>4 63</w:t>
            </w:r>
            <w:r w:rsidR="00242C14">
              <w:rPr>
                <w:sz w:val="22"/>
                <w:szCs w:val="22"/>
                <w:lang w:val="et-EE"/>
              </w:rPr>
              <w:t>4</w:t>
            </w:r>
          </w:p>
        </w:tc>
        <w:tc>
          <w:tcPr>
            <w:tcW w:w="1584" w:type="dxa"/>
            <w:tcBorders>
              <w:top w:val="nil"/>
              <w:left w:val="nil"/>
              <w:bottom w:val="nil"/>
              <w:right w:val="nil"/>
            </w:tcBorders>
            <w:tcMar>
              <w:left w:w="100" w:type="dxa"/>
              <w:right w:w="100" w:type="dxa"/>
            </w:tcMar>
            <w:vAlign w:val="bottom"/>
          </w:tcPr>
          <w:p w14:paraId="0F501391" w14:textId="20F41C22" w:rsidR="008D7737" w:rsidRPr="00374B58" w:rsidRDefault="001E7E32" w:rsidP="00E93583">
            <w:pPr>
              <w:ind w:left="168"/>
              <w:jc w:val="right"/>
              <w:rPr>
                <w:sz w:val="22"/>
                <w:szCs w:val="22"/>
                <w:lang w:val="et-EE"/>
              </w:rPr>
            </w:pPr>
            <w:r>
              <w:rPr>
                <w:sz w:val="22"/>
                <w:szCs w:val="22"/>
                <w:lang w:val="et-EE"/>
              </w:rPr>
              <w:t>0</w:t>
            </w:r>
          </w:p>
        </w:tc>
        <w:tc>
          <w:tcPr>
            <w:tcW w:w="1632" w:type="dxa"/>
            <w:tcBorders>
              <w:top w:val="nil"/>
              <w:left w:val="nil"/>
              <w:bottom w:val="nil"/>
              <w:right w:val="nil"/>
            </w:tcBorders>
            <w:tcMar>
              <w:left w:w="100" w:type="dxa"/>
              <w:right w:w="100" w:type="dxa"/>
            </w:tcMar>
            <w:vAlign w:val="bottom"/>
          </w:tcPr>
          <w:p w14:paraId="0E0B5B4D" w14:textId="0CF02E92" w:rsidR="008D7737" w:rsidRPr="00374B58" w:rsidRDefault="003C7574" w:rsidP="00E93583">
            <w:pPr>
              <w:jc w:val="right"/>
              <w:rPr>
                <w:sz w:val="22"/>
                <w:szCs w:val="22"/>
                <w:lang w:val="et-EE"/>
              </w:rPr>
            </w:pPr>
            <w:r>
              <w:rPr>
                <w:sz w:val="22"/>
                <w:szCs w:val="22"/>
                <w:lang w:val="et-EE"/>
              </w:rPr>
              <w:t>0</w:t>
            </w:r>
          </w:p>
        </w:tc>
        <w:tc>
          <w:tcPr>
            <w:tcW w:w="1436" w:type="dxa"/>
            <w:tcBorders>
              <w:top w:val="nil"/>
              <w:left w:val="nil"/>
              <w:bottom w:val="nil"/>
              <w:right w:val="nil"/>
            </w:tcBorders>
            <w:tcMar>
              <w:left w:w="100" w:type="dxa"/>
              <w:right w:w="100" w:type="dxa"/>
            </w:tcMar>
            <w:vAlign w:val="bottom"/>
          </w:tcPr>
          <w:p w14:paraId="64BA403C" w14:textId="4D8C8CAF" w:rsidR="008D7737" w:rsidRPr="00374B58" w:rsidRDefault="003C7574" w:rsidP="00E93583">
            <w:pPr>
              <w:jc w:val="right"/>
              <w:rPr>
                <w:sz w:val="22"/>
                <w:szCs w:val="22"/>
                <w:lang w:val="et-EE"/>
              </w:rPr>
            </w:pPr>
            <w:r>
              <w:rPr>
                <w:sz w:val="22"/>
                <w:szCs w:val="22"/>
                <w:lang w:val="et-EE"/>
              </w:rPr>
              <w:t>0</w:t>
            </w:r>
          </w:p>
        </w:tc>
        <w:tc>
          <w:tcPr>
            <w:tcW w:w="1792" w:type="dxa"/>
            <w:tcBorders>
              <w:top w:val="nil"/>
              <w:left w:val="nil"/>
              <w:bottom w:val="nil"/>
              <w:right w:val="nil"/>
            </w:tcBorders>
            <w:tcMar>
              <w:left w:w="100" w:type="dxa"/>
              <w:right w:w="100" w:type="dxa"/>
            </w:tcMar>
            <w:vAlign w:val="bottom"/>
          </w:tcPr>
          <w:p w14:paraId="583F1E87" w14:textId="3C449345" w:rsidR="008D7737" w:rsidRPr="00374B58" w:rsidRDefault="008D7737">
            <w:pPr>
              <w:jc w:val="right"/>
              <w:rPr>
                <w:sz w:val="22"/>
                <w:szCs w:val="22"/>
                <w:lang w:val="et-EE"/>
              </w:rPr>
            </w:pPr>
            <w:r>
              <w:rPr>
                <w:sz w:val="22"/>
                <w:szCs w:val="22"/>
                <w:lang w:val="et-EE"/>
              </w:rPr>
              <w:t>0</w:t>
            </w:r>
          </w:p>
        </w:tc>
        <w:tc>
          <w:tcPr>
            <w:tcW w:w="1800" w:type="dxa"/>
            <w:tcBorders>
              <w:top w:val="nil"/>
              <w:left w:val="nil"/>
              <w:bottom w:val="nil"/>
              <w:right w:val="nil"/>
            </w:tcBorders>
            <w:tcMar>
              <w:left w:w="100" w:type="dxa"/>
              <w:right w:w="100" w:type="dxa"/>
            </w:tcMar>
            <w:vAlign w:val="bottom"/>
          </w:tcPr>
          <w:p w14:paraId="08830DFE" w14:textId="03121950" w:rsidR="008D7737" w:rsidRPr="00374B58" w:rsidRDefault="008D7737" w:rsidP="003C7574">
            <w:pPr>
              <w:jc w:val="right"/>
              <w:rPr>
                <w:sz w:val="22"/>
                <w:szCs w:val="22"/>
                <w:lang w:val="et-EE"/>
              </w:rPr>
            </w:pPr>
            <w:r>
              <w:rPr>
                <w:sz w:val="22"/>
                <w:szCs w:val="22"/>
                <w:lang w:val="et-EE"/>
              </w:rPr>
              <w:t>-</w:t>
            </w:r>
            <w:r w:rsidR="001E7E32">
              <w:rPr>
                <w:sz w:val="22"/>
                <w:szCs w:val="22"/>
                <w:lang w:val="et-EE"/>
              </w:rPr>
              <w:t>4 63</w:t>
            </w:r>
            <w:r w:rsidR="00242C14">
              <w:rPr>
                <w:sz w:val="22"/>
                <w:szCs w:val="22"/>
                <w:lang w:val="et-EE"/>
              </w:rPr>
              <w:t>4</w:t>
            </w:r>
          </w:p>
        </w:tc>
      </w:tr>
      <w:tr w:rsidR="00EF6B65" w14:paraId="7ABAFB48" w14:textId="77777777" w:rsidTr="00405093">
        <w:trPr>
          <w:trHeight w:val="342"/>
        </w:trPr>
        <w:tc>
          <w:tcPr>
            <w:tcW w:w="3382" w:type="dxa"/>
            <w:tcBorders>
              <w:top w:val="nil"/>
              <w:left w:val="nil"/>
              <w:bottom w:val="nil"/>
              <w:right w:val="nil"/>
            </w:tcBorders>
            <w:vAlign w:val="bottom"/>
          </w:tcPr>
          <w:p w14:paraId="3EF0C37F" w14:textId="77777777" w:rsidR="00EF6B65" w:rsidRPr="00374B58" w:rsidRDefault="009345DE">
            <w:pPr>
              <w:rPr>
                <w:bCs/>
                <w:sz w:val="22"/>
                <w:szCs w:val="22"/>
                <w:lang w:val="et-EE"/>
              </w:rPr>
            </w:pPr>
            <w:r>
              <w:rPr>
                <w:bCs/>
                <w:sz w:val="22"/>
                <w:szCs w:val="22"/>
                <w:lang w:val="et-EE"/>
              </w:rPr>
              <w:t>Ümberhindlused</w:t>
            </w:r>
            <w:r w:rsidR="00FD2818">
              <w:rPr>
                <w:bCs/>
                <w:sz w:val="22"/>
                <w:szCs w:val="22"/>
                <w:lang w:val="et-EE"/>
              </w:rPr>
              <w:t>, maade munitsipaliseerimine</w:t>
            </w:r>
          </w:p>
        </w:tc>
        <w:tc>
          <w:tcPr>
            <w:tcW w:w="1296" w:type="dxa"/>
            <w:tcBorders>
              <w:top w:val="nil"/>
              <w:left w:val="nil"/>
              <w:bottom w:val="nil"/>
              <w:right w:val="nil"/>
            </w:tcBorders>
            <w:tcMar>
              <w:left w:w="100" w:type="dxa"/>
              <w:right w:w="100" w:type="dxa"/>
            </w:tcMar>
            <w:vAlign w:val="bottom"/>
          </w:tcPr>
          <w:p w14:paraId="3588BA40" w14:textId="05DDAA01" w:rsidR="00EF6B65" w:rsidRPr="00374B58" w:rsidRDefault="00540618" w:rsidP="008254F0">
            <w:pPr>
              <w:jc w:val="right"/>
              <w:rPr>
                <w:sz w:val="22"/>
                <w:szCs w:val="22"/>
                <w:lang w:val="et-EE"/>
              </w:rPr>
            </w:pPr>
            <w:r>
              <w:rPr>
                <w:sz w:val="22"/>
                <w:szCs w:val="22"/>
                <w:lang w:val="et-EE"/>
              </w:rPr>
              <w:t>5 46</w:t>
            </w:r>
            <w:r w:rsidR="00C7671F">
              <w:rPr>
                <w:sz w:val="22"/>
                <w:szCs w:val="22"/>
                <w:lang w:val="et-EE"/>
              </w:rPr>
              <w:t>3</w:t>
            </w:r>
          </w:p>
        </w:tc>
        <w:tc>
          <w:tcPr>
            <w:tcW w:w="1584" w:type="dxa"/>
            <w:tcBorders>
              <w:top w:val="nil"/>
              <w:left w:val="nil"/>
              <w:bottom w:val="nil"/>
              <w:right w:val="nil"/>
            </w:tcBorders>
            <w:tcMar>
              <w:left w:w="100" w:type="dxa"/>
              <w:right w:w="100" w:type="dxa"/>
            </w:tcMar>
            <w:vAlign w:val="bottom"/>
          </w:tcPr>
          <w:p w14:paraId="595DFE4B" w14:textId="77777777" w:rsidR="00EF6B65" w:rsidRPr="00374B58" w:rsidRDefault="00B02733">
            <w:pPr>
              <w:ind w:left="168"/>
              <w:jc w:val="right"/>
              <w:rPr>
                <w:sz w:val="22"/>
                <w:szCs w:val="22"/>
                <w:lang w:val="et-EE"/>
              </w:rPr>
            </w:pPr>
            <w:r>
              <w:rPr>
                <w:sz w:val="22"/>
                <w:szCs w:val="22"/>
                <w:lang w:val="et-EE"/>
              </w:rPr>
              <w:t>0</w:t>
            </w:r>
          </w:p>
        </w:tc>
        <w:tc>
          <w:tcPr>
            <w:tcW w:w="1632" w:type="dxa"/>
            <w:tcBorders>
              <w:top w:val="nil"/>
              <w:left w:val="nil"/>
              <w:bottom w:val="nil"/>
              <w:right w:val="nil"/>
            </w:tcBorders>
            <w:tcMar>
              <w:left w:w="100" w:type="dxa"/>
              <w:right w:w="100" w:type="dxa"/>
            </w:tcMar>
            <w:vAlign w:val="bottom"/>
          </w:tcPr>
          <w:p w14:paraId="05F1634F" w14:textId="77777777" w:rsidR="00EF6B65" w:rsidRPr="00374B58" w:rsidRDefault="00EF6B65">
            <w:pPr>
              <w:jc w:val="right"/>
              <w:rPr>
                <w:sz w:val="22"/>
                <w:szCs w:val="22"/>
                <w:lang w:val="et-EE"/>
              </w:rPr>
            </w:pPr>
            <w:r w:rsidRPr="00374B58">
              <w:rPr>
                <w:sz w:val="22"/>
                <w:szCs w:val="22"/>
                <w:lang w:val="et-EE"/>
              </w:rPr>
              <w:t>0</w:t>
            </w:r>
          </w:p>
        </w:tc>
        <w:tc>
          <w:tcPr>
            <w:tcW w:w="1436" w:type="dxa"/>
            <w:tcBorders>
              <w:top w:val="nil"/>
              <w:left w:val="nil"/>
              <w:bottom w:val="nil"/>
              <w:right w:val="nil"/>
            </w:tcBorders>
            <w:tcMar>
              <w:left w:w="100" w:type="dxa"/>
              <w:right w:w="100" w:type="dxa"/>
            </w:tcMar>
            <w:vAlign w:val="bottom"/>
          </w:tcPr>
          <w:p w14:paraId="187B7BEF" w14:textId="77777777" w:rsidR="00EF6B65" w:rsidRPr="00374B58" w:rsidRDefault="00EF6B65">
            <w:pPr>
              <w:jc w:val="right"/>
              <w:rPr>
                <w:sz w:val="22"/>
                <w:szCs w:val="22"/>
                <w:lang w:val="et-EE"/>
              </w:rPr>
            </w:pPr>
            <w:r w:rsidRPr="00374B58">
              <w:rPr>
                <w:sz w:val="22"/>
                <w:szCs w:val="22"/>
                <w:lang w:val="et-EE"/>
              </w:rPr>
              <w:t>0</w:t>
            </w:r>
          </w:p>
        </w:tc>
        <w:tc>
          <w:tcPr>
            <w:tcW w:w="1792" w:type="dxa"/>
            <w:tcBorders>
              <w:top w:val="nil"/>
              <w:left w:val="nil"/>
              <w:bottom w:val="nil"/>
              <w:right w:val="nil"/>
            </w:tcBorders>
            <w:tcMar>
              <w:left w:w="100" w:type="dxa"/>
              <w:right w:w="100" w:type="dxa"/>
            </w:tcMar>
            <w:vAlign w:val="bottom"/>
          </w:tcPr>
          <w:p w14:paraId="544E3612" w14:textId="77777777" w:rsidR="00EF6B65" w:rsidRPr="00374B58" w:rsidRDefault="00BD6574" w:rsidP="00BD6574">
            <w:pPr>
              <w:jc w:val="right"/>
              <w:rPr>
                <w:sz w:val="22"/>
                <w:szCs w:val="22"/>
                <w:lang w:val="et-EE"/>
              </w:rPr>
            </w:pPr>
            <w:r>
              <w:rPr>
                <w:sz w:val="22"/>
                <w:szCs w:val="22"/>
                <w:lang w:val="et-EE"/>
              </w:rPr>
              <w:t>0</w:t>
            </w:r>
          </w:p>
        </w:tc>
        <w:tc>
          <w:tcPr>
            <w:tcW w:w="1800" w:type="dxa"/>
            <w:tcBorders>
              <w:top w:val="nil"/>
              <w:left w:val="nil"/>
              <w:bottom w:val="nil"/>
              <w:right w:val="nil"/>
            </w:tcBorders>
            <w:tcMar>
              <w:left w:w="100" w:type="dxa"/>
              <w:right w:w="100" w:type="dxa"/>
            </w:tcMar>
            <w:vAlign w:val="bottom"/>
          </w:tcPr>
          <w:p w14:paraId="577D3DDC" w14:textId="70FBBD5C" w:rsidR="00EF6B65" w:rsidRPr="00374B58" w:rsidRDefault="00540618" w:rsidP="00A83287">
            <w:pPr>
              <w:jc w:val="right"/>
              <w:rPr>
                <w:sz w:val="22"/>
                <w:szCs w:val="22"/>
                <w:lang w:val="et-EE"/>
              </w:rPr>
            </w:pPr>
            <w:r>
              <w:rPr>
                <w:sz w:val="22"/>
                <w:szCs w:val="22"/>
                <w:lang w:val="et-EE"/>
              </w:rPr>
              <w:t>5 46</w:t>
            </w:r>
            <w:r w:rsidR="00C7671F">
              <w:rPr>
                <w:sz w:val="22"/>
                <w:szCs w:val="22"/>
                <w:lang w:val="et-EE"/>
              </w:rPr>
              <w:t>3</w:t>
            </w:r>
          </w:p>
        </w:tc>
      </w:tr>
      <w:tr w:rsidR="00EF6B65" w14:paraId="1A074CB6" w14:textId="77777777" w:rsidTr="00405093">
        <w:trPr>
          <w:trHeight w:val="342"/>
        </w:trPr>
        <w:tc>
          <w:tcPr>
            <w:tcW w:w="3382" w:type="dxa"/>
            <w:tcBorders>
              <w:top w:val="nil"/>
              <w:left w:val="nil"/>
              <w:bottom w:val="nil"/>
              <w:right w:val="nil"/>
            </w:tcBorders>
            <w:vAlign w:val="bottom"/>
          </w:tcPr>
          <w:p w14:paraId="7246FB9B" w14:textId="77777777" w:rsidR="00EF6B65" w:rsidRPr="00374B58" w:rsidRDefault="00EF6B65">
            <w:pPr>
              <w:rPr>
                <w:bCs/>
                <w:sz w:val="22"/>
                <w:szCs w:val="22"/>
                <w:lang w:val="et-EE"/>
              </w:rPr>
            </w:pPr>
            <w:r w:rsidRPr="00374B58">
              <w:rPr>
                <w:bCs/>
                <w:sz w:val="22"/>
                <w:szCs w:val="22"/>
                <w:lang w:val="et-EE"/>
              </w:rPr>
              <w:t>Ümberklassifitseerimine</w:t>
            </w:r>
          </w:p>
        </w:tc>
        <w:tc>
          <w:tcPr>
            <w:tcW w:w="1296" w:type="dxa"/>
            <w:tcBorders>
              <w:top w:val="nil"/>
              <w:left w:val="nil"/>
              <w:bottom w:val="nil"/>
              <w:right w:val="nil"/>
            </w:tcBorders>
            <w:tcMar>
              <w:left w:w="100" w:type="dxa"/>
              <w:right w:w="100" w:type="dxa"/>
            </w:tcMar>
            <w:vAlign w:val="bottom"/>
          </w:tcPr>
          <w:p w14:paraId="282F4C4A" w14:textId="0515F8C9" w:rsidR="00EF6B65" w:rsidRPr="00374B58" w:rsidRDefault="000E23A2" w:rsidP="00C637A1">
            <w:pPr>
              <w:jc w:val="right"/>
              <w:rPr>
                <w:sz w:val="22"/>
                <w:szCs w:val="22"/>
                <w:lang w:val="et-EE"/>
              </w:rPr>
            </w:pPr>
            <w:r>
              <w:rPr>
                <w:sz w:val="22"/>
                <w:szCs w:val="22"/>
                <w:lang w:val="et-EE"/>
              </w:rPr>
              <w:t>0</w:t>
            </w:r>
          </w:p>
        </w:tc>
        <w:tc>
          <w:tcPr>
            <w:tcW w:w="1584" w:type="dxa"/>
            <w:tcBorders>
              <w:top w:val="nil"/>
              <w:left w:val="nil"/>
              <w:bottom w:val="nil"/>
              <w:right w:val="nil"/>
            </w:tcBorders>
            <w:tcMar>
              <w:left w:w="100" w:type="dxa"/>
              <w:right w:w="100" w:type="dxa"/>
            </w:tcMar>
            <w:vAlign w:val="bottom"/>
          </w:tcPr>
          <w:p w14:paraId="398E8AC6" w14:textId="1DACEBE0" w:rsidR="00EF6B65" w:rsidRPr="00374B58" w:rsidRDefault="000E23A2" w:rsidP="00DD31C9">
            <w:pPr>
              <w:ind w:left="168"/>
              <w:jc w:val="right"/>
              <w:rPr>
                <w:sz w:val="22"/>
                <w:szCs w:val="22"/>
                <w:lang w:val="et-EE"/>
              </w:rPr>
            </w:pPr>
            <w:r>
              <w:rPr>
                <w:sz w:val="22"/>
                <w:szCs w:val="22"/>
                <w:lang w:val="et-EE"/>
              </w:rPr>
              <w:t>3 544 476</w:t>
            </w:r>
          </w:p>
        </w:tc>
        <w:tc>
          <w:tcPr>
            <w:tcW w:w="1632" w:type="dxa"/>
            <w:tcBorders>
              <w:top w:val="nil"/>
              <w:left w:val="nil"/>
              <w:bottom w:val="nil"/>
              <w:right w:val="nil"/>
            </w:tcBorders>
            <w:tcMar>
              <w:left w:w="100" w:type="dxa"/>
              <w:right w:w="100" w:type="dxa"/>
            </w:tcMar>
            <w:vAlign w:val="bottom"/>
          </w:tcPr>
          <w:p w14:paraId="2C6EAA3E" w14:textId="7987734F" w:rsidR="00EF6B65" w:rsidRPr="00374B58" w:rsidRDefault="00171AF0" w:rsidP="00DD31C9">
            <w:pPr>
              <w:jc w:val="right"/>
              <w:rPr>
                <w:sz w:val="22"/>
                <w:szCs w:val="22"/>
                <w:lang w:val="et-EE"/>
              </w:rPr>
            </w:pPr>
            <w:r>
              <w:rPr>
                <w:sz w:val="22"/>
                <w:szCs w:val="22"/>
                <w:lang w:val="et-EE"/>
              </w:rPr>
              <w:t>0</w:t>
            </w:r>
          </w:p>
        </w:tc>
        <w:tc>
          <w:tcPr>
            <w:tcW w:w="1436" w:type="dxa"/>
            <w:tcBorders>
              <w:top w:val="nil"/>
              <w:left w:val="nil"/>
              <w:bottom w:val="nil"/>
              <w:right w:val="nil"/>
            </w:tcBorders>
            <w:tcMar>
              <w:left w:w="100" w:type="dxa"/>
              <w:right w:w="100" w:type="dxa"/>
            </w:tcMar>
            <w:vAlign w:val="bottom"/>
          </w:tcPr>
          <w:p w14:paraId="2C85DDF9" w14:textId="7F891E70" w:rsidR="00EF6B65" w:rsidRPr="00374B58" w:rsidRDefault="000E23A2">
            <w:pPr>
              <w:jc w:val="right"/>
              <w:rPr>
                <w:sz w:val="22"/>
                <w:szCs w:val="22"/>
                <w:lang w:val="et-EE"/>
              </w:rPr>
            </w:pPr>
            <w:r>
              <w:rPr>
                <w:sz w:val="22"/>
                <w:szCs w:val="22"/>
                <w:lang w:val="et-EE"/>
              </w:rPr>
              <w:t>56 140</w:t>
            </w:r>
          </w:p>
        </w:tc>
        <w:tc>
          <w:tcPr>
            <w:tcW w:w="1792" w:type="dxa"/>
            <w:tcBorders>
              <w:top w:val="nil"/>
              <w:left w:val="nil"/>
              <w:bottom w:val="nil"/>
              <w:right w:val="nil"/>
            </w:tcBorders>
            <w:tcMar>
              <w:left w:w="100" w:type="dxa"/>
              <w:right w:w="100" w:type="dxa"/>
            </w:tcMar>
            <w:vAlign w:val="bottom"/>
          </w:tcPr>
          <w:p w14:paraId="26A15DF2" w14:textId="0304D80D" w:rsidR="00EF6B65" w:rsidRPr="00374B58" w:rsidRDefault="009360AC" w:rsidP="008B2020">
            <w:pPr>
              <w:jc w:val="right"/>
              <w:rPr>
                <w:sz w:val="22"/>
                <w:szCs w:val="22"/>
                <w:lang w:val="et-EE"/>
              </w:rPr>
            </w:pPr>
            <w:r>
              <w:rPr>
                <w:sz w:val="22"/>
                <w:szCs w:val="22"/>
                <w:lang w:val="et-EE"/>
              </w:rPr>
              <w:t>-</w:t>
            </w:r>
            <w:r w:rsidR="000E23A2">
              <w:rPr>
                <w:sz w:val="22"/>
                <w:szCs w:val="22"/>
                <w:lang w:val="et-EE"/>
              </w:rPr>
              <w:t>3 600 616</w:t>
            </w:r>
          </w:p>
        </w:tc>
        <w:tc>
          <w:tcPr>
            <w:tcW w:w="1800" w:type="dxa"/>
            <w:tcBorders>
              <w:top w:val="nil"/>
              <w:left w:val="nil"/>
              <w:bottom w:val="nil"/>
              <w:right w:val="nil"/>
            </w:tcBorders>
            <w:tcMar>
              <w:left w:w="100" w:type="dxa"/>
              <w:right w:w="100" w:type="dxa"/>
            </w:tcMar>
            <w:vAlign w:val="bottom"/>
          </w:tcPr>
          <w:p w14:paraId="179DC124" w14:textId="77777777" w:rsidR="00EF6B65" w:rsidRPr="00374B58" w:rsidRDefault="0033448A">
            <w:pPr>
              <w:jc w:val="right"/>
              <w:rPr>
                <w:sz w:val="22"/>
                <w:szCs w:val="22"/>
                <w:lang w:val="et-EE"/>
              </w:rPr>
            </w:pPr>
            <w:r>
              <w:rPr>
                <w:sz w:val="22"/>
                <w:szCs w:val="22"/>
                <w:lang w:val="et-EE"/>
              </w:rPr>
              <w:t>0</w:t>
            </w:r>
          </w:p>
        </w:tc>
      </w:tr>
      <w:tr w:rsidR="00266DFD" w14:paraId="20E379A1" w14:textId="77777777" w:rsidTr="00405093">
        <w:trPr>
          <w:trHeight w:val="342"/>
        </w:trPr>
        <w:tc>
          <w:tcPr>
            <w:tcW w:w="3382" w:type="dxa"/>
            <w:tcBorders>
              <w:top w:val="nil"/>
              <w:left w:val="nil"/>
              <w:bottom w:val="nil"/>
              <w:right w:val="nil"/>
            </w:tcBorders>
            <w:vAlign w:val="bottom"/>
          </w:tcPr>
          <w:p w14:paraId="2516924C" w14:textId="77777777" w:rsidR="00266DFD" w:rsidRPr="00374B58" w:rsidRDefault="00266DFD">
            <w:pPr>
              <w:rPr>
                <w:bCs/>
                <w:sz w:val="22"/>
                <w:szCs w:val="22"/>
                <w:lang w:val="et-EE"/>
              </w:rPr>
            </w:pPr>
            <w:r>
              <w:rPr>
                <w:bCs/>
                <w:sz w:val="22"/>
                <w:szCs w:val="22"/>
                <w:lang w:val="et-EE"/>
              </w:rPr>
              <w:t>Müüdud vara müügihinnas</w:t>
            </w:r>
          </w:p>
        </w:tc>
        <w:tc>
          <w:tcPr>
            <w:tcW w:w="1296" w:type="dxa"/>
            <w:tcBorders>
              <w:top w:val="nil"/>
              <w:left w:val="nil"/>
              <w:bottom w:val="nil"/>
              <w:right w:val="nil"/>
            </w:tcBorders>
            <w:tcMar>
              <w:left w:w="100" w:type="dxa"/>
              <w:right w:w="100" w:type="dxa"/>
            </w:tcMar>
            <w:vAlign w:val="bottom"/>
          </w:tcPr>
          <w:p w14:paraId="6DF73F94" w14:textId="66913F71" w:rsidR="00266DFD" w:rsidRDefault="00BC7FBF" w:rsidP="0011354F">
            <w:pPr>
              <w:jc w:val="right"/>
              <w:rPr>
                <w:sz w:val="22"/>
                <w:szCs w:val="22"/>
                <w:lang w:val="et-EE"/>
              </w:rPr>
            </w:pPr>
            <w:r>
              <w:rPr>
                <w:sz w:val="22"/>
                <w:szCs w:val="22"/>
                <w:lang w:val="et-EE"/>
              </w:rPr>
              <w:t>-300</w:t>
            </w:r>
          </w:p>
        </w:tc>
        <w:tc>
          <w:tcPr>
            <w:tcW w:w="1584" w:type="dxa"/>
            <w:tcBorders>
              <w:top w:val="nil"/>
              <w:left w:val="nil"/>
              <w:bottom w:val="nil"/>
              <w:right w:val="nil"/>
            </w:tcBorders>
            <w:tcMar>
              <w:left w:w="100" w:type="dxa"/>
              <w:right w:w="100" w:type="dxa"/>
            </w:tcMar>
            <w:vAlign w:val="bottom"/>
          </w:tcPr>
          <w:p w14:paraId="414F0607" w14:textId="77777777" w:rsidR="00266DFD" w:rsidRDefault="00266DFD" w:rsidP="009B5F3D">
            <w:pPr>
              <w:ind w:left="168"/>
              <w:jc w:val="right"/>
              <w:rPr>
                <w:sz w:val="22"/>
                <w:szCs w:val="22"/>
                <w:lang w:val="et-EE"/>
              </w:rPr>
            </w:pPr>
            <w:r>
              <w:rPr>
                <w:sz w:val="22"/>
                <w:szCs w:val="22"/>
                <w:lang w:val="et-EE"/>
              </w:rPr>
              <w:t>0</w:t>
            </w:r>
          </w:p>
        </w:tc>
        <w:tc>
          <w:tcPr>
            <w:tcW w:w="1632" w:type="dxa"/>
            <w:tcBorders>
              <w:top w:val="nil"/>
              <w:left w:val="nil"/>
              <w:bottom w:val="nil"/>
              <w:right w:val="nil"/>
            </w:tcBorders>
            <w:tcMar>
              <w:left w:w="100" w:type="dxa"/>
              <w:right w:w="100" w:type="dxa"/>
            </w:tcMar>
            <w:vAlign w:val="bottom"/>
          </w:tcPr>
          <w:p w14:paraId="0FA71EBA" w14:textId="6A925E6A" w:rsidR="00266DFD" w:rsidRPr="00374B58" w:rsidRDefault="00BC7FBF" w:rsidP="00E143CE">
            <w:pPr>
              <w:jc w:val="right"/>
              <w:rPr>
                <w:sz w:val="22"/>
                <w:szCs w:val="22"/>
                <w:lang w:val="et-EE"/>
              </w:rPr>
            </w:pPr>
            <w:r>
              <w:rPr>
                <w:sz w:val="22"/>
                <w:szCs w:val="22"/>
                <w:lang w:val="et-EE"/>
              </w:rPr>
              <w:t>-20 000</w:t>
            </w:r>
          </w:p>
        </w:tc>
        <w:tc>
          <w:tcPr>
            <w:tcW w:w="1436" w:type="dxa"/>
            <w:tcBorders>
              <w:top w:val="nil"/>
              <w:left w:val="nil"/>
              <w:bottom w:val="nil"/>
              <w:right w:val="nil"/>
            </w:tcBorders>
            <w:tcMar>
              <w:left w:w="100" w:type="dxa"/>
              <w:right w:w="100" w:type="dxa"/>
            </w:tcMar>
            <w:vAlign w:val="bottom"/>
          </w:tcPr>
          <w:p w14:paraId="1952736E" w14:textId="3A08BA32" w:rsidR="00266DFD" w:rsidRDefault="00312ED1" w:rsidP="00312ED1">
            <w:pPr>
              <w:jc w:val="right"/>
              <w:rPr>
                <w:sz w:val="22"/>
                <w:szCs w:val="22"/>
                <w:lang w:val="et-EE"/>
              </w:rPr>
            </w:pPr>
            <w:r>
              <w:rPr>
                <w:sz w:val="22"/>
                <w:szCs w:val="22"/>
                <w:lang w:val="et-EE"/>
              </w:rPr>
              <w:t>0</w:t>
            </w:r>
          </w:p>
        </w:tc>
        <w:tc>
          <w:tcPr>
            <w:tcW w:w="1792" w:type="dxa"/>
            <w:tcBorders>
              <w:top w:val="nil"/>
              <w:left w:val="nil"/>
              <w:bottom w:val="nil"/>
              <w:right w:val="nil"/>
            </w:tcBorders>
            <w:tcMar>
              <w:left w:w="100" w:type="dxa"/>
              <w:right w:w="100" w:type="dxa"/>
            </w:tcMar>
            <w:vAlign w:val="bottom"/>
          </w:tcPr>
          <w:p w14:paraId="0B22FCBC" w14:textId="77777777" w:rsidR="00266DFD" w:rsidRDefault="00266DFD" w:rsidP="004450A6">
            <w:pPr>
              <w:jc w:val="right"/>
              <w:rPr>
                <w:sz w:val="22"/>
                <w:szCs w:val="22"/>
                <w:lang w:val="et-EE"/>
              </w:rPr>
            </w:pPr>
            <w:r>
              <w:rPr>
                <w:sz w:val="22"/>
                <w:szCs w:val="22"/>
                <w:lang w:val="et-EE"/>
              </w:rPr>
              <w:t>0</w:t>
            </w:r>
          </w:p>
        </w:tc>
        <w:tc>
          <w:tcPr>
            <w:tcW w:w="1800" w:type="dxa"/>
            <w:tcBorders>
              <w:top w:val="nil"/>
              <w:left w:val="nil"/>
              <w:bottom w:val="nil"/>
              <w:right w:val="nil"/>
            </w:tcBorders>
            <w:tcMar>
              <w:left w:w="100" w:type="dxa"/>
              <w:right w:w="100" w:type="dxa"/>
            </w:tcMar>
            <w:vAlign w:val="bottom"/>
          </w:tcPr>
          <w:p w14:paraId="58466D7F" w14:textId="3793AE29" w:rsidR="00266DFD" w:rsidRDefault="00266DFD" w:rsidP="00C46102">
            <w:pPr>
              <w:jc w:val="right"/>
              <w:rPr>
                <w:sz w:val="22"/>
                <w:szCs w:val="22"/>
                <w:lang w:val="et-EE"/>
              </w:rPr>
            </w:pPr>
            <w:r>
              <w:rPr>
                <w:sz w:val="22"/>
                <w:szCs w:val="22"/>
                <w:lang w:val="et-EE"/>
              </w:rPr>
              <w:t>-</w:t>
            </w:r>
            <w:r w:rsidR="00BC7FBF">
              <w:rPr>
                <w:sz w:val="22"/>
                <w:szCs w:val="22"/>
                <w:lang w:val="et-EE"/>
              </w:rPr>
              <w:t>20 300</w:t>
            </w:r>
          </w:p>
        </w:tc>
      </w:tr>
      <w:tr w:rsidR="00266DFD" w14:paraId="6A819207" w14:textId="77777777" w:rsidTr="00405093">
        <w:trPr>
          <w:trHeight w:val="342"/>
        </w:trPr>
        <w:tc>
          <w:tcPr>
            <w:tcW w:w="3382" w:type="dxa"/>
            <w:tcBorders>
              <w:top w:val="nil"/>
              <w:left w:val="nil"/>
              <w:bottom w:val="nil"/>
              <w:right w:val="nil"/>
            </w:tcBorders>
            <w:vAlign w:val="bottom"/>
          </w:tcPr>
          <w:p w14:paraId="51BDDCD2" w14:textId="77777777" w:rsidR="00266DFD" w:rsidRPr="00374B58" w:rsidRDefault="00266DFD">
            <w:pPr>
              <w:rPr>
                <w:bCs/>
                <w:sz w:val="22"/>
                <w:szCs w:val="22"/>
                <w:lang w:val="et-EE"/>
              </w:rPr>
            </w:pPr>
            <w:r>
              <w:rPr>
                <w:bCs/>
                <w:sz w:val="22"/>
                <w:szCs w:val="22"/>
                <w:lang w:val="et-EE"/>
              </w:rPr>
              <w:t>Kasum/kahjum varade müügist</w:t>
            </w:r>
          </w:p>
        </w:tc>
        <w:tc>
          <w:tcPr>
            <w:tcW w:w="1296" w:type="dxa"/>
            <w:tcBorders>
              <w:top w:val="nil"/>
              <w:left w:val="nil"/>
              <w:bottom w:val="nil"/>
              <w:right w:val="nil"/>
            </w:tcBorders>
            <w:tcMar>
              <w:left w:w="100" w:type="dxa"/>
              <w:right w:w="100" w:type="dxa"/>
            </w:tcMar>
            <w:vAlign w:val="bottom"/>
          </w:tcPr>
          <w:p w14:paraId="7BCD3B21" w14:textId="38662746" w:rsidR="00266DFD" w:rsidRDefault="00BC7FBF" w:rsidP="00C637A1">
            <w:pPr>
              <w:jc w:val="right"/>
              <w:rPr>
                <w:sz w:val="22"/>
                <w:szCs w:val="22"/>
                <w:lang w:val="et-EE"/>
              </w:rPr>
            </w:pPr>
            <w:r>
              <w:rPr>
                <w:sz w:val="22"/>
                <w:szCs w:val="22"/>
                <w:lang w:val="et-EE"/>
              </w:rPr>
              <w:t>297</w:t>
            </w:r>
          </w:p>
        </w:tc>
        <w:tc>
          <w:tcPr>
            <w:tcW w:w="1584" w:type="dxa"/>
            <w:tcBorders>
              <w:top w:val="nil"/>
              <w:left w:val="nil"/>
              <w:bottom w:val="nil"/>
              <w:right w:val="nil"/>
            </w:tcBorders>
            <w:tcMar>
              <w:left w:w="100" w:type="dxa"/>
              <w:right w:w="100" w:type="dxa"/>
            </w:tcMar>
            <w:vAlign w:val="bottom"/>
          </w:tcPr>
          <w:p w14:paraId="0B624ED6" w14:textId="77777777" w:rsidR="00266DFD" w:rsidRDefault="00266DFD" w:rsidP="009B5F3D">
            <w:pPr>
              <w:ind w:left="168"/>
              <w:jc w:val="right"/>
              <w:rPr>
                <w:sz w:val="22"/>
                <w:szCs w:val="22"/>
                <w:lang w:val="et-EE"/>
              </w:rPr>
            </w:pPr>
            <w:r>
              <w:rPr>
                <w:sz w:val="22"/>
                <w:szCs w:val="22"/>
                <w:lang w:val="et-EE"/>
              </w:rPr>
              <w:t>0</w:t>
            </w:r>
          </w:p>
        </w:tc>
        <w:tc>
          <w:tcPr>
            <w:tcW w:w="1632" w:type="dxa"/>
            <w:tcBorders>
              <w:top w:val="nil"/>
              <w:left w:val="nil"/>
              <w:bottom w:val="nil"/>
              <w:right w:val="nil"/>
            </w:tcBorders>
            <w:tcMar>
              <w:left w:w="100" w:type="dxa"/>
              <w:right w:w="100" w:type="dxa"/>
            </w:tcMar>
            <w:vAlign w:val="bottom"/>
          </w:tcPr>
          <w:p w14:paraId="5577264E" w14:textId="73EBB997" w:rsidR="00266DFD" w:rsidRPr="00AA590A" w:rsidRDefault="00AA590A" w:rsidP="00E143CE">
            <w:pPr>
              <w:rPr>
                <w:sz w:val="22"/>
                <w:szCs w:val="22"/>
                <w:lang w:val="et-EE"/>
              </w:rPr>
            </w:pPr>
            <w:r w:rsidRPr="00AA590A">
              <w:rPr>
                <w:sz w:val="22"/>
                <w:szCs w:val="22"/>
                <w:lang w:val="et-EE"/>
              </w:rPr>
              <w:t xml:space="preserve">  </w:t>
            </w:r>
            <w:r w:rsidR="008D7737">
              <w:rPr>
                <w:sz w:val="22"/>
                <w:szCs w:val="22"/>
                <w:lang w:val="et-EE"/>
              </w:rPr>
              <w:t xml:space="preserve">            </w:t>
            </w:r>
            <w:r w:rsidR="0011354F">
              <w:rPr>
                <w:sz w:val="22"/>
                <w:szCs w:val="22"/>
                <w:lang w:val="et-EE"/>
              </w:rPr>
              <w:t xml:space="preserve">  </w:t>
            </w:r>
            <w:r w:rsidR="00E143CE">
              <w:rPr>
                <w:sz w:val="22"/>
                <w:szCs w:val="22"/>
                <w:lang w:val="et-EE"/>
              </w:rPr>
              <w:t xml:space="preserve"> </w:t>
            </w:r>
            <w:r w:rsidR="00BC7FBF">
              <w:rPr>
                <w:sz w:val="22"/>
                <w:szCs w:val="22"/>
                <w:lang w:val="et-EE"/>
              </w:rPr>
              <w:t>6 410</w:t>
            </w:r>
            <w:r>
              <w:rPr>
                <w:sz w:val="22"/>
                <w:szCs w:val="22"/>
                <w:lang w:val="et-EE"/>
              </w:rPr>
              <w:t xml:space="preserve"> </w:t>
            </w:r>
            <w:r w:rsidR="00312ED1">
              <w:rPr>
                <w:sz w:val="22"/>
                <w:szCs w:val="22"/>
                <w:lang w:val="et-EE"/>
              </w:rPr>
              <w:t xml:space="preserve">   </w:t>
            </w:r>
            <w:r w:rsidR="008D7737">
              <w:rPr>
                <w:sz w:val="22"/>
                <w:szCs w:val="22"/>
                <w:lang w:val="et-EE"/>
              </w:rPr>
              <w:t xml:space="preserve"> </w:t>
            </w:r>
          </w:p>
        </w:tc>
        <w:tc>
          <w:tcPr>
            <w:tcW w:w="1436" w:type="dxa"/>
            <w:tcBorders>
              <w:top w:val="nil"/>
              <w:left w:val="nil"/>
              <w:bottom w:val="nil"/>
              <w:right w:val="nil"/>
            </w:tcBorders>
            <w:tcMar>
              <w:left w:w="100" w:type="dxa"/>
              <w:right w:w="100" w:type="dxa"/>
            </w:tcMar>
            <w:vAlign w:val="bottom"/>
          </w:tcPr>
          <w:p w14:paraId="570571E0" w14:textId="26F3AA41" w:rsidR="00266DFD" w:rsidRDefault="00312ED1">
            <w:pPr>
              <w:jc w:val="right"/>
              <w:rPr>
                <w:sz w:val="22"/>
                <w:szCs w:val="22"/>
                <w:lang w:val="et-EE"/>
              </w:rPr>
            </w:pPr>
            <w:r>
              <w:rPr>
                <w:sz w:val="22"/>
                <w:szCs w:val="22"/>
                <w:lang w:val="et-EE"/>
              </w:rPr>
              <w:t>0</w:t>
            </w:r>
          </w:p>
        </w:tc>
        <w:tc>
          <w:tcPr>
            <w:tcW w:w="1792" w:type="dxa"/>
            <w:tcBorders>
              <w:top w:val="nil"/>
              <w:left w:val="nil"/>
              <w:bottom w:val="nil"/>
              <w:right w:val="nil"/>
            </w:tcBorders>
            <w:tcMar>
              <w:left w:w="100" w:type="dxa"/>
              <w:right w:w="100" w:type="dxa"/>
            </w:tcMar>
            <w:vAlign w:val="bottom"/>
          </w:tcPr>
          <w:p w14:paraId="06EE7BAA" w14:textId="77777777" w:rsidR="00266DFD" w:rsidRDefault="00266DFD" w:rsidP="004450A6">
            <w:pPr>
              <w:jc w:val="right"/>
              <w:rPr>
                <w:sz w:val="22"/>
                <w:szCs w:val="22"/>
                <w:lang w:val="et-EE"/>
              </w:rPr>
            </w:pPr>
            <w:r>
              <w:rPr>
                <w:sz w:val="22"/>
                <w:szCs w:val="22"/>
                <w:lang w:val="et-EE"/>
              </w:rPr>
              <w:t>0</w:t>
            </w:r>
          </w:p>
        </w:tc>
        <w:tc>
          <w:tcPr>
            <w:tcW w:w="1800" w:type="dxa"/>
            <w:tcBorders>
              <w:top w:val="nil"/>
              <w:left w:val="nil"/>
              <w:bottom w:val="nil"/>
              <w:right w:val="nil"/>
            </w:tcBorders>
            <w:tcMar>
              <w:left w:w="100" w:type="dxa"/>
              <w:right w:w="100" w:type="dxa"/>
            </w:tcMar>
            <w:vAlign w:val="bottom"/>
          </w:tcPr>
          <w:p w14:paraId="060AE1B5" w14:textId="74A5508D" w:rsidR="00266DFD" w:rsidRDefault="00BC7FBF" w:rsidP="00C46102">
            <w:pPr>
              <w:jc w:val="right"/>
              <w:rPr>
                <w:sz w:val="22"/>
                <w:szCs w:val="22"/>
                <w:lang w:val="et-EE"/>
              </w:rPr>
            </w:pPr>
            <w:r>
              <w:rPr>
                <w:sz w:val="22"/>
                <w:szCs w:val="22"/>
                <w:lang w:val="et-EE"/>
              </w:rPr>
              <w:t>6 707</w:t>
            </w:r>
          </w:p>
        </w:tc>
      </w:tr>
      <w:tr w:rsidR="00EF6B65" w14:paraId="4F2898E4" w14:textId="77777777" w:rsidTr="00405093">
        <w:trPr>
          <w:trHeight w:val="342"/>
        </w:trPr>
        <w:tc>
          <w:tcPr>
            <w:tcW w:w="3382" w:type="dxa"/>
            <w:tcBorders>
              <w:top w:val="single" w:sz="12" w:space="0" w:color="auto"/>
              <w:left w:val="nil"/>
              <w:bottom w:val="nil"/>
              <w:right w:val="nil"/>
            </w:tcBorders>
            <w:vAlign w:val="bottom"/>
          </w:tcPr>
          <w:p w14:paraId="07CBF601" w14:textId="00F2F141" w:rsidR="00EF6B65" w:rsidRDefault="00EF6B65" w:rsidP="007C044B">
            <w:pPr>
              <w:rPr>
                <w:b/>
                <w:bCs/>
                <w:sz w:val="22"/>
                <w:szCs w:val="22"/>
                <w:lang w:val="et-EE"/>
              </w:rPr>
            </w:pPr>
            <w:r>
              <w:rPr>
                <w:b/>
                <w:bCs/>
                <w:sz w:val="22"/>
                <w:szCs w:val="22"/>
                <w:lang w:val="et-EE"/>
              </w:rPr>
              <w:t>Soetusmaksumus 31.12.201</w:t>
            </w:r>
            <w:r w:rsidR="001871CF">
              <w:rPr>
                <w:b/>
                <w:bCs/>
                <w:sz w:val="22"/>
                <w:szCs w:val="22"/>
                <w:lang w:val="et-EE"/>
              </w:rPr>
              <w:t>9</w:t>
            </w:r>
          </w:p>
        </w:tc>
        <w:tc>
          <w:tcPr>
            <w:tcW w:w="1296" w:type="dxa"/>
            <w:tcBorders>
              <w:top w:val="single" w:sz="12" w:space="0" w:color="auto"/>
              <w:left w:val="nil"/>
              <w:bottom w:val="nil"/>
              <w:right w:val="nil"/>
            </w:tcBorders>
            <w:tcMar>
              <w:left w:w="100" w:type="dxa"/>
              <w:right w:w="100" w:type="dxa"/>
            </w:tcMar>
            <w:vAlign w:val="bottom"/>
          </w:tcPr>
          <w:p w14:paraId="36A94793" w14:textId="743AB06A" w:rsidR="00EF6B65" w:rsidRDefault="00436F09" w:rsidP="00420230">
            <w:pPr>
              <w:jc w:val="right"/>
              <w:rPr>
                <w:sz w:val="22"/>
                <w:szCs w:val="22"/>
                <w:lang w:val="et-EE"/>
              </w:rPr>
            </w:pPr>
            <w:r>
              <w:rPr>
                <w:sz w:val="22"/>
                <w:szCs w:val="22"/>
                <w:lang w:val="et-EE"/>
              </w:rPr>
              <w:t>712 707</w:t>
            </w:r>
          </w:p>
        </w:tc>
        <w:tc>
          <w:tcPr>
            <w:tcW w:w="1584" w:type="dxa"/>
            <w:tcBorders>
              <w:top w:val="single" w:sz="12" w:space="0" w:color="auto"/>
              <w:left w:val="nil"/>
              <w:bottom w:val="nil"/>
              <w:right w:val="nil"/>
            </w:tcBorders>
            <w:tcMar>
              <w:left w:w="100" w:type="dxa"/>
              <w:right w:w="100" w:type="dxa"/>
            </w:tcMar>
            <w:vAlign w:val="bottom"/>
          </w:tcPr>
          <w:p w14:paraId="172BA99F" w14:textId="234342AE" w:rsidR="00EF6B65" w:rsidRDefault="0045085D" w:rsidP="008D7737">
            <w:pPr>
              <w:ind w:left="168"/>
              <w:jc w:val="right"/>
              <w:rPr>
                <w:sz w:val="22"/>
                <w:szCs w:val="22"/>
                <w:lang w:val="et-EE"/>
              </w:rPr>
            </w:pPr>
            <w:r>
              <w:rPr>
                <w:sz w:val="22"/>
                <w:szCs w:val="22"/>
                <w:lang w:val="et-EE"/>
              </w:rPr>
              <w:t>3</w:t>
            </w:r>
            <w:r w:rsidR="00FF041A">
              <w:rPr>
                <w:sz w:val="22"/>
                <w:szCs w:val="22"/>
                <w:lang w:val="et-EE"/>
              </w:rPr>
              <w:t>6 578 267</w:t>
            </w:r>
          </w:p>
        </w:tc>
        <w:tc>
          <w:tcPr>
            <w:tcW w:w="1632" w:type="dxa"/>
            <w:tcBorders>
              <w:top w:val="single" w:sz="12" w:space="0" w:color="auto"/>
              <w:left w:val="nil"/>
              <w:bottom w:val="nil"/>
              <w:right w:val="nil"/>
            </w:tcBorders>
            <w:tcMar>
              <w:left w:w="100" w:type="dxa"/>
              <w:right w:w="100" w:type="dxa"/>
            </w:tcMar>
            <w:vAlign w:val="bottom"/>
          </w:tcPr>
          <w:p w14:paraId="0116FCBA" w14:textId="56816877" w:rsidR="00EF6B65" w:rsidRDefault="00C67203" w:rsidP="0045085D">
            <w:pPr>
              <w:jc w:val="right"/>
              <w:rPr>
                <w:sz w:val="22"/>
                <w:szCs w:val="22"/>
                <w:lang w:val="et-EE"/>
              </w:rPr>
            </w:pPr>
            <w:r>
              <w:rPr>
                <w:sz w:val="22"/>
                <w:szCs w:val="22"/>
                <w:lang w:val="et-EE"/>
              </w:rPr>
              <w:t>1</w:t>
            </w:r>
            <w:r w:rsidR="00794C6D">
              <w:rPr>
                <w:sz w:val="22"/>
                <w:szCs w:val="22"/>
                <w:lang w:val="et-EE"/>
              </w:rPr>
              <w:t> 868 486</w:t>
            </w:r>
          </w:p>
        </w:tc>
        <w:tc>
          <w:tcPr>
            <w:tcW w:w="1436" w:type="dxa"/>
            <w:tcBorders>
              <w:top w:val="single" w:sz="12" w:space="0" w:color="auto"/>
              <w:left w:val="nil"/>
              <w:bottom w:val="nil"/>
              <w:right w:val="nil"/>
            </w:tcBorders>
            <w:tcMar>
              <w:left w:w="100" w:type="dxa"/>
              <w:right w:w="100" w:type="dxa"/>
            </w:tcMar>
            <w:vAlign w:val="bottom"/>
          </w:tcPr>
          <w:p w14:paraId="69EA1561" w14:textId="68400F19" w:rsidR="00EF6B65" w:rsidRDefault="00794C6D" w:rsidP="00DE67C5">
            <w:pPr>
              <w:jc w:val="right"/>
              <w:rPr>
                <w:sz w:val="22"/>
                <w:szCs w:val="22"/>
                <w:lang w:val="et-EE"/>
              </w:rPr>
            </w:pPr>
            <w:r>
              <w:rPr>
                <w:sz w:val="22"/>
                <w:szCs w:val="22"/>
                <w:lang w:val="et-EE"/>
              </w:rPr>
              <w:t>581 103</w:t>
            </w:r>
          </w:p>
        </w:tc>
        <w:tc>
          <w:tcPr>
            <w:tcW w:w="1792" w:type="dxa"/>
            <w:tcBorders>
              <w:top w:val="single" w:sz="12" w:space="0" w:color="auto"/>
              <w:left w:val="nil"/>
              <w:bottom w:val="nil"/>
              <w:right w:val="nil"/>
            </w:tcBorders>
            <w:tcMar>
              <w:left w:w="100" w:type="dxa"/>
              <w:right w:w="100" w:type="dxa"/>
            </w:tcMar>
            <w:vAlign w:val="bottom"/>
          </w:tcPr>
          <w:p w14:paraId="544311B7" w14:textId="7CB5AD7A" w:rsidR="00EF6B65" w:rsidRDefault="00794C6D">
            <w:pPr>
              <w:jc w:val="right"/>
              <w:rPr>
                <w:sz w:val="22"/>
                <w:szCs w:val="22"/>
                <w:lang w:val="et-EE"/>
              </w:rPr>
            </w:pPr>
            <w:r>
              <w:rPr>
                <w:sz w:val="22"/>
                <w:szCs w:val="22"/>
                <w:lang w:val="et-EE"/>
              </w:rPr>
              <w:t>2</w:t>
            </w:r>
            <w:r w:rsidR="000A0B47">
              <w:rPr>
                <w:sz w:val="22"/>
                <w:szCs w:val="22"/>
                <w:lang w:val="et-EE"/>
              </w:rPr>
              <w:t> 703 718</w:t>
            </w:r>
          </w:p>
        </w:tc>
        <w:tc>
          <w:tcPr>
            <w:tcW w:w="1800" w:type="dxa"/>
            <w:tcBorders>
              <w:top w:val="single" w:sz="12" w:space="0" w:color="auto"/>
              <w:left w:val="nil"/>
              <w:bottom w:val="nil"/>
              <w:right w:val="nil"/>
            </w:tcBorders>
            <w:tcMar>
              <w:left w:w="100" w:type="dxa"/>
              <w:right w:w="100" w:type="dxa"/>
            </w:tcMar>
            <w:vAlign w:val="bottom"/>
          </w:tcPr>
          <w:p w14:paraId="2C0B78DE" w14:textId="4CDF7CCA" w:rsidR="00EF6B65" w:rsidRDefault="00D350A2" w:rsidP="0045085D">
            <w:pPr>
              <w:jc w:val="right"/>
              <w:rPr>
                <w:sz w:val="22"/>
                <w:szCs w:val="22"/>
                <w:lang w:val="et-EE"/>
              </w:rPr>
            </w:pPr>
            <w:r>
              <w:rPr>
                <w:sz w:val="22"/>
                <w:szCs w:val="22"/>
                <w:lang w:val="et-EE"/>
              </w:rPr>
              <w:t>42</w:t>
            </w:r>
            <w:r w:rsidR="00270E92">
              <w:rPr>
                <w:sz w:val="22"/>
                <w:szCs w:val="22"/>
                <w:lang w:val="et-EE"/>
              </w:rPr>
              <w:t> 444 281</w:t>
            </w:r>
          </w:p>
        </w:tc>
      </w:tr>
      <w:tr w:rsidR="00EF6B65" w14:paraId="145E466B" w14:textId="77777777" w:rsidTr="00405093">
        <w:trPr>
          <w:trHeight w:val="342"/>
        </w:trPr>
        <w:tc>
          <w:tcPr>
            <w:tcW w:w="3382" w:type="dxa"/>
            <w:tcBorders>
              <w:top w:val="nil"/>
              <w:left w:val="nil"/>
              <w:bottom w:val="nil"/>
              <w:right w:val="nil"/>
            </w:tcBorders>
            <w:vAlign w:val="bottom"/>
          </w:tcPr>
          <w:p w14:paraId="637E3E2A" w14:textId="77777777" w:rsidR="00EF6B65" w:rsidRDefault="00EF6B65">
            <w:pPr>
              <w:rPr>
                <w:b/>
                <w:bCs/>
                <w:sz w:val="22"/>
                <w:szCs w:val="22"/>
                <w:lang w:val="et-EE"/>
              </w:rPr>
            </w:pPr>
            <w:r>
              <w:rPr>
                <w:b/>
                <w:bCs/>
                <w:sz w:val="22"/>
                <w:szCs w:val="22"/>
                <w:lang w:val="et-EE"/>
              </w:rPr>
              <w:t xml:space="preserve">   Akumuleeritud kulum</w:t>
            </w:r>
          </w:p>
        </w:tc>
        <w:tc>
          <w:tcPr>
            <w:tcW w:w="1296" w:type="dxa"/>
            <w:tcBorders>
              <w:top w:val="nil"/>
              <w:left w:val="nil"/>
              <w:bottom w:val="nil"/>
              <w:right w:val="nil"/>
            </w:tcBorders>
            <w:tcMar>
              <w:left w:w="100" w:type="dxa"/>
              <w:right w:w="100" w:type="dxa"/>
            </w:tcMar>
            <w:vAlign w:val="bottom"/>
          </w:tcPr>
          <w:p w14:paraId="7D23BB34" w14:textId="77777777" w:rsidR="00EF6B65" w:rsidRDefault="00EF6B65">
            <w:pPr>
              <w:jc w:val="right"/>
              <w:rPr>
                <w:sz w:val="22"/>
                <w:szCs w:val="22"/>
                <w:lang w:val="et-EE"/>
              </w:rPr>
            </w:pPr>
            <w:r>
              <w:rPr>
                <w:sz w:val="22"/>
                <w:szCs w:val="22"/>
                <w:lang w:val="et-EE"/>
              </w:rPr>
              <w:t>0</w:t>
            </w:r>
          </w:p>
        </w:tc>
        <w:tc>
          <w:tcPr>
            <w:tcW w:w="1584" w:type="dxa"/>
            <w:tcBorders>
              <w:top w:val="nil"/>
              <w:left w:val="nil"/>
              <w:bottom w:val="nil"/>
              <w:right w:val="nil"/>
            </w:tcBorders>
            <w:tcMar>
              <w:left w:w="100" w:type="dxa"/>
              <w:right w:w="100" w:type="dxa"/>
            </w:tcMar>
            <w:vAlign w:val="bottom"/>
          </w:tcPr>
          <w:p w14:paraId="5ED1B3F2" w14:textId="328FB0F8" w:rsidR="00EF6B65" w:rsidRDefault="00EF6B65" w:rsidP="0045085D">
            <w:pPr>
              <w:ind w:left="168"/>
              <w:jc w:val="right"/>
              <w:rPr>
                <w:sz w:val="22"/>
                <w:szCs w:val="22"/>
                <w:lang w:val="et-EE"/>
              </w:rPr>
            </w:pPr>
            <w:r>
              <w:rPr>
                <w:sz w:val="22"/>
                <w:szCs w:val="22"/>
                <w:lang w:val="et-EE"/>
              </w:rPr>
              <w:t>-</w:t>
            </w:r>
            <w:r w:rsidR="0045085D">
              <w:rPr>
                <w:sz w:val="22"/>
                <w:szCs w:val="22"/>
                <w:lang w:val="et-EE"/>
              </w:rPr>
              <w:t>1</w:t>
            </w:r>
            <w:r w:rsidR="00FF041A">
              <w:rPr>
                <w:sz w:val="22"/>
                <w:szCs w:val="22"/>
                <w:lang w:val="et-EE"/>
              </w:rPr>
              <w:t>1</w:t>
            </w:r>
            <w:r w:rsidR="0045085D">
              <w:rPr>
                <w:sz w:val="22"/>
                <w:szCs w:val="22"/>
                <w:lang w:val="et-EE"/>
              </w:rPr>
              <w:t> </w:t>
            </w:r>
            <w:r w:rsidR="00FF041A">
              <w:rPr>
                <w:sz w:val="22"/>
                <w:szCs w:val="22"/>
                <w:lang w:val="et-EE"/>
              </w:rPr>
              <w:t>838</w:t>
            </w:r>
            <w:r w:rsidR="0045085D">
              <w:rPr>
                <w:sz w:val="22"/>
                <w:szCs w:val="22"/>
                <w:lang w:val="et-EE"/>
              </w:rPr>
              <w:t xml:space="preserve"> </w:t>
            </w:r>
            <w:r w:rsidR="00FF041A">
              <w:rPr>
                <w:sz w:val="22"/>
                <w:szCs w:val="22"/>
                <w:lang w:val="et-EE"/>
              </w:rPr>
              <w:t>665</w:t>
            </w:r>
          </w:p>
        </w:tc>
        <w:tc>
          <w:tcPr>
            <w:tcW w:w="1632" w:type="dxa"/>
            <w:tcBorders>
              <w:top w:val="nil"/>
              <w:left w:val="nil"/>
              <w:bottom w:val="nil"/>
              <w:right w:val="nil"/>
            </w:tcBorders>
            <w:tcMar>
              <w:left w:w="100" w:type="dxa"/>
              <w:right w:w="100" w:type="dxa"/>
            </w:tcMar>
            <w:vAlign w:val="bottom"/>
          </w:tcPr>
          <w:p w14:paraId="2DF14712" w14:textId="32CB3427" w:rsidR="00EF6B65" w:rsidRDefault="00EF6B65" w:rsidP="0045085D">
            <w:pPr>
              <w:jc w:val="right"/>
              <w:rPr>
                <w:sz w:val="22"/>
                <w:szCs w:val="22"/>
                <w:lang w:val="et-EE"/>
              </w:rPr>
            </w:pPr>
            <w:r>
              <w:rPr>
                <w:sz w:val="22"/>
                <w:szCs w:val="22"/>
                <w:lang w:val="et-EE"/>
              </w:rPr>
              <w:t>-</w:t>
            </w:r>
            <w:r w:rsidR="00794C6D">
              <w:rPr>
                <w:sz w:val="22"/>
                <w:szCs w:val="22"/>
                <w:lang w:val="et-EE"/>
              </w:rPr>
              <w:t>918 161</w:t>
            </w:r>
          </w:p>
        </w:tc>
        <w:tc>
          <w:tcPr>
            <w:tcW w:w="1436" w:type="dxa"/>
            <w:tcBorders>
              <w:top w:val="nil"/>
              <w:left w:val="nil"/>
              <w:bottom w:val="nil"/>
              <w:right w:val="nil"/>
            </w:tcBorders>
            <w:tcMar>
              <w:left w:w="100" w:type="dxa"/>
              <w:right w:w="100" w:type="dxa"/>
            </w:tcMar>
            <w:vAlign w:val="bottom"/>
          </w:tcPr>
          <w:p w14:paraId="1C40568E" w14:textId="3E033458" w:rsidR="00EF6B65" w:rsidRDefault="001A69D7" w:rsidP="0045085D">
            <w:pPr>
              <w:rPr>
                <w:sz w:val="22"/>
                <w:szCs w:val="22"/>
                <w:lang w:val="et-EE"/>
              </w:rPr>
            </w:pPr>
            <w:r>
              <w:rPr>
                <w:sz w:val="22"/>
                <w:szCs w:val="22"/>
                <w:lang w:val="et-EE"/>
              </w:rPr>
              <w:t xml:space="preserve">       </w:t>
            </w:r>
            <w:r w:rsidR="003C415B">
              <w:rPr>
                <w:sz w:val="22"/>
                <w:szCs w:val="22"/>
                <w:lang w:val="et-EE"/>
              </w:rPr>
              <w:t xml:space="preserve"> </w:t>
            </w:r>
            <w:r>
              <w:rPr>
                <w:sz w:val="22"/>
                <w:szCs w:val="22"/>
                <w:lang w:val="et-EE"/>
              </w:rPr>
              <w:t>-</w:t>
            </w:r>
            <w:r w:rsidR="00794C6D">
              <w:rPr>
                <w:sz w:val="22"/>
                <w:szCs w:val="22"/>
                <w:lang w:val="et-EE"/>
              </w:rPr>
              <w:t>410 994</w:t>
            </w:r>
          </w:p>
        </w:tc>
        <w:tc>
          <w:tcPr>
            <w:tcW w:w="1792" w:type="dxa"/>
            <w:tcBorders>
              <w:top w:val="nil"/>
              <w:left w:val="nil"/>
              <w:bottom w:val="nil"/>
              <w:right w:val="nil"/>
            </w:tcBorders>
            <w:tcMar>
              <w:left w:w="100" w:type="dxa"/>
              <w:right w:w="100" w:type="dxa"/>
            </w:tcMar>
            <w:vAlign w:val="bottom"/>
          </w:tcPr>
          <w:p w14:paraId="6B455755" w14:textId="77777777" w:rsidR="00EF6B65" w:rsidRDefault="001A69D7">
            <w:pPr>
              <w:jc w:val="right"/>
              <w:rPr>
                <w:sz w:val="22"/>
                <w:szCs w:val="22"/>
                <w:lang w:val="et-EE"/>
              </w:rPr>
            </w:pPr>
            <w:r>
              <w:rPr>
                <w:sz w:val="22"/>
                <w:szCs w:val="22"/>
                <w:lang w:val="et-EE"/>
              </w:rPr>
              <w:t xml:space="preserve"> </w:t>
            </w:r>
            <w:r w:rsidR="00EF6B65">
              <w:rPr>
                <w:sz w:val="22"/>
                <w:szCs w:val="22"/>
                <w:lang w:val="et-EE"/>
              </w:rPr>
              <w:t>0</w:t>
            </w:r>
          </w:p>
        </w:tc>
        <w:tc>
          <w:tcPr>
            <w:tcW w:w="1800" w:type="dxa"/>
            <w:tcBorders>
              <w:top w:val="nil"/>
              <w:left w:val="nil"/>
              <w:bottom w:val="nil"/>
              <w:right w:val="nil"/>
            </w:tcBorders>
            <w:tcMar>
              <w:left w:w="100" w:type="dxa"/>
              <w:right w:w="100" w:type="dxa"/>
            </w:tcMar>
            <w:vAlign w:val="bottom"/>
          </w:tcPr>
          <w:p w14:paraId="5E34383C" w14:textId="1A7C90BD" w:rsidR="00EF6B65" w:rsidRDefault="00EF6B65" w:rsidP="0045085D">
            <w:pPr>
              <w:jc w:val="right"/>
              <w:rPr>
                <w:sz w:val="22"/>
                <w:szCs w:val="22"/>
                <w:lang w:val="et-EE"/>
              </w:rPr>
            </w:pPr>
            <w:r>
              <w:rPr>
                <w:sz w:val="22"/>
                <w:szCs w:val="22"/>
                <w:lang w:val="et-EE"/>
              </w:rPr>
              <w:t>-</w:t>
            </w:r>
            <w:r w:rsidR="008D7737">
              <w:rPr>
                <w:sz w:val="22"/>
                <w:szCs w:val="22"/>
                <w:lang w:val="et-EE"/>
              </w:rPr>
              <w:t>1</w:t>
            </w:r>
            <w:r w:rsidR="00D350A2">
              <w:rPr>
                <w:sz w:val="22"/>
                <w:szCs w:val="22"/>
                <w:lang w:val="et-EE"/>
              </w:rPr>
              <w:t>3 167 820</w:t>
            </w:r>
          </w:p>
        </w:tc>
      </w:tr>
      <w:tr w:rsidR="00EF6B65" w14:paraId="38DA6775" w14:textId="77777777" w:rsidTr="00405093">
        <w:trPr>
          <w:trHeight w:val="342"/>
        </w:trPr>
        <w:tc>
          <w:tcPr>
            <w:tcW w:w="3382" w:type="dxa"/>
            <w:tcBorders>
              <w:top w:val="nil"/>
              <w:left w:val="nil"/>
              <w:bottom w:val="single" w:sz="12" w:space="0" w:color="auto"/>
              <w:right w:val="nil"/>
            </w:tcBorders>
            <w:vAlign w:val="bottom"/>
          </w:tcPr>
          <w:p w14:paraId="7FC02A91" w14:textId="31A0BEE8" w:rsidR="00EF6B65" w:rsidRDefault="00EF6B65" w:rsidP="007C044B">
            <w:pPr>
              <w:rPr>
                <w:b/>
                <w:bCs/>
                <w:sz w:val="22"/>
                <w:szCs w:val="22"/>
                <w:lang w:val="et-EE"/>
              </w:rPr>
            </w:pPr>
            <w:r>
              <w:rPr>
                <w:b/>
                <w:bCs/>
                <w:sz w:val="22"/>
                <w:szCs w:val="22"/>
                <w:lang w:val="et-EE"/>
              </w:rPr>
              <w:t xml:space="preserve">   </w:t>
            </w:r>
            <w:r w:rsidR="007468C0">
              <w:rPr>
                <w:b/>
                <w:bCs/>
                <w:sz w:val="22"/>
                <w:szCs w:val="22"/>
                <w:lang w:val="et-EE"/>
              </w:rPr>
              <w:t>Põhivara jääkväärtus</w:t>
            </w:r>
            <w:r>
              <w:rPr>
                <w:b/>
                <w:bCs/>
                <w:sz w:val="22"/>
                <w:szCs w:val="22"/>
                <w:lang w:val="et-EE"/>
              </w:rPr>
              <w:t xml:space="preserve"> 31.12.201</w:t>
            </w:r>
            <w:r w:rsidR="001871CF">
              <w:rPr>
                <w:b/>
                <w:bCs/>
                <w:sz w:val="22"/>
                <w:szCs w:val="22"/>
                <w:lang w:val="et-EE"/>
              </w:rPr>
              <w:t>9</w:t>
            </w:r>
          </w:p>
        </w:tc>
        <w:tc>
          <w:tcPr>
            <w:tcW w:w="1296" w:type="dxa"/>
            <w:tcBorders>
              <w:top w:val="nil"/>
              <w:left w:val="nil"/>
              <w:bottom w:val="single" w:sz="12" w:space="0" w:color="auto"/>
              <w:right w:val="nil"/>
            </w:tcBorders>
            <w:tcMar>
              <w:left w:w="100" w:type="dxa"/>
              <w:right w:w="100" w:type="dxa"/>
            </w:tcMar>
            <w:vAlign w:val="bottom"/>
          </w:tcPr>
          <w:p w14:paraId="0A2E099F" w14:textId="387DA2FA" w:rsidR="00EF6B65" w:rsidRDefault="00436F09" w:rsidP="00420230">
            <w:pPr>
              <w:jc w:val="right"/>
              <w:rPr>
                <w:b/>
                <w:sz w:val="22"/>
                <w:szCs w:val="22"/>
                <w:lang w:val="et-EE"/>
              </w:rPr>
            </w:pPr>
            <w:r>
              <w:rPr>
                <w:b/>
                <w:sz w:val="22"/>
                <w:szCs w:val="22"/>
                <w:lang w:val="et-EE"/>
              </w:rPr>
              <w:t>712 707</w:t>
            </w:r>
          </w:p>
        </w:tc>
        <w:tc>
          <w:tcPr>
            <w:tcW w:w="1584" w:type="dxa"/>
            <w:tcBorders>
              <w:top w:val="nil"/>
              <w:left w:val="nil"/>
              <w:bottom w:val="single" w:sz="12" w:space="0" w:color="auto"/>
              <w:right w:val="nil"/>
            </w:tcBorders>
            <w:tcMar>
              <w:left w:w="100" w:type="dxa"/>
              <w:right w:w="100" w:type="dxa"/>
            </w:tcMar>
            <w:vAlign w:val="bottom"/>
          </w:tcPr>
          <w:p w14:paraId="2333BF80" w14:textId="169AEAD0" w:rsidR="00EF6B65" w:rsidRDefault="00FF041A" w:rsidP="0045085D">
            <w:pPr>
              <w:ind w:left="168"/>
              <w:jc w:val="right"/>
              <w:rPr>
                <w:b/>
                <w:sz w:val="22"/>
                <w:szCs w:val="22"/>
                <w:lang w:val="et-EE"/>
              </w:rPr>
            </w:pPr>
            <w:r>
              <w:rPr>
                <w:b/>
                <w:sz w:val="22"/>
                <w:szCs w:val="22"/>
                <w:lang w:val="et-EE"/>
              </w:rPr>
              <w:t>24 739 602</w:t>
            </w:r>
          </w:p>
        </w:tc>
        <w:tc>
          <w:tcPr>
            <w:tcW w:w="1632" w:type="dxa"/>
            <w:tcBorders>
              <w:top w:val="nil"/>
              <w:left w:val="nil"/>
              <w:bottom w:val="single" w:sz="12" w:space="0" w:color="auto"/>
              <w:right w:val="nil"/>
            </w:tcBorders>
            <w:tcMar>
              <w:left w:w="100" w:type="dxa"/>
              <w:right w:w="100" w:type="dxa"/>
            </w:tcMar>
            <w:vAlign w:val="bottom"/>
          </w:tcPr>
          <w:p w14:paraId="134667D2" w14:textId="723E722A" w:rsidR="00EF6B65" w:rsidRDefault="00794C6D" w:rsidP="0045085D">
            <w:pPr>
              <w:jc w:val="right"/>
              <w:rPr>
                <w:b/>
                <w:sz w:val="22"/>
                <w:szCs w:val="22"/>
                <w:lang w:val="et-EE"/>
              </w:rPr>
            </w:pPr>
            <w:r>
              <w:rPr>
                <w:b/>
                <w:sz w:val="22"/>
                <w:szCs w:val="22"/>
                <w:lang w:val="et-EE"/>
              </w:rPr>
              <w:t>950 325</w:t>
            </w:r>
          </w:p>
        </w:tc>
        <w:tc>
          <w:tcPr>
            <w:tcW w:w="1436" w:type="dxa"/>
            <w:tcBorders>
              <w:top w:val="nil"/>
              <w:left w:val="nil"/>
              <w:bottom w:val="single" w:sz="12" w:space="0" w:color="auto"/>
              <w:right w:val="nil"/>
            </w:tcBorders>
            <w:tcMar>
              <w:left w:w="100" w:type="dxa"/>
              <w:right w:w="100" w:type="dxa"/>
            </w:tcMar>
            <w:vAlign w:val="bottom"/>
          </w:tcPr>
          <w:p w14:paraId="0F09A05C" w14:textId="78834B5F" w:rsidR="00EF6B65" w:rsidRDefault="00794C6D" w:rsidP="0045085D">
            <w:pPr>
              <w:jc w:val="right"/>
              <w:rPr>
                <w:b/>
                <w:sz w:val="22"/>
                <w:szCs w:val="22"/>
                <w:lang w:val="et-EE"/>
              </w:rPr>
            </w:pPr>
            <w:r>
              <w:rPr>
                <w:b/>
                <w:sz w:val="22"/>
                <w:szCs w:val="22"/>
                <w:lang w:val="et-EE"/>
              </w:rPr>
              <w:t>170 109</w:t>
            </w:r>
          </w:p>
        </w:tc>
        <w:tc>
          <w:tcPr>
            <w:tcW w:w="1792" w:type="dxa"/>
            <w:tcBorders>
              <w:top w:val="nil"/>
              <w:left w:val="nil"/>
              <w:bottom w:val="single" w:sz="12" w:space="0" w:color="auto"/>
              <w:right w:val="nil"/>
            </w:tcBorders>
            <w:tcMar>
              <w:left w:w="100" w:type="dxa"/>
              <w:right w:w="100" w:type="dxa"/>
            </w:tcMar>
            <w:vAlign w:val="bottom"/>
          </w:tcPr>
          <w:p w14:paraId="7F599E51" w14:textId="45503183" w:rsidR="00EF6B65" w:rsidRDefault="00794C6D" w:rsidP="009F2987">
            <w:pPr>
              <w:jc w:val="right"/>
              <w:rPr>
                <w:b/>
                <w:sz w:val="22"/>
                <w:szCs w:val="22"/>
                <w:lang w:val="et-EE"/>
              </w:rPr>
            </w:pPr>
            <w:r>
              <w:rPr>
                <w:b/>
                <w:sz w:val="22"/>
                <w:szCs w:val="22"/>
                <w:lang w:val="et-EE"/>
              </w:rPr>
              <w:t>2</w:t>
            </w:r>
            <w:r w:rsidR="000A0B47">
              <w:rPr>
                <w:b/>
                <w:sz w:val="22"/>
                <w:szCs w:val="22"/>
                <w:lang w:val="et-EE"/>
              </w:rPr>
              <w:t> 703 718</w:t>
            </w:r>
          </w:p>
        </w:tc>
        <w:tc>
          <w:tcPr>
            <w:tcW w:w="1800" w:type="dxa"/>
            <w:tcBorders>
              <w:top w:val="nil"/>
              <w:left w:val="nil"/>
              <w:bottom w:val="single" w:sz="12" w:space="0" w:color="auto"/>
              <w:right w:val="nil"/>
            </w:tcBorders>
            <w:tcMar>
              <w:left w:w="100" w:type="dxa"/>
              <w:right w:w="100" w:type="dxa"/>
            </w:tcMar>
            <w:vAlign w:val="bottom"/>
          </w:tcPr>
          <w:p w14:paraId="2C1B92C5" w14:textId="3D747A79" w:rsidR="00EF6B65" w:rsidRDefault="00D350A2" w:rsidP="0045085D">
            <w:pPr>
              <w:jc w:val="right"/>
              <w:rPr>
                <w:b/>
                <w:sz w:val="22"/>
                <w:szCs w:val="22"/>
                <w:lang w:val="et-EE"/>
              </w:rPr>
            </w:pPr>
            <w:r>
              <w:rPr>
                <w:b/>
                <w:sz w:val="22"/>
                <w:szCs w:val="22"/>
                <w:lang w:val="et-EE"/>
              </w:rPr>
              <w:t>29</w:t>
            </w:r>
            <w:r w:rsidR="00270E92">
              <w:rPr>
                <w:b/>
                <w:sz w:val="22"/>
                <w:szCs w:val="22"/>
                <w:lang w:val="et-EE"/>
              </w:rPr>
              <w:t> 276 461</w:t>
            </w:r>
          </w:p>
        </w:tc>
      </w:tr>
    </w:tbl>
    <w:p w14:paraId="2DBFCFD1" w14:textId="3018D0FF" w:rsidR="00254D9B" w:rsidRDefault="00254D9B">
      <w:pPr>
        <w:pStyle w:val="wKehatekst"/>
        <w:rPr>
          <w:lang w:val="et-EE"/>
        </w:rPr>
      </w:pPr>
      <w:r>
        <w:rPr>
          <w:lang w:val="et-EE"/>
        </w:rPr>
        <w:t>Amortisatsiooni jaotus tegevusalade järgi on esitatud lisas 2</w:t>
      </w:r>
      <w:r w:rsidR="00A97F45">
        <w:rPr>
          <w:lang w:val="et-EE"/>
        </w:rPr>
        <w:t>2</w:t>
      </w:r>
      <w:r>
        <w:rPr>
          <w:lang w:val="et-EE"/>
        </w:rPr>
        <w:t>.</w:t>
      </w:r>
    </w:p>
    <w:p w14:paraId="32945660" w14:textId="77777777" w:rsidR="00254D9B" w:rsidRDefault="00194EC0">
      <w:pPr>
        <w:pStyle w:val="Default"/>
        <w:widowControl/>
        <w:overflowPunct/>
        <w:autoSpaceDE/>
        <w:autoSpaceDN/>
        <w:adjustRightInd/>
        <w:textAlignment w:val="auto"/>
        <w:rPr>
          <w:lang w:val="et-EE"/>
        </w:rPr>
      </w:pPr>
      <w:r>
        <w:rPr>
          <w:lang w:val="et-EE"/>
        </w:rPr>
        <w:t xml:space="preserve">  </w:t>
      </w:r>
    </w:p>
    <w:p w14:paraId="17451ECC" w14:textId="77777777" w:rsidR="006762F8" w:rsidRDefault="006762F8" w:rsidP="00453E94"/>
    <w:p w14:paraId="51BB2F41" w14:textId="77777777" w:rsidR="00F92AD7" w:rsidRDefault="00F92AD7" w:rsidP="00453E94"/>
    <w:p w14:paraId="1510C4D4" w14:textId="77777777" w:rsidR="00F92AD7" w:rsidRDefault="00F92AD7" w:rsidP="00453E94"/>
    <w:p w14:paraId="3F5BC84A" w14:textId="77777777" w:rsidR="00F92AD7" w:rsidRDefault="00F92AD7" w:rsidP="00453E94"/>
    <w:p w14:paraId="3F1F9F77" w14:textId="77777777" w:rsidR="00F92AD7" w:rsidRDefault="00F92AD7" w:rsidP="00453E94"/>
    <w:p w14:paraId="3B35773D" w14:textId="77777777" w:rsidR="0001315C" w:rsidRDefault="0001315C" w:rsidP="00453E94"/>
    <w:p w14:paraId="0D2C454A" w14:textId="77777777" w:rsidR="00930D91" w:rsidRDefault="00930D91" w:rsidP="00453E94"/>
    <w:p w14:paraId="766AF176" w14:textId="5E280EC6" w:rsidR="00453E94" w:rsidRDefault="00453E94" w:rsidP="00453E94">
      <w:proofErr w:type="spellStart"/>
      <w:r w:rsidRPr="00374B58">
        <w:t>Rahavoogude</w:t>
      </w:r>
      <w:proofErr w:type="spellEnd"/>
      <w:r w:rsidRPr="00374B58">
        <w:t xml:space="preserve"> </w:t>
      </w:r>
      <w:proofErr w:type="spellStart"/>
      <w:r w:rsidRPr="00374B58">
        <w:t>aruandes</w:t>
      </w:r>
      <w:proofErr w:type="spellEnd"/>
      <w:r w:rsidRPr="00374B58">
        <w:t xml:space="preserve"> </w:t>
      </w:r>
      <w:proofErr w:type="spellStart"/>
      <w:r w:rsidRPr="00374B58">
        <w:t>kajastuvad</w:t>
      </w:r>
      <w:proofErr w:type="spellEnd"/>
      <w:r w:rsidRPr="00374B58">
        <w:t xml:space="preserve"> </w:t>
      </w:r>
      <w:proofErr w:type="spellStart"/>
      <w:r w:rsidRPr="00374B58">
        <w:t>materiaalse</w:t>
      </w:r>
      <w:proofErr w:type="spellEnd"/>
      <w:r w:rsidR="007851E5">
        <w:t xml:space="preserve"> </w:t>
      </w:r>
      <w:proofErr w:type="spellStart"/>
      <w:r w:rsidRPr="00374B58">
        <w:t>põhivara</w:t>
      </w:r>
      <w:proofErr w:type="spellEnd"/>
      <w:r w:rsidRPr="00374B58">
        <w:t xml:space="preserve"> </w:t>
      </w:r>
      <w:proofErr w:type="spellStart"/>
      <w:r w:rsidRPr="00374B58">
        <w:t>eest</w:t>
      </w:r>
      <w:proofErr w:type="spellEnd"/>
      <w:r w:rsidRPr="00374B58">
        <w:t xml:space="preserve"> </w:t>
      </w:r>
      <w:proofErr w:type="spellStart"/>
      <w:r w:rsidRPr="00374B58">
        <w:t>tasutud</w:t>
      </w:r>
      <w:proofErr w:type="spellEnd"/>
      <w:r w:rsidRPr="00374B58">
        <w:t xml:space="preserve"> </w:t>
      </w:r>
      <w:proofErr w:type="spellStart"/>
      <w:r w:rsidRPr="00374B58">
        <w:t>summad</w:t>
      </w:r>
      <w:proofErr w:type="spellEnd"/>
      <w:r w:rsidRPr="00374B58">
        <w:t>:</w:t>
      </w:r>
    </w:p>
    <w:p w14:paraId="7FBE23F0" w14:textId="77777777" w:rsidR="00453E94" w:rsidRDefault="0095546A" w:rsidP="00453E94">
      <w:proofErr w:type="spellStart"/>
      <w:r>
        <w:t>eurodes</w:t>
      </w:r>
      <w:proofErr w:type="spellEnd"/>
    </w:p>
    <w:tbl>
      <w:tblPr>
        <w:tblW w:w="8928" w:type="dxa"/>
        <w:tblLook w:val="0000" w:firstRow="0" w:lastRow="0" w:firstColumn="0" w:lastColumn="0" w:noHBand="0" w:noVBand="0"/>
      </w:tblPr>
      <w:tblGrid>
        <w:gridCol w:w="6048"/>
        <w:gridCol w:w="1440"/>
        <w:gridCol w:w="1440"/>
      </w:tblGrid>
      <w:tr w:rsidR="00453E94" w14:paraId="4B526CAB" w14:textId="77777777">
        <w:tc>
          <w:tcPr>
            <w:tcW w:w="6048" w:type="dxa"/>
            <w:tcBorders>
              <w:top w:val="single" w:sz="12" w:space="0" w:color="auto"/>
              <w:left w:val="nil"/>
              <w:bottom w:val="single" w:sz="4" w:space="0" w:color="auto"/>
              <w:right w:val="nil"/>
            </w:tcBorders>
          </w:tcPr>
          <w:p w14:paraId="3C75B9EE" w14:textId="77777777" w:rsidR="00453E94" w:rsidRDefault="00453E94" w:rsidP="00E768B1">
            <w:pPr>
              <w:jc w:val="both"/>
              <w:rPr>
                <w:lang w:val="et-EE"/>
              </w:rPr>
            </w:pPr>
          </w:p>
        </w:tc>
        <w:tc>
          <w:tcPr>
            <w:tcW w:w="1440" w:type="dxa"/>
            <w:tcBorders>
              <w:top w:val="single" w:sz="12" w:space="0" w:color="auto"/>
              <w:left w:val="nil"/>
              <w:bottom w:val="single" w:sz="4" w:space="0" w:color="auto"/>
              <w:right w:val="nil"/>
            </w:tcBorders>
            <w:vAlign w:val="bottom"/>
          </w:tcPr>
          <w:p w14:paraId="0B6AB02A" w14:textId="3981ED05" w:rsidR="00453E94" w:rsidRDefault="00453E94" w:rsidP="006C09A4">
            <w:pPr>
              <w:pStyle w:val="xl81"/>
              <w:pBdr>
                <w:bottom w:val="none" w:sz="0" w:space="0" w:color="auto"/>
              </w:pBdr>
              <w:spacing w:before="0" w:beforeAutospacing="0" w:after="0" w:afterAutospacing="0"/>
              <w:textAlignment w:val="auto"/>
              <w:rPr>
                <w:rFonts w:ascii="Times New Roman" w:hAnsi="Times New Roman"/>
                <w:b/>
                <w:bCs/>
                <w:szCs w:val="16"/>
              </w:rPr>
            </w:pPr>
            <w:r>
              <w:rPr>
                <w:rFonts w:ascii="Times New Roman" w:hAnsi="Times New Roman"/>
                <w:b/>
                <w:bCs/>
                <w:szCs w:val="16"/>
              </w:rPr>
              <w:t>201</w:t>
            </w:r>
            <w:r w:rsidR="00EF29E5">
              <w:rPr>
                <w:rFonts w:ascii="Times New Roman" w:hAnsi="Times New Roman"/>
                <w:b/>
                <w:bCs/>
                <w:szCs w:val="16"/>
              </w:rPr>
              <w:t>9</w:t>
            </w:r>
          </w:p>
        </w:tc>
        <w:tc>
          <w:tcPr>
            <w:tcW w:w="1440" w:type="dxa"/>
            <w:tcBorders>
              <w:top w:val="single" w:sz="12" w:space="0" w:color="auto"/>
              <w:left w:val="nil"/>
              <w:bottom w:val="single" w:sz="4" w:space="0" w:color="auto"/>
              <w:right w:val="nil"/>
            </w:tcBorders>
          </w:tcPr>
          <w:p w14:paraId="16F4E06D" w14:textId="7272EB7E" w:rsidR="00453E94" w:rsidRDefault="00453E94" w:rsidP="006C09A4">
            <w:pPr>
              <w:pStyle w:val="xl81"/>
              <w:pBdr>
                <w:bottom w:val="none" w:sz="0" w:space="0" w:color="auto"/>
              </w:pBdr>
              <w:spacing w:before="0" w:beforeAutospacing="0" w:after="0" w:afterAutospacing="0"/>
              <w:textAlignment w:val="auto"/>
              <w:rPr>
                <w:rFonts w:ascii="Times New Roman" w:hAnsi="Times New Roman"/>
                <w:b/>
                <w:bCs/>
                <w:lang w:val="et-EE"/>
              </w:rPr>
            </w:pPr>
            <w:r>
              <w:rPr>
                <w:rFonts w:ascii="Times New Roman" w:hAnsi="Times New Roman"/>
                <w:b/>
                <w:bCs/>
                <w:lang w:val="et-EE"/>
              </w:rPr>
              <w:t>20</w:t>
            </w:r>
            <w:r w:rsidR="0095546A">
              <w:rPr>
                <w:rFonts w:ascii="Times New Roman" w:hAnsi="Times New Roman"/>
                <w:b/>
                <w:bCs/>
                <w:lang w:val="et-EE"/>
              </w:rPr>
              <w:t>1</w:t>
            </w:r>
            <w:r w:rsidR="00EF29E5">
              <w:rPr>
                <w:rFonts w:ascii="Times New Roman" w:hAnsi="Times New Roman"/>
                <w:b/>
                <w:bCs/>
                <w:lang w:val="et-EE"/>
              </w:rPr>
              <w:t>8</w:t>
            </w:r>
          </w:p>
        </w:tc>
      </w:tr>
      <w:tr w:rsidR="00CF15A3" w14:paraId="78EB1DEB" w14:textId="77777777">
        <w:tc>
          <w:tcPr>
            <w:tcW w:w="6048" w:type="dxa"/>
            <w:tcBorders>
              <w:top w:val="nil"/>
              <w:left w:val="nil"/>
              <w:bottom w:val="nil"/>
              <w:right w:val="nil"/>
            </w:tcBorders>
          </w:tcPr>
          <w:p w14:paraId="341FC95E" w14:textId="77777777" w:rsidR="00CF15A3" w:rsidRDefault="00CF15A3" w:rsidP="00CF15A3">
            <w:pPr>
              <w:jc w:val="both"/>
              <w:rPr>
                <w:lang w:val="et-EE"/>
              </w:rPr>
            </w:pPr>
            <w:r>
              <w:rPr>
                <w:lang w:val="et-EE"/>
              </w:rPr>
              <w:t xml:space="preserve">Materiaalse põhivara soetus </w:t>
            </w:r>
          </w:p>
        </w:tc>
        <w:tc>
          <w:tcPr>
            <w:tcW w:w="1440" w:type="dxa"/>
            <w:tcBorders>
              <w:top w:val="nil"/>
              <w:left w:val="nil"/>
              <w:bottom w:val="nil"/>
              <w:right w:val="nil"/>
            </w:tcBorders>
          </w:tcPr>
          <w:p w14:paraId="427CEE8B" w14:textId="0DD361DB" w:rsidR="00CF15A3" w:rsidRPr="00FB6EE9" w:rsidRDefault="00A64B95" w:rsidP="00F5661A">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4</w:t>
            </w:r>
            <w:r w:rsidR="00B303B1">
              <w:rPr>
                <w:rFonts w:ascii="Times New Roman" w:hAnsi="Times New Roman"/>
                <w:lang w:val="et-EE"/>
              </w:rPr>
              <w:t> 782 772</w:t>
            </w:r>
          </w:p>
        </w:tc>
        <w:tc>
          <w:tcPr>
            <w:tcW w:w="1440" w:type="dxa"/>
            <w:tcBorders>
              <w:top w:val="nil"/>
              <w:left w:val="nil"/>
              <w:bottom w:val="nil"/>
              <w:right w:val="nil"/>
            </w:tcBorders>
          </w:tcPr>
          <w:p w14:paraId="4DD82AB4" w14:textId="29ADA883" w:rsidR="00CF15A3" w:rsidRPr="00FB6EE9" w:rsidRDefault="008032ED" w:rsidP="00CF15A3">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5 993 113</w:t>
            </w:r>
          </w:p>
        </w:tc>
      </w:tr>
      <w:tr w:rsidR="00CF15A3" w14:paraId="181CAB53" w14:textId="77777777">
        <w:tc>
          <w:tcPr>
            <w:tcW w:w="6048" w:type="dxa"/>
            <w:tcBorders>
              <w:top w:val="nil"/>
              <w:left w:val="nil"/>
              <w:bottom w:val="nil"/>
              <w:right w:val="nil"/>
            </w:tcBorders>
          </w:tcPr>
          <w:p w14:paraId="6EE7BB1A" w14:textId="77777777" w:rsidR="00CF15A3" w:rsidRDefault="00CF15A3" w:rsidP="00CF15A3">
            <w:pPr>
              <w:jc w:val="both"/>
              <w:rPr>
                <w:lang w:val="et-EE"/>
              </w:rPr>
            </w:pPr>
            <w:r>
              <w:rPr>
                <w:lang w:val="et-EE"/>
              </w:rPr>
              <w:t>Käibemaksukulu aruandeaastal soetustelt</w:t>
            </w:r>
          </w:p>
        </w:tc>
        <w:tc>
          <w:tcPr>
            <w:tcW w:w="1440" w:type="dxa"/>
            <w:tcBorders>
              <w:top w:val="nil"/>
              <w:left w:val="nil"/>
              <w:bottom w:val="nil"/>
              <w:right w:val="nil"/>
            </w:tcBorders>
          </w:tcPr>
          <w:p w14:paraId="4B01C2AA" w14:textId="22DC9E45" w:rsidR="00CF15A3" w:rsidRPr="00FB6EE9" w:rsidRDefault="00541910" w:rsidP="00CF15A3">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665 79</w:t>
            </w:r>
            <w:r w:rsidR="00AB6162">
              <w:rPr>
                <w:rFonts w:ascii="Times New Roman" w:hAnsi="Times New Roman"/>
                <w:lang w:val="et-EE"/>
              </w:rPr>
              <w:t>8</w:t>
            </w:r>
          </w:p>
        </w:tc>
        <w:tc>
          <w:tcPr>
            <w:tcW w:w="1440" w:type="dxa"/>
            <w:tcBorders>
              <w:top w:val="nil"/>
              <w:left w:val="nil"/>
              <w:bottom w:val="nil"/>
              <w:right w:val="nil"/>
            </w:tcBorders>
          </w:tcPr>
          <w:p w14:paraId="1D95D518" w14:textId="24A49466" w:rsidR="00CF15A3" w:rsidRPr="00FB6EE9" w:rsidRDefault="008032ED" w:rsidP="00CF15A3">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1 101 032</w:t>
            </w:r>
          </w:p>
        </w:tc>
      </w:tr>
      <w:tr w:rsidR="00282834" w:rsidRPr="007279EA" w14:paraId="7B6B75C3" w14:textId="77777777" w:rsidTr="00AF5F97">
        <w:tc>
          <w:tcPr>
            <w:tcW w:w="6048" w:type="dxa"/>
            <w:tcBorders>
              <w:top w:val="nil"/>
              <w:left w:val="nil"/>
              <w:right w:val="nil"/>
            </w:tcBorders>
          </w:tcPr>
          <w:p w14:paraId="58D28C33" w14:textId="326047E4" w:rsidR="00282834" w:rsidRDefault="00282834" w:rsidP="00084C60">
            <w:pPr>
              <w:pStyle w:val="IndexHeading"/>
              <w:jc w:val="both"/>
              <w:rPr>
                <w:lang w:val="et-EE"/>
              </w:rPr>
            </w:pPr>
            <w:r>
              <w:rPr>
                <w:lang w:val="et-EE"/>
              </w:rPr>
              <w:t>Tarnijatele tasumata põhivara eest aasta lõpuk</w:t>
            </w:r>
            <w:r w:rsidR="00084C60">
              <w:rPr>
                <w:lang w:val="et-EE"/>
              </w:rPr>
              <w:t>s</w:t>
            </w:r>
            <w:r>
              <w:rPr>
                <w:lang w:val="et-EE"/>
              </w:rPr>
              <w:t xml:space="preserve"> (lisa 1</w:t>
            </w:r>
            <w:r w:rsidR="008A79C4">
              <w:rPr>
                <w:lang w:val="et-EE"/>
              </w:rPr>
              <w:t>1</w:t>
            </w:r>
            <w:r>
              <w:rPr>
                <w:lang w:val="et-EE"/>
              </w:rPr>
              <w:t>)</w:t>
            </w:r>
          </w:p>
        </w:tc>
        <w:tc>
          <w:tcPr>
            <w:tcW w:w="1440" w:type="dxa"/>
            <w:tcBorders>
              <w:top w:val="nil"/>
              <w:left w:val="nil"/>
              <w:right w:val="nil"/>
            </w:tcBorders>
            <w:vAlign w:val="bottom"/>
          </w:tcPr>
          <w:p w14:paraId="20596755" w14:textId="1A26A14A" w:rsidR="00282834" w:rsidRDefault="00F10AC4" w:rsidP="00CF15A3">
            <w:pPr>
              <w:jc w:val="right"/>
              <w:rPr>
                <w:szCs w:val="16"/>
              </w:rPr>
            </w:pPr>
            <w:r>
              <w:rPr>
                <w:szCs w:val="16"/>
              </w:rPr>
              <w:t>-</w:t>
            </w:r>
            <w:r w:rsidR="009D1028">
              <w:rPr>
                <w:szCs w:val="16"/>
              </w:rPr>
              <w:t>79 263</w:t>
            </w:r>
          </w:p>
        </w:tc>
        <w:tc>
          <w:tcPr>
            <w:tcW w:w="1440" w:type="dxa"/>
            <w:tcBorders>
              <w:top w:val="nil"/>
              <w:left w:val="nil"/>
              <w:right w:val="nil"/>
            </w:tcBorders>
            <w:vAlign w:val="bottom"/>
          </w:tcPr>
          <w:p w14:paraId="20DDE373" w14:textId="15491B34" w:rsidR="00282834" w:rsidRDefault="00B306E2" w:rsidP="00CF15A3">
            <w:pPr>
              <w:jc w:val="right"/>
              <w:rPr>
                <w:szCs w:val="16"/>
              </w:rPr>
            </w:pPr>
            <w:r>
              <w:rPr>
                <w:szCs w:val="16"/>
              </w:rPr>
              <w:t>-</w:t>
            </w:r>
            <w:r w:rsidR="008032ED">
              <w:rPr>
                <w:szCs w:val="16"/>
              </w:rPr>
              <w:t>694 228</w:t>
            </w:r>
          </w:p>
        </w:tc>
      </w:tr>
      <w:tr w:rsidR="00CF15A3" w14:paraId="6B8445D3" w14:textId="77777777" w:rsidTr="00AF5F97">
        <w:tc>
          <w:tcPr>
            <w:tcW w:w="6048" w:type="dxa"/>
            <w:tcBorders>
              <w:left w:val="nil"/>
              <w:right w:val="nil"/>
            </w:tcBorders>
          </w:tcPr>
          <w:p w14:paraId="00654CF2" w14:textId="77777777" w:rsidR="00CF15A3" w:rsidRDefault="00CF15A3" w:rsidP="00CF15A3">
            <w:pPr>
              <w:pStyle w:val="IndexHeading"/>
              <w:jc w:val="both"/>
              <w:rPr>
                <w:bCs/>
                <w:lang w:val="et-EE"/>
              </w:rPr>
            </w:pPr>
            <w:r>
              <w:rPr>
                <w:bCs/>
                <w:lang w:val="et-EE"/>
              </w:rPr>
              <w:t xml:space="preserve">*Sihtfinantseerimise arvel saadud põhivara </w:t>
            </w:r>
          </w:p>
        </w:tc>
        <w:tc>
          <w:tcPr>
            <w:tcW w:w="1440" w:type="dxa"/>
            <w:tcBorders>
              <w:left w:val="nil"/>
              <w:right w:val="nil"/>
            </w:tcBorders>
          </w:tcPr>
          <w:p w14:paraId="49459F01" w14:textId="38EDDF71" w:rsidR="00CF15A3" w:rsidRPr="00FB6EE9" w:rsidRDefault="00CF15A3" w:rsidP="005D005D">
            <w:pPr>
              <w:rPr>
                <w:bCs/>
                <w:lang w:val="et-EE"/>
              </w:rPr>
            </w:pPr>
            <w:r>
              <w:rPr>
                <w:bCs/>
                <w:lang w:val="et-EE"/>
              </w:rPr>
              <w:t xml:space="preserve">   </w:t>
            </w:r>
            <w:r w:rsidR="000751E0">
              <w:rPr>
                <w:bCs/>
                <w:lang w:val="et-EE"/>
              </w:rPr>
              <w:t>-</w:t>
            </w:r>
            <w:r w:rsidR="00A87160">
              <w:rPr>
                <w:bCs/>
                <w:lang w:val="et-EE"/>
              </w:rPr>
              <w:t>1 14</w:t>
            </w:r>
            <w:r w:rsidR="001C0C8E">
              <w:rPr>
                <w:bCs/>
                <w:lang w:val="et-EE"/>
              </w:rPr>
              <w:t>9</w:t>
            </w:r>
            <w:r w:rsidR="00A87160">
              <w:rPr>
                <w:bCs/>
                <w:lang w:val="et-EE"/>
              </w:rPr>
              <w:t xml:space="preserve"> </w:t>
            </w:r>
            <w:r w:rsidR="001C0C8E">
              <w:rPr>
                <w:bCs/>
                <w:lang w:val="et-EE"/>
              </w:rPr>
              <w:t>463</w:t>
            </w:r>
            <w:r>
              <w:rPr>
                <w:bCs/>
                <w:lang w:val="et-EE"/>
              </w:rPr>
              <w:t xml:space="preserve"> </w:t>
            </w:r>
            <w:r w:rsidR="0018144C">
              <w:rPr>
                <w:bCs/>
                <w:lang w:val="et-EE"/>
              </w:rPr>
              <w:t xml:space="preserve">    </w:t>
            </w:r>
            <w:r>
              <w:rPr>
                <w:bCs/>
                <w:lang w:val="et-EE"/>
              </w:rPr>
              <w:t xml:space="preserve"> </w:t>
            </w:r>
            <w:r w:rsidR="00C16A3F">
              <w:rPr>
                <w:bCs/>
                <w:lang w:val="et-EE"/>
              </w:rPr>
              <w:t xml:space="preserve"> </w:t>
            </w:r>
          </w:p>
        </w:tc>
        <w:tc>
          <w:tcPr>
            <w:tcW w:w="1440" w:type="dxa"/>
            <w:tcBorders>
              <w:left w:val="nil"/>
              <w:right w:val="nil"/>
            </w:tcBorders>
          </w:tcPr>
          <w:p w14:paraId="0EF1C0F6" w14:textId="20BB07B7" w:rsidR="00CF15A3" w:rsidRPr="00FB6EE9" w:rsidRDefault="00CF15A3" w:rsidP="00B306E2">
            <w:pPr>
              <w:rPr>
                <w:bCs/>
                <w:lang w:val="et-EE"/>
              </w:rPr>
            </w:pPr>
            <w:r>
              <w:rPr>
                <w:bCs/>
                <w:lang w:val="et-EE"/>
              </w:rPr>
              <w:t xml:space="preserve">   </w:t>
            </w:r>
            <w:r w:rsidR="008032ED">
              <w:rPr>
                <w:bCs/>
                <w:lang w:val="et-EE"/>
              </w:rPr>
              <w:t>-1 106 158</w:t>
            </w:r>
          </w:p>
        </w:tc>
      </w:tr>
      <w:tr w:rsidR="00CF15A3" w14:paraId="0ACBF5B2" w14:textId="77777777">
        <w:tc>
          <w:tcPr>
            <w:tcW w:w="6048" w:type="dxa"/>
            <w:tcBorders>
              <w:top w:val="single" w:sz="4" w:space="0" w:color="auto"/>
              <w:left w:val="nil"/>
              <w:bottom w:val="single" w:sz="12" w:space="0" w:color="auto"/>
              <w:right w:val="nil"/>
            </w:tcBorders>
          </w:tcPr>
          <w:p w14:paraId="4C77B327" w14:textId="77777777" w:rsidR="00CF15A3" w:rsidRDefault="00CF15A3" w:rsidP="00CF15A3">
            <w:pPr>
              <w:pStyle w:val="IndexHeading"/>
              <w:jc w:val="both"/>
              <w:rPr>
                <w:b/>
                <w:bCs/>
                <w:lang w:val="et-EE"/>
              </w:rPr>
            </w:pPr>
            <w:r>
              <w:rPr>
                <w:b/>
                <w:bCs/>
                <w:lang w:val="et-EE"/>
              </w:rPr>
              <w:t>Kokku tasutud materiaalse põhivara eest</w:t>
            </w:r>
          </w:p>
        </w:tc>
        <w:tc>
          <w:tcPr>
            <w:tcW w:w="1440" w:type="dxa"/>
            <w:tcBorders>
              <w:top w:val="single" w:sz="4" w:space="0" w:color="auto"/>
              <w:left w:val="nil"/>
              <w:bottom w:val="single" w:sz="12" w:space="0" w:color="auto"/>
              <w:right w:val="nil"/>
            </w:tcBorders>
          </w:tcPr>
          <w:p w14:paraId="2720B09E" w14:textId="47E14EC5" w:rsidR="00CF15A3" w:rsidRPr="00FB6EE9" w:rsidRDefault="0040292A" w:rsidP="005D005D">
            <w:pPr>
              <w:rPr>
                <w:b/>
                <w:bCs/>
                <w:lang w:val="et-EE"/>
              </w:rPr>
            </w:pPr>
            <w:r>
              <w:rPr>
                <w:b/>
                <w:bCs/>
                <w:lang w:val="et-EE"/>
              </w:rPr>
              <w:t xml:space="preserve">  </w:t>
            </w:r>
            <w:r w:rsidR="00C27FD7">
              <w:rPr>
                <w:b/>
                <w:bCs/>
                <w:lang w:val="et-EE"/>
              </w:rPr>
              <w:t xml:space="preserve">  </w:t>
            </w:r>
            <w:r w:rsidR="00A87160">
              <w:rPr>
                <w:b/>
                <w:bCs/>
                <w:lang w:val="et-EE"/>
              </w:rPr>
              <w:t>4</w:t>
            </w:r>
            <w:r w:rsidR="00F96A28">
              <w:rPr>
                <w:b/>
                <w:bCs/>
                <w:lang w:val="et-EE"/>
              </w:rPr>
              <w:t> 219 844</w:t>
            </w:r>
          </w:p>
        </w:tc>
        <w:tc>
          <w:tcPr>
            <w:tcW w:w="1440" w:type="dxa"/>
            <w:tcBorders>
              <w:top w:val="single" w:sz="4" w:space="0" w:color="auto"/>
              <w:left w:val="nil"/>
              <w:bottom w:val="single" w:sz="12" w:space="0" w:color="auto"/>
              <w:right w:val="nil"/>
            </w:tcBorders>
          </w:tcPr>
          <w:p w14:paraId="2C2461E2" w14:textId="4E0A8777" w:rsidR="00CF15A3" w:rsidRPr="00FB6EE9" w:rsidRDefault="00CF15A3" w:rsidP="00B306E2">
            <w:pPr>
              <w:rPr>
                <w:b/>
                <w:bCs/>
                <w:lang w:val="et-EE"/>
              </w:rPr>
            </w:pPr>
            <w:r>
              <w:rPr>
                <w:b/>
                <w:bCs/>
                <w:lang w:val="et-EE"/>
              </w:rPr>
              <w:t xml:space="preserve">    </w:t>
            </w:r>
            <w:r w:rsidR="008032ED">
              <w:rPr>
                <w:b/>
                <w:bCs/>
                <w:lang w:val="et-EE"/>
              </w:rPr>
              <w:t>5 293 759</w:t>
            </w:r>
          </w:p>
        </w:tc>
      </w:tr>
    </w:tbl>
    <w:p w14:paraId="4D9D51EE" w14:textId="77777777" w:rsidR="00F73128" w:rsidRDefault="00F73128">
      <w:pPr>
        <w:pStyle w:val="NormalWeb"/>
        <w:rPr>
          <w:color w:val="auto"/>
          <w:lang w:val="et-EE"/>
        </w:rPr>
      </w:pPr>
    </w:p>
    <w:p w14:paraId="275CEE01" w14:textId="75CC25DD" w:rsidR="00F73128" w:rsidRDefault="00666118" w:rsidP="0053645B">
      <w:pPr>
        <w:rPr>
          <w:lang w:val="et-EE"/>
        </w:rPr>
      </w:pPr>
      <w:r>
        <w:rPr>
          <w:lang w:val="et-EE"/>
        </w:rPr>
        <w:t>*</w:t>
      </w:r>
      <w:r w:rsidR="00F73128">
        <w:rPr>
          <w:lang w:val="et-EE"/>
        </w:rPr>
        <w:t xml:space="preserve">Sihtfinantseerimise arvel saadud põhivara </w:t>
      </w:r>
      <w:r w:rsidR="00352111">
        <w:rPr>
          <w:lang w:val="et-EE"/>
        </w:rPr>
        <w:t xml:space="preserve">    </w:t>
      </w:r>
      <w:r w:rsidR="00D90277">
        <w:rPr>
          <w:lang w:val="et-EE"/>
        </w:rPr>
        <w:t xml:space="preserve">                             </w:t>
      </w:r>
      <w:r w:rsidR="000D1417">
        <w:rPr>
          <w:lang w:val="et-EE"/>
        </w:rPr>
        <w:t xml:space="preserve"> </w:t>
      </w:r>
      <w:r w:rsidR="008608FC">
        <w:rPr>
          <w:lang w:val="et-EE"/>
        </w:rPr>
        <w:t xml:space="preserve">  </w:t>
      </w:r>
      <w:r w:rsidR="0018144C">
        <w:rPr>
          <w:lang w:val="et-EE"/>
        </w:rPr>
        <w:t xml:space="preserve">      </w:t>
      </w:r>
      <w:r w:rsidR="00D90277">
        <w:rPr>
          <w:lang w:val="et-EE"/>
        </w:rPr>
        <w:t xml:space="preserve">      </w:t>
      </w:r>
      <w:r w:rsidR="000D1417">
        <w:rPr>
          <w:lang w:val="et-EE"/>
        </w:rPr>
        <w:t xml:space="preserve">   </w:t>
      </w:r>
      <w:r w:rsidR="00D90277">
        <w:rPr>
          <w:lang w:val="et-EE"/>
        </w:rPr>
        <w:t xml:space="preserve"> </w:t>
      </w:r>
      <w:r w:rsidR="008608FC">
        <w:rPr>
          <w:lang w:val="et-EE"/>
        </w:rPr>
        <w:t xml:space="preserve">  </w:t>
      </w:r>
      <w:r w:rsidR="00CD3AAB">
        <w:rPr>
          <w:lang w:val="et-EE"/>
        </w:rPr>
        <w:t>-</w:t>
      </w:r>
      <w:r w:rsidR="00A87160">
        <w:rPr>
          <w:lang w:val="et-EE"/>
        </w:rPr>
        <w:t>1 14</w:t>
      </w:r>
      <w:r w:rsidR="001C0C8E">
        <w:rPr>
          <w:lang w:val="et-EE"/>
        </w:rPr>
        <w:t>9</w:t>
      </w:r>
      <w:r w:rsidR="00A87160">
        <w:rPr>
          <w:lang w:val="et-EE"/>
        </w:rPr>
        <w:t xml:space="preserve"> </w:t>
      </w:r>
      <w:r w:rsidR="001C0C8E">
        <w:rPr>
          <w:lang w:val="et-EE"/>
        </w:rPr>
        <w:t>463</w:t>
      </w:r>
      <w:r w:rsidR="003F38E9">
        <w:rPr>
          <w:lang w:val="et-EE"/>
        </w:rPr>
        <w:tab/>
      </w:r>
      <w:r w:rsidR="005D005D">
        <w:rPr>
          <w:lang w:val="et-EE"/>
        </w:rPr>
        <w:tab/>
        <w:t>-</w:t>
      </w:r>
      <w:r w:rsidR="00B808D1">
        <w:rPr>
          <w:lang w:val="et-EE"/>
        </w:rPr>
        <w:t>1 106 158</w:t>
      </w:r>
    </w:p>
    <w:p w14:paraId="33236E56" w14:textId="2C404520" w:rsidR="00352111" w:rsidRDefault="00B046CD" w:rsidP="0053645B">
      <w:pPr>
        <w:rPr>
          <w:lang w:val="et-EE"/>
        </w:rPr>
      </w:pPr>
      <w:r>
        <w:rPr>
          <w:lang w:val="et-EE"/>
        </w:rPr>
        <w:t>Välismaine sihtfinantseerimine põhivara soetuseks</w:t>
      </w:r>
      <w:r w:rsidR="003F38E9">
        <w:rPr>
          <w:lang w:val="et-EE"/>
        </w:rPr>
        <w:t xml:space="preserve"> </w:t>
      </w:r>
      <w:r w:rsidR="00D57798">
        <w:rPr>
          <w:lang w:val="et-EE"/>
        </w:rPr>
        <w:t xml:space="preserve">(lisa </w:t>
      </w:r>
      <w:r w:rsidR="00256EBC">
        <w:rPr>
          <w:lang w:val="et-EE"/>
        </w:rPr>
        <w:t>1</w:t>
      </w:r>
      <w:r w:rsidR="0034658B">
        <w:rPr>
          <w:lang w:val="et-EE"/>
        </w:rPr>
        <w:t>7</w:t>
      </w:r>
      <w:r w:rsidR="00D57798">
        <w:rPr>
          <w:lang w:val="et-EE"/>
        </w:rPr>
        <w:t>)</w:t>
      </w:r>
      <w:r>
        <w:rPr>
          <w:lang w:val="et-EE"/>
        </w:rPr>
        <w:t xml:space="preserve"> </w:t>
      </w:r>
      <w:r w:rsidR="004A057F">
        <w:rPr>
          <w:lang w:val="et-EE"/>
        </w:rPr>
        <w:t xml:space="preserve">         </w:t>
      </w:r>
      <w:r w:rsidR="004518B2">
        <w:rPr>
          <w:lang w:val="et-EE"/>
        </w:rPr>
        <w:t xml:space="preserve"> </w:t>
      </w:r>
      <w:r w:rsidR="0018144C">
        <w:rPr>
          <w:lang w:val="et-EE"/>
        </w:rPr>
        <w:t xml:space="preserve">      </w:t>
      </w:r>
      <w:r w:rsidR="00F74EE3">
        <w:rPr>
          <w:lang w:val="et-EE"/>
        </w:rPr>
        <w:t xml:space="preserve">          </w:t>
      </w:r>
      <w:r w:rsidR="00CD3AAB">
        <w:rPr>
          <w:lang w:val="et-EE"/>
        </w:rPr>
        <w:t xml:space="preserve"> </w:t>
      </w:r>
      <w:r w:rsidR="00A87160">
        <w:rPr>
          <w:lang w:val="et-EE"/>
        </w:rPr>
        <w:t xml:space="preserve">  </w:t>
      </w:r>
      <w:r w:rsidR="00920E19">
        <w:rPr>
          <w:lang w:val="et-EE"/>
        </w:rPr>
        <w:t xml:space="preserve"> </w:t>
      </w:r>
      <w:r w:rsidR="00A87160">
        <w:rPr>
          <w:lang w:val="et-EE"/>
        </w:rPr>
        <w:t xml:space="preserve"> </w:t>
      </w:r>
      <w:r w:rsidR="00326139">
        <w:rPr>
          <w:lang w:val="et-EE"/>
        </w:rPr>
        <w:t>-</w:t>
      </w:r>
      <w:r w:rsidR="00A87160">
        <w:rPr>
          <w:lang w:val="et-EE"/>
        </w:rPr>
        <w:t xml:space="preserve">424 146            </w:t>
      </w:r>
      <w:r w:rsidR="005D005D">
        <w:rPr>
          <w:lang w:val="et-EE"/>
        </w:rPr>
        <w:t>-</w:t>
      </w:r>
      <w:r w:rsidR="00B808D1">
        <w:rPr>
          <w:lang w:val="et-EE"/>
        </w:rPr>
        <w:t>1 076 158</w:t>
      </w:r>
    </w:p>
    <w:p w14:paraId="714CA824" w14:textId="11994132" w:rsidR="00B046CD" w:rsidRDefault="00352111" w:rsidP="0053645B">
      <w:pPr>
        <w:rPr>
          <w:lang w:val="et-EE"/>
        </w:rPr>
      </w:pPr>
      <w:r>
        <w:rPr>
          <w:lang w:val="et-EE"/>
        </w:rPr>
        <w:t>Kodumaine sihtfinantseerimine põhivara soetuseks (lisa 1</w:t>
      </w:r>
      <w:r w:rsidR="0034658B">
        <w:rPr>
          <w:lang w:val="et-EE"/>
        </w:rPr>
        <w:t>7</w:t>
      </w:r>
      <w:r>
        <w:rPr>
          <w:lang w:val="et-EE"/>
        </w:rPr>
        <w:t>)</w:t>
      </w:r>
      <w:r w:rsidR="006D6FA8">
        <w:rPr>
          <w:lang w:val="et-EE"/>
        </w:rPr>
        <w:tab/>
      </w:r>
      <w:r>
        <w:rPr>
          <w:lang w:val="et-EE"/>
        </w:rPr>
        <w:t xml:space="preserve"> </w:t>
      </w:r>
      <w:r w:rsidR="0018144C">
        <w:rPr>
          <w:lang w:val="et-EE"/>
        </w:rPr>
        <w:t xml:space="preserve">     </w:t>
      </w:r>
      <w:r>
        <w:rPr>
          <w:lang w:val="et-EE"/>
        </w:rPr>
        <w:t xml:space="preserve"> </w:t>
      </w:r>
      <w:r w:rsidR="006D6FA8">
        <w:rPr>
          <w:lang w:val="et-EE"/>
        </w:rPr>
        <w:tab/>
        <w:t xml:space="preserve">  </w:t>
      </w:r>
      <w:r w:rsidR="00364DC4">
        <w:rPr>
          <w:lang w:val="et-EE"/>
        </w:rPr>
        <w:t xml:space="preserve"> </w:t>
      </w:r>
      <w:r w:rsidR="00E67BAB">
        <w:rPr>
          <w:lang w:val="et-EE"/>
        </w:rPr>
        <w:t xml:space="preserve">   </w:t>
      </w:r>
      <w:r w:rsidR="004518B2">
        <w:rPr>
          <w:lang w:val="et-EE"/>
        </w:rPr>
        <w:t xml:space="preserve"> </w:t>
      </w:r>
      <w:r w:rsidR="009B47D0">
        <w:rPr>
          <w:lang w:val="et-EE"/>
        </w:rPr>
        <w:t xml:space="preserve"> </w:t>
      </w:r>
      <w:r w:rsidR="00920E19">
        <w:rPr>
          <w:lang w:val="et-EE"/>
        </w:rPr>
        <w:t xml:space="preserve"> </w:t>
      </w:r>
      <w:r w:rsidR="001C0C8E">
        <w:rPr>
          <w:lang w:val="et-EE"/>
        </w:rPr>
        <w:t>-</w:t>
      </w:r>
      <w:r w:rsidR="00931687">
        <w:rPr>
          <w:lang w:val="et-EE"/>
        </w:rPr>
        <w:t>7</w:t>
      </w:r>
      <w:r w:rsidR="00A94400">
        <w:rPr>
          <w:lang w:val="et-EE"/>
        </w:rPr>
        <w:t>1</w:t>
      </w:r>
      <w:r w:rsidR="001C0C8E">
        <w:rPr>
          <w:lang w:val="et-EE"/>
        </w:rPr>
        <w:t>7</w:t>
      </w:r>
      <w:r w:rsidR="00931687">
        <w:rPr>
          <w:lang w:val="et-EE"/>
        </w:rPr>
        <w:t xml:space="preserve"> 438</w:t>
      </w:r>
      <w:r w:rsidR="00B808D1">
        <w:rPr>
          <w:lang w:val="et-EE"/>
        </w:rPr>
        <w:tab/>
      </w:r>
      <w:r w:rsidR="00B808D1">
        <w:rPr>
          <w:lang w:val="et-EE"/>
        </w:rPr>
        <w:tab/>
        <w:t xml:space="preserve">     -30 000</w:t>
      </w:r>
    </w:p>
    <w:p w14:paraId="24DB512F" w14:textId="280DAC64" w:rsidR="00F73128" w:rsidRDefault="001C0C8E" w:rsidP="0053645B">
      <w:pPr>
        <w:rPr>
          <w:lang w:val="et-EE"/>
        </w:rPr>
      </w:pPr>
      <w:r>
        <w:rPr>
          <w:lang w:val="et-EE"/>
        </w:rPr>
        <w:t>Korrigeerimised</w:t>
      </w:r>
      <w:r w:rsidR="00AF5F97">
        <w:rPr>
          <w:lang w:val="et-EE"/>
        </w:rPr>
        <w:tab/>
      </w:r>
      <w:r w:rsidR="00AF5F97">
        <w:rPr>
          <w:lang w:val="et-EE"/>
        </w:rPr>
        <w:tab/>
      </w:r>
      <w:r w:rsidR="00AF5F97">
        <w:rPr>
          <w:lang w:val="et-EE"/>
        </w:rPr>
        <w:tab/>
      </w:r>
      <w:r w:rsidR="00AF5F97">
        <w:rPr>
          <w:lang w:val="et-EE"/>
        </w:rPr>
        <w:tab/>
      </w:r>
      <w:r w:rsidR="00AF5F97">
        <w:rPr>
          <w:lang w:val="et-EE"/>
        </w:rPr>
        <w:tab/>
      </w:r>
      <w:r w:rsidR="00AF5F97">
        <w:rPr>
          <w:lang w:val="et-EE"/>
        </w:rPr>
        <w:tab/>
      </w:r>
      <w:r w:rsidR="00AF5F97">
        <w:rPr>
          <w:lang w:val="et-EE"/>
        </w:rPr>
        <w:tab/>
      </w:r>
      <w:r w:rsidR="00AF5F97">
        <w:rPr>
          <w:lang w:val="et-EE"/>
        </w:rPr>
        <w:tab/>
        <w:t xml:space="preserve">         </w:t>
      </w:r>
      <w:r>
        <w:rPr>
          <w:lang w:val="et-EE"/>
        </w:rPr>
        <w:t xml:space="preserve">    -7 879                            0</w:t>
      </w:r>
    </w:p>
    <w:p w14:paraId="7A735BFF" w14:textId="77777777" w:rsidR="0053645B" w:rsidRDefault="0053645B" w:rsidP="0053645B">
      <w:pPr>
        <w:rPr>
          <w:lang w:val="et-EE"/>
        </w:rPr>
      </w:pPr>
    </w:p>
    <w:p w14:paraId="531E02C3" w14:textId="77777777" w:rsidR="0053645B" w:rsidRDefault="0053645B" w:rsidP="0053645B">
      <w:pPr>
        <w:rPr>
          <w:lang w:val="et-EE"/>
        </w:rPr>
        <w:sectPr w:rsidR="0053645B" w:rsidSect="00453E94">
          <w:pgSz w:w="16838" w:h="11906" w:orient="landscape" w:code="9"/>
          <w:pgMar w:top="1134" w:right="851" w:bottom="1191" w:left="1985" w:header="709" w:footer="709" w:gutter="0"/>
          <w:cols w:space="708"/>
          <w:docGrid w:linePitch="360"/>
        </w:sectPr>
      </w:pPr>
    </w:p>
    <w:p w14:paraId="0CC64554" w14:textId="77777777" w:rsidR="00077976" w:rsidRPr="00D7079E" w:rsidRDefault="00077976" w:rsidP="00D7079E">
      <w:pPr>
        <w:rPr>
          <w:b/>
          <w:lang w:val="et-EE"/>
        </w:rPr>
      </w:pPr>
      <w:bookmarkStart w:id="450" w:name="_Toc73092493"/>
      <w:bookmarkStart w:id="451" w:name="_Toc73163327"/>
      <w:bookmarkStart w:id="452" w:name="_Toc103951372"/>
      <w:bookmarkStart w:id="453" w:name="_Toc104554224"/>
      <w:bookmarkStart w:id="454" w:name="_Toc104691742"/>
      <w:bookmarkStart w:id="455" w:name="_Toc165616951"/>
      <w:bookmarkStart w:id="456" w:name="_Toc230526196"/>
      <w:bookmarkStart w:id="457" w:name="_Toc229803725"/>
      <w:bookmarkStart w:id="458" w:name="_Toc261163128"/>
      <w:bookmarkStart w:id="459" w:name="_Toc293665768"/>
      <w:r w:rsidRPr="00D7079E">
        <w:rPr>
          <w:b/>
          <w:lang w:val="et-EE"/>
        </w:rPr>
        <w:lastRenderedPageBreak/>
        <w:t>Kapitalirendi tingimustel renditud varad</w:t>
      </w:r>
    </w:p>
    <w:p w14:paraId="2D5E6568" w14:textId="77777777" w:rsidR="00077976" w:rsidRPr="00077976" w:rsidRDefault="00077976" w:rsidP="00B7527B">
      <w:pPr>
        <w:rPr>
          <w:b/>
          <w:lang w:val="et-EE"/>
        </w:rPr>
      </w:pPr>
      <w:r>
        <w:rPr>
          <w:lang w:val="et-EE"/>
        </w:rPr>
        <w:tab/>
      </w:r>
      <w:r>
        <w:rPr>
          <w:lang w:val="et-EE"/>
        </w:rPr>
        <w:tab/>
      </w:r>
      <w:r>
        <w:rPr>
          <w:lang w:val="et-EE"/>
        </w:rPr>
        <w:tab/>
      </w:r>
      <w:r>
        <w:rPr>
          <w:lang w:val="et-EE"/>
        </w:rPr>
        <w:tab/>
      </w:r>
      <w:r>
        <w:rPr>
          <w:lang w:val="et-EE"/>
        </w:rPr>
        <w:tab/>
      </w:r>
      <w:r>
        <w:rPr>
          <w:lang w:val="et-EE"/>
        </w:rPr>
        <w:tab/>
      </w:r>
      <w:r>
        <w:rPr>
          <w:lang w:val="et-EE"/>
        </w:rPr>
        <w:tab/>
      </w:r>
      <w:r w:rsidRPr="00077976">
        <w:rPr>
          <w:lang w:val="et-EE"/>
        </w:rPr>
        <w:t xml:space="preserve">Masinad ja </w:t>
      </w:r>
      <w:r>
        <w:rPr>
          <w:lang w:val="et-EE"/>
        </w:rPr>
        <w:tab/>
      </w:r>
      <w:r>
        <w:rPr>
          <w:lang w:val="et-EE"/>
        </w:rPr>
        <w:tab/>
        <w:t>Kokku</w:t>
      </w:r>
    </w:p>
    <w:p w14:paraId="196521F9" w14:textId="77777777" w:rsidR="00077976" w:rsidRPr="00077976" w:rsidRDefault="00077976" w:rsidP="00077976">
      <w:pPr>
        <w:pBdr>
          <w:top w:val="single" w:sz="4" w:space="1" w:color="auto"/>
          <w:bottom w:val="single" w:sz="4" w:space="1" w:color="auto"/>
        </w:pBdr>
        <w:rPr>
          <w:lang w:val="et-EE"/>
        </w:rPr>
      </w:pPr>
      <w:r>
        <w:rPr>
          <w:lang w:val="et-EE"/>
        </w:rPr>
        <w:tab/>
      </w:r>
      <w:r>
        <w:rPr>
          <w:lang w:val="et-EE"/>
        </w:rPr>
        <w:tab/>
      </w:r>
      <w:r>
        <w:rPr>
          <w:lang w:val="et-EE"/>
        </w:rPr>
        <w:tab/>
      </w:r>
      <w:r>
        <w:rPr>
          <w:lang w:val="et-EE"/>
        </w:rPr>
        <w:tab/>
      </w:r>
      <w:r>
        <w:rPr>
          <w:lang w:val="et-EE"/>
        </w:rPr>
        <w:tab/>
      </w:r>
      <w:r>
        <w:rPr>
          <w:lang w:val="et-EE"/>
        </w:rPr>
        <w:tab/>
      </w:r>
      <w:r>
        <w:rPr>
          <w:lang w:val="et-EE"/>
        </w:rPr>
        <w:tab/>
        <w:t>seadmed</w:t>
      </w:r>
    </w:p>
    <w:p w14:paraId="57D5031B" w14:textId="7FC4F523" w:rsidR="00077976" w:rsidRPr="00987582" w:rsidRDefault="00077976" w:rsidP="00B7527B">
      <w:pPr>
        <w:rPr>
          <w:b/>
          <w:lang w:val="et-EE"/>
        </w:rPr>
      </w:pPr>
      <w:r w:rsidRPr="00686B0F">
        <w:rPr>
          <w:lang w:val="et-EE"/>
        </w:rPr>
        <w:t>Jääkväärtus 31.12.201</w:t>
      </w:r>
      <w:r w:rsidR="006626E0">
        <w:rPr>
          <w:lang w:val="et-EE"/>
        </w:rPr>
        <w:t>9</w:t>
      </w:r>
      <w:r w:rsidR="00626C3B" w:rsidRPr="00686B0F">
        <w:rPr>
          <w:lang w:val="et-EE"/>
        </w:rPr>
        <w:tab/>
      </w:r>
      <w:r w:rsidR="00626C3B" w:rsidRPr="00686B0F">
        <w:rPr>
          <w:lang w:val="et-EE"/>
        </w:rPr>
        <w:tab/>
      </w:r>
      <w:r w:rsidR="00626C3B" w:rsidRPr="00686B0F">
        <w:rPr>
          <w:lang w:val="et-EE"/>
        </w:rPr>
        <w:tab/>
      </w:r>
      <w:r w:rsidR="00626C3B" w:rsidRPr="00686B0F">
        <w:rPr>
          <w:lang w:val="et-EE"/>
        </w:rPr>
        <w:tab/>
      </w:r>
      <w:r w:rsidR="006A2696">
        <w:rPr>
          <w:lang w:val="et-EE"/>
        </w:rPr>
        <w:t xml:space="preserve"> </w:t>
      </w:r>
      <w:r w:rsidR="003C62B8">
        <w:rPr>
          <w:lang w:val="et-EE"/>
        </w:rPr>
        <w:t xml:space="preserve"> </w:t>
      </w:r>
      <w:r w:rsidR="00F64AD3">
        <w:rPr>
          <w:lang w:val="et-EE"/>
        </w:rPr>
        <w:t xml:space="preserve"> </w:t>
      </w:r>
      <w:r w:rsidR="00001FED">
        <w:rPr>
          <w:lang w:val="et-EE"/>
        </w:rPr>
        <w:t xml:space="preserve">       0</w:t>
      </w:r>
      <w:r w:rsidR="00626C3B" w:rsidRPr="00411133">
        <w:rPr>
          <w:b/>
          <w:lang w:val="et-EE"/>
        </w:rPr>
        <w:t xml:space="preserve">                       </w:t>
      </w:r>
      <w:r w:rsidR="003B0C6A">
        <w:rPr>
          <w:b/>
          <w:lang w:val="et-EE"/>
        </w:rPr>
        <w:t xml:space="preserve">  </w:t>
      </w:r>
      <w:r w:rsidR="00001FED">
        <w:rPr>
          <w:b/>
          <w:lang w:val="et-EE"/>
        </w:rPr>
        <w:t xml:space="preserve">      0</w:t>
      </w:r>
    </w:p>
    <w:p w14:paraId="4556007A" w14:textId="0F275B34" w:rsidR="00322813" w:rsidRDefault="003C62B8" w:rsidP="00B7527B">
      <w:pPr>
        <w:rPr>
          <w:lang w:val="et-EE"/>
        </w:rPr>
      </w:pPr>
      <w:r>
        <w:rPr>
          <w:lang w:val="et-EE"/>
        </w:rPr>
        <w:t xml:space="preserve">  Soetusmaksumus</w:t>
      </w:r>
      <w:r>
        <w:rPr>
          <w:lang w:val="et-EE"/>
        </w:rPr>
        <w:tab/>
      </w:r>
      <w:r>
        <w:rPr>
          <w:lang w:val="et-EE"/>
        </w:rPr>
        <w:tab/>
      </w:r>
      <w:r>
        <w:rPr>
          <w:lang w:val="et-EE"/>
        </w:rPr>
        <w:tab/>
      </w:r>
      <w:r>
        <w:rPr>
          <w:lang w:val="et-EE"/>
        </w:rPr>
        <w:tab/>
        <w:t xml:space="preserve">            </w:t>
      </w:r>
      <w:r w:rsidR="00322813">
        <w:rPr>
          <w:lang w:val="et-EE"/>
        </w:rPr>
        <w:t xml:space="preserve"> </w:t>
      </w:r>
      <w:r w:rsidR="00001FED">
        <w:rPr>
          <w:lang w:val="et-EE"/>
        </w:rPr>
        <w:t xml:space="preserve"> </w:t>
      </w:r>
      <w:r w:rsidR="001A113D">
        <w:rPr>
          <w:lang w:val="et-EE"/>
        </w:rPr>
        <w:t>14 772</w:t>
      </w:r>
      <w:r w:rsidR="00077976" w:rsidRPr="00077976">
        <w:rPr>
          <w:lang w:val="et-EE"/>
        </w:rPr>
        <w:tab/>
      </w:r>
      <w:r w:rsidR="00001FED">
        <w:rPr>
          <w:lang w:val="et-EE"/>
        </w:rPr>
        <w:t xml:space="preserve">           </w:t>
      </w:r>
      <w:r w:rsidR="001A113D">
        <w:rPr>
          <w:lang w:val="et-EE"/>
        </w:rPr>
        <w:t>14 772</w:t>
      </w:r>
      <w:r>
        <w:rPr>
          <w:lang w:val="et-EE"/>
        </w:rPr>
        <w:t xml:space="preserve">       </w:t>
      </w:r>
      <w:r>
        <w:rPr>
          <w:lang w:val="et-EE"/>
        </w:rPr>
        <w:tab/>
      </w:r>
    </w:p>
    <w:p w14:paraId="690DBA5A" w14:textId="702F2AEB" w:rsidR="00077976" w:rsidRPr="00077976" w:rsidRDefault="00077976" w:rsidP="00B7527B">
      <w:pPr>
        <w:rPr>
          <w:b/>
          <w:lang w:val="et-EE"/>
        </w:rPr>
      </w:pPr>
      <w:r>
        <w:rPr>
          <w:lang w:val="et-EE"/>
        </w:rPr>
        <w:t>Akumuleeritud kulum</w:t>
      </w:r>
      <w:r>
        <w:rPr>
          <w:lang w:val="et-EE"/>
        </w:rPr>
        <w:tab/>
      </w:r>
      <w:r>
        <w:rPr>
          <w:lang w:val="et-EE"/>
        </w:rPr>
        <w:tab/>
      </w:r>
      <w:r>
        <w:rPr>
          <w:lang w:val="et-EE"/>
        </w:rPr>
        <w:tab/>
      </w:r>
      <w:r>
        <w:rPr>
          <w:lang w:val="et-EE"/>
        </w:rPr>
        <w:tab/>
      </w:r>
      <w:r w:rsidR="003C62B8">
        <w:rPr>
          <w:lang w:val="et-EE"/>
        </w:rPr>
        <w:t xml:space="preserve"> </w:t>
      </w:r>
      <w:r w:rsidR="00BD4591">
        <w:rPr>
          <w:lang w:val="et-EE"/>
        </w:rPr>
        <w:t>-</w:t>
      </w:r>
      <w:r w:rsidR="001A113D">
        <w:rPr>
          <w:lang w:val="et-EE"/>
        </w:rPr>
        <w:t>14 772</w:t>
      </w:r>
      <w:r w:rsidR="00AF63D6">
        <w:rPr>
          <w:lang w:val="et-EE"/>
        </w:rPr>
        <w:t xml:space="preserve">                   </w:t>
      </w:r>
      <w:r w:rsidR="001A113D">
        <w:rPr>
          <w:lang w:val="et-EE"/>
        </w:rPr>
        <w:t xml:space="preserve"> -14 772</w:t>
      </w:r>
    </w:p>
    <w:p w14:paraId="4EB30E26" w14:textId="0EB5A0E0" w:rsidR="00ED75E4" w:rsidRPr="00121A91" w:rsidRDefault="00ED75E4" w:rsidP="00ED75E4">
      <w:pPr>
        <w:rPr>
          <w:b/>
          <w:lang w:val="et-EE"/>
        </w:rPr>
      </w:pPr>
      <w:r w:rsidRPr="00686B0F">
        <w:rPr>
          <w:lang w:val="et-EE"/>
        </w:rPr>
        <w:t>Jääkväärtus 31.12.201</w:t>
      </w:r>
      <w:r w:rsidR="006626E0">
        <w:rPr>
          <w:lang w:val="et-EE"/>
        </w:rPr>
        <w:t>8</w:t>
      </w:r>
      <w:r w:rsidRPr="00686B0F">
        <w:rPr>
          <w:lang w:val="et-EE"/>
        </w:rPr>
        <w:tab/>
      </w:r>
      <w:r w:rsidRPr="00686B0F">
        <w:rPr>
          <w:lang w:val="et-EE"/>
        </w:rPr>
        <w:tab/>
      </w:r>
      <w:r w:rsidRPr="00686B0F">
        <w:rPr>
          <w:lang w:val="et-EE"/>
        </w:rPr>
        <w:tab/>
      </w:r>
      <w:r w:rsidRPr="00686B0F">
        <w:rPr>
          <w:lang w:val="et-EE"/>
        </w:rPr>
        <w:tab/>
      </w:r>
      <w:r w:rsidR="003C62B8">
        <w:rPr>
          <w:lang w:val="et-EE"/>
        </w:rPr>
        <w:t xml:space="preserve"> </w:t>
      </w:r>
      <w:r w:rsidR="00044E2F">
        <w:rPr>
          <w:lang w:val="et-EE"/>
        </w:rPr>
        <w:t xml:space="preserve"> </w:t>
      </w:r>
      <w:r w:rsidR="00BC3B6B">
        <w:rPr>
          <w:lang w:val="et-EE"/>
        </w:rPr>
        <w:t xml:space="preserve"> </w:t>
      </w:r>
      <w:r w:rsidR="00346B80" w:rsidRPr="00346B80">
        <w:rPr>
          <w:b/>
          <w:bCs/>
          <w:lang w:val="et-EE"/>
        </w:rPr>
        <w:t>7 486</w:t>
      </w:r>
      <w:r w:rsidRPr="00D84B17">
        <w:rPr>
          <w:b/>
          <w:lang w:val="et-EE"/>
        </w:rPr>
        <w:t xml:space="preserve">                      </w:t>
      </w:r>
      <w:r w:rsidR="003C62B8">
        <w:rPr>
          <w:b/>
          <w:lang w:val="et-EE"/>
        </w:rPr>
        <w:t xml:space="preserve"> </w:t>
      </w:r>
      <w:r w:rsidR="003B0C6A">
        <w:rPr>
          <w:b/>
          <w:lang w:val="et-EE"/>
        </w:rPr>
        <w:t xml:space="preserve">  </w:t>
      </w:r>
      <w:r w:rsidR="00346B80">
        <w:rPr>
          <w:b/>
          <w:lang w:val="et-EE"/>
        </w:rPr>
        <w:t>7 486</w:t>
      </w:r>
    </w:p>
    <w:p w14:paraId="4632A085" w14:textId="345D5557" w:rsidR="00ED75E4" w:rsidRPr="00077976" w:rsidRDefault="00ED75E4" w:rsidP="00ED75E4">
      <w:pPr>
        <w:rPr>
          <w:b/>
          <w:lang w:val="et-EE"/>
        </w:rPr>
      </w:pPr>
      <w:r w:rsidRPr="00077976">
        <w:rPr>
          <w:lang w:val="et-EE"/>
        </w:rPr>
        <w:t xml:space="preserve">  Soetusmaksumus</w:t>
      </w:r>
      <w:r w:rsidRPr="00077976">
        <w:rPr>
          <w:lang w:val="et-EE"/>
        </w:rPr>
        <w:tab/>
      </w:r>
      <w:r w:rsidRPr="00077976">
        <w:rPr>
          <w:lang w:val="et-EE"/>
        </w:rPr>
        <w:tab/>
      </w:r>
      <w:r w:rsidRPr="00077976">
        <w:rPr>
          <w:lang w:val="et-EE"/>
        </w:rPr>
        <w:tab/>
      </w:r>
      <w:r w:rsidRPr="00077976">
        <w:rPr>
          <w:lang w:val="et-EE"/>
        </w:rPr>
        <w:tab/>
      </w:r>
      <w:r w:rsidRPr="00077976">
        <w:rPr>
          <w:lang w:val="et-EE"/>
        </w:rPr>
        <w:tab/>
      </w:r>
      <w:r>
        <w:rPr>
          <w:lang w:val="et-EE"/>
        </w:rPr>
        <w:t xml:space="preserve"> </w:t>
      </w:r>
      <w:r w:rsidR="00044E2F">
        <w:rPr>
          <w:lang w:val="et-EE"/>
        </w:rPr>
        <w:t xml:space="preserve"> </w:t>
      </w:r>
      <w:r w:rsidR="00346B80">
        <w:rPr>
          <w:lang w:val="et-EE"/>
        </w:rPr>
        <w:t>14 772</w:t>
      </w:r>
      <w:r w:rsidRPr="00077976">
        <w:rPr>
          <w:lang w:val="et-EE"/>
        </w:rPr>
        <w:tab/>
      </w:r>
      <w:r w:rsidRPr="00077976">
        <w:rPr>
          <w:lang w:val="et-EE"/>
        </w:rPr>
        <w:tab/>
      </w:r>
      <w:r w:rsidR="00346B80">
        <w:rPr>
          <w:lang w:val="et-EE"/>
        </w:rPr>
        <w:t>14 772</w:t>
      </w:r>
    </w:p>
    <w:p w14:paraId="1F44EA8E" w14:textId="45594F32" w:rsidR="00ED75E4" w:rsidRPr="00077976" w:rsidRDefault="003C62B8" w:rsidP="00ED75E4">
      <w:pPr>
        <w:rPr>
          <w:b/>
          <w:lang w:val="et-EE"/>
        </w:rPr>
      </w:pPr>
      <w:r>
        <w:rPr>
          <w:lang w:val="et-EE"/>
        </w:rPr>
        <w:t xml:space="preserve">  Akumuleeritud kulum</w:t>
      </w:r>
      <w:r>
        <w:rPr>
          <w:lang w:val="et-EE"/>
        </w:rPr>
        <w:tab/>
      </w:r>
      <w:r>
        <w:rPr>
          <w:lang w:val="et-EE"/>
        </w:rPr>
        <w:tab/>
      </w:r>
      <w:r>
        <w:rPr>
          <w:lang w:val="et-EE"/>
        </w:rPr>
        <w:tab/>
        <w:t xml:space="preserve">            </w:t>
      </w:r>
      <w:r w:rsidR="00515223">
        <w:rPr>
          <w:lang w:val="et-EE"/>
        </w:rPr>
        <w:t>-</w:t>
      </w:r>
      <w:r w:rsidR="00346B80">
        <w:rPr>
          <w:lang w:val="et-EE"/>
        </w:rPr>
        <w:t xml:space="preserve">  7 286</w:t>
      </w:r>
      <w:r w:rsidR="00121A91">
        <w:rPr>
          <w:lang w:val="et-EE"/>
        </w:rPr>
        <w:t xml:space="preserve">                     </w:t>
      </w:r>
      <w:r w:rsidR="003B0C6A">
        <w:rPr>
          <w:lang w:val="et-EE"/>
        </w:rPr>
        <w:t xml:space="preserve"> </w:t>
      </w:r>
      <w:r w:rsidR="00121A91">
        <w:rPr>
          <w:lang w:val="et-EE"/>
        </w:rPr>
        <w:t xml:space="preserve"> -</w:t>
      </w:r>
      <w:r w:rsidR="00346B80">
        <w:rPr>
          <w:lang w:val="et-EE"/>
        </w:rPr>
        <w:t>7 286</w:t>
      </w:r>
    </w:p>
    <w:p w14:paraId="31E71411" w14:textId="77777777" w:rsidR="00077976" w:rsidRDefault="00077976">
      <w:pPr>
        <w:pStyle w:val="Heading2"/>
        <w:jc w:val="both"/>
        <w:rPr>
          <w:lang w:val="et-EE"/>
        </w:rPr>
      </w:pPr>
    </w:p>
    <w:p w14:paraId="08F998C9" w14:textId="77777777" w:rsidR="004D5297" w:rsidRPr="00D7079E" w:rsidRDefault="004D5297" w:rsidP="00D7079E">
      <w:pPr>
        <w:rPr>
          <w:b/>
          <w:lang w:val="et-EE"/>
        </w:rPr>
      </w:pPr>
      <w:r w:rsidRPr="00D7079E">
        <w:rPr>
          <w:b/>
          <w:lang w:val="et-EE"/>
        </w:rPr>
        <w:t>Kasutusrendile antud materiaalne põhivara</w:t>
      </w:r>
    </w:p>
    <w:p w14:paraId="6A670ADE" w14:textId="77777777" w:rsidR="004D5297" w:rsidRDefault="00E95D1A" w:rsidP="00BD49DB">
      <w:pPr>
        <w:pBdr>
          <w:top w:val="single" w:sz="4" w:space="1" w:color="auto"/>
          <w:bottom w:val="single" w:sz="4" w:space="1" w:color="auto"/>
        </w:pBdr>
        <w:rPr>
          <w:lang w:val="et-EE"/>
        </w:rPr>
      </w:pPr>
      <w:r>
        <w:rPr>
          <w:lang w:val="et-EE"/>
        </w:rPr>
        <w:tab/>
      </w:r>
      <w:r>
        <w:rPr>
          <w:lang w:val="et-EE"/>
        </w:rPr>
        <w:tab/>
      </w:r>
      <w:r>
        <w:rPr>
          <w:lang w:val="et-EE"/>
        </w:rPr>
        <w:tab/>
      </w:r>
      <w:r>
        <w:rPr>
          <w:lang w:val="et-EE"/>
        </w:rPr>
        <w:tab/>
        <w:t>Maa</w:t>
      </w:r>
      <w:r>
        <w:rPr>
          <w:lang w:val="et-EE"/>
        </w:rPr>
        <w:tab/>
      </w:r>
      <w:r w:rsidR="00464626">
        <w:rPr>
          <w:lang w:val="et-EE"/>
        </w:rPr>
        <w:t xml:space="preserve">  </w:t>
      </w:r>
      <w:r>
        <w:rPr>
          <w:lang w:val="et-EE"/>
        </w:rPr>
        <w:t>Hooned</w:t>
      </w:r>
      <w:r>
        <w:rPr>
          <w:lang w:val="et-EE"/>
        </w:rPr>
        <w:tab/>
        <w:t>Masinad</w:t>
      </w:r>
      <w:r>
        <w:rPr>
          <w:lang w:val="et-EE"/>
        </w:rPr>
        <w:tab/>
      </w:r>
      <w:r w:rsidR="00A50E0D">
        <w:rPr>
          <w:lang w:val="et-EE"/>
        </w:rPr>
        <w:t>Muu</w:t>
      </w:r>
      <w:r w:rsidR="002D3E57">
        <w:rPr>
          <w:lang w:val="et-EE"/>
        </w:rPr>
        <w:tab/>
      </w:r>
      <w:r w:rsidR="00A50E0D">
        <w:rPr>
          <w:lang w:val="et-EE"/>
        </w:rPr>
        <w:t>Kokku</w:t>
      </w:r>
    </w:p>
    <w:p w14:paraId="0E18DB2A" w14:textId="77777777" w:rsidR="004D5297" w:rsidRDefault="002D3E57" w:rsidP="00BD49DB">
      <w:pPr>
        <w:pBdr>
          <w:top w:val="single" w:sz="4" w:space="1" w:color="auto"/>
          <w:bottom w:val="single" w:sz="4" w:space="1" w:color="auto"/>
        </w:pBdr>
        <w:rPr>
          <w:lang w:val="et-EE"/>
        </w:rPr>
      </w:pPr>
      <w:r>
        <w:rPr>
          <w:lang w:val="et-EE"/>
        </w:rPr>
        <w:tab/>
      </w:r>
      <w:r>
        <w:rPr>
          <w:lang w:val="et-EE"/>
        </w:rPr>
        <w:tab/>
      </w:r>
      <w:r>
        <w:rPr>
          <w:lang w:val="et-EE"/>
        </w:rPr>
        <w:tab/>
      </w:r>
      <w:r>
        <w:rPr>
          <w:lang w:val="et-EE"/>
        </w:rPr>
        <w:tab/>
      </w:r>
      <w:r>
        <w:rPr>
          <w:lang w:val="et-EE"/>
        </w:rPr>
        <w:tab/>
        <w:t xml:space="preserve">    ja</w:t>
      </w:r>
      <w:r>
        <w:rPr>
          <w:lang w:val="et-EE"/>
        </w:rPr>
        <w:tab/>
      </w:r>
      <w:r>
        <w:rPr>
          <w:lang w:val="et-EE"/>
        </w:rPr>
        <w:tab/>
        <w:t xml:space="preserve">     </w:t>
      </w:r>
      <w:proofErr w:type="spellStart"/>
      <w:r>
        <w:rPr>
          <w:lang w:val="et-EE"/>
        </w:rPr>
        <w:t>ja</w:t>
      </w:r>
      <w:proofErr w:type="spellEnd"/>
      <w:r>
        <w:rPr>
          <w:lang w:val="et-EE"/>
        </w:rPr>
        <w:tab/>
      </w:r>
      <w:r>
        <w:rPr>
          <w:lang w:val="et-EE"/>
        </w:rPr>
        <w:tab/>
      </w:r>
      <w:r w:rsidR="001268F8">
        <w:rPr>
          <w:lang w:val="et-EE"/>
        </w:rPr>
        <w:t>põhi-</w:t>
      </w:r>
    </w:p>
    <w:p w14:paraId="6A9C9F0A" w14:textId="77777777" w:rsidR="001268F8" w:rsidRDefault="001268F8" w:rsidP="00BD49DB">
      <w:pPr>
        <w:pBdr>
          <w:top w:val="single" w:sz="4" w:space="1" w:color="auto"/>
          <w:bottom w:val="single" w:sz="4" w:space="1" w:color="auto"/>
        </w:pBdr>
        <w:rPr>
          <w:lang w:val="et-EE"/>
        </w:rPr>
      </w:pPr>
      <w:r>
        <w:rPr>
          <w:lang w:val="et-EE"/>
        </w:rPr>
        <w:tab/>
      </w:r>
      <w:r>
        <w:rPr>
          <w:lang w:val="et-EE"/>
        </w:rPr>
        <w:tab/>
      </w:r>
      <w:r>
        <w:rPr>
          <w:lang w:val="et-EE"/>
        </w:rPr>
        <w:tab/>
      </w:r>
      <w:r>
        <w:rPr>
          <w:lang w:val="et-EE"/>
        </w:rPr>
        <w:tab/>
      </w:r>
      <w:r>
        <w:rPr>
          <w:lang w:val="et-EE"/>
        </w:rPr>
        <w:tab/>
      </w:r>
      <w:r w:rsidR="00464626">
        <w:rPr>
          <w:lang w:val="et-EE"/>
        </w:rPr>
        <w:t xml:space="preserve"> </w:t>
      </w:r>
      <w:r>
        <w:rPr>
          <w:lang w:val="et-EE"/>
        </w:rPr>
        <w:t>rajatised          seadmed</w:t>
      </w:r>
      <w:r>
        <w:rPr>
          <w:lang w:val="et-EE"/>
        </w:rPr>
        <w:tab/>
        <w:t>vara</w:t>
      </w:r>
    </w:p>
    <w:p w14:paraId="158E3919" w14:textId="574CBE9E" w:rsidR="004D5297" w:rsidRPr="00BD49DB" w:rsidRDefault="00BD49DB" w:rsidP="00BD49DB">
      <w:pPr>
        <w:pBdr>
          <w:bottom w:val="single" w:sz="4" w:space="1" w:color="auto"/>
        </w:pBdr>
        <w:rPr>
          <w:b/>
          <w:lang w:val="et-EE"/>
        </w:rPr>
      </w:pPr>
      <w:r w:rsidRPr="00BD49DB">
        <w:rPr>
          <w:b/>
          <w:lang w:val="et-EE"/>
        </w:rPr>
        <w:t>Jääkväärtus 31.12.201</w:t>
      </w:r>
      <w:r w:rsidR="00453A63">
        <w:rPr>
          <w:b/>
          <w:lang w:val="et-EE"/>
        </w:rPr>
        <w:t>9</w:t>
      </w:r>
      <w:r w:rsidR="00FA3612">
        <w:rPr>
          <w:b/>
          <w:lang w:val="et-EE"/>
        </w:rPr>
        <w:t xml:space="preserve">      </w:t>
      </w:r>
      <w:r w:rsidR="0098313A">
        <w:rPr>
          <w:b/>
          <w:lang w:val="et-EE"/>
        </w:rPr>
        <w:t>42 290</w:t>
      </w:r>
      <w:r w:rsidR="00941BB1">
        <w:rPr>
          <w:b/>
          <w:lang w:val="et-EE"/>
        </w:rPr>
        <w:t xml:space="preserve">  </w:t>
      </w:r>
      <w:r w:rsidR="00C94BBD">
        <w:rPr>
          <w:b/>
          <w:lang w:val="et-EE"/>
        </w:rPr>
        <w:t>1 079 895</w:t>
      </w:r>
      <w:r w:rsidR="001A0D86">
        <w:rPr>
          <w:b/>
          <w:lang w:val="et-EE"/>
        </w:rPr>
        <w:t xml:space="preserve"> </w:t>
      </w:r>
      <w:r w:rsidR="00E73C7E">
        <w:rPr>
          <w:b/>
          <w:lang w:val="et-EE"/>
        </w:rPr>
        <w:t xml:space="preserve">       </w:t>
      </w:r>
      <w:r w:rsidR="0040343B">
        <w:rPr>
          <w:b/>
          <w:lang w:val="et-EE"/>
        </w:rPr>
        <w:t xml:space="preserve">    </w:t>
      </w:r>
      <w:r w:rsidR="00E73C7E">
        <w:rPr>
          <w:b/>
          <w:lang w:val="et-EE"/>
        </w:rPr>
        <w:t xml:space="preserve">0           </w:t>
      </w:r>
      <w:r w:rsidR="0040343B">
        <w:rPr>
          <w:b/>
          <w:lang w:val="et-EE"/>
        </w:rPr>
        <w:t xml:space="preserve">   </w:t>
      </w:r>
      <w:r w:rsidR="00E807CE">
        <w:rPr>
          <w:b/>
          <w:lang w:val="et-EE"/>
        </w:rPr>
        <w:t xml:space="preserve">       0</w:t>
      </w:r>
      <w:r w:rsidR="00BB3FAB">
        <w:rPr>
          <w:b/>
          <w:lang w:val="et-EE"/>
        </w:rPr>
        <w:t xml:space="preserve">     </w:t>
      </w:r>
      <w:r w:rsidR="00006D34">
        <w:rPr>
          <w:b/>
          <w:lang w:val="et-EE"/>
        </w:rPr>
        <w:t xml:space="preserve">  </w:t>
      </w:r>
      <w:r w:rsidR="00C5747F">
        <w:rPr>
          <w:b/>
          <w:lang w:val="et-EE"/>
        </w:rPr>
        <w:t xml:space="preserve"> </w:t>
      </w:r>
      <w:r w:rsidR="0040343B">
        <w:rPr>
          <w:b/>
          <w:lang w:val="et-EE"/>
        </w:rPr>
        <w:t xml:space="preserve"> </w:t>
      </w:r>
      <w:r w:rsidR="002E78D8">
        <w:rPr>
          <w:b/>
          <w:lang w:val="et-EE"/>
        </w:rPr>
        <w:t xml:space="preserve"> </w:t>
      </w:r>
      <w:r w:rsidR="00E807CE">
        <w:rPr>
          <w:b/>
          <w:lang w:val="et-EE"/>
        </w:rPr>
        <w:t xml:space="preserve">   </w:t>
      </w:r>
      <w:r w:rsidR="00C94BBD">
        <w:rPr>
          <w:b/>
          <w:lang w:val="et-EE"/>
        </w:rPr>
        <w:t>1 122 185</w:t>
      </w:r>
    </w:p>
    <w:p w14:paraId="0C312E3B" w14:textId="2EFB8D1B" w:rsidR="0033720C" w:rsidRDefault="00BD49DB" w:rsidP="004D5297">
      <w:pPr>
        <w:rPr>
          <w:lang w:val="et-EE"/>
        </w:rPr>
      </w:pPr>
      <w:r>
        <w:rPr>
          <w:lang w:val="et-EE"/>
        </w:rPr>
        <w:t xml:space="preserve">      Soetusmaksumus</w:t>
      </w:r>
      <w:r w:rsidR="00FD57D5">
        <w:rPr>
          <w:lang w:val="et-EE"/>
        </w:rPr>
        <w:t xml:space="preserve">            </w:t>
      </w:r>
      <w:r w:rsidR="0098313A">
        <w:rPr>
          <w:lang w:val="et-EE"/>
        </w:rPr>
        <w:t>42 290</w:t>
      </w:r>
      <w:r w:rsidR="00BA2573">
        <w:rPr>
          <w:lang w:val="et-EE"/>
        </w:rPr>
        <w:t xml:space="preserve"> </w:t>
      </w:r>
      <w:r w:rsidR="001A0D86">
        <w:rPr>
          <w:lang w:val="et-EE"/>
        </w:rPr>
        <w:t xml:space="preserve"> </w:t>
      </w:r>
      <w:r w:rsidR="006A7336">
        <w:rPr>
          <w:lang w:val="et-EE"/>
        </w:rPr>
        <w:t xml:space="preserve"> </w:t>
      </w:r>
      <w:r w:rsidR="00FA3612">
        <w:rPr>
          <w:lang w:val="et-EE"/>
        </w:rPr>
        <w:t>1</w:t>
      </w:r>
      <w:r w:rsidR="00C94BBD">
        <w:rPr>
          <w:lang w:val="et-EE"/>
        </w:rPr>
        <w:t> 780 598</w:t>
      </w:r>
      <w:r w:rsidR="00E73C7E">
        <w:rPr>
          <w:lang w:val="et-EE"/>
        </w:rPr>
        <w:t xml:space="preserve">      </w:t>
      </w:r>
      <w:r w:rsidR="00FD57D5">
        <w:rPr>
          <w:lang w:val="et-EE"/>
        </w:rPr>
        <w:t xml:space="preserve"> </w:t>
      </w:r>
      <w:r w:rsidR="0049022C">
        <w:rPr>
          <w:lang w:val="et-EE"/>
        </w:rPr>
        <w:t xml:space="preserve"> </w:t>
      </w:r>
      <w:r w:rsidR="0053266D">
        <w:rPr>
          <w:lang w:val="et-EE"/>
        </w:rPr>
        <w:t xml:space="preserve">     </w:t>
      </w:r>
      <w:r w:rsidR="00006D34">
        <w:rPr>
          <w:lang w:val="et-EE"/>
        </w:rPr>
        <w:t>0</w:t>
      </w:r>
      <w:r w:rsidR="00E73C7E">
        <w:rPr>
          <w:lang w:val="et-EE"/>
        </w:rPr>
        <w:t xml:space="preserve">           </w:t>
      </w:r>
      <w:r w:rsidR="00006D34">
        <w:rPr>
          <w:lang w:val="et-EE"/>
        </w:rPr>
        <w:t xml:space="preserve">  </w:t>
      </w:r>
      <w:r w:rsidR="00DA7D5A">
        <w:rPr>
          <w:lang w:val="et-EE"/>
        </w:rPr>
        <w:t xml:space="preserve"> </w:t>
      </w:r>
      <w:r w:rsidR="00BA2573">
        <w:rPr>
          <w:lang w:val="et-EE"/>
        </w:rPr>
        <w:t>31</w:t>
      </w:r>
      <w:r w:rsidR="0033720C">
        <w:rPr>
          <w:lang w:val="et-EE"/>
        </w:rPr>
        <w:t> </w:t>
      </w:r>
      <w:r w:rsidR="00BA2573">
        <w:rPr>
          <w:lang w:val="et-EE"/>
        </w:rPr>
        <w:t>955</w:t>
      </w:r>
      <w:r w:rsidR="005A74C2">
        <w:rPr>
          <w:lang w:val="et-EE"/>
        </w:rPr>
        <w:t xml:space="preserve">         </w:t>
      </w:r>
      <w:r w:rsidR="00BE4B0F">
        <w:rPr>
          <w:lang w:val="et-EE"/>
        </w:rPr>
        <w:t xml:space="preserve"> </w:t>
      </w:r>
      <w:r w:rsidR="0033720C">
        <w:rPr>
          <w:lang w:val="et-EE"/>
        </w:rPr>
        <w:t>1</w:t>
      </w:r>
      <w:r w:rsidR="00C94BBD">
        <w:rPr>
          <w:lang w:val="et-EE"/>
        </w:rPr>
        <w:t> 854 843</w:t>
      </w:r>
      <w:r w:rsidR="00006D34">
        <w:rPr>
          <w:lang w:val="et-EE"/>
        </w:rPr>
        <w:t xml:space="preserve">    </w:t>
      </w:r>
      <w:r w:rsidR="00BB3FAB">
        <w:rPr>
          <w:lang w:val="et-EE"/>
        </w:rPr>
        <w:t xml:space="preserve">   </w:t>
      </w:r>
      <w:r w:rsidR="00006D34">
        <w:rPr>
          <w:lang w:val="et-EE"/>
        </w:rPr>
        <w:t xml:space="preserve">    </w:t>
      </w:r>
    </w:p>
    <w:p w14:paraId="55C73F1C" w14:textId="03610720" w:rsidR="004D5297" w:rsidRDefault="00BD49DB" w:rsidP="004D5297">
      <w:pPr>
        <w:rPr>
          <w:lang w:val="et-EE"/>
        </w:rPr>
      </w:pPr>
      <w:r>
        <w:rPr>
          <w:lang w:val="et-EE"/>
        </w:rPr>
        <w:t xml:space="preserve">      Akumuleeritud kulum</w:t>
      </w:r>
      <w:r w:rsidR="00BE4B0F">
        <w:rPr>
          <w:lang w:val="et-EE"/>
        </w:rPr>
        <w:t xml:space="preserve">               0   -</w:t>
      </w:r>
      <w:r w:rsidR="00C94BBD">
        <w:rPr>
          <w:lang w:val="et-EE"/>
        </w:rPr>
        <w:t>700 703</w:t>
      </w:r>
      <w:r w:rsidR="00E73C7E">
        <w:rPr>
          <w:lang w:val="et-EE"/>
        </w:rPr>
        <w:t xml:space="preserve">   </w:t>
      </w:r>
      <w:r w:rsidR="0049022C">
        <w:rPr>
          <w:lang w:val="et-EE"/>
        </w:rPr>
        <w:t xml:space="preserve"> </w:t>
      </w:r>
      <w:r w:rsidR="00006D34">
        <w:rPr>
          <w:lang w:val="et-EE"/>
        </w:rPr>
        <w:t xml:space="preserve">         0</w:t>
      </w:r>
      <w:r w:rsidR="00E73C7E">
        <w:rPr>
          <w:lang w:val="et-EE"/>
        </w:rPr>
        <w:t xml:space="preserve">        </w:t>
      </w:r>
      <w:r w:rsidR="00006D34">
        <w:rPr>
          <w:lang w:val="et-EE"/>
        </w:rPr>
        <w:t xml:space="preserve"> </w:t>
      </w:r>
      <w:r w:rsidR="0053266D">
        <w:rPr>
          <w:lang w:val="et-EE"/>
        </w:rPr>
        <w:t xml:space="preserve"> </w:t>
      </w:r>
      <w:r w:rsidR="006A7336">
        <w:rPr>
          <w:lang w:val="et-EE"/>
        </w:rPr>
        <w:t xml:space="preserve"> </w:t>
      </w:r>
      <w:r w:rsidR="0053266D">
        <w:rPr>
          <w:lang w:val="et-EE"/>
        </w:rPr>
        <w:t xml:space="preserve"> </w:t>
      </w:r>
      <w:r w:rsidR="00BA2573">
        <w:rPr>
          <w:lang w:val="et-EE"/>
        </w:rPr>
        <w:t>-</w:t>
      </w:r>
      <w:r w:rsidR="002E78D8">
        <w:rPr>
          <w:lang w:val="et-EE"/>
        </w:rPr>
        <w:t xml:space="preserve"> </w:t>
      </w:r>
      <w:r w:rsidR="00E807CE">
        <w:rPr>
          <w:lang w:val="et-EE"/>
        </w:rPr>
        <w:t>31 955</w:t>
      </w:r>
      <w:r w:rsidR="00BA2573">
        <w:rPr>
          <w:lang w:val="et-EE"/>
        </w:rPr>
        <w:t xml:space="preserve">       </w:t>
      </w:r>
      <w:r w:rsidR="005A74C2">
        <w:rPr>
          <w:lang w:val="et-EE"/>
        </w:rPr>
        <w:t xml:space="preserve">   </w:t>
      </w:r>
      <w:r w:rsidR="002E78D8">
        <w:rPr>
          <w:lang w:val="et-EE"/>
        </w:rPr>
        <w:t xml:space="preserve"> </w:t>
      </w:r>
      <w:r w:rsidR="00BE4B0F">
        <w:rPr>
          <w:lang w:val="et-EE"/>
        </w:rPr>
        <w:t>-</w:t>
      </w:r>
      <w:r w:rsidR="00C94BBD">
        <w:rPr>
          <w:lang w:val="et-EE"/>
        </w:rPr>
        <w:t>732 658</w:t>
      </w:r>
    </w:p>
    <w:p w14:paraId="57CCFF6B" w14:textId="6869F089" w:rsidR="00BD49DB" w:rsidRPr="00BD49DB" w:rsidRDefault="00BD49DB" w:rsidP="00BD49DB">
      <w:pPr>
        <w:pBdr>
          <w:top w:val="single" w:sz="4" w:space="1" w:color="auto"/>
          <w:bottom w:val="single" w:sz="4" w:space="1" w:color="auto"/>
        </w:pBdr>
        <w:rPr>
          <w:b/>
          <w:lang w:val="et-EE"/>
        </w:rPr>
      </w:pPr>
      <w:r w:rsidRPr="00BD49DB">
        <w:rPr>
          <w:b/>
          <w:lang w:val="et-EE"/>
        </w:rPr>
        <w:t>Jääkväärtus 31.12.201</w:t>
      </w:r>
      <w:r w:rsidR="00453A63">
        <w:rPr>
          <w:b/>
          <w:lang w:val="et-EE"/>
        </w:rPr>
        <w:t>8</w:t>
      </w:r>
      <w:r w:rsidR="00464626">
        <w:rPr>
          <w:b/>
          <w:lang w:val="et-EE"/>
        </w:rPr>
        <w:t xml:space="preserve">       </w:t>
      </w:r>
      <w:r w:rsidR="00B31639">
        <w:rPr>
          <w:b/>
          <w:lang w:val="et-EE"/>
        </w:rPr>
        <w:t>40 173</w:t>
      </w:r>
      <w:r w:rsidR="001A0D86">
        <w:rPr>
          <w:b/>
          <w:lang w:val="et-EE"/>
        </w:rPr>
        <w:t xml:space="preserve">  </w:t>
      </w:r>
      <w:r w:rsidR="00B31639">
        <w:rPr>
          <w:b/>
          <w:lang w:val="et-EE"/>
        </w:rPr>
        <w:t xml:space="preserve">  </w:t>
      </w:r>
      <w:r w:rsidR="00453A63">
        <w:rPr>
          <w:b/>
          <w:lang w:val="et-EE"/>
        </w:rPr>
        <w:t>735 100</w:t>
      </w:r>
      <w:r w:rsidR="00464626">
        <w:rPr>
          <w:b/>
          <w:lang w:val="et-EE"/>
        </w:rPr>
        <w:tab/>
        <w:t xml:space="preserve">  </w:t>
      </w:r>
      <w:r w:rsidR="0053266D">
        <w:rPr>
          <w:b/>
          <w:lang w:val="et-EE"/>
        </w:rPr>
        <w:t xml:space="preserve">    </w:t>
      </w:r>
      <w:r w:rsidR="00F43D02">
        <w:rPr>
          <w:b/>
          <w:lang w:val="et-EE"/>
        </w:rPr>
        <w:t>0</w:t>
      </w:r>
      <w:r w:rsidR="00464626">
        <w:rPr>
          <w:b/>
          <w:lang w:val="et-EE"/>
        </w:rPr>
        <w:tab/>
        <w:t xml:space="preserve">        </w:t>
      </w:r>
      <w:r w:rsidR="00006D34">
        <w:rPr>
          <w:b/>
          <w:lang w:val="et-EE"/>
        </w:rPr>
        <w:t xml:space="preserve">  </w:t>
      </w:r>
      <w:r w:rsidR="001150D3">
        <w:rPr>
          <w:b/>
          <w:lang w:val="et-EE"/>
        </w:rPr>
        <w:t xml:space="preserve">         0</w:t>
      </w:r>
      <w:r w:rsidR="00006D34">
        <w:rPr>
          <w:b/>
          <w:lang w:val="et-EE"/>
        </w:rPr>
        <w:t xml:space="preserve">   </w:t>
      </w:r>
      <w:r w:rsidR="00DD12B3">
        <w:rPr>
          <w:b/>
          <w:lang w:val="et-EE"/>
        </w:rPr>
        <w:t xml:space="preserve"> </w:t>
      </w:r>
      <w:r w:rsidR="00745733">
        <w:rPr>
          <w:b/>
          <w:lang w:val="et-EE"/>
        </w:rPr>
        <w:t xml:space="preserve">     </w:t>
      </w:r>
      <w:r w:rsidR="00B31639">
        <w:rPr>
          <w:b/>
          <w:lang w:val="et-EE"/>
        </w:rPr>
        <w:t xml:space="preserve"> </w:t>
      </w:r>
      <w:r w:rsidR="00E807CE">
        <w:rPr>
          <w:b/>
          <w:lang w:val="et-EE"/>
        </w:rPr>
        <w:t xml:space="preserve">  </w:t>
      </w:r>
      <w:r w:rsidR="00F313CC">
        <w:rPr>
          <w:b/>
          <w:lang w:val="et-EE"/>
        </w:rPr>
        <w:t xml:space="preserve"> </w:t>
      </w:r>
      <w:r w:rsidR="00453A63">
        <w:rPr>
          <w:b/>
          <w:lang w:val="et-EE"/>
        </w:rPr>
        <w:t>775 273</w:t>
      </w:r>
    </w:p>
    <w:p w14:paraId="6E6F9B70" w14:textId="562E10EF" w:rsidR="005F315C" w:rsidRDefault="00BD49DB" w:rsidP="004D5297">
      <w:pPr>
        <w:rPr>
          <w:lang w:val="et-EE"/>
        </w:rPr>
      </w:pPr>
      <w:r>
        <w:rPr>
          <w:lang w:val="et-EE"/>
        </w:rPr>
        <w:t xml:space="preserve">      Soetusmaksumus</w:t>
      </w:r>
      <w:r w:rsidR="00464626">
        <w:rPr>
          <w:lang w:val="et-EE"/>
        </w:rPr>
        <w:tab/>
      </w:r>
      <w:r w:rsidR="00464626">
        <w:rPr>
          <w:lang w:val="et-EE"/>
        </w:rPr>
        <w:tab/>
      </w:r>
      <w:r w:rsidR="00B31639">
        <w:rPr>
          <w:lang w:val="et-EE"/>
        </w:rPr>
        <w:t>40 173</w:t>
      </w:r>
      <w:r w:rsidR="00464626">
        <w:rPr>
          <w:lang w:val="et-EE"/>
        </w:rPr>
        <w:t xml:space="preserve"> </w:t>
      </w:r>
      <w:r w:rsidR="00AF63D6">
        <w:rPr>
          <w:lang w:val="et-EE"/>
        </w:rPr>
        <w:t>1</w:t>
      </w:r>
      <w:r w:rsidR="00453A63">
        <w:rPr>
          <w:lang w:val="et-EE"/>
        </w:rPr>
        <w:t> 285 732</w:t>
      </w:r>
      <w:r w:rsidR="000616B1">
        <w:rPr>
          <w:lang w:val="et-EE"/>
        </w:rPr>
        <w:t xml:space="preserve">      </w:t>
      </w:r>
      <w:r w:rsidR="001C2E19">
        <w:rPr>
          <w:lang w:val="et-EE"/>
        </w:rPr>
        <w:t xml:space="preserve">     </w:t>
      </w:r>
      <w:r w:rsidR="000616B1">
        <w:rPr>
          <w:lang w:val="et-EE"/>
        </w:rPr>
        <w:t xml:space="preserve"> </w:t>
      </w:r>
      <w:r w:rsidR="001C2E19">
        <w:rPr>
          <w:lang w:val="et-EE"/>
        </w:rPr>
        <w:t>0</w:t>
      </w:r>
      <w:r w:rsidR="000616B1">
        <w:rPr>
          <w:lang w:val="et-EE"/>
        </w:rPr>
        <w:t xml:space="preserve">      </w:t>
      </w:r>
      <w:r w:rsidR="00D6332C">
        <w:rPr>
          <w:lang w:val="et-EE"/>
        </w:rPr>
        <w:t xml:space="preserve">    </w:t>
      </w:r>
      <w:r w:rsidR="001C2E19">
        <w:rPr>
          <w:lang w:val="et-EE"/>
        </w:rPr>
        <w:t xml:space="preserve">   </w:t>
      </w:r>
      <w:r w:rsidR="00F313CC">
        <w:rPr>
          <w:lang w:val="et-EE"/>
        </w:rPr>
        <w:t xml:space="preserve"> </w:t>
      </w:r>
      <w:r w:rsidR="00453A63">
        <w:rPr>
          <w:lang w:val="et-EE"/>
        </w:rPr>
        <w:t xml:space="preserve"> </w:t>
      </w:r>
      <w:r w:rsidR="005F315C">
        <w:rPr>
          <w:lang w:val="et-EE"/>
        </w:rPr>
        <w:t xml:space="preserve">31 955 </w:t>
      </w:r>
      <w:r w:rsidR="003C0BB8">
        <w:rPr>
          <w:lang w:val="et-EE"/>
        </w:rPr>
        <w:t xml:space="preserve"> </w:t>
      </w:r>
      <w:r w:rsidR="002A31D7">
        <w:rPr>
          <w:lang w:val="et-EE"/>
        </w:rPr>
        <w:t xml:space="preserve">  </w:t>
      </w:r>
      <w:r w:rsidR="002E78D8">
        <w:rPr>
          <w:lang w:val="et-EE"/>
        </w:rPr>
        <w:t xml:space="preserve">    </w:t>
      </w:r>
      <w:r w:rsidR="00F313CC">
        <w:rPr>
          <w:lang w:val="et-EE"/>
        </w:rPr>
        <w:t xml:space="preserve"> </w:t>
      </w:r>
      <w:r w:rsidR="002E78D8">
        <w:rPr>
          <w:lang w:val="et-EE"/>
        </w:rPr>
        <w:t xml:space="preserve"> </w:t>
      </w:r>
      <w:r w:rsidR="003C0BB8">
        <w:rPr>
          <w:lang w:val="et-EE"/>
        </w:rPr>
        <w:t>1</w:t>
      </w:r>
      <w:r w:rsidR="00453A63">
        <w:rPr>
          <w:lang w:val="et-EE"/>
        </w:rPr>
        <w:t> 357 860</w:t>
      </w:r>
      <w:r w:rsidR="00A912C8">
        <w:rPr>
          <w:lang w:val="et-EE"/>
        </w:rPr>
        <w:t xml:space="preserve"> </w:t>
      </w:r>
    </w:p>
    <w:p w14:paraId="4AAB0349" w14:textId="404C7558" w:rsidR="00BD49DB" w:rsidRDefault="00BD49DB" w:rsidP="004D5297">
      <w:pPr>
        <w:rPr>
          <w:lang w:val="et-EE"/>
        </w:rPr>
      </w:pPr>
      <w:r>
        <w:rPr>
          <w:lang w:val="et-EE"/>
        </w:rPr>
        <w:t xml:space="preserve">      Akumuleeritud kulum</w:t>
      </w:r>
      <w:r w:rsidR="005F315C">
        <w:rPr>
          <w:lang w:val="et-EE"/>
        </w:rPr>
        <w:t xml:space="preserve">               0 </w:t>
      </w:r>
      <w:r w:rsidR="001A0D86">
        <w:rPr>
          <w:lang w:val="et-EE"/>
        </w:rPr>
        <w:t xml:space="preserve"> </w:t>
      </w:r>
      <w:r w:rsidR="001C2E19">
        <w:rPr>
          <w:lang w:val="et-EE"/>
        </w:rPr>
        <w:t>-</w:t>
      </w:r>
      <w:r w:rsidR="00453A63">
        <w:rPr>
          <w:lang w:val="et-EE"/>
        </w:rPr>
        <w:t>550</w:t>
      </w:r>
      <w:r w:rsidR="00B31639">
        <w:rPr>
          <w:lang w:val="et-EE"/>
        </w:rPr>
        <w:t xml:space="preserve"> </w:t>
      </w:r>
      <w:r w:rsidR="00453A63">
        <w:rPr>
          <w:lang w:val="et-EE"/>
        </w:rPr>
        <w:t>632</w:t>
      </w:r>
      <w:r w:rsidR="000616B1">
        <w:rPr>
          <w:lang w:val="et-EE"/>
        </w:rPr>
        <w:t xml:space="preserve">    </w:t>
      </w:r>
      <w:r w:rsidR="001C2E19">
        <w:rPr>
          <w:lang w:val="et-EE"/>
        </w:rPr>
        <w:t xml:space="preserve">        </w:t>
      </w:r>
      <w:r w:rsidR="00B31639">
        <w:rPr>
          <w:lang w:val="et-EE"/>
        </w:rPr>
        <w:t xml:space="preserve"> </w:t>
      </w:r>
      <w:r w:rsidR="001C2E19">
        <w:rPr>
          <w:lang w:val="et-EE"/>
        </w:rPr>
        <w:t>0</w:t>
      </w:r>
      <w:r w:rsidR="000616B1">
        <w:rPr>
          <w:lang w:val="et-EE"/>
        </w:rPr>
        <w:t xml:space="preserve">   </w:t>
      </w:r>
      <w:r w:rsidR="00D6332C">
        <w:rPr>
          <w:lang w:val="et-EE"/>
        </w:rPr>
        <w:t xml:space="preserve">    </w:t>
      </w:r>
      <w:r w:rsidR="000616B1">
        <w:rPr>
          <w:lang w:val="et-EE"/>
        </w:rPr>
        <w:t xml:space="preserve"> </w:t>
      </w:r>
      <w:r w:rsidR="001C2E19">
        <w:rPr>
          <w:lang w:val="et-EE"/>
        </w:rPr>
        <w:t xml:space="preserve">   </w:t>
      </w:r>
      <w:r w:rsidR="00F313CC">
        <w:rPr>
          <w:lang w:val="et-EE"/>
        </w:rPr>
        <w:t xml:space="preserve"> </w:t>
      </w:r>
      <w:r w:rsidR="001C2E19">
        <w:rPr>
          <w:lang w:val="et-EE"/>
        </w:rPr>
        <w:t xml:space="preserve"> -</w:t>
      </w:r>
      <w:r w:rsidR="00453A63">
        <w:rPr>
          <w:lang w:val="et-EE"/>
        </w:rPr>
        <w:t>31 955</w:t>
      </w:r>
      <w:r w:rsidR="00186786">
        <w:rPr>
          <w:lang w:val="et-EE"/>
        </w:rPr>
        <w:t xml:space="preserve">  </w:t>
      </w:r>
      <w:r w:rsidR="002A31D7">
        <w:rPr>
          <w:lang w:val="et-EE"/>
        </w:rPr>
        <w:t xml:space="preserve">  </w:t>
      </w:r>
      <w:r w:rsidR="009731E7">
        <w:rPr>
          <w:lang w:val="et-EE"/>
        </w:rPr>
        <w:t xml:space="preserve">     </w:t>
      </w:r>
      <w:r w:rsidR="00F313CC">
        <w:rPr>
          <w:lang w:val="et-EE"/>
        </w:rPr>
        <w:t xml:space="preserve"> </w:t>
      </w:r>
      <w:r w:rsidR="002E78D8">
        <w:rPr>
          <w:lang w:val="et-EE"/>
        </w:rPr>
        <w:t xml:space="preserve"> </w:t>
      </w:r>
      <w:r w:rsidR="00F313CC">
        <w:rPr>
          <w:lang w:val="et-EE"/>
        </w:rPr>
        <w:t xml:space="preserve"> </w:t>
      </w:r>
      <w:r w:rsidR="001C2E19">
        <w:rPr>
          <w:lang w:val="et-EE"/>
        </w:rPr>
        <w:t>-</w:t>
      </w:r>
      <w:r w:rsidR="00453A63">
        <w:rPr>
          <w:lang w:val="et-EE"/>
        </w:rPr>
        <w:t>582 587</w:t>
      </w:r>
    </w:p>
    <w:p w14:paraId="1DA9DB11" w14:textId="77777777" w:rsidR="004D5297" w:rsidRDefault="00C31B7A" w:rsidP="004D5297">
      <w:pPr>
        <w:rPr>
          <w:lang w:val="et-EE"/>
        </w:rPr>
      </w:pP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p>
    <w:p w14:paraId="1845E2F6" w14:textId="693EF78E" w:rsidR="00C31B7A" w:rsidRPr="00C31B7A" w:rsidRDefault="00C31B7A" w:rsidP="00C31B7A">
      <w:pPr>
        <w:pBdr>
          <w:top w:val="single" w:sz="4" w:space="1" w:color="auto"/>
          <w:bottom w:val="single" w:sz="4" w:space="1" w:color="auto"/>
        </w:pBdr>
        <w:rPr>
          <w:b/>
          <w:lang w:val="et-EE"/>
        </w:rPr>
      </w:pP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sidRPr="00C31B7A">
        <w:rPr>
          <w:b/>
          <w:lang w:val="et-EE"/>
        </w:rPr>
        <w:t>201</w:t>
      </w:r>
      <w:r w:rsidR="00B16343">
        <w:rPr>
          <w:b/>
          <w:lang w:val="et-EE"/>
        </w:rPr>
        <w:t>9</w:t>
      </w:r>
      <w:r w:rsidRPr="00C31B7A">
        <w:rPr>
          <w:b/>
          <w:lang w:val="et-EE"/>
        </w:rPr>
        <w:tab/>
      </w:r>
      <w:r w:rsidRPr="00C31B7A">
        <w:rPr>
          <w:b/>
          <w:lang w:val="et-EE"/>
        </w:rPr>
        <w:tab/>
        <w:t>201</w:t>
      </w:r>
      <w:r w:rsidR="00B16343">
        <w:rPr>
          <w:b/>
          <w:lang w:val="et-EE"/>
        </w:rPr>
        <w:t>8</w:t>
      </w:r>
    </w:p>
    <w:p w14:paraId="4C20AB4B" w14:textId="5312EFF3" w:rsidR="004D5297" w:rsidRDefault="00C31B7A" w:rsidP="004D5297">
      <w:pPr>
        <w:rPr>
          <w:lang w:val="et-EE"/>
        </w:rPr>
      </w:pPr>
      <w:r>
        <w:rPr>
          <w:lang w:val="et-EE"/>
        </w:rPr>
        <w:t>Kasutusrenditulud ma</w:t>
      </w:r>
      <w:r w:rsidR="00FD58FE">
        <w:rPr>
          <w:lang w:val="et-EE"/>
        </w:rPr>
        <w:t>teriaalselt põhivaralt</w:t>
      </w:r>
      <w:r w:rsidR="00FD58FE">
        <w:rPr>
          <w:lang w:val="et-EE"/>
        </w:rPr>
        <w:tab/>
      </w:r>
      <w:r w:rsidR="00FD58FE">
        <w:rPr>
          <w:lang w:val="et-EE"/>
        </w:rPr>
        <w:tab/>
        <w:t xml:space="preserve">          </w:t>
      </w:r>
      <w:r w:rsidR="00333950">
        <w:rPr>
          <w:lang w:val="et-EE"/>
        </w:rPr>
        <w:t>36 92</w:t>
      </w:r>
      <w:r w:rsidR="007D1931">
        <w:rPr>
          <w:lang w:val="et-EE"/>
        </w:rPr>
        <w:t>0</w:t>
      </w:r>
      <w:r w:rsidR="00FD58FE">
        <w:rPr>
          <w:lang w:val="et-EE"/>
        </w:rPr>
        <w:tab/>
        <w:t xml:space="preserve">          </w:t>
      </w:r>
      <w:r w:rsidR="00B16343">
        <w:rPr>
          <w:lang w:val="et-EE"/>
        </w:rPr>
        <w:t>24 703</w:t>
      </w:r>
      <w:r w:rsidR="007C27CB">
        <w:rPr>
          <w:lang w:val="et-EE"/>
        </w:rPr>
        <w:tab/>
      </w:r>
    </w:p>
    <w:p w14:paraId="1C58315E" w14:textId="77777777" w:rsidR="009C5995" w:rsidRDefault="009C5995" w:rsidP="004D5297">
      <w:pPr>
        <w:rPr>
          <w:lang w:val="et-EE"/>
        </w:rPr>
      </w:pPr>
    </w:p>
    <w:p w14:paraId="7E6AA3CF" w14:textId="77777777" w:rsidR="004D5297" w:rsidRDefault="009C5995" w:rsidP="009C5995">
      <w:pPr>
        <w:jc w:val="both"/>
        <w:rPr>
          <w:lang w:val="et-EE"/>
        </w:rPr>
      </w:pPr>
      <w:r>
        <w:rPr>
          <w:lang w:val="et-EE"/>
        </w:rPr>
        <w:t xml:space="preserve">OÜle </w:t>
      </w:r>
      <w:proofErr w:type="spellStart"/>
      <w:r>
        <w:rPr>
          <w:lang w:val="et-EE"/>
        </w:rPr>
        <w:t>TeieMeie</w:t>
      </w:r>
      <w:proofErr w:type="spellEnd"/>
      <w:r>
        <w:rPr>
          <w:lang w:val="et-EE"/>
        </w:rPr>
        <w:t xml:space="preserve"> anti alates 02.06.2008 tasuta kasutada Viljandi mnt 9 asuv hoone koos sisustusega ja krunt koos seal asuvate rajatistega. Kasutaja kohustub osutama laste päevahoiuteenust.</w:t>
      </w:r>
    </w:p>
    <w:p w14:paraId="5C1B3309" w14:textId="77777777" w:rsidR="002374FF" w:rsidRDefault="002374FF" w:rsidP="009C5995">
      <w:pPr>
        <w:jc w:val="both"/>
        <w:rPr>
          <w:lang w:val="et-EE"/>
        </w:rPr>
      </w:pPr>
    </w:p>
    <w:p w14:paraId="1A81BD68" w14:textId="2B17B56C" w:rsidR="00B8109B" w:rsidRDefault="00B8109B" w:rsidP="009C5995">
      <w:pPr>
        <w:jc w:val="both"/>
        <w:rPr>
          <w:lang w:val="et-EE"/>
        </w:rPr>
      </w:pPr>
      <w:r>
        <w:rPr>
          <w:lang w:val="et-EE"/>
        </w:rPr>
        <w:t xml:space="preserve">27. mail 2016 sõlmiti hankeleping nr 1-2016 Eest Keskkonnateenused </w:t>
      </w:r>
      <w:proofErr w:type="spellStart"/>
      <w:r>
        <w:rPr>
          <w:lang w:val="et-EE"/>
        </w:rPr>
        <w:t>ASga</w:t>
      </w:r>
      <w:proofErr w:type="spellEnd"/>
      <w:r w:rsidR="003A1485">
        <w:rPr>
          <w:lang w:val="et-EE"/>
        </w:rPr>
        <w:t xml:space="preserve"> Kohila jäätmejaama haldamiseks alates 01. augustist 2016. aastal kuni 31. juulini 2021. aastal.</w:t>
      </w:r>
      <w:r w:rsidR="00EF5AE8">
        <w:rPr>
          <w:lang w:val="et-EE"/>
        </w:rPr>
        <w:t xml:space="preserve"> Kohila jäätmejaama haldamine</w:t>
      </w:r>
      <w:r w:rsidR="00CC15C1">
        <w:rPr>
          <w:lang w:val="et-EE"/>
        </w:rPr>
        <w:t xml:space="preserve"> ja jäätmevedu</w:t>
      </w:r>
      <w:r w:rsidR="00421BC2">
        <w:rPr>
          <w:lang w:val="et-EE"/>
        </w:rPr>
        <w:t xml:space="preserve"> läks</w:t>
      </w:r>
      <w:r w:rsidR="00EF5AE8">
        <w:rPr>
          <w:lang w:val="et-EE"/>
        </w:rPr>
        <w:t xml:space="preserve"> üle</w:t>
      </w:r>
      <w:r w:rsidR="00421BC2">
        <w:rPr>
          <w:lang w:val="et-EE"/>
        </w:rPr>
        <w:t xml:space="preserve"> alates 01.07.2019  korraldatud jäätmeveo hankelepingu nr  203990 alusel  </w:t>
      </w:r>
      <w:proofErr w:type="spellStart"/>
      <w:r w:rsidR="00421BC2">
        <w:rPr>
          <w:lang w:val="et-EE"/>
        </w:rPr>
        <w:t>AS-le</w:t>
      </w:r>
      <w:proofErr w:type="spellEnd"/>
      <w:r w:rsidR="00421BC2">
        <w:rPr>
          <w:lang w:val="et-EE"/>
        </w:rPr>
        <w:t xml:space="preserve"> </w:t>
      </w:r>
      <w:proofErr w:type="spellStart"/>
      <w:r w:rsidR="00421BC2">
        <w:rPr>
          <w:lang w:val="et-EE"/>
        </w:rPr>
        <w:t>Ragn-Sells</w:t>
      </w:r>
      <w:proofErr w:type="spellEnd"/>
      <w:r w:rsidR="00421BC2">
        <w:rPr>
          <w:lang w:val="et-EE"/>
        </w:rPr>
        <w:t>.</w:t>
      </w:r>
    </w:p>
    <w:p w14:paraId="47148C0C" w14:textId="77777777" w:rsidR="009C5995" w:rsidRDefault="009C5995" w:rsidP="009C5995">
      <w:pPr>
        <w:jc w:val="both"/>
        <w:rPr>
          <w:lang w:val="et-EE"/>
        </w:rPr>
      </w:pPr>
    </w:p>
    <w:p w14:paraId="7A4D8724" w14:textId="77777777" w:rsidR="009C5995" w:rsidRDefault="00357808" w:rsidP="009C5995">
      <w:pPr>
        <w:jc w:val="both"/>
        <w:rPr>
          <w:lang w:val="et-EE"/>
        </w:rPr>
      </w:pPr>
      <w:r>
        <w:rPr>
          <w:lang w:val="et-EE"/>
        </w:rPr>
        <w:t xml:space="preserve">Tütarettevõte </w:t>
      </w:r>
      <w:r w:rsidR="009C5995">
        <w:rPr>
          <w:lang w:val="et-EE"/>
        </w:rPr>
        <w:t>OÜ Kohila Maja andis nõukogu otsusega 07.09.2009 rendile kümneks aastaks Kohila alevis asuva</w:t>
      </w:r>
      <w:r w:rsidR="002374FF">
        <w:rPr>
          <w:lang w:val="et-EE"/>
        </w:rPr>
        <w:t xml:space="preserve"> </w:t>
      </w:r>
      <w:r w:rsidR="009C5995">
        <w:rPr>
          <w:lang w:val="et-EE"/>
        </w:rPr>
        <w:t>tsentraalkatlamaja, seadmed ja soojatrassid kuni majasisendini ning soojusarvestid, mis kaugkütteseaduse tähenduses moodustavad iseseisva võrgu. Rendi suuruseks on renditava vara igakuine amortisatsioonisumma.</w:t>
      </w:r>
    </w:p>
    <w:p w14:paraId="0B4667AB" w14:textId="77777777" w:rsidR="004D5297" w:rsidRDefault="004D5297" w:rsidP="004D5297">
      <w:pPr>
        <w:rPr>
          <w:lang w:val="et-EE"/>
        </w:rPr>
      </w:pPr>
    </w:p>
    <w:p w14:paraId="2703BAB4" w14:textId="77777777" w:rsidR="004D5297" w:rsidRPr="004D5297" w:rsidRDefault="004D5297" w:rsidP="004D5297">
      <w:pPr>
        <w:rPr>
          <w:lang w:val="et-EE"/>
        </w:rPr>
      </w:pPr>
    </w:p>
    <w:p w14:paraId="7EA13A60" w14:textId="2C529C25" w:rsidR="00254D9B" w:rsidRDefault="00254D9B">
      <w:pPr>
        <w:pStyle w:val="Heading2"/>
        <w:jc w:val="both"/>
        <w:rPr>
          <w:lang w:val="et-EE"/>
        </w:rPr>
      </w:pPr>
      <w:bookmarkStart w:id="460" w:name="_Toc451248521"/>
      <w:bookmarkStart w:id="461" w:name="_Toc481568207"/>
      <w:bookmarkStart w:id="462" w:name="_Toc481568453"/>
      <w:bookmarkStart w:id="463" w:name="_Toc481568558"/>
      <w:bookmarkStart w:id="464" w:name="_Toc481568663"/>
      <w:bookmarkStart w:id="465" w:name="_Toc481568880"/>
      <w:bookmarkStart w:id="466" w:name="_Toc481569061"/>
      <w:bookmarkStart w:id="467" w:name="_Toc481573449"/>
      <w:bookmarkStart w:id="468" w:name="_Toc481573897"/>
      <w:bookmarkStart w:id="469" w:name="_Toc481575921"/>
      <w:bookmarkStart w:id="470" w:name="_Toc481594631"/>
      <w:bookmarkStart w:id="471" w:name="_Toc481667067"/>
      <w:bookmarkStart w:id="472" w:name="_Toc481667259"/>
      <w:bookmarkStart w:id="473" w:name="_Toc39139429"/>
      <w:r>
        <w:rPr>
          <w:lang w:val="et-EE"/>
        </w:rPr>
        <w:t>Lisa 1</w:t>
      </w:r>
      <w:r w:rsidR="00BA398E">
        <w:rPr>
          <w:lang w:val="et-EE"/>
        </w:rPr>
        <w:t>1</w:t>
      </w:r>
      <w:r>
        <w:rPr>
          <w:lang w:val="et-EE"/>
        </w:rPr>
        <w:tab/>
        <w:t xml:space="preserve">Võlad </w:t>
      </w:r>
      <w:bookmarkEnd w:id="450"/>
      <w:bookmarkEnd w:id="451"/>
      <w:bookmarkEnd w:id="452"/>
      <w:bookmarkEnd w:id="453"/>
      <w:bookmarkEnd w:id="454"/>
      <w:bookmarkEnd w:id="455"/>
      <w:r>
        <w:rPr>
          <w:lang w:val="et-EE"/>
        </w:rPr>
        <w:t>tarnijatele</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0A497A1A" w14:textId="77777777" w:rsidR="00254D9B" w:rsidRDefault="00486470">
      <w:pPr>
        <w:jc w:val="both"/>
        <w:rPr>
          <w:lang w:val="et-EE"/>
        </w:rPr>
      </w:pPr>
      <w:r>
        <w:rPr>
          <w:lang w:val="et-EE"/>
        </w:rPr>
        <w:t>eurodes</w:t>
      </w:r>
    </w:p>
    <w:p w14:paraId="3FDDE96C" w14:textId="77777777" w:rsidR="00254D9B" w:rsidRDefault="00254D9B">
      <w:pPr>
        <w:jc w:val="both"/>
        <w:rPr>
          <w:lang w:val="et-EE"/>
        </w:rPr>
      </w:pPr>
    </w:p>
    <w:tbl>
      <w:tblPr>
        <w:tblW w:w="0" w:type="auto"/>
        <w:tblLayout w:type="fixed"/>
        <w:tblLook w:val="0000" w:firstRow="0" w:lastRow="0" w:firstColumn="0" w:lastColumn="0" w:noHBand="0" w:noVBand="0"/>
      </w:tblPr>
      <w:tblGrid>
        <w:gridCol w:w="6048"/>
        <w:gridCol w:w="1440"/>
        <w:gridCol w:w="1440"/>
      </w:tblGrid>
      <w:tr w:rsidR="00254D9B" w14:paraId="7CF539FD" w14:textId="77777777">
        <w:trPr>
          <w:trHeight w:val="270"/>
        </w:trPr>
        <w:tc>
          <w:tcPr>
            <w:tcW w:w="6048" w:type="dxa"/>
            <w:tcBorders>
              <w:top w:val="single" w:sz="12" w:space="0" w:color="auto"/>
              <w:left w:val="nil"/>
              <w:bottom w:val="single" w:sz="4" w:space="0" w:color="auto"/>
              <w:right w:val="nil"/>
            </w:tcBorders>
          </w:tcPr>
          <w:p w14:paraId="3F50B3FE" w14:textId="77777777" w:rsidR="00254D9B" w:rsidRDefault="00254D9B">
            <w:pPr>
              <w:jc w:val="both"/>
              <w:rPr>
                <w:lang w:val="et-EE"/>
              </w:rPr>
            </w:pPr>
          </w:p>
        </w:tc>
        <w:tc>
          <w:tcPr>
            <w:tcW w:w="1440" w:type="dxa"/>
            <w:tcBorders>
              <w:top w:val="single" w:sz="12" w:space="0" w:color="auto"/>
              <w:left w:val="nil"/>
              <w:bottom w:val="single" w:sz="4" w:space="0" w:color="auto"/>
              <w:right w:val="nil"/>
            </w:tcBorders>
          </w:tcPr>
          <w:p w14:paraId="1615F65C" w14:textId="583912B8" w:rsidR="00254D9B" w:rsidRDefault="00254D9B" w:rsidP="00A168C6">
            <w:pPr>
              <w:jc w:val="right"/>
              <w:rPr>
                <w:b/>
                <w:bCs/>
                <w:i/>
                <w:iCs/>
                <w:lang w:val="et-EE"/>
              </w:rPr>
            </w:pPr>
            <w:r>
              <w:rPr>
                <w:b/>
                <w:bCs/>
                <w:i/>
                <w:iCs/>
                <w:lang w:val="et-EE"/>
              </w:rPr>
              <w:t>31.12.201</w:t>
            </w:r>
            <w:r w:rsidR="00820597">
              <w:rPr>
                <w:b/>
                <w:bCs/>
                <w:i/>
                <w:iCs/>
                <w:lang w:val="et-EE"/>
              </w:rPr>
              <w:t>9</w:t>
            </w:r>
          </w:p>
        </w:tc>
        <w:tc>
          <w:tcPr>
            <w:tcW w:w="1440" w:type="dxa"/>
            <w:tcBorders>
              <w:top w:val="single" w:sz="12" w:space="0" w:color="auto"/>
              <w:left w:val="nil"/>
              <w:bottom w:val="single" w:sz="4" w:space="0" w:color="auto"/>
              <w:right w:val="nil"/>
            </w:tcBorders>
          </w:tcPr>
          <w:p w14:paraId="6398EE27" w14:textId="4F800E47" w:rsidR="00254D9B" w:rsidRDefault="00254D9B" w:rsidP="00A168C6">
            <w:pPr>
              <w:jc w:val="right"/>
              <w:rPr>
                <w:b/>
                <w:bCs/>
                <w:i/>
                <w:iCs/>
                <w:lang w:val="et-EE"/>
              </w:rPr>
            </w:pPr>
            <w:r>
              <w:rPr>
                <w:b/>
                <w:bCs/>
                <w:i/>
                <w:iCs/>
                <w:lang w:val="et-EE"/>
              </w:rPr>
              <w:t>31.12.20</w:t>
            </w:r>
            <w:r w:rsidR="00486470">
              <w:rPr>
                <w:b/>
                <w:bCs/>
                <w:i/>
                <w:iCs/>
                <w:lang w:val="et-EE"/>
              </w:rPr>
              <w:t>1</w:t>
            </w:r>
            <w:r w:rsidR="00820597">
              <w:rPr>
                <w:b/>
                <w:bCs/>
                <w:i/>
                <w:iCs/>
                <w:lang w:val="et-EE"/>
              </w:rPr>
              <w:t>8</w:t>
            </w:r>
          </w:p>
        </w:tc>
      </w:tr>
      <w:tr w:rsidR="00C07C84" w14:paraId="0C2982AD" w14:textId="77777777">
        <w:trPr>
          <w:trHeight w:val="270"/>
        </w:trPr>
        <w:tc>
          <w:tcPr>
            <w:tcW w:w="6048" w:type="dxa"/>
            <w:tcBorders>
              <w:top w:val="single" w:sz="4" w:space="0" w:color="auto"/>
              <w:left w:val="nil"/>
              <w:bottom w:val="nil"/>
              <w:right w:val="nil"/>
            </w:tcBorders>
          </w:tcPr>
          <w:p w14:paraId="66BE875C" w14:textId="13681B62" w:rsidR="00C07C84" w:rsidRDefault="00C07C84" w:rsidP="00354345">
            <w:pPr>
              <w:jc w:val="both"/>
              <w:rPr>
                <w:lang w:val="et-EE"/>
              </w:rPr>
            </w:pPr>
            <w:r>
              <w:rPr>
                <w:lang w:val="et-EE"/>
              </w:rPr>
              <w:t>Võlad tarnijatele toodete ja teenuste eest</w:t>
            </w:r>
          </w:p>
        </w:tc>
        <w:tc>
          <w:tcPr>
            <w:tcW w:w="1440" w:type="dxa"/>
            <w:tcBorders>
              <w:top w:val="single" w:sz="4" w:space="0" w:color="auto"/>
              <w:left w:val="nil"/>
              <w:bottom w:val="nil"/>
              <w:right w:val="nil"/>
            </w:tcBorders>
          </w:tcPr>
          <w:p w14:paraId="365BB65B" w14:textId="388EADCF" w:rsidR="00C07C84" w:rsidRDefault="001B7858" w:rsidP="00542AD8">
            <w:pPr>
              <w:jc w:val="right"/>
              <w:rPr>
                <w:lang w:val="et-EE"/>
              </w:rPr>
            </w:pPr>
            <w:r>
              <w:rPr>
                <w:lang w:val="et-EE"/>
              </w:rPr>
              <w:t>482 801</w:t>
            </w:r>
          </w:p>
        </w:tc>
        <w:tc>
          <w:tcPr>
            <w:tcW w:w="1440" w:type="dxa"/>
            <w:tcBorders>
              <w:top w:val="single" w:sz="4" w:space="0" w:color="auto"/>
              <w:left w:val="nil"/>
              <w:bottom w:val="nil"/>
              <w:right w:val="nil"/>
            </w:tcBorders>
          </w:tcPr>
          <w:p w14:paraId="776F840B" w14:textId="056E5C34" w:rsidR="00C07C84" w:rsidRDefault="00A168C6" w:rsidP="000B6F83">
            <w:pPr>
              <w:jc w:val="right"/>
              <w:rPr>
                <w:lang w:val="et-EE"/>
              </w:rPr>
            </w:pPr>
            <w:r>
              <w:rPr>
                <w:lang w:val="et-EE"/>
              </w:rPr>
              <w:t>1</w:t>
            </w:r>
            <w:r w:rsidR="009C5033">
              <w:rPr>
                <w:lang w:val="et-EE"/>
              </w:rPr>
              <w:t>15</w:t>
            </w:r>
            <w:r>
              <w:rPr>
                <w:lang w:val="et-EE"/>
              </w:rPr>
              <w:t xml:space="preserve"> </w:t>
            </w:r>
            <w:r w:rsidR="009C5033">
              <w:rPr>
                <w:lang w:val="et-EE"/>
              </w:rPr>
              <w:t>016</w:t>
            </w:r>
          </w:p>
        </w:tc>
      </w:tr>
      <w:tr w:rsidR="00C07C84" w14:paraId="5539DDAC" w14:textId="77777777">
        <w:trPr>
          <w:trHeight w:val="270"/>
        </w:trPr>
        <w:tc>
          <w:tcPr>
            <w:tcW w:w="6048" w:type="dxa"/>
            <w:tcBorders>
              <w:top w:val="nil"/>
              <w:left w:val="nil"/>
              <w:right w:val="nil"/>
            </w:tcBorders>
          </w:tcPr>
          <w:p w14:paraId="2F86D0E2" w14:textId="5303F9AD" w:rsidR="00C07C84" w:rsidRDefault="00354345">
            <w:pPr>
              <w:jc w:val="both"/>
              <w:rPr>
                <w:lang w:val="et-EE"/>
              </w:rPr>
            </w:pPr>
            <w:r>
              <w:rPr>
                <w:lang w:val="et-EE"/>
              </w:rPr>
              <w:t>Võlad tarnijatele põhivara eest</w:t>
            </w:r>
          </w:p>
        </w:tc>
        <w:tc>
          <w:tcPr>
            <w:tcW w:w="1440" w:type="dxa"/>
            <w:tcBorders>
              <w:top w:val="nil"/>
              <w:left w:val="nil"/>
              <w:right w:val="nil"/>
            </w:tcBorders>
          </w:tcPr>
          <w:p w14:paraId="6208441E" w14:textId="3C3AAF34" w:rsidR="00C07C84" w:rsidRPr="00894890" w:rsidRDefault="00BC0DAB" w:rsidP="00BC0DAB">
            <w:pPr>
              <w:jc w:val="right"/>
              <w:rPr>
                <w:lang w:val="et-EE"/>
              </w:rPr>
            </w:pPr>
            <w:r>
              <w:rPr>
                <w:lang w:val="et-EE"/>
              </w:rPr>
              <w:t xml:space="preserve">  </w:t>
            </w:r>
            <w:r w:rsidR="001B7858">
              <w:rPr>
                <w:lang w:val="et-EE"/>
              </w:rPr>
              <w:t>79 263</w:t>
            </w:r>
          </w:p>
        </w:tc>
        <w:tc>
          <w:tcPr>
            <w:tcW w:w="1440" w:type="dxa"/>
            <w:tcBorders>
              <w:top w:val="nil"/>
              <w:left w:val="nil"/>
              <w:right w:val="nil"/>
            </w:tcBorders>
          </w:tcPr>
          <w:p w14:paraId="722A20D1" w14:textId="297C2BDC" w:rsidR="00C07C84" w:rsidRPr="00894890" w:rsidRDefault="009C5033" w:rsidP="000B6F83">
            <w:pPr>
              <w:jc w:val="right"/>
              <w:rPr>
                <w:lang w:val="et-EE"/>
              </w:rPr>
            </w:pPr>
            <w:r>
              <w:rPr>
                <w:lang w:val="et-EE"/>
              </w:rPr>
              <w:t>694 228</w:t>
            </w:r>
          </w:p>
        </w:tc>
      </w:tr>
      <w:tr w:rsidR="00C07C84" w14:paraId="334F2E4B" w14:textId="77777777">
        <w:trPr>
          <w:trHeight w:val="270"/>
        </w:trPr>
        <w:tc>
          <w:tcPr>
            <w:tcW w:w="6048" w:type="dxa"/>
            <w:tcBorders>
              <w:top w:val="single" w:sz="4" w:space="0" w:color="auto"/>
              <w:left w:val="nil"/>
              <w:bottom w:val="single" w:sz="12" w:space="0" w:color="auto"/>
              <w:right w:val="nil"/>
            </w:tcBorders>
          </w:tcPr>
          <w:p w14:paraId="1D73AED6" w14:textId="77777777" w:rsidR="00C07C84" w:rsidRDefault="00C07C84">
            <w:pPr>
              <w:pStyle w:val="Default"/>
              <w:jc w:val="both"/>
              <w:rPr>
                <w:b/>
                <w:bCs/>
                <w:lang w:val="et-EE"/>
              </w:rPr>
            </w:pPr>
            <w:r>
              <w:rPr>
                <w:b/>
                <w:bCs/>
                <w:lang w:val="et-EE"/>
              </w:rPr>
              <w:t>Kokku võlad tarnijatele</w:t>
            </w:r>
          </w:p>
        </w:tc>
        <w:tc>
          <w:tcPr>
            <w:tcW w:w="1440" w:type="dxa"/>
            <w:tcBorders>
              <w:top w:val="single" w:sz="4" w:space="0" w:color="auto"/>
              <w:left w:val="nil"/>
              <w:bottom w:val="single" w:sz="12" w:space="0" w:color="auto"/>
              <w:right w:val="nil"/>
            </w:tcBorders>
          </w:tcPr>
          <w:p w14:paraId="7A07191C" w14:textId="1CF432D7" w:rsidR="00C07C84" w:rsidRDefault="00D3235C">
            <w:pPr>
              <w:jc w:val="right"/>
              <w:rPr>
                <w:b/>
                <w:bCs/>
                <w:lang w:val="et-EE"/>
              </w:rPr>
            </w:pPr>
            <w:r>
              <w:rPr>
                <w:b/>
                <w:bCs/>
                <w:lang w:val="et-EE"/>
              </w:rPr>
              <w:t>562 064</w:t>
            </w:r>
          </w:p>
        </w:tc>
        <w:tc>
          <w:tcPr>
            <w:tcW w:w="1440" w:type="dxa"/>
            <w:tcBorders>
              <w:top w:val="single" w:sz="4" w:space="0" w:color="auto"/>
              <w:left w:val="nil"/>
              <w:bottom w:val="single" w:sz="12" w:space="0" w:color="auto"/>
              <w:right w:val="nil"/>
            </w:tcBorders>
          </w:tcPr>
          <w:p w14:paraId="7D5B5169" w14:textId="395D0178" w:rsidR="00C07C84" w:rsidRDefault="009C5033" w:rsidP="000B6F83">
            <w:pPr>
              <w:jc w:val="right"/>
              <w:rPr>
                <w:b/>
                <w:bCs/>
                <w:lang w:val="et-EE"/>
              </w:rPr>
            </w:pPr>
            <w:r>
              <w:rPr>
                <w:b/>
                <w:bCs/>
                <w:lang w:val="et-EE"/>
              </w:rPr>
              <w:t>809 244</w:t>
            </w:r>
          </w:p>
        </w:tc>
      </w:tr>
    </w:tbl>
    <w:p w14:paraId="1513E569" w14:textId="77777777" w:rsidR="001C2E7C" w:rsidRPr="001C2E7C" w:rsidRDefault="001C2E7C" w:rsidP="001C2E7C">
      <w:pPr>
        <w:rPr>
          <w:lang w:val="et-EE"/>
        </w:rPr>
      </w:pPr>
      <w:bookmarkStart w:id="474" w:name="_Toc73092494"/>
      <w:bookmarkStart w:id="475" w:name="_Toc73163328"/>
      <w:bookmarkStart w:id="476" w:name="_Toc103951373"/>
      <w:bookmarkStart w:id="477" w:name="_Toc104554225"/>
      <w:bookmarkStart w:id="478" w:name="_Toc104691743"/>
      <w:bookmarkStart w:id="479" w:name="_Toc72542869"/>
      <w:bookmarkStart w:id="480" w:name="_Toc165616952"/>
      <w:bookmarkStart w:id="481" w:name="_Toc230526197"/>
      <w:bookmarkStart w:id="482" w:name="_Toc229803726"/>
      <w:bookmarkStart w:id="483" w:name="_Toc261163129"/>
    </w:p>
    <w:p w14:paraId="76210B98" w14:textId="77777777" w:rsidR="002E587C" w:rsidRDefault="002E587C">
      <w:pPr>
        <w:pStyle w:val="Heading2"/>
        <w:jc w:val="both"/>
        <w:rPr>
          <w:lang w:val="et-EE"/>
        </w:rPr>
      </w:pPr>
      <w:bookmarkStart w:id="484" w:name="_Toc293665769"/>
      <w:bookmarkStart w:id="485" w:name="_Toc451248522"/>
      <w:bookmarkStart w:id="486" w:name="_Toc481568208"/>
      <w:bookmarkStart w:id="487" w:name="_Toc481568454"/>
      <w:bookmarkStart w:id="488" w:name="_Toc481568559"/>
      <w:bookmarkStart w:id="489" w:name="_Toc481568664"/>
      <w:bookmarkStart w:id="490" w:name="_Toc481568881"/>
      <w:bookmarkStart w:id="491" w:name="_Toc481569062"/>
      <w:bookmarkStart w:id="492" w:name="_Toc481573450"/>
      <w:bookmarkStart w:id="493" w:name="_Toc481573898"/>
      <w:bookmarkStart w:id="494" w:name="_Toc481575922"/>
      <w:bookmarkStart w:id="495" w:name="_Toc481594632"/>
      <w:bookmarkStart w:id="496" w:name="_Toc481667068"/>
      <w:bookmarkStart w:id="497" w:name="_Toc481667260"/>
    </w:p>
    <w:p w14:paraId="6CC6BCAE" w14:textId="09782C4B" w:rsidR="002E587C" w:rsidRDefault="002E587C">
      <w:pPr>
        <w:pStyle w:val="Heading2"/>
        <w:jc w:val="both"/>
        <w:rPr>
          <w:lang w:val="et-EE"/>
        </w:rPr>
      </w:pPr>
    </w:p>
    <w:p w14:paraId="6247E0E2" w14:textId="77777777" w:rsidR="00E557EE" w:rsidRPr="00E557EE" w:rsidRDefault="00E557EE" w:rsidP="00E557EE">
      <w:pPr>
        <w:rPr>
          <w:lang w:val="et-EE"/>
        </w:rPr>
      </w:pPr>
    </w:p>
    <w:p w14:paraId="3754A99D" w14:textId="55579C2B" w:rsidR="00254D9B" w:rsidRDefault="00254D9B">
      <w:pPr>
        <w:pStyle w:val="Heading2"/>
        <w:jc w:val="both"/>
        <w:rPr>
          <w:lang w:val="et-EE"/>
        </w:rPr>
      </w:pPr>
      <w:bookmarkStart w:id="498" w:name="_Toc39139430"/>
      <w:r>
        <w:rPr>
          <w:lang w:val="et-EE"/>
        </w:rPr>
        <w:t>Lisa 1</w:t>
      </w:r>
      <w:r w:rsidR="00BA398E">
        <w:rPr>
          <w:lang w:val="et-EE"/>
        </w:rPr>
        <w:t>2</w:t>
      </w:r>
      <w:r>
        <w:rPr>
          <w:lang w:val="et-EE"/>
        </w:rPr>
        <w:tab/>
        <w:t>Võlad töötajatele</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45FBB5EA" w14:textId="77777777" w:rsidR="00254D9B" w:rsidRDefault="00A466E5">
      <w:pPr>
        <w:pStyle w:val="Default"/>
        <w:widowControl/>
        <w:overflowPunct/>
        <w:autoSpaceDE/>
        <w:autoSpaceDN/>
        <w:adjustRightInd/>
        <w:jc w:val="both"/>
        <w:textAlignment w:val="auto"/>
        <w:rPr>
          <w:lang w:val="et-EE"/>
        </w:rPr>
      </w:pPr>
      <w:r>
        <w:rPr>
          <w:lang w:val="et-EE"/>
        </w:rPr>
        <w:t>eurodes</w:t>
      </w:r>
    </w:p>
    <w:p w14:paraId="647EAF97" w14:textId="77777777" w:rsidR="00254D9B" w:rsidRDefault="00254D9B">
      <w:pPr>
        <w:pStyle w:val="Default"/>
        <w:widowControl/>
        <w:overflowPunct/>
        <w:autoSpaceDE/>
        <w:autoSpaceDN/>
        <w:adjustRightInd/>
        <w:jc w:val="both"/>
        <w:textAlignment w:val="auto"/>
        <w:rPr>
          <w:lang w:val="et-EE"/>
        </w:rPr>
      </w:pPr>
    </w:p>
    <w:tbl>
      <w:tblPr>
        <w:tblW w:w="0" w:type="auto"/>
        <w:tblLayout w:type="fixed"/>
        <w:tblLook w:val="0000" w:firstRow="0" w:lastRow="0" w:firstColumn="0" w:lastColumn="0" w:noHBand="0" w:noVBand="0"/>
      </w:tblPr>
      <w:tblGrid>
        <w:gridCol w:w="6048"/>
        <w:gridCol w:w="1440"/>
        <w:gridCol w:w="1440"/>
      </w:tblGrid>
      <w:tr w:rsidR="00254D9B" w14:paraId="2DEFDA2E" w14:textId="77777777">
        <w:trPr>
          <w:trHeight w:val="270"/>
        </w:trPr>
        <w:tc>
          <w:tcPr>
            <w:tcW w:w="6048" w:type="dxa"/>
            <w:tcBorders>
              <w:top w:val="single" w:sz="12" w:space="0" w:color="auto"/>
              <w:left w:val="nil"/>
              <w:bottom w:val="single" w:sz="4" w:space="0" w:color="auto"/>
              <w:right w:val="nil"/>
            </w:tcBorders>
          </w:tcPr>
          <w:p w14:paraId="6B232F09" w14:textId="77777777" w:rsidR="00254D9B" w:rsidRDefault="00254D9B">
            <w:pPr>
              <w:jc w:val="both"/>
              <w:rPr>
                <w:lang w:val="et-EE"/>
              </w:rPr>
            </w:pPr>
          </w:p>
        </w:tc>
        <w:tc>
          <w:tcPr>
            <w:tcW w:w="1440" w:type="dxa"/>
            <w:tcBorders>
              <w:top w:val="single" w:sz="12" w:space="0" w:color="auto"/>
              <w:left w:val="nil"/>
              <w:bottom w:val="single" w:sz="4" w:space="0" w:color="auto"/>
              <w:right w:val="nil"/>
            </w:tcBorders>
          </w:tcPr>
          <w:p w14:paraId="3FD05DC9" w14:textId="2D5E6739" w:rsidR="00254D9B" w:rsidRDefault="00254D9B" w:rsidP="00D46AB0">
            <w:pPr>
              <w:jc w:val="right"/>
              <w:rPr>
                <w:b/>
                <w:bCs/>
                <w:i/>
                <w:iCs/>
                <w:lang w:val="et-EE"/>
              </w:rPr>
            </w:pPr>
            <w:r>
              <w:rPr>
                <w:b/>
                <w:bCs/>
                <w:i/>
                <w:iCs/>
                <w:lang w:val="et-EE"/>
              </w:rPr>
              <w:t>31.12.201</w:t>
            </w:r>
            <w:r w:rsidR="001D58C1">
              <w:rPr>
                <w:b/>
                <w:bCs/>
                <w:i/>
                <w:iCs/>
                <w:lang w:val="et-EE"/>
              </w:rPr>
              <w:t>9</w:t>
            </w:r>
          </w:p>
        </w:tc>
        <w:tc>
          <w:tcPr>
            <w:tcW w:w="1440" w:type="dxa"/>
            <w:tcBorders>
              <w:top w:val="single" w:sz="12" w:space="0" w:color="auto"/>
              <w:left w:val="nil"/>
              <w:bottom w:val="single" w:sz="4" w:space="0" w:color="auto"/>
              <w:right w:val="nil"/>
            </w:tcBorders>
          </w:tcPr>
          <w:p w14:paraId="37AAC90D" w14:textId="430B50E6" w:rsidR="00254D9B" w:rsidRDefault="00254D9B" w:rsidP="00D46AB0">
            <w:pPr>
              <w:jc w:val="right"/>
              <w:rPr>
                <w:b/>
                <w:bCs/>
                <w:i/>
                <w:iCs/>
                <w:lang w:val="et-EE"/>
              </w:rPr>
            </w:pPr>
            <w:r>
              <w:rPr>
                <w:b/>
                <w:bCs/>
                <w:i/>
                <w:iCs/>
                <w:lang w:val="et-EE"/>
              </w:rPr>
              <w:t>31.12.20</w:t>
            </w:r>
            <w:r w:rsidR="00A466E5">
              <w:rPr>
                <w:b/>
                <w:bCs/>
                <w:i/>
                <w:iCs/>
                <w:lang w:val="et-EE"/>
              </w:rPr>
              <w:t>1</w:t>
            </w:r>
            <w:r w:rsidR="001D58C1">
              <w:rPr>
                <w:b/>
                <w:bCs/>
                <w:i/>
                <w:iCs/>
                <w:lang w:val="et-EE"/>
              </w:rPr>
              <w:t>8</w:t>
            </w:r>
          </w:p>
        </w:tc>
      </w:tr>
      <w:tr w:rsidR="00144CC7" w14:paraId="12B014B3" w14:textId="77777777" w:rsidTr="002A0E3A">
        <w:trPr>
          <w:trHeight w:val="270"/>
        </w:trPr>
        <w:tc>
          <w:tcPr>
            <w:tcW w:w="6048" w:type="dxa"/>
            <w:tcBorders>
              <w:top w:val="single" w:sz="4" w:space="0" w:color="auto"/>
              <w:left w:val="nil"/>
              <w:right w:val="nil"/>
            </w:tcBorders>
          </w:tcPr>
          <w:p w14:paraId="6591E41C" w14:textId="77777777" w:rsidR="00144CC7" w:rsidRDefault="00144CC7">
            <w:pPr>
              <w:jc w:val="both"/>
              <w:rPr>
                <w:lang w:val="et-EE"/>
              </w:rPr>
            </w:pPr>
            <w:r>
              <w:rPr>
                <w:lang w:val="et-EE"/>
              </w:rPr>
              <w:t>Puhkusetasude kohustus (sh maksud)</w:t>
            </w:r>
          </w:p>
        </w:tc>
        <w:tc>
          <w:tcPr>
            <w:tcW w:w="1440" w:type="dxa"/>
            <w:tcBorders>
              <w:top w:val="single" w:sz="4" w:space="0" w:color="auto"/>
              <w:left w:val="nil"/>
              <w:right w:val="nil"/>
            </w:tcBorders>
          </w:tcPr>
          <w:p w14:paraId="28E8F85D" w14:textId="27003427" w:rsidR="00144CC7" w:rsidRDefault="00126C79">
            <w:pPr>
              <w:jc w:val="right"/>
              <w:rPr>
                <w:lang w:val="et-EE"/>
              </w:rPr>
            </w:pPr>
            <w:r>
              <w:rPr>
                <w:lang w:val="et-EE"/>
              </w:rPr>
              <w:t>193 845</w:t>
            </w:r>
          </w:p>
        </w:tc>
        <w:tc>
          <w:tcPr>
            <w:tcW w:w="1440" w:type="dxa"/>
            <w:tcBorders>
              <w:top w:val="single" w:sz="4" w:space="0" w:color="auto"/>
              <w:left w:val="nil"/>
              <w:right w:val="nil"/>
            </w:tcBorders>
          </w:tcPr>
          <w:p w14:paraId="0C8CDABC" w14:textId="0CFD444F" w:rsidR="00144CC7" w:rsidRDefault="00CB62FE" w:rsidP="000B6F83">
            <w:pPr>
              <w:jc w:val="right"/>
              <w:rPr>
                <w:lang w:val="et-EE"/>
              </w:rPr>
            </w:pPr>
            <w:r>
              <w:rPr>
                <w:lang w:val="et-EE"/>
              </w:rPr>
              <w:t>1</w:t>
            </w:r>
            <w:r w:rsidR="001D58C1">
              <w:rPr>
                <w:lang w:val="et-EE"/>
              </w:rPr>
              <w:t>63 489</w:t>
            </w:r>
          </w:p>
        </w:tc>
      </w:tr>
      <w:tr w:rsidR="002A0E3A" w14:paraId="677A4ACF" w14:textId="77777777" w:rsidTr="002A0E3A">
        <w:trPr>
          <w:trHeight w:val="270"/>
        </w:trPr>
        <w:tc>
          <w:tcPr>
            <w:tcW w:w="6048" w:type="dxa"/>
            <w:tcBorders>
              <w:left w:val="nil"/>
              <w:bottom w:val="nil"/>
              <w:right w:val="nil"/>
            </w:tcBorders>
          </w:tcPr>
          <w:p w14:paraId="0816C590" w14:textId="77777777" w:rsidR="002A0E3A" w:rsidRDefault="002A0E3A">
            <w:pPr>
              <w:jc w:val="both"/>
              <w:rPr>
                <w:lang w:val="et-EE"/>
              </w:rPr>
            </w:pPr>
            <w:r>
              <w:rPr>
                <w:lang w:val="et-EE"/>
              </w:rPr>
              <w:t>Töötasu võlgnevus</w:t>
            </w:r>
          </w:p>
        </w:tc>
        <w:tc>
          <w:tcPr>
            <w:tcW w:w="1440" w:type="dxa"/>
            <w:tcBorders>
              <w:left w:val="nil"/>
              <w:bottom w:val="nil"/>
              <w:right w:val="nil"/>
            </w:tcBorders>
          </w:tcPr>
          <w:p w14:paraId="6CA5D111" w14:textId="03A0612B" w:rsidR="002A0E3A" w:rsidRDefault="00126C79">
            <w:pPr>
              <w:jc w:val="right"/>
              <w:rPr>
                <w:lang w:val="et-EE"/>
              </w:rPr>
            </w:pPr>
            <w:r>
              <w:rPr>
                <w:lang w:val="et-EE"/>
              </w:rPr>
              <w:t>137 181</w:t>
            </w:r>
          </w:p>
        </w:tc>
        <w:tc>
          <w:tcPr>
            <w:tcW w:w="1440" w:type="dxa"/>
            <w:tcBorders>
              <w:left w:val="nil"/>
              <w:bottom w:val="nil"/>
              <w:right w:val="nil"/>
            </w:tcBorders>
          </w:tcPr>
          <w:p w14:paraId="30527C60" w14:textId="422C351D" w:rsidR="002A0E3A" w:rsidRDefault="00ED4740" w:rsidP="00CB62FE">
            <w:pPr>
              <w:jc w:val="right"/>
              <w:rPr>
                <w:lang w:val="et-EE"/>
              </w:rPr>
            </w:pPr>
            <w:r>
              <w:rPr>
                <w:lang w:val="et-EE"/>
              </w:rPr>
              <w:t>1</w:t>
            </w:r>
            <w:r w:rsidR="001D58C1">
              <w:rPr>
                <w:lang w:val="et-EE"/>
              </w:rPr>
              <w:t>33</w:t>
            </w:r>
            <w:r w:rsidR="00CB62FE">
              <w:rPr>
                <w:lang w:val="et-EE"/>
              </w:rPr>
              <w:t xml:space="preserve"> </w:t>
            </w:r>
            <w:r w:rsidR="001D58C1">
              <w:rPr>
                <w:lang w:val="et-EE"/>
              </w:rPr>
              <w:t>419</w:t>
            </w:r>
          </w:p>
        </w:tc>
      </w:tr>
      <w:tr w:rsidR="002A0E3A" w14:paraId="2262DB6F" w14:textId="77777777" w:rsidTr="002A0E3A">
        <w:trPr>
          <w:trHeight w:val="270"/>
        </w:trPr>
        <w:tc>
          <w:tcPr>
            <w:tcW w:w="6048" w:type="dxa"/>
            <w:tcBorders>
              <w:left w:val="nil"/>
              <w:bottom w:val="nil"/>
              <w:right w:val="nil"/>
            </w:tcBorders>
          </w:tcPr>
          <w:p w14:paraId="5994E288" w14:textId="77777777" w:rsidR="002A0E3A" w:rsidRDefault="002A0E3A">
            <w:pPr>
              <w:jc w:val="both"/>
              <w:rPr>
                <w:lang w:val="et-EE"/>
              </w:rPr>
            </w:pPr>
            <w:r>
              <w:rPr>
                <w:lang w:val="et-EE"/>
              </w:rPr>
              <w:t>Deklareerimata  maksukohustused</w:t>
            </w:r>
          </w:p>
        </w:tc>
        <w:tc>
          <w:tcPr>
            <w:tcW w:w="1440" w:type="dxa"/>
            <w:tcBorders>
              <w:left w:val="nil"/>
              <w:bottom w:val="nil"/>
              <w:right w:val="nil"/>
            </w:tcBorders>
          </w:tcPr>
          <w:p w14:paraId="3FC3547F" w14:textId="5F552008" w:rsidR="002A0E3A" w:rsidRDefault="008D33EE" w:rsidP="000808E1">
            <w:pPr>
              <w:jc w:val="right"/>
              <w:rPr>
                <w:lang w:val="et-EE"/>
              </w:rPr>
            </w:pPr>
            <w:r>
              <w:rPr>
                <w:lang w:val="et-EE"/>
              </w:rPr>
              <w:t>91 099</w:t>
            </w:r>
          </w:p>
        </w:tc>
        <w:tc>
          <w:tcPr>
            <w:tcW w:w="1440" w:type="dxa"/>
            <w:tcBorders>
              <w:left w:val="nil"/>
              <w:bottom w:val="nil"/>
              <w:right w:val="nil"/>
            </w:tcBorders>
          </w:tcPr>
          <w:p w14:paraId="438D64DA" w14:textId="16BD1C8E" w:rsidR="002A0E3A" w:rsidRDefault="001D58C1" w:rsidP="000B6F83">
            <w:pPr>
              <w:jc w:val="right"/>
              <w:rPr>
                <w:lang w:val="et-EE"/>
              </w:rPr>
            </w:pPr>
            <w:r>
              <w:rPr>
                <w:lang w:val="et-EE"/>
              </w:rPr>
              <w:t>87</w:t>
            </w:r>
            <w:r w:rsidR="00BA091E">
              <w:rPr>
                <w:lang w:val="et-EE"/>
              </w:rPr>
              <w:t xml:space="preserve"> </w:t>
            </w:r>
            <w:r>
              <w:rPr>
                <w:lang w:val="et-EE"/>
              </w:rPr>
              <w:t>746</w:t>
            </w:r>
          </w:p>
        </w:tc>
      </w:tr>
      <w:tr w:rsidR="00144CC7" w14:paraId="4A1509DA" w14:textId="77777777">
        <w:trPr>
          <w:trHeight w:val="270"/>
        </w:trPr>
        <w:tc>
          <w:tcPr>
            <w:tcW w:w="6048" w:type="dxa"/>
            <w:tcBorders>
              <w:top w:val="nil"/>
              <w:left w:val="nil"/>
              <w:bottom w:val="single" w:sz="4" w:space="0" w:color="auto"/>
              <w:right w:val="nil"/>
            </w:tcBorders>
          </w:tcPr>
          <w:p w14:paraId="4588FBCE" w14:textId="77777777" w:rsidR="00144CC7" w:rsidRDefault="00144CC7">
            <w:pPr>
              <w:jc w:val="both"/>
              <w:rPr>
                <w:lang w:val="et-EE"/>
              </w:rPr>
            </w:pPr>
            <w:r>
              <w:rPr>
                <w:lang w:val="et-EE"/>
              </w:rPr>
              <w:t>Muud võlad töötajatele</w:t>
            </w:r>
          </w:p>
        </w:tc>
        <w:tc>
          <w:tcPr>
            <w:tcW w:w="1440" w:type="dxa"/>
            <w:tcBorders>
              <w:top w:val="nil"/>
              <w:left w:val="nil"/>
              <w:bottom w:val="single" w:sz="4" w:space="0" w:color="auto"/>
              <w:right w:val="nil"/>
            </w:tcBorders>
          </w:tcPr>
          <w:p w14:paraId="3330D671" w14:textId="63ED0930" w:rsidR="00144CC7" w:rsidRDefault="00547F71" w:rsidP="000259F2">
            <w:pPr>
              <w:jc w:val="right"/>
              <w:rPr>
                <w:lang w:val="et-EE"/>
              </w:rPr>
            </w:pPr>
            <w:r>
              <w:rPr>
                <w:lang w:val="et-EE"/>
              </w:rPr>
              <w:t>4 343</w:t>
            </w:r>
          </w:p>
        </w:tc>
        <w:tc>
          <w:tcPr>
            <w:tcW w:w="1440" w:type="dxa"/>
            <w:tcBorders>
              <w:top w:val="nil"/>
              <w:left w:val="nil"/>
              <w:bottom w:val="single" w:sz="4" w:space="0" w:color="auto"/>
              <w:right w:val="nil"/>
            </w:tcBorders>
          </w:tcPr>
          <w:p w14:paraId="739F8743" w14:textId="564AF2AF" w:rsidR="00144CC7" w:rsidRDefault="001D58C1" w:rsidP="00BA091E">
            <w:pPr>
              <w:jc w:val="right"/>
              <w:rPr>
                <w:lang w:val="et-EE"/>
              </w:rPr>
            </w:pPr>
            <w:r>
              <w:rPr>
                <w:lang w:val="et-EE"/>
              </w:rPr>
              <w:t>4</w:t>
            </w:r>
            <w:r w:rsidR="00ED4740">
              <w:rPr>
                <w:lang w:val="et-EE"/>
              </w:rPr>
              <w:t xml:space="preserve"> </w:t>
            </w:r>
            <w:r>
              <w:rPr>
                <w:lang w:val="et-EE"/>
              </w:rPr>
              <w:t>035</w:t>
            </w:r>
          </w:p>
        </w:tc>
      </w:tr>
      <w:tr w:rsidR="00144CC7" w14:paraId="0F5EE4D2" w14:textId="77777777">
        <w:trPr>
          <w:trHeight w:val="270"/>
        </w:trPr>
        <w:tc>
          <w:tcPr>
            <w:tcW w:w="6048" w:type="dxa"/>
            <w:tcBorders>
              <w:top w:val="single" w:sz="4" w:space="0" w:color="auto"/>
              <w:left w:val="nil"/>
              <w:bottom w:val="single" w:sz="12" w:space="0" w:color="auto"/>
              <w:right w:val="nil"/>
            </w:tcBorders>
          </w:tcPr>
          <w:p w14:paraId="2427DB6B" w14:textId="77777777" w:rsidR="00144CC7" w:rsidRDefault="00144CC7">
            <w:pPr>
              <w:pStyle w:val="Default"/>
              <w:jc w:val="both"/>
              <w:rPr>
                <w:b/>
                <w:bCs/>
                <w:lang w:val="et-EE"/>
              </w:rPr>
            </w:pPr>
            <w:r>
              <w:rPr>
                <w:b/>
                <w:bCs/>
                <w:lang w:val="et-EE"/>
              </w:rPr>
              <w:t>Kokku võlad töötajatele</w:t>
            </w:r>
          </w:p>
        </w:tc>
        <w:tc>
          <w:tcPr>
            <w:tcW w:w="1440" w:type="dxa"/>
            <w:tcBorders>
              <w:top w:val="single" w:sz="4" w:space="0" w:color="auto"/>
              <w:left w:val="nil"/>
              <w:bottom w:val="single" w:sz="12" w:space="0" w:color="auto"/>
              <w:right w:val="nil"/>
            </w:tcBorders>
          </w:tcPr>
          <w:p w14:paraId="28196EF1" w14:textId="4A936394" w:rsidR="00144CC7" w:rsidRDefault="00273537">
            <w:pPr>
              <w:jc w:val="right"/>
              <w:rPr>
                <w:b/>
                <w:bCs/>
                <w:lang w:val="et-EE"/>
              </w:rPr>
            </w:pPr>
            <w:r>
              <w:rPr>
                <w:b/>
                <w:bCs/>
                <w:lang w:val="et-EE"/>
              </w:rPr>
              <w:t>426 468</w:t>
            </w:r>
          </w:p>
        </w:tc>
        <w:tc>
          <w:tcPr>
            <w:tcW w:w="1440" w:type="dxa"/>
            <w:tcBorders>
              <w:top w:val="single" w:sz="4" w:space="0" w:color="auto"/>
              <w:left w:val="nil"/>
              <w:bottom w:val="single" w:sz="12" w:space="0" w:color="auto"/>
              <w:right w:val="nil"/>
            </w:tcBorders>
          </w:tcPr>
          <w:p w14:paraId="72C1C992" w14:textId="4B54D7CC" w:rsidR="00144CC7" w:rsidRDefault="00ED4740" w:rsidP="00BA091E">
            <w:pPr>
              <w:jc w:val="right"/>
              <w:rPr>
                <w:b/>
                <w:bCs/>
                <w:lang w:val="et-EE"/>
              </w:rPr>
            </w:pPr>
            <w:r>
              <w:rPr>
                <w:b/>
                <w:bCs/>
                <w:lang w:val="et-EE"/>
              </w:rPr>
              <w:t>3</w:t>
            </w:r>
            <w:r w:rsidR="001D58C1">
              <w:rPr>
                <w:b/>
                <w:bCs/>
                <w:lang w:val="et-EE"/>
              </w:rPr>
              <w:t>88</w:t>
            </w:r>
            <w:r>
              <w:rPr>
                <w:b/>
                <w:bCs/>
                <w:lang w:val="et-EE"/>
              </w:rPr>
              <w:t xml:space="preserve"> </w:t>
            </w:r>
            <w:r w:rsidR="001D58C1">
              <w:rPr>
                <w:b/>
                <w:bCs/>
                <w:lang w:val="et-EE"/>
              </w:rPr>
              <w:t>689</w:t>
            </w:r>
          </w:p>
        </w:tc>
      </w:tr>
    </w:tbl>
    <w:p w14:paraId="467D0CA7" w14:textId="77777777" w:rsidR="00254D9B" w:rsidRDefault="00254D9B">
      <w:pPr>
        <w:rPr>
          <w:lang w:val="et-EE"/>
        </w:rPr>
      </w:pPr>
      <w:bookmarkStart w:id="499" w:name="_Toc72542870"/>
      <w:bookmarkStart w:id="500" w:name="_Toc73092495"/>
      <w:bookmarkStart w:id="501" w:name="_Toc73163329"/>
      <w:bookmarkStart w:id="502" w:name="_Toc103951374"/>
      <w:bookmarkStart w:id="503" w:name="_Toc104554226"/>
      <w:bookmarkStart w:id="504" w:name="_Toc104691744"/>
    </w:p>
    <w:p w14:paraId="465B3DA1" w14:textId="77777777" w:rsidR="001C2E7C" w:rsidRDefault="001C2E7C">
      <w:pPr>
        <w:rPr>
          <w:lang w:val="et-EE"/>
        </w:rPr>
      </w:pPr>
    </w:p>
    <w:p w14:paraId="355836F6" w14:textId="595FCB84" w:rsidR="00254D9B" w:rsidRDefault="00254D9B">
      <w:pPr>
        <w:pStyle w:val="Heading2"/>
        <w:rPr>
          <w:lang w:val="et-EE"/>
        </w:rPr>
      </w:pPr>
      <w:bookmarkStart w:id="505" w:name="_Toc230526198"/>
      <w:bookmarkStart w:id="506" w:name="_Toc229803727"/>
      <w:bookmarkStart w:id="507" w:name="_Toc261163130"/>
      <w:bookmarkStart w:id="508" w:name="_Toc293665770"/>
      <w:bookmarkStart w:id="509" w:name="_Toc451248523"/>
      <w:bookmarkStart w:id="510" w:name="_Toc481568209"/>
      <w:bookmarkStart w:id="511" w:name="_Toc481568455"/>
      <w:bookmarkStart w:id="512" w:name="_Toc481568560"/>
      <w:bookmarkStart w:id="513" w:name="_Toc481568665"/>
      <w:bookmarkStart w:id="514" w:name="_Toc481568882"/>
      <w:bookmarkStart w:id="515" w:name="_Toc481569063"/>
      <w:bookmarkStart w:id="516" w:name="_Toc481573451"/>
      <w:bookmarkStart w:id="517" w:name="_Toc481573899"/>
      <w:bookmarkStart w:id="518" w:name="_Toc481575923"/>
      <w:bookmarkStart w:id="519" w:name="_Toc481594633"/>
      <w:bookmarkStart w:id="520" w:name="_Toc481667069"/>
      <w:bookmarkStart w:id="521" w:name="_Toc481667261"/>
      <w:bookmarkStart w:id="522" w:name="_Toc39139431"/>
      <w:r>
        <w:rPr>
          <w:lang w:val="et-EE"/>
        </w:rPr>
        <w:t>Lisa 1</w:t>
      </w:r>
      <w:r w:rsidR="00BA398E">
        <w:rPr>
          <w:lang w:val="et-EE"/>
        </w:rPr>
        <w:t>3</w:t>
      </w:r>
      <w:r>
        <w:rPr>
          <w:lang w:val="et-EE"/>
        </w:rPr>
        <w:tab/>
        <w:t>Muud kohust</w:t>
      </w:r>
      <w:r w:rsidR="00FA4719">
        <w:rPr>
          <w:lang w:val="et-EE"/>
        </w:rPr>
        <w:t>i</w:t>
      </w:r>
      <w:r>
        <w:rPr>
          <w:lang w:val="et-EE"/>
        </w:rPr>
        <w:t>sed</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14:paraId="14413D4F" w14:textId="77777777" w:rsidR="00254D9B" w:rsidRDefault="006652E4">
      <w:pPr>
        <w:jc w:val="both"/>
        <w:rPr>
          <w:lang w:val="et-EE"/>
        </w:rPr>
      </w:pPr>
      <w:r>
        <w:rPr>
          <w:lang w:val="et-EE"/>
        </w:rPr>
        <w:t>eurodes</w:t>
      </w:r>
    </w:p>
    <w:p w14:paraId="25D9AD2F" w14:textId="77777777" w:rsidR="00254D9B" w:rsidRDefault="00254D9B">
      <w:pPr>
        <w:jc w:val="both"/>
      </w:pPr>
    </w:p>
    <w:bookmarkEnd w:id="499"/>
    <w:bookmarkEnd w:id="500"/>
    <w:bookmarkEnd w:id="501"/>
    <w:bookmarkEnd w:id="502"/>
    <w:bookmarkEnd w:id="503"/>
    <w:bookmarkEnd w:id="504"/>
    <w:tbl>
      <w:tblPr>
        <w:tblW w:w="0" w:type="auto"/>
        <w:tblLook w:val="0000" w:firstRow="0" w:lastRow="0" w:firstColumn="0" w:lastColumn="0" w:noHBand="0" w:noVBand="0"/>
      </w:tblPr>
      <w:tblGrid>
        <w:gridCol w:w="6048"/>
        <w:gridCol w:w="1440"/>
        <w:gridCol w:w="1440"/>
      </w:tblGrid>
      <w:tr w:rsidR="00254D9B" w14:paraId="400363EB" w14:textId="77777777" w:rsidTr="001238F4">
        <w:trPr>
          <w:trHeight w:val="270"/>
        </w:trPr>
        <w:tc>
          <w:tcPr>
            <w:tcW w:w="6048" w:type="dxa"/>
            <w:tcBorders>
              <w:top w:val="single" w:sz="12" w:space="0" w:color="auto"/>
              <w:left w:val="nil"/>
              <w:bottom w:val="single" w:sz="4" w:space="0" w:color="auto"/>
              <w:right w:val="nil"/>
            </w:tcBorders>
          </w:tcPr>
          <w:p w14:paraId="2AD5A15E" w14:textId="77777777" w:rsidR="00254D9B" w:rsidRDefault="00254D9B">
            <w:pPr>
              <w:jc w:val="both"/>
              <w:rPr>
                <w:lang w:val="et-EE"/>
              </w:rPr>
            </w:pPr>
          </w:p>
        </w:tc>
        <w:tc>
          <w:tcPr>
            <w:tcW w:w="1440" w:type="dxa"/>
            <w:tcBorders>
              <w:top w:val="single" w:sz="12" w:space="0" w:color="auto"/>
              <w:left w:val="nil"/>
              <w:bottom w:val="single" w:sz="4" w:space="0" w:color="auto"/>
              <w:right w:val="nil"/>
            </w:tcBorders>
          </w:tcPr>
          <w:p w14:paraId="609C5CF3" w14:textId="46CBA1B5" w:rsidR="00254D9B" w:rsidRDefault="00254D9B" w:rsidP="00055F50">
            <w:pPr>
              <w:jc w:val="right"/>
              <w:rPr>
                <w:b/>
                <w:bCs/>
                <w:i/>
                <w:iCs/>
                <w:lang w:val="et-EE"/>
              </w:rPr>
            </w:pPr>
            <w:r>
              <w:rPr>
                <w:b/>
                <w:bCs/>
                <w:i/>
                <w:iCs/>
                <w:lang w:val="et-EE"/>
              </w:rPr>
              <w:t>31.12.201</w:t>
            </w:r>
            <w:r w:rsidR="00C25E96">
              <w:rPr>
                <w:b/>
                <w:bCs/>
                <w:i/>
                <w:iCs/>
                <w:lang w:val="et-EE"/>
              </w:rPr>
              <w:t>9</w:t>
            </w:r>
          </w:p>
        </w:tc>
        <w:tc>
          <w:tcPr>
            <w:tcW w:w="1440" w:type="dxa"/>
            <w:tcBorders>
              <w:top w:val="single" w:sz="12" w:space="0" w:color="auto"/>
              <w:left w:val="nil"/>
              <w:bottom w:val="single" w:sz="4" w:space="0" w:color="auto"/>
              <w:right w:val="nil"/>
            </w:tcBorders>
          </w:tcPr>
          <w:p w14:paraId="69A6D341" w14:textId="0E908A7F" w:rsidR="00254D9B" w:rsidRDefault="00254D9B" w:rsidP="00055F50">
            <w:pPr>
              <w:jc w:val="right"/>
              <w:rPr>
                <w:b/>
                <w:bCs/>
                <w:i/>
                <w:iCs/>
                <w:lang w:val="et-EE"/>
              </w:rPr>
            </w:pPr>
            <w:r>
              <w:rPr>
                <w:b/>
                <w:bCs/>
                <w:i/>
                <w:iCs/>
                <w:lang w:val="et-EE"/>
              </w:rPr>
              <w:t>31.12.20</w:t>
            </w:r>
            <w:r w:rsidR="00CE5402">
              <w:rPr>
                <w:b/>
                <w:bCs/>
                <w:i/>
                <w:iCs/>
                <w:lang w:val="et-EE"/>
              </w:rPr>
              <w:t>1</w:t>
            </w:r>
            <w:r w:rsidR="00C25E96">
              <w:rPr>
                <w:b/>
                <w:bCs/>
                <w:i/>
                <w:iCs/>
                <w:lang w:val="et-EE"/>
              </w:rPr>
              <w:t>8</w:t>
            </w:r>
          </w:p>
        </w:tc>
      </w:tr>
      <w:tr w:rsidR="00B26300" w14:paraId="0BBF9BE7" w14:textId="77777777" w:rsidTr="001238F4">
        <w:trPr>
          <w:trHeight w:val="270"/>
        </w:trPr>
        <w:tc>
          <w:tcPr>
            <w:tcW w:w="6048" w:type="dxa"/>
            <w:tcBorders>
              <w:top w:val="single" w:sz="4" w:space="0" w:color="auto"/>
              <w:left w:val="nil"/>
              <w:bottom w:val="nil"/>
              <w:right w:val="nil"/>
            </w:tcBorders>
          </w:tcPr>
          <w:p w14:paraId="5D1CF926" w14:textId="0A1A5370" w:rsidR="00B26300" w:rsidRDefault="00B65F8A">
            <w:pPr>
              <w:jc w:val="both"/>
              <w:rPr>
                <w:lang w:val="et-EE"/>
              </w:rPr>
            </w:pPr>
            <w:r>
              <w:rPr>
                <w:lang w:val="et-EE"/>
              </w:rPr>
              <w:t>Hanke pakkumuste tagatised</w:t>
            </w:r>
          </w:p>
        </w:tc>
        <w:tc>
          <w:tcPr>
            <w:tcW w:w="1440" w:type="dxa"/>
            <w:tcBorders>
              <w:top w:val="single" w:sz="4" w:space="0" w:color="auto"/>
              <w:left w:val="nil"/>
              <w:bottom w:val="nil"/>
              <w:right w:val="nil"/>
            </w:tcBorders>
          </w:tcPr>
          <w:p w14:paraId="3B8F0B49" w14:textId="0AC1F60B" w:rsidR="00B26300" w:rsidRDefault="00E03182" w:rsidP="00A558BA">
            <w:pPr>
              <w:pStyle w:val="xl81"/>
              <w:pBdr>
                <w:bottom w:val="none" w:sz="0" w:space="0" w:color="auto"/>
              </w:pBdr>
              <w:spacing w:before="0" w:beforeAutospacing="0" w:after="0" w:afterAutospacing="0"/>
              <w:textAlignment w:val="auto"/>
              <w:rPr>
                <w:rFonts w:ascii="Times New Roman" w:hAnsi="Times New Roman"/>
                <w:szCs w:val="22"/>
              </w:rPr>
            </w:pPr>
            <w:r>
              <w:rPr>
                <w:rFonts w:ascii="Times New Roman" w:hAnsi="Times New Roman"/>
                <w:szCs w:val="22"/>
              </w:rPr>
              <w:t>50 000</w:t>
            </w:r>
          </w:p>
        </w:tc>
        <w:tc>
          <w:tcPr>
            <w:tcW w:w="1440" w:type="dxa"/>
            <w:tcBorders>
              <w:top w:val="single" w:sz="4" w:space="0" w:color="auto"/>
              <w:left w:val="nil"/>
              <w:bottom w:val="nil"/>
              <w:right w:val="nil"/>
            </w:tcBorders>
          </w:tcPr>
          <w:p w14:paraId="79B0B93F" w14:textId="44AA6FF3" w:rsidR="00B26300" w:rsidRDefault="00C25E96" w:rsidP="00055F50">
            <w:pPr>
              <w:pStyle w:val="xl81"/>
              <w:pBdr>
                <w:bottom w:val="none" w:sz="0" w:space="0" w:color="auto"/>
              </w:pBdr>
              <w:spacing w:before="0" w:beforeAutospacing="0" w:after="0" w:afterAutospacing="0"/>
              <w:textAlignment w:val="auto"/>
              <w:rPr>
                <w:rFonts w:ascii="Times New Roman" w:hAnsi="Times New Roman"/>
                <w:szCs w:val="22"/>
              </w:rPr>
            </w:pPr>
            <w:r>
              <w:rPr>
                <w:rFonts w:ascii="Times New Roman" w:hAnsi="Times New Roman"/>
                <w:szCs w:val="22"/>
              </w:rPr>
              <w:t>6 550</w:t>
            </w:r>
          </w:p>
        </w:tc>
      </w:tr>
      <w:tr w:rsidR="00967A19" w14:paraId="141B76FF" w14:textId="77777777" w:rsidTr="001238F4">
        <w:trPr>
          <w:trHeight w:val="270"/>
        </w:trPr>
        <w:tc>
          <w:tcPr>
            <w:tcW w:w="6048" w:type="dxa"/>
            <w:tcBorders>
              <w:left w:val="nil"/>
              <w:bottom w:val="nil"/>
              <w:right w:val="nil"/>
            </w:tcBorders>
          </w:tcPr>
          <w:p w14:paraId="524C1A5D" w14:textId="2BAF3B93" w:rsidR="00967A19" w:rsidRDefault="00967A19">
            <w:pPr>
              <w:jc w:val="both"/>
              <w:rPr>
                <w:lang w:val="et-EE"/>
              </w:rPr>
            </w:pPr>
            <w:r>
              <w:rPr>
                <w:lang w:val="et-EE"/>
              </w:rPr>
              <w:t>ÜF projektiga seotud kohustised</w:t>
            </w:r>
          </w:p>
        </w:tc>
        <w:tc>
          <w:tcPr>
            <w:tcW w:w="1440" w:type="dxa"/>
            <w:tcBorders>
              <w:left w:val="nil"/>
              <w:bottom w:val="nil"/>
              <w:right w:val="nil"/>
            </w:tcBorders>
          </w:tcPr>
          <w:p w14:paraId="4C9C3136" w14:textId="14A3F70C" w:rsidR="00967A19" w:rsidRDefault="00967A19" w:rsidP="00A558BA">
            <w:pPr>
              <w:pStyle w:val="xl81"/>
              <w:pBdr>
                <w:bottom w:val="none" w:sz="0" w:space="0" w:color="auto"/>
              </w:pBdr>
              <w:spacing w:before="0" w:beforeAutospacing="0" w:after="0" w:afterAutospacing="0"/>
              <w:textAlignment w:val="auto"/>
              <w:rPr>
                <w:rFonts w:ascii="Times New Roman" w:hAnsi="Times New Roman"/>
                <w:szCs w:val="22"/>
              </w:rPr>
            </w:pPr>
            <w:r>
              <w:rPr>
                <w:rFonts w:ascii="Times New Roman" w:hAnsi="Times New Roman"/>
                <w:szCs w:val="22"/>
              </w:rPr>
              <w:t>85 926</w:t>
            </w:r>
          </w:p>
        </w:tc>
        <w:tc>
          <w:tcPr>
            <w:tcW w:w="1440" w:type="dxa"/>
            <w:tcBorders>
              <w:left w:val="nil"/>
              <w:bottom w:val="nil"/>
              <w:right w:val="nil"/>
            </w:tcBorders>
          </w:tcPr>
          <w:p w14:paraId="1F18C3C7" w14:textId="71493C2E" w:rsidR="00967A19" w:rsidRDefault="00967A19" w:rsidP="00055F50">
            <w:pPr>
              <w:pStyle w:val="xl81"/>
              <w:pBdr>
                <w:bottom w:val="none" w:sz="0" w:space="0" w:color="auto"/>
              </w:pBdr>
              <w:spacing w:before="0" w:beforeAutospacing="0" w:after="0" w:afterAutospacing="0"/>
              <w:textAlignment w:val="auto"/>
              <w:rPr>
                <w:rFonts w:ascii="Times New Roman" w:hAnsi="Times New Roman"/>
                <w:szCs w:val="22"/>
              </w:rPr>
            </w:pPr>
            <w:r>
              <w:rPr>
                <w:rFonts w:ascii="Times New Roman" w:hAnsi="Times New Roman"/>
                <w:szCs w:val="22"/>
              </w:rPr>
              <w:t>0</w:t>
            </w:r>
          </w:p>
        </w:tc>
      </w:tr>
      <w:tr w:rsidR="00B26300" w14:paraId="47D80E7F" w14:textId="77777777">
        <w:trPr>
          <w:trHeight w:val="270"/>
        </w:trPr>
        <w:tc>
          <w:tcPr>
            <w:tcW w:w="6048" w:type="dxa"/>
            <w:tcBorders>
              <w:top w:val="nil"/>
              <w:left w:val="nil"/>
              <w:bottom w:val="nil"/>
              <w:right w:val="nil"/>
            </w:tcBorders>
          </w:tcPr>
          <w:p w14:paraId="50CCA3B1" w14:textId="6C3743CE" w:rsidR="00B26300" w:rsidRDefault="00B26300">
            <w:pPr>
              <w:jc w:val="both"/>
              <w:rPr>
                <w:lang w:val="et-EE"/>
              </w:rPr>
            </w:pPr>
            <w:r>
              <w:rPr>
                <w:lang w:val="et-EE"/>
              </w:rPr>
              <w:t xml:space="preserve">Lastevanemate </w:t>
            </w:r>
            <w:proofErr w:type="spellStart"/>
            <w:r>
              <w:rPr>
                <w:lang w:val="et-EE"/>
              </w:rPr>
              <w:t>ettemaksed</w:t>
            </w:r>
            <w:r w:rsidR="00597522">
              <w:rPr>
                <w:lang w:val="et-EE"/>
              </w:rPr>
              <w:t>,tagatistasud</w:t>
            </w:r>
            <w:proofErr w:type="spellEnd"/>
          </w:p>
        </w:tc>
        <w:tc>
          <w:tcPr>
            <w:tcW w:w="1440" w:type="dxa"/>
            <w:tcBorders>
              <w:top w:val="nil"/>
              <w:left w:val="nil"/>
              <w:bottom w:val="nil"/>
              <w:right w:val="nil"/>
            </w:tcBorders>
          </w:tcPr>
          <w:p w14:paraId="55B08EAC" w14:textId="7A3B79B2" w:rsidR="00B26300" w:rsidRDefault="00191036" w:rsidP="0068006D">
            <w:pPr>
              <w:jc w:val="right"/>
              <w:rPr>
                <w:lang w:val="et-EE"/>
              </w:rPr>
            </w:pPr>
            <w:r>
              <w:rPr>
                <w:lang w:val="et-EE"/>
              </w:rPr>
              <w:t>31 95</w:t>
            </w:r>
            <w:r w:rsidR="005F61E5">
              <w:rPr>
                <w:lang w:val="et-EE"/>
              </w:rPr>
              <w:t>7</w:t>
            </w:r>
          </w:p>
        </w:tc>
        <w:tc>
          <w:tcPr>
            <w:tcW w:w="1440" w:type="dxa"/>
            <w:tcBorders>
              <w:top w:val="nil"/>
              <w:left w:val="nil"/>
              <w:bottom w:val="nil"/>
              <w:right w:val="nil"/>
            </w:tcBorders>
          </w:tcPr>
          <w:p w14:paraId="715E405C" w14:textId="510A0FFF" w:rsidR="00B26300" w:rsidRDefault="00C25E96" w:rsidP="00125AD2">
            <w:pPr>
              <w:jc w:val="right"/>
              <w:rPr>
                <w:lang w:val="et-EE"/>
              </w:rPr>
            </w:pPr>
            <w:r>
              <w:rPr>
                <w:lang w:val="et-EE"/>
              </w:rPr>
              <w:t>32</w:t>
            </w:r>
            <w:r w:rsidR="00055F50">
              <w:rPr>
                <w:lang w:val="et-EE"/>
              </w:rPr>
              <w:t xml:space="preserve"> </w:t>
            </w:r>
            <w:r>
              <w:rPr>
                <w:lang w:val="et-EE"/>
              </w:rPr>
              <w:t>848</w:t>
            </w:r>
          </w:p>
        </w:tc>
      </w:tr>
      <w:tr w:rsidR="00B26300" w14:paraId="666A394E" w14:textId="77777777">
        <w:trPr>
          <w:trHeight w:val="270"/>
        </w:trPr>
        <w:tc>
          <w:tcPr>
            <w:tcW w:w="6048" w:type="dxa"/>
            <w:tcBorders>
              <w:top w:val="nil"/>
              <w:left w:val="nil"/>
              <w:right w:val="nil"/>
            </w:tcBorders>
          </w:tcPr>
          <w:p w14:paraId="46B0E864" w14:textId="5BA7DA73" w:rsidR="00B26300" w:rsidRDefault="00B26300" w:rsidP="008B6BC6">
            <w:pPr>
              <w:jc w:val="both"/>
              <w:rPr>
                <w:lang w:val="et-EE"/>
              </w:rPr>
            </w:pPr>
            <w:r>
              <w:rPr>
                <w:lang w:val="et-EE"/>
              </w:rPr>
              <w:t>Intressikohust</w:t>
            </w:r>
            <w:r w:rsidR="008B6BC6">
              <w:rPr>
                <w:lang w:val="et-EE"/>
              </w:rPr>
              <w:t>i</w:t>
            </w:r>
            <w:r>
              <w:rPr>
                <w:lang w:val="et-EE"/>
              </w:rPr>
              <w:t>sed</w:t>
            </w:r>
          </w:p>
        </w:tc>
        <w:tc>
          <w:tcPr>
            <w:tcW w:w="1440" w:type="dxa"/>
            <w:tcBorders>
              <w:top w:val="nil"/>
              <w:left w:val="nil"/>
              <w:right w:val="nil"/>
            </w:tcBorders>
          </w:tcPr>
          <w:p w14:paraId="0BD01E65" w14:textId="572316AE" w:rsidR="00B26300" w:rsidRDefault="000F30B6" w:rsidP="00A973A4">
            <w:pPr>
              <w:jc w:val="right"/>
              <w:rPr>
                <w:lang w:val="et-EE"/>
              </w:rPr>
            </w:pPr>
            <w:r>
              <w:rPr>
                <w:lang w:val="et-EE"/>
              </w:rPr>
              <w:t>7 421</w:t>
            </w:r>
          </w:p>
        </w:tc>
        <w:tc>
          <w:tcPr>
            <w:tcW w:w="1440" w:type="dxa"/>
            <w:tcBorders>
              <w:top w:val="nil"/>
              <w:left w:val="nil"/>
              <w:right w:val="nil"/>
            </w:tcBorders>
          </w:tcPr>
          <w:p w14:paraId="4A2AC8E8" w14:textId="69CDB935" w:rsidR="00B26300" w:rsidRDefault="00055F50" w:rsidP="00C61C33">
            <w:pPr>
              <w:jc w:val="right"/>
              <w:rPr>
                <w:lang w:val="et-EE"/>
              </w:rPr>
            </w:pPr>
            <w:r>
              <w:rPr>
                <w:lang w:val="et-EE"/>
              </w:rPr>
              <w:t xml:space="preserve">6 </w:t>
            </w:r>
            <w:r w:rsidR="00C25E96">
              <w:rPr>
                <w:lang w:val="et-EE"/>
              </w:rPr>
              <w:t>953</w:t>
            </w:r>
          </w:p>
        </w:tc>
      </w:tr>
      <w:tr w:rsidR="00B26300" w14:paraId="4D3E2AFC" w14:textId="77777777">
        <w:trPr>
          <w:trHeight w:val="270"/>
        </w:trPr>
        <w:tc>
          <w:tcPr>
            <w:tcW w:w="6048" w:type="dxa"/>
            <w:tcBorders>
              <w:top w:val="nil"/>
              <w:left w:val="nil"/>
              <w:right w:val="nil"/>
            </w:tcBorders>
          </w:tcPr>
          <w:p w14:paraId="14255B0D" w14:textId="299C2AED" w:rsidR="00B26300" w:rsidRDefault="00FA4719">
            <w:pPr>
              <w:jc w:val="both"/>
              <w:rPr>
                <w:lang w:val="et-EE"/>
              </w:rPr>
            </w:pPr>
            <w:r>
              <w:rPr>
                <w:lang w:val="et-EE"/>
              </w:rPr>
              <w:t>Muud kohusti</w:t>
            </w:r>
            <w:r w:rsidR="00B26300">
              <w:rPr>
                <w:lang w:val="et-EE"/>
              </w:rPr>
              <w:t>sed</w:t>
            </w:r>
          </w:p>
        </w:tc>
        <w:tc>
          <w:tcPr>
            <w:tcW w:w="1440" w:type="dxa"/>
            <w:tcBorders>
              <w:top w:val="nil"/>
              <w:left w:val="nil"/>
              <w:right w:val="nil"/>
            </w:tcBorders>
          </w:tcPr>
          <w:p w14:paraId="7822C2E8" w14:textId="66A95E6E" w:rsidR="00B26300" w:rsidRDefault="008B5C2B" w:rsidP="00A973A4">
            <w:pPr>
              <w:jc w:val="right"/>
              <w:rPr>
                <w:lang w:val="et-EE"/>
              </w:rPr>
            </w:pPr>
            <w:r>
              <w:rPr>
                <w:lang w:val="et-EE"/>
              </w:rPr>
              <w:t>3 325</w:t>
            </w:r>
          </w:p>
        </w:tc>
        <w:tc>
          <w:tcPr>
            <w:tcW w:w="1440" w:type="dxa"/>
            <w:tcBorders>
              <w:top w:val="nil"/>
              <w:left w:val="nil"/>
              <w:right w:val="nil"/>
            </w:tcBorders>
          </w:tcPr>
          <w:p w14:paraId="689C3F88" w14:textId="75F989AC" w:rsidR="00B26300" w:rsidRDefault="00C25E96" w:rsidP="00125AD2">
            <w:pPr>
              <w:jc w:val="right"/>
              <w:rPr>
                <w:lang w:val="et-EE"/>
              </w:rPr>
            </w:pPr>
            <w:r>
              <w:rPr>
                <w:lang w:val="et-EE"/>
              </w:rPr>
              <w:t>2 499</w:t>
            </w:r>
          </w:p>
        </w:tc>
      </w:tr>
      <w:tr w:rsidR="009B2858" w14:paraId="64655DDC" w14:textId="77777777">
        <w:trPr>
          <w:trHeight w:val="270"/>
        </w:trPr>
        <w:tc>
          <w:tcPr>
            <w:tcW w:w="6048" w:type="dxa"/>
            <w:tcBorders>
              <w:top w:val="nil"/>
              <w:left w:val="nil"/>
              <w:right w:val="nil"/>
            </w:tcBorders>
          </w:tcPr>
          <w:p w14:paraId="6503D292" w14:textId="73E02EFE" w:rsidR="009B2858" w:rsidRDefault="009F4436" w:rsidP="008B6BC6">
            <w:pPr>
              <w:rPr>
                <w:lang w:val="et-EE"/>
              </w:rPr>
            </w:pPr>
            <w:r>
              <w:rPr>
                <w:lang w:val="et-EE"/>
              </w:rPr>
              <w:t>Seadusandlusest tulenevad toetuste kohust</w:t>
            </w:r>
            <w:r w:rsidR="008B6BC6">
              <w:rPr>
                <w:lang w:val="et-EE"/>
              </w:rPr>
              <w:t>i</w:t>
            </w:r>
            <w:r>
              <w:rPr>
                <w:lang w:val="et-EE"/>
              </w:rPr>
              <w:t xml:space="preserve">sed </w:t>
            </w:r>
          </w:p>
        </w:tc>
        <w:tc>
          <w:tcPr>
            <w:tcW w:w="1440" w:type="dxa"/>
            <w:tcBorders>
              <w:top w:val="nil"/>
              <w:left w:val="nil"/>
              <w:right w:val="nil"/>
            </w:tcBorders>
          </w:tcPr>
          <w:p w14:paraId="5EB220C0" w14:textId="3D3EEC5D" w:rsidR="009B2858" w:rsidRDefault="00036A23" w:rsidP="00311FAA">
            <w:pPr>
              <w:jc w:val="right"/>
              <w:rPr>
                <w:lang w:val="et-EE"/>
              </w:rPr>
            </w:pPr>
            <w:r>
              <w:rPr>
                <w:lang w:val="et-EE"/>
              </w:rPr>
              <w:t>5</w:t>
            </w:r>
            <w:r w:rsidR="005F61E5">
              <w:rPr>
                <w:lang w:val="et-EE"/>
              </w:rPr>
              <w:t>60</w:t>
            </w:r>
          </w:p>
        </w:tc>
        <w:tc>
          <w:tcPr>
            <w:tcW w:w="1440" w:type="dxa"/>
            <w:tcBorders>
              <w:top w:val="nil"/>
              <w:left w:val="nil"/>
              <w:right w:val="nil"/>
            </w:tcBorders>
          </w:tcPr>
          <w:p w14:paraId="729F4D4C" w14:textId="379028E3" w:rsidR="009B2858" w:rsidRDefault="00055F50" w:rsidP="00125AD2">
            <w:pPr>
              <w:jc w:val="right"/>
              <w:rPr>
                <w:lang w:val="et-EE"/>
              </w:rPr>
            </w:pPr>
            <w:r>
              <w:rPr>
                <w:lang w:val="et-EE"/>
              </w:rPr>
              <w:t>7</w:t>
            </w:r>
            <w:r w:rsidR="00C25E96">
              <w:rPr>
                <w:lang w:val="et-EE"/>
              </w:rPr>
              <w:t>15</w:t>
            </w:r>
          </w:p>
        </w:tc>
      </w:tr>
      <w:tr w:rsidR="00B26300" w14:paraId="4184DBE1" w14:textId="77777777">
        <w:trPr>
          <w:trHeight w:val="270"/>
        </w:trPr>
        <w:tc>
          <w:tcPr>
            <w:tcW w:w="6048" w:type="dxa"/>
            <w:tcBorders>
              <w:top w:val="single" w:sz="4" w:space="0" w:color="auto"/>
              <w:left w:val="nil"/>
              <w:bottom w:val="single" w:sz="12" w:space="0" w:color="auto"/>
              <w:right w:val="nil"/>
            </w:tcBorders>
          </w:tcPr>
          <w:p w14:paraId="1FCEA780" w14:textId="77777777" w:rsidR="00B26300" w:rsidRDefault="00B26300">
            <w:pPr>
              <w:jc w:val="both"/>
              <w:rPr>
                <w:b/>
                <w:bCs/>
                <w:lang w:val="et-EE"/>
              </w:rPr>
            </w:pPr>
            <w:r>
              <w:rPr>
                <w:b/>
                <w:bCs/>
                <w:lang w:val="et-EE"/>
              </w:rPr>
              <w:t>Kokku muud kohustused</w:t>
            </w:r>
          </w:p>
        </w:tc>
        <w:tc>
          <w:tcPr>
            <w:tcW w:w="1440" w:type="dxa"/>
            <w:tcBorders>
              <w:top w:val="single" w:sz="4" w:space="0" w:color="auto"/>
              <w:left w:val="nil"/>
              <w:bottom w:val="single" w:sz="12" w:space="0" w:color="auto"/>
              <w:right w:val="nil"/>
            </w:tcBorders>
          </w:tcPr>
          <w:p w14:paraId="55FCA686" w14:textId="6FB125BC" w:rsidR="00B26300" w:rsidRDefault="00967A19">
            <w:pPr>
              <w:jc w:val="right"/>
              <w:rPr>
                <w:b/>
                <w:bCs/>
                <w:lang w:val="et-EE"/>
              </w:rPr>
            </w:pPr>
            <w:r>
              <w:rPr>
                <w:b/>
                <w:bCs/>
                <w:lang w:val="et-EE"/>
              </w:rPr>
              <w:t>179 189</w:t>
            </w:r>
          </w:p>
        </w:tc>
        <w:tc>
          <w:tcPr>
            <w:tcW w:w="1440" w:type="dxa"/>
            <w:tcBorders>
              <w:top w:val="single" w:sz="4" w:space="0" w:color="auto"/>
              <w:left w:val="nil"/>
              <w:bottom w:val="single" w:sz="12" w:space="0" w:color="auto"/>
              <w:right w:val="nil"/>
            </w:tcBorders>
          </w:tcPr>
          <w:p w14:paraId="588D5864" w14:textId="0B2AE890" w:rsidR="00B26300" w:rsidRDefault="00C25E96" w:rsidP="003078E1">
            <w:pPr>
              <w:jc w:val="right"/>
              <w:rPr>
                <w:b/>
                <w:bCs/>
                <w:lang w:val="et-EE"/>
              </w:rPr>
            </w:pPr>
            <w:r>
              <w:rPr>
                <w:b/>
                <w:bCs/>
                <w:lang w:val="et-EE"/>
              </w:rPr>
              <w:t>49 565</w:t>
            </w:r>
          </w:p>
        </w:tc>
      </w:tr>
    </w:tbl>
    <w:p w14:paraId="2C8DE155" w14:textId="77777777" w:rsidR="00FE1E61" w:rsidRDefault="00FE1E61">
      <w:pPr>
        <w:pStyle w:val="Heading2"/>
        <w:jc w:val="both"/>
        <w:rPr>
          <w:lang w:val="et-EE"/>
        </w:rPr>
      </w:pPr>
      <w:bookmarkStart w:id="523" w:name="_Toc165616955"/>
      <w:bookmarkStart w:id="524" w:name="_Toc230526199"/>
      <w:bookmarkStart w:id="525" w:name="_Toc229803728"/>
      <w:bookmarkStart w:id="526" w:name="_Toc261163131"/>
      <w:bookmarkStart w:id="527" w:name="_Toc293665771"/>
      <w:bookmarkStart w:id="528" w:name="_Toc451248524"/>
    </w:p>
    <w:p w14:paraId="5A0A3AB1" w14:textId="77777777" w:rsidR="00FE1E61" w:rsidRDefault="00FE1E61">
      <w:pPr>
        <w:pStyle w:val="Heading2"/>
        <w:jc w:val="both"/>
        <w:rPr>
          <w:lang w:val="et-EE"/>
        </w:rPr>
      </w:pPr>
    </w:p>
    <w:p w14:paraId="557A76B6" w14:textId="4A3C6302" w:rsidR="00254D9B" w:rsidRDefault="00254D9B">
      <w:pPr>
        <w:pStyle w:val="Heading2"/>
        <w:jc w:val="both"/>
        <w:rPr>
          <w:lang w:val="et-EE"/>
        </w:rPr>
      </w:pPr>
      <w:bookmarkStart w:id="529" w:name="_Toc481568210"/>
      <w:bookmarkStart w:id="530" w:name="_Toc481568456"/>
      <w:bookmarkStart w:id="531" w:name="_Toc481568561"/>
      <w:bookmarkStart w:id="532" w:name="_Toc481568666"/>
      <w:bookmarkStart w:id="533" w:name="_Toc481568883"/>
      <w:bookmarkStart w:id="534" w:name="_Toc481569064"/>
      <w:bookmarkStart w:id="535" w:name="_Toc481573452"/>
      <w:bookmarkStart w:id="536" w:name="_Toc481573900"/>
      <w:bookmarkStart w:id="537" w:name="_Toc481575924"/>
      <w:bookmarkStart w:id="538" w:name="_Toc481594634"/>
      <w:bookmarkStart w:id="539" w:name="_Toc481667070"/>
      <w:bookmarkStart w:id="540" w:name="_Toc481667262"/>
      <w:bookmarkStart w:id="541" w:name="_Toc39139432"/>
      <w:r>
        <w:rPr>
          <w:lang w:val="et-EE"/>
        </w:rPr>
        <w:t>Lisa 1</w:t>
      </w:r>
      <w:r w:rsidR="00BA398E">
        <w:rPr>
          <w:lang w:val="et-EE"/>
        </w:rPr>
        <w:t>4</w:t>
      </w:r>
      <w:r>
        <w:rPr>
          <w:lang w:val="et-EE"/>
        </w:rPr>
        <w:tab/>
        <w:t>Saadud ettemaksed</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5628F8DC" w14:textId="77777777" w:rsidR="00254D9B" w:rsidRDefault="00FE1E61">
      <w:pPr>
        <w:jc w:val="both"/>
        <w:rPr>
          <w:lang w:val="et-EE"/>
        </w:rPr>
      </w:pPr>
      <w:r>
        <w:rPr>
          <w:lang w:val="et-EE"/>
        </w:rPr>
        <w:t>e</w:t>
      </w:r>
      <w:r w:rsidR="00CE5402">
        <w:rPr>
          <w:lang w:val="et-EE"/>
        </w:rPr>
        <w:t>urodes</w:t>
      </w:r>
    </w:p>
    <w:p w14:paraId="7CDFFA77" w14:textId="77777777" w:rsidR="00FE1E61" w:rsidRDefault="00FE1E61">
      <w:pPr>
        <w:jc w:val="both"/>
        <w:rPr>
          <w:lang w:val="et-EE"/>
        </w:rPr>
      </w:pPr>
    </w:p>
    <w:tbl>
      <w:tblPr>
        <w:tblW w:w="0" w:type="auto"/>
        <w:tblLayout w:type="fixed"/>
        <w:tblLook w:val="0000" w:firstRow="0" w:lastRow="0" w:firstColumn="0" w:lastColumn="0" w:noHBand="0" w:noVBand="0"/>
      </w:tblPr>
      <w:tblGrid>
        <w:gridCol w:w="6048"/>
        <w:gridCol w:w="1440"/>
        <w:gridCol w:w="1440"/>
      </w:tblGrid>
      <w:tr w:rsidR="00254D9B" w14:paraId="4071A113" w14:textId="77777777" w:rsidTr="00777E19">
        <w:tc>
          <w:tcPr>
            <w:tcW w:w="6048" w:type="dxa"/>
            <w:tcBorders>
              <w:top w:val="single" w:sz="12" w:space="0" w:color="auto"/>
              <w:left w:val="nil"/>
              <w:bottom w:val="single" w:sz="4" w:space="0" w:color="auto"/>
              <w:right w:val="nil"/>
            </w:tcBorders>
          </w:tcPr>
          <w:p w14:paraId="3798B2AC" w14:textId="77777777" w:rsidR="00254D9B" w:rsidRDefault="00254D9B">
            <w:pPr>
              <w:jc w:val="both"/>
              <w:rPr>
                <w:lang w:val="et-EE"/>
              </w:rPr>
            </w:pPr>
          </w:p>
        </w:tc>
        <w:tc>
          <w:tcPr>
            <w:tcW w:w="1440" w:type="dxa"/>
            <w:tcBorders>
              <w:top w:val="single" w:sz="12" w:space="0" w:color="auto"/>
              <w:left w:val="nil"/>
              <w:bottom w:val="single" w:sz="4" w:space="0" w:color="auto"/>
              <w:right w:val="nil"/>
            </w:tcBorders>
          </w:tcPr>
          <w:p w14:paraId="780B4BAB" w14:textId="0D8DDC5E" w:rsidR="00254D9B" w:rsidRDefault="00254D9B" w:rsidP="00387721">
            <w:pPr>
              <w:jc w:val="right"/>
              <w:rPr>
                <w:b/>
                <w:bCs/>
                <w:i/>
                <w:iCs/>
                <w:lang w:val="et-EE"/>
              </w:rPr>
            </w:pPr>
            <w:r>
              <w:rPr>
                <w:b/>
                <w:bCs/>
                <w:i/>
                <w:iCs/>
                <w:lang w:val="et-EE"/>
              </w:rPr>
              <w:t>31.12.201</w:t>
            </w:r>
            <w:r w:rsidR="00FC2BD4">
              <w:rPr>
                <w:b/>
                <w:bCs/>
                <w:i/>
                <w:iCs/>
                <w:lang w:val="et-EE"/>
              </w:rPr>
              <w:t>9</w:t>
            </w:r>
          </w:p>
        </w:tc>
        <w:tc>
          <w:tcPr>
            <w:tcW w:w="1440" w:type="dxa"/>
            <w:tcBorders>
              <w:top w:val="single" w:sz="12" w:space="0" w:color="auto"/>
              <w:left w:val="nil"/>
              <w:bottom w:val="single" w:sz="4" w:space="0" w:color="auto"/>
              <w:right w:val="nil"/>
            </w:tcBorders>
          </w:tcPr>
          <w:p w14:paraId="6462E17F" w14:textId="28480814" w:rsidR="00254D9B" w:rsidRDefault="00254D9B" w:rsidP="00387721">
            <w:pPr>
              <w:jc w:val="right"/>
              <w:rPr>
                <w:b/>
                <w:bCs/>
                <w:i/>
                <w:iCs/>
                <w:lang w:val="et-EE"/>
              </w:rPr>
            </w:pPr>
            <w:r>
              <w:rPr>
                <w:b/>
                <w:bCs/>
                <w:i/>
                <w:iCs/>
                <w:lang w:val="et-EE"/>
              </w:rPr>
              <w:t>31.12.20</w:t>
            </w:r>
            <w:r w:rsidR="00CE5402">
              <w:rPr>
                <w:b/>
                <w:bCs/>
                <w:i/>
                <w:iCs/>
                <w:lang w:val="et-EE"/>
              </w:rPr>
              <w:t>1</w:t>
            </w:r>
            <w:r w:rsidR="00FC2BD4">
              <w:rPr>
                <w:b/>
                <w:bCs/>
                <w:i/>
                <w:iCs/>
                <w:lang w:val="et-EE"/>
              </w:rPr>
              <w:t>8</w:t>
            </w:r>
          </w:p>
        </w:tc>
      </w:tr>
      <w:tr w:rsidR="00583E00" w14:paraId="4EFE6485" w14:textId="77777777" w:rsidTr="00FD4EEF">
        <w:tc>
          <w:tcPr>
            <w:tcW w:w="6048" w:type="dxa"/>
            <w:tcBorders>
              <w:top w:val="nil"/>
              <w:left w:val="nil"/>
              <w:bottom w:val="nil"/>
              <w:right w:val="nil"/>
            </w:tcBorders>
          </w:tcPr>
          <w:p w14:paraId="0D2C0A81" w14:textId="6FCF8BBD" w:rsidR="00583E00" w:rsidRDefault="00583E00" w:rsidP="009F5165">
            <w:pPr>
              <w:rPr>
                <w:color w:val="000000" w:themeColor="text1"/>
                <w:lang w:val="et-EE"/>
              </w:rPr>
            </w:pPr>
            <w:r>
              <w:rPr>
                <w:color w:val="000000" w:themeColor="text1"/>
                <w:lang w:val="et-EE"/>
              </w:rPr>
              <w:t>Ettemaksed</w:t>
            </w:r>
            <w:r w:rsidR="00CC47F5">
              <w:rPr>
                <w:color w:val="000000" w:themeColor="text1"/>
                <w:lang w:val="et-EE"/>
              </w:rPr>
              <w:t xml:space="preserve"> müüdud põhivara eest – Tuhamäe kinnistu</w:t>
            </w:r>
          </w:p>
        </w:tc>
        <w:tc>
          <w:tcPr>
            <w:tcW w:w="1440" w:type="dxa"/>
            <w:tcBorders>
              <w:top w:val="nil"/>
              <w:left w:val="nil"/>
              <w:bottom w:val="nil"/>
              <w:right w:val="nil"/>
            </w:tcBorders>
          </w:tcPr>
          <w:p w14:paraId="6D9BA76A" w14:textId="77A51042" w:rsidR="00583E00" w:rsidRDefault="00583E00" w:rsidP="00F174F7">
            <w:pPr>
              <w:pStyle w:val="xl81"/>
              <w:pBdr>
                <w:bottom w:val="none" w:sz="0" w:space="0" w:color="auto"/>
              </w:pBdr>
              <w:spacing w:before="0" w:beforeAutospacing="0" w:after="0" w:afterAutospacing="0"/>
              <w:jc w:val="left"/>
              <w:textAlignment w:val="auto"/>
              <w:rPr>
                <w:lang w:val="et-EE"/>
              </w:rPr>
            </w:pPr>
            <w:r>
              <w:rPr>
                <w:lang w:val="et-EE"/>
              </w:rPr>
              <w:t xml:space="preserve">          31 650</w:t>
            </w:r>
          </w:p>
        </w:tc>
        <w:tc>
          <w:tcPr>
            <w:tcW w:w="1440" w:type="dxa"/>
            <w:tcBorders>
              <w:top w:val="nil"/>
              <w:left w:val="nil"/>
              <w:bottom w:val="nil"/>
              <w:right w:val="nil"/>
            </w:tcBorders>
          </w:tcPr>
          <w:p w14:paraId="07728253" w14:textId="126DB767" w:rsidR="00583E00" w:rsidRDefault="00583E00" w:rsidP="009F5165">
            <w:pPr>
              <w:pStyle w:val="xl81"/>
              <w:pBdr>
                <w:bottom w:val="none" w:sz="0" w:space="0" w:color="auto"/>
              </w:pBdr>
              <w:spacing w:before="0" w:beforeAutospacing="0" w:after="0" w:afterAutospacing="0"/>
              <w:jc w:val="left"/>
              <w:textAlignment w:val="auto"/>
              <w:rPr>
                <w:lang w:val="et-EE"/>
              </w:rPr>
            </w:pPr>
            <w:r>
              <w:rPr>
                <w:lang w:val="et-EE"/>
              </w:rPr>
              <w:t xml:space="preserve">                    0</w:t>
            </w:r>
          </w:p>
        </w:tc>
      </w:tr>
      <w:tr w:rsidR="00F174F7" w14:paraId="1204AD16" w14:textId="77777777" w:rsidTr="00FD4EEF">
        <w:tc>
          <w:tcPr>
            <w:tcW w:w="6048" w:type="dxa"/>
            <w:tcBorders>
              <w:top w:val="nil"/>
              <w:left w:val="nil"/>
              <w:bottom w:val="nil"/>
              <w:right w:val="nil"/>
            </w:tcBorders>
          </w:tcPr>
          <w:p w14:paraId="14BDA78C" w14:textId="020CEBC7" w:rsidR="00F174F7" w:rsidRPr="00FE1E61" w:rsidRDefault="00740451" w:rsidP="009F5165">
            <w:pPr>
              <w:rPr>
                <w:color w:val="000000" w:themeColor="text1"/>
                <w:lang w:val="et-EE"/>
              </w:rPr>
            </w:pPr>
            <w:r>
              <w:rPr>
                <w:color w:val="000000" w:themeColor="text1"/>
                <w:lang w:val="et-EE"/>
              </w:rPr>
              <w:t>Majandus- ja Kommunikatsiooniministeeriumilt Vilivere tee ja Jõe tänava  kru</w:t>
            </w:r>
            <w:r w:rsidR="00D62DBA">
              <w:rPr>
                <w:color w:val="000000" w:themeColor="text1"/>
                <w:lang w:val="et-EE"/>
              </w:rPr>
              <w:t>u</w:t>
            </w:r>
            <w:r>
              <w:rPr>
                <w:color w:val="000000" w:themeColor="text1"/>
                <w:lang w:val="et-EE"/>
              </w:rPr>
              <w:t>satee rekonstrueerimiseks</w:t>
            </w:r>
          </w:p>
        </w:tc>
        <w:tc>
          <w:tcPr>
            <w:tcW w:w="1440" w:type="dxa"/>
            <w:tcBorders>
              <w:top w:val="nil"/>
              <w:left w:val="nil"/>
              <w:bottom w:val="nil"/>
              <w:right w:val="nil"/>
            </w:tcBorders>
          </w:tcPr>
          <w:p w14:paraId="4AD15570" w14:textId="29D1BE4A" w:rsidR="00F174F7" w:rsidRDefault="00740451" w:rsidP="00F174F7">
            <w:pPr>
              <w:pStyle w:val="xl81"/>
              <w:pBdr>
                <w:bottom w:val="none" w:sz="0" w:space="0" w:color="auto"/>
              </w:pBdr>
              <w:spacing w:before="0" w:beforeAutospacing="0" w:after="0" w:afterAutospacing="0"/>
              <w:jc w:val="left"/>
              <w:textAlignment w:val="auto"/>
              <w:rPr>
                <w:lang w:val="et-EE"/>
              </w:rPr>
            </w:pPr>
            <w:r>
              <w:rPr>
                <w:lang w:val="et-EE"/>
              </w:rPr>
              <w:t xml:space="preserve">        </w:t>
            </w:r>
            <w:r w:rsidR="00FC2BD4">
              <w:rPr>
                <w:lang w:val="et-EE"/>
              </w:rPr>
              <w:t xml:space="preserve">           0</w:t>
            </w:r>
          </w:p>
        </w:tc>
        <w:tc>
          <w:tcPr>
            <w:tcW w:w="1440" w:type="dxa"/>
            <w:tcBorders>
              <w:top w:val="nil"/>
              <w:left w:val="nil"/>
              <w:bottom w:val="nil"/>
              <w:right w:val="nil"/>
            </w:tcBorders>
          </w:tcPr>
          <w:p w14:paraId="5BC790A3" w14:textId="7556C28F" w:rsidR="00583E00" w:rsidRDefault="00740451" w:rsidP="009F5165">
            <w:pPr>
              <w:pStyle w:val="xl81"/>
              <w:pBdr>
                <w:bottom w:val="none" w:sz="0" w:space="0" w:color="auto"/>
              </w:pBdr>
              <w:spacing w:before="0" w:beforeAutospacing="0" w:after="0" w:afterAutospacing="0"/>
              <w:jc w:val="left"/>
              <w:textAlignment w:val="auto"/>
              <w:rPr>
                <w:lang w:val="et-EE"/>
              </w:rPr>
            </w:pPr>
            <w:r>
              <w:rPr>
                <w:lang w:val="et-EE"/>
              </w:rPr>
              <w:t xml:space="preserve">         </w:t>
            </w:r>
            <w:r w:rsidR="00FC2BD4">
              <w:rPr>
                <w:lang w:val="et-EE"/>
              </w:rPr>
              <w:t>100</w:t>
            </w:r>
            <w:r w:rsidR="00583E00">
              <w:rPr>
                <w:lang w:val="et-EE"/>
              </w:rPr>
              <w:t> </w:t>
            </w:r>
            <w:r w:rsidR="00FC2BD4">
              <w:rPr>
                <w:lang w:val="et-EE"/>
              </w:rPr>
              <w:t>000</w:t>
            </w:r>
          </w:p>
        </w:tc>
      </w:tr>
      <w:tr w:rsidR="00627146" w14:paraId="3894D7CC" w14:textId="77777777" w:rsidTr="00FD4EEF">
        <w:tc>
          <w:tcPr>
            <w:tcW w:w="6048" w:type="dxa"/>
            <w:tcBorders>
              <w:top w:val="nil"/>
              <w:left w:val="nil"/>
              <w:bottom w:val="nil"/>
              <w:right w:val="nil"/>
            </w:tcBorders>
          </w:tcPr>
          <w:p w14:paraId="5AD88BDE" w14:textId="2A7F1BC9" w:rsidR="00627146" w:rsidRDefault="00627146" w:rsidP="009F5165">
            <w:pPr>
              <w:rPr>
                <w:lang w:val="et-EE"/>
              </w:rPr>
            </w:pPr>
            <w:r w:rsidRPr="00FE1E61">
              <w:rPr>
                <w:color w:val="000000" w:themeColor="text1"/>
                <w:lang w:val="et-EE"/>
              </w:rPr>
              <w:t>Ettemaks</w:t>
            </w:r>
            <w:r w:rsidR="00B65F8A">
              <w:rPr>
                <w:color w:val="000000" w:themeColor="text1"/>
                <w:lang w:val="et-EE"/>
              </w:rPr>
              <w:t>tud renditasu</w:t>
            </w:r>
            <w:r w:rsidR="006B0840">
              <w:rPr>
                <w:lang w:val="et-EE"/>
              </w:rPr>
              <w:t xml:space="preserve">          </w:t>
            </w:r>
          </w:p>
        </w:tc>
        <w:tc>
          <w:tcPr>
            <w:tcW w:w="1440" w:type="dxa"/>
            <w:tcBorders>
              <w:top w:val="nil"/>
              <w:left w:val="nil"/>
              <w:bottom w:val="nil"/>
              <w:right w:val="nil"/>
            </w:tcBorders>
          </w:tcPr>
          <w:p w14:paraId="407A98D8" w14:textId="25DC7A43" w:rsidR="00627146" w:rsidRDefault="006B0840" w:rsidP="00F174F7">
            <w:pPr>
              <w:pStyle w:val="xl81"/>
              <w:pBdr>
                <w:bottom w:val="none" w:sz="0" w:space="0" w:color="auto"/>
              </w:pBdr>
              <w:spacing w:before="0" w:beforeAutospacing="0" w:after="0" w:afterAutospacing="0"/>
              <w:jc w:val="left"/>
              <w:textAlignment w:val="auto"/>
              <w:rPr>
                <w:rFonts w:ascii="Times New Roman" w:hAnsi="Times New Roman"/>
                <w:lang w:val="et-EE"/>
              </w:rPr>
            </w:pPr>
            <w:r>
              <w:rPr>
                <w:lang w:val="et-EE"/>
              </w:rPr>
              <w:t xml:space="preserve">        </w:t>
            </w:r>
            <w:r w:rsidR="00F174F7">
              <w:rPr>
                <w:lang w:val="et-EE"/>
              </w:rPr>
              <w:t xml:space="preserve"> </w:t>
            </w:r>
            <w:r w:rsidR="00CE78A8">
              <w:rPr>
                <w:lang w:val="et-EE"/>
              </w:rPr>
              <w:t xml:space="preserve"> </w:t>
            </w:r>
            <w:r w:rsidR="0000776F">
              <w:rPr>
                <w:lang w:val="et-EE"/>
              </w:rPr>
              <w:t xml:space="preserve"> </w:t>
            </w:r>
            <w:r w:rsidR="00B25DAE">
              <w:rPr>
                <w:lang w:val="et-EE"/>
              </w:rPr>
              <w:t>21 759</w:t>
            </w:r>
            <w:r w:rsidR="002866DD">
              <w:rPr>
                <w:lang w:val="et-EE"/>
              </w:rPr>
              <w:t xml:space="preserve">    </w:t>
            </w:r>
          </w:p>
        </w:tc>
        <w:tc>
          <w:tcPr>
            <w:tcW w:w="1440" w:type="dxa"/>
            <w:tcBorders>
              <w:top w:val="nil"/>
              <w:left w:val="nil"/>
              <w:bottom w:val="nil"/>
              <w:right w:val="nil"/>
            </w:tcBorders>
          </w:tcPr>
          <w:p w14:paraId="3A465E1A" w14:textId="2A10A0A5" w:rsidR="00627146" w:rsidRDefault="009F5165" w:rsidP="009F5165">
            <w:pPr>
              <w:pStyle w:val="xl81"/>
              <w:pBdr>
                <w:bottom w:val="none" w:sz="0" w:space="0" w:color="auto"/>
              </w:pBdr>
              <w:spacing w:before="0" w:beforeAutospacing="0" w:after="0" w:afterAutospacing="0"/>
              <w:jc w:val="left"/>
              <w:textAlignment w:val="auto"/>
              <w:rPr>
                <w:rFonts w:ascii="Times New Roman" w:hAnsi="Times New Roman"/>
                <w:lang w:val="et-EE"/>
              </w:rPr>
            </w:pPr>
            <w:r>
              <w:rPr>
                <w:lang w:val="et-EE"/>
              </w:rPr>
              <w:t xml:space="preserve">          </w:t>
            </w:r>
            <w:r w:rsidR="00627146">
              <w:rPr>
                <w:lang w:val="et-EE"/>
              </w:rPr>
              <w:t>21 759</w:t>
            </w:r>
          </w:p>
        </w:tc>
      </w:tr>
      <w:tr w:rsidR="00627146" w14:paraId="34B2F9E5" w14:textId="77777777" w:rsidTr="00777E19">
        <w:tc>
          <w:tcPr>
            <w:tcW w:w="6048" w:type="dxa"/>
            <w:tcBorders>
              <w:top w:val="nil"/>
              <w:left w:val="nil"/>
              <w:bottom w:val="nil"/>
              <w:right w:val="nil"/>
            </w:tcBorders>
          </w:tcPr>
          <w:p w14:paraId="44B899B3" w14:textId="4E949794" w:rsidR="00627146" w:rsidRDefault="00627146" w:rsidP="00627146">
            <w:pPr>
              <w:rPr>
                <w:lang w:val="et-EE"/>
              </w:rPr>
            </w:pPr>
            <w:r>
              <w:rPr>
                <w:lang w:val="et-EE"/>
              </w:rPr>
              <w:t xml:space="preserve">Sihtasutus </w:t>
            </w:r>
            <w:proofErr w:type="spellStart"/>
            <w:r>
              <w:rPr>
                <w:lang w:val="et-EE"/>
              </w:rPr>
              <w:t>Archimedes</w:t>
            </w:r>
            <w:proofErr w:type="spellEnd"/>
            <w:r>
              <w:rPr>
                <w:lang w:val="et-EE"/>
              </w:rPr>
              <w:t xml:space="preserve"> Kohila vallavalitsus  projekt</w:t>
            </w:r>
            <w:r w:rsidR="00F77463">
              <w:rPr>
                <w:lang w:val="et-EE"/>
              </w:rPr>
              <w:t xml:space="preserve"> </w:t>
            </w:r>
            <w:r>
              <w:rPr>
                <w:lang w:val="et-EE"/>
              </w:rPr>
              <w:t>„</w:t>
            </w:r>
            <w:proofErr w:type="spellStart"/>
            <w:r>
              <w:rPr>
                <w:lang w:val="et-EE"/>
              </w:rPr>
              <w:t>Erasmus</w:t>
            </w:r>
            <w:proofErr w:type="spellEnd"/>
            <w:r>
              <w:rPr>
                <w:lang w:val="et-EE"/>
              </w:rPr>
              <w:t>+ vabatahtlikud“</w:t>
            </w:r>
          </w:p>
        </w:tc>
        <w:tc>
          <w:tcPr>
            <w:tcW w:w="1440" w:type="dxa"/>
            <w:tcBorders>
              <w:top w:val="nil"/>
              <w:left w:val="nil"/>
              <w:bottom w:val="nil"/>
              <w:right w:val="nil"/>
            </w:tcBorders>
            <w:vAlign w:val="bottom"/>
          </w:tcPr>
          <w:p w14:paraId="78ED43BD" w14:textId="2F74A3C0" w:rsidR="00627146" w:rsidRDefault="00791EC0" w:rsidP="00740451">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38 810</w:t>
            </w:r>
          </w:p>
        </w:tc>
        <w:tc>
          <w:tcPr>
            <w:tcW w:w="1440" w:type="dxa"/>
            <w:tcBorders>
              <w:top w:val="nil"/>
              <w:left w:val="nil"/>
              <w:bottom w:val="nil"/>
              <w:right w:val="nil"/>
            </w:tcBorders>
            <w:vAlign w:val="bottom"/>
          </w:tcPr>
          <w:p w14:paraId="414CA717" w14:textId="0B2F80A7" w:rsidR="00627146" w:rsidRDefault="00B13BF6" w:rsidP="00627146">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36 985</w:t>
            </w:r>
          </w:p>
        </w:tc>
      </w:tr>
      <w:tr w:rsidR="00627146" w14:paraId="52F2AF1E" w14:textId="77777777" w:rsidTr="00777E19">
        <w:tc>
          <w:tcPr>
            <w:tcW w:w="6048" w:type="dxa"/>
            <w:tcBorders>
              <w:top w:val="nil"/>
              <w:left w:val="nil"/>
              <w:bottom w:val="nil"/>
              <w:right w:val="nil"/>
            </w:tcBorders>
          </w:tcPr>
          <w:p w14:paraId="58ACA86B" w14:textId="581F1687" w:rsidR="00627146" w:rsidRDefault="007754CE" w:rsidP="00627146">
            <w:pPr>
              <w:rPr>
                <w:lang w:val="et-EE"/>
              </w:rPr>
            </w:pPr>
            <w:r>
              <w:rPr>
                <w:lang w:val="et-EE"/>
              </w:rPr>
              <w:t>Rahandusministeerium</w:t>
            </w:r>
            <w:r w:rsidR="00627146">
              <w:rPr>
                <w:lang w:val="et-EE"/>
              </w:rPr>
              <w:t xml:space="preserve"> „</w:t>
            </w:r>
            <w:proofErr w:type="spellStart"/>
            <w:r w:rsidR="00627146">
              <w:rPr>
                <w:lang w:val="et-EE"/>
              </w:rPr>
              <w:t>Hajaasustuse</w:t>
            </w:r>
            <w:proofErr w:type="spellEnd"/>
            <w:r w:rsidR="00627146">
              <w:rPr>
                <w:lang w:val="et-EE"/>
              </w:rPr>
              <w:t xml:space="preserve"> programm”</w:t>
            </w:r>
          </w:p>
        </w:tc>
        <w:tc>
          <w:tcPr>
            <w:tcW w:w="1440" w:type="dxa"/>
            <w:tcBorders>
              <w:top w:val="nil"/>
              <w:left w:val="nil"/>
              <w:bottom w:val="nil"/>
              <w:right w:val="nil"/>
            </w:tcBorders>
            <w:vAlign w:val="bottom"/>
          </w:tcPr>
          <w:p w14:paraId="72C5EB28" w14:textId="40903B1D" w:rsidR="00627146" w:rsidRDefault="00276088" w:rsidP="00627146">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7 322</w:t>
            </w:r>
          </w:p>
        </w:tc>
        <w:tc>
          <w:tcPr>
            <w:tcW w:w="1440" w:type="dxa"/>
            <w:tcBorders>
              <w:top w:val="nil"/>
              <w:left w:val="nil"/>
              <w:bottom w:val="nil"/>
              <w:right w:val="nil"/>
            </w:tcBorders>
            <w:vAlign w:val="bottom"/>
          </w:tcPr>
          <w:p w14:paraId="2DDB5904" w14:textId="7F3953FF" w:rsidR="00627146" w:rsidRDefault="00B13BF6" w:rsidP="00627146">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15 218</w:t>
            </w:r>
          </w:p>
        </w:tc>
      </w:tr>
      <w:tr w:rsidR="002866DD" w14:paraId="5581046C" w14:textId="77777777" w:rsidTr="00777E19">
        <w:tc>
          <w:tcPr>
            <w:tcW w:w="6048" w:type="dxa"/>
            <w:tcBorders>
              <w:top w:val="nil"/>
              <w:left w:val="nil"/>
              <w:bottom w:val="nil"/>
              <w:right w:val="nil"/>
            </w:tcBorders>
          </w:tcPr>
          <w:p w14:paraId="6AF88CA3" w14:textId="0246852C" w:rsidR="002866DD" w:rsidRDefault="002866DD" w:rsidP="00627146">
            <w:pPr>
              <w:rPr>
                <w:lang w:val="et-EE"/>
              </w:rPr>
            </w:pPr>
            <w:proofErr w:type="spellStart"/>
            <w:r>
              <w:rPr>
                <w:lang w:val="et-EE"/>
              </w:rPr>
              <w:t>Archimedes</w:t>
            </w:r>
            <w:proofErr w:type="spellEnd"/>
            <w:r>
              <w:rPr>
                <w:lang w:val="et-EE"/>
              </w:rPr>
              <w:t xml:space="preserve"> SA projekt „</w:t>
            </w:r>
            <w:proofErr w:type="spellStart"/>
            <w:r>
              <w:rPr>
                <w:lang w:val="et-EE"/>
              </w:rPr>
              <w:t>Let</w:t>
            </w:r>
            <w:proofErr w:type="spellEnd"/>
            <w:r>
              <w:rPr>
                <w:lang w:val="et-EE"/>
              </w:rPr>
              <w:t xml:space="preserve"> s DO </w:t>
            </w:r>
            <w:proofErr w:type="spellStart"/>
            <w:r>
              <w:rPr>
                <w:lang w:val="et-EE"/>
              </w:rPr>
              <w:t>lt</w:t>
            </w:r>
            <w:proofErr w:type="spellEnd"/>
            <w:r>
              <w:rPr>
                <w:lang w:val="et-EE"/>
              </w:rPr>
              <w:t xml:space="preserve"> </w:t>
            </w:r>
            <w:proofErr w:type="spellStart"/>
            <w:r>
              <w:rPr>
                <w:lang w:val="et-EE"/>
              </w:rPr>
              <w:t>Together</w:t>
            </w:r>
            <w:proofErr w:type="spellEnd"/>
            <w:r>
              <w:rPr>
                <w:lang w:val="et-EE"/>
              </w:rPr>
              <w:t>“</w:t>
            </w:r>
          </w:p>
        </w:tc>
        <w:tc>
          <w:tcPr>
            <w:tcW w:w="1440" w:type="dxa"/>
            <w:tcBorders>
              <w:top w:val="nil"/>
              <w:left w:val="nil"/>
              <w:bottom w:val="nil"/>
              <w:right w:val="nil"/>
            </w:tcBorders>
            <w:vAlign w:val="bottom"/>
          </w:tcPr>
          <w:p w14:paraId="5C384572" w14:textId="6FAB8EBA" w:rsidR="002866DD" w:rsidRDefault="00F2601D" w:rsidP="00627146">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14 743</w:t>
            </w:r>
          </w:p>
        </w:tc>
        <w:tc>
          <w:tcPr>
            <w:tcW w:w="1440" w:type="dxa"/>
            <w:tcBorders>
              <w:top w:val="nil"/>
              <w:left w:val="nil"/>
              <w:bottom w:val="nil"/>
              <w:right w:val="nil"/>
            </w:tcBorders>
            <w:vAlign w:val="bottom"/>
          </w:tcPr>
          <w:p w14:paraId="75CD068B" w14:textId="2609EAA3" w:rsidR="002866DD" w:rsidRDefault="00B13BF6" w:rsidP="00627146">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7 372</w:t>
            </w:r>
          </w:p>
        </w:tc>
      </w:tr>
      <w:tr w:rsidR="0003202A" w14:paraId="64397BAB" w14:textId="77777777" w:rsidTr="00777E19">
        <w:tc>
          <w:tcPr>
            <w:tcW w:w="6048" w:type="dxa"/>
            <w:tcBorders>
              <w:top w:val="nil"/>
              <w:left w:val="nil"/>
              <w:bottom w:val="nil"/>
              <w:right w:val="nil"/>
            </w:tcBorders>
          </w:tcPr>
          <w:p w14:paraId="1031C4CD" w14:textId="2B66E4F5" w:rsidR="0003202A" w:rsidRDefault="0003202A" w:rsidP="00627146">
            <w:pPr>
              <w:rPr>
                <w:lang w:val="et-EE"/>
              </w:rPr>
            </w:pPr>
            <w:proofErr w:type="spellStart"/>
            <w:r>
              <w:rPr>
                <w:lang w:val="et-EE"/>
              </w:rPr>
              <w:t>Archimedes</w:t>
            </w:r>
            <w:proofErr w:type="spellEnd"/>
            <w:r>
              <w:rPr>
                <w:lang w:val="et-EE"/>
              </w:rPr>
              <w:t xml:space="preserve"> SA projekt</w:t>
            </w:r>
            <w:r w:rsidR="0000776F">
              <w:rPr>
                <w:lang w:val="et-EE"/>
              </w:rPr>
              <w:t>id „Stereotüüpidest vabaks“</w:t>
            </w:r>
            <w:r>
              <w:rPr>
                <w:lang w:val="et-EE"/>
              </w:rPr>
              <w:t xml:space="preserve"> </w:t>
            </w:r>
            <w:r w:rsidR="00BC1F7A">
              <w:rPr>
                <w:lang w:val="et-EE"/>
              </w:rPr>
              <w:t xml:space="preserve">ja </w:t>
            </w:r>
            <w:r>
              <w:rPr>
                <w:lang w:val="et-EE"/>
              </w:rPr>
              <w:t xml:space="preserve">„Erivajadustega laste toetamiseks uute </w:t>
            </w:r>
            <w:proofErr w:type="spellStart"/>
            <w:r>
              <w:rPr>
                <w:lang w:val="et-EE"/>
              </w:rPr>
              <w:t>sekkumismeetodide</w:t>
            </w:r>
            <w:proofErr w:type="spellEnd"/>
            <w:r>
              <w:rPr>
                <w:lang w:val="et-EE"/>
              </w:rPr>
              <w:t xml:space="preserve"> omandamine“</w:t>
            </w:r>
          </w:p>
        </w:tc>
        <w:tc>
          <w:tcPr>
            <w:tcW w:w="1440" w:type="dxa"/>
            <w:tcBorders>
              <w:top w:val="nil"/>
              <w:left w:val="nil"/>
              <w:bottom w:val="nil"/>
              <w:right w:val="nil"/>
            </w:tcBorders>
            <w:vAlign w:val="bottom"/>
          </w:tcPr>
          <w:p w14:paraId="6057A98A" w14:textId="502759CE" w:rsidR="0003202A" w:rsidRDefault="0000776F" w:rsidP="00FA5F70">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7 038</w:t>
            </w:r>
          </w:p>
        </w:tc>
        <w:tc>
          <w:tcPr>
            <w:tcW w:w="1440" w:type="dxa"/>
            <w:tcBorders>
              <w:top w:val="nil"/>
              <w:left w:val="nil"/>
              <w:bottom w:val="nil"/>
              <w:right w:val="nil"/>
            </w:tcBorders>
            <w:vAlign w:val="bottom"/>
          </w:tcPr>
          <w:p w14:paraId="1E0FEE66" w14:textId="58FA4257" w:rsidR="0003202A" w:rsidRDefault="00B13BF6" w:rsidP="00627146">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5 497</w:t>
            </w:r>
          </w:p>
        </w:tc>
      </w:tr>
      <w:tr w:rsidR="00890FCA" w14:paraId="3A6025F0" w14:textId="77777777" w:rsidTr="00777E19">
        <w:tc>
          <w:tcPr>
            <w:tcW w:w="6048" w:type="dxa"/>
            <w:tcBorders>
              <w:top w:val="nil"/>
              <w:left w:val="nil"/>
              <w:bottom w:val="nil"/>
              <w:right w:val="nil"/>
            </w:tcBorders>
          </w:tcPr>
          <w:p w14:paraId="032387DA" w14:textId="19C1E4E5" w:rsidR="00890FCA" w:rsidRDefault="00890FCA" w:rsidP="007754CE">
            <w:pPr>
              <w:rPr>
                <w:lang w:val="et-EE"/>
              </w:rPr>
            </w:pPr>
            <w:r>
              <w:rPr>
                <w:lang w:val="et-EE"/>
              </w:rPr>
              <w:t>KIK projekt „Keskkonnahariduslikud õppeprogrammid Kohila Gümnaasiumile 201</w:t>
            </w:r>
            <w:r w:rsidR="007754CE">
              <w:rPr>
                <w:lang w:val="et-EE"/>
              </w:rPr>
              <w:t>8</w:t>
            </w:r>
            <w:r>
              <w:rPr>
                <w:lang w:val="et-EE"/>
              </w:rPr>
              <w:t>/201</w:t>
            </w:r>
            <w:r w:rsidR="007754CE">
              <w:rPr>
                <w:lang w:val="et-EE"/>
              </w:rPr>
              <w:t>9</w:t>
            </w:r>
            <w:r>
              <w:rPr>
                <w:lang w:val="et-EE"/>
              </w:rPr>
              <w:t>“</w:t>
            </w:r>
          </w:p>
        </w:tc>
        <w:tc>
          <w:tcPr>
            <w:tcW w:w="1440" w:type="dxa"/>
            <w:tcBorders>
              <w:top w:val="nil"/>
              <w:left w:val="nil"/>
              <w:bottom w:val="nil"/>
              <w:right w:val="nil"/>
            </w:tcBorders>
          </w:tcPr>
          <w:p w14:paraId="051F57D8" w14:textId="726AEBAD" w:rsidR="00890FCA" w:rsidRDefault="00E26A28" w:rsidP="00FA5F70">
            <w:pPr>
              <w:jc w:val="right"/>
              <w:rPr>
                <w:lang w:val="et-EE"/>
              </w:rPr>
            </w:pPr>
            <w:r>
              <w:rPr>
                <w:lang w:val="et-EE"/>
              </w:rPr>
              <w:t>0</w:t>
            </w:r>
            <w:r w:rsidR="00890FCA">
              <w:rPr>
                <w:lang w:val="et-EE"/>
              </w:rPr>
              <w:t xml:space="preserve"> </w:t>
            </w:r>
          </w:p>
        </w:tc>
        <w:tc>
          <w:tcPr>
            <w:tcW w:w="1440" w:type="dxa"/>
            <w:tcBorders>
              <w:top w:val="nil"/>
              <w:left w:val="nil"/>
              <w:bottom w:val="nil"/>
              <w:right w:val="nil"/>
            </w:tcBorders>
          </w:tcPr>
          <w:p w14:paraId="447CEC4B" w14:textId="46691489" w:rsidR="00890FCA" w:rsidRDefault="00B13BF6" w:rsidP="00890FCA">
            <w:pPr>
              <w:jc w:val="right"/>
              <w:rPr>
                <w:lang w:val="et-EE"/>
              </w:rPr>
            </w:pPr>
            <w:r>
              <w:rPr>
                <w:lang w:val="et-EE"/>
              </w:rPr>
              <w:t>5</w:t>
            </w:r>
            <w:r w:rsidR="004B6D2C">
              <w:rPr>
                <w:lang w:val="et-EE"/>
              </w:rPr>
              <w:t> </w:t>
            </w:r>
            <w:r>
              <w:rPr>
                <w:lang w:val="et-EE"/>
              </w:rPr>
              <w:t>322</w:t>
            </w:r>
          </w:p>
          <w:p w14:paraId="1E799BF1" w14:textId="0B14DBB9" w:rsidR="004B6D2C" w:rsidRDefault="004B6D2C" w:rsidP="00890FCA">
            <w:pPr>
              <w:jc w:val="right"/>
              <w:rPr>
                <w:lang w:val="et-EE"/>
              </w:rPr>
            </w:pPr>
          </w:p>
        </w:tc>
      </w:tr>
      <w:tr w:rsidR="002866DD" w14:paraId="7E1BC344" w14:textId="77777777" w:rsidTr="00777E19">
        <w:tc>
          <w:tcPr>
            <w:tcW w:w="6048" w:type="dxa"/>
            <w:tcBorders>
              <w:top w:val="nil"/>
              <w:left w:val="nil"/>
              <w:bottom w:val="nil"/>
              <w:right w:val="nil"/>
            </w:tcBorders>
          </w:tcPr>
          <w:p w14:paraId="0DCD8E3D" w14:textId="4CFB460A" w:rsidR="002866DD" w:rsidRDefault="002866DD" w:rsidP="002866DD">
            <w:pPr>
              <w:rPr>
                <w:lang w:val="et-EE"/>
              </w:rPr>
            </w:pPr>
            <w:r>
              <w:rPr>
                <w:lang w:val="et-EE"/>
              </w:rPr>
              <w:t xml:space="preserve">KIK Kohila vallavalitsuse projekt „LA keskkonnahariduslikud õppeprogrammid 2018/2019“               </w:t>
            </w:r>
          </w:p>
        </w:tc>
        <w:tc>
          <w:tcPr>
            <w:tcW w:w="1440" w:type="dxa"/>
            <w:tcBorders>
              <w:top w:val="nil"/>
              <w:left w:val="nil"/>
              <w:bottom w:val="nil"/>
              <w:right w:val="nil"/>
            </w:tcBorders>
          </w:tcPr>
          <w:p w14:paraId="21D67F2C" w14:textId="3F5AE1BD" w:rsidR="002866DD" w:rsidRDefault="00E26A28" w:rsidP="002866DD">
            <w:pPr>
              <w:jc w:val="right"/>
              <w:rPr>
                <w:lang w:val="et-EE"/>
              </w:rPr>
            </w:pPr>
            <w:r>
              <w:rPr>
                <w:lang w:val="et-EE"/>
              </w:rPr>
              <w:t>0</w:t>
            </w:r>
          </w:p>
        </w:tc>
        <w:tc>
          <w:tcPr>
            <w:tcW w:w="1440" w:type="dxa"/>
            <w:tcBorders>
              <w:top w:val="nil"/>
              <w:left w:val="nil"/>
              <w:bottom w:val="nil"/>
              <w:right w:val="nil"/>
            </w:tcBorders>
          </w:tcPr>
          <w:p w14:paraId="3CD979A0" w14:textId="1DE104EF" w:rsidR="002866DD" w:rsidRDefault="00B13BF6" w:rsidP="002866DD">
            <w:pPr>
              <w:jc w:val="right"/>
              <w:rPr>
                <w:lang w:val="et-EE"/>
              </w:rPr>
            </w:pPr>
            <w:r>
              <w:rPr>
                <w:lang w:val="et-EE"/>
              </w:rPr>
              <w:t>918</w:t>
            </w:r>
          </w:p>
        </w:tc>
      </w:tr>
      <w:tr w:rsidR="004B6D2C" w14:paraId="5D356C9A" w14:textId="77777777" w:rsidTr="00777E19">
        <w:tc>
          <w:tcPr>
            <w:tcW w:w="6048" w:type="dxa"/>
            <w:tcBorders>
              <w:top w:val="nil"/>
              <w:left w:val="nil"/>
              <w:bottom w:val="nil"/>
              <w:right w:val="nil"/>
            </w:tcBorders>
          </w:tcPr>
          <w:p w14:paraId="71C514EE" w14:textId="4A1B72E0" w:rsidR="004B6D2C" w:rsidRDefault="00E26A28" w:rsidP="002866DD">
            <w:pPr>
              <w:rPr>
                <w:lang w:val="et-EE"/>
              </w:rPr>
            </w:pPr>
            <w:r>
              <w:rPr>
                <w:lang w:val="et-EE"/>
              </w:rPr>
              <w:t xml:space="preserve">Eesti Avatud </w:t>
            </w:r>
            <w:proofErr w:type="spellStart"/>
            <w:r>
              <w:rPr>
                <w:lang w:val="et-EE"/>
              </w:rPr>
              <w:t>Noortekeskuse</w:t>
            </w:r>
            <w:proofErr w:type="spellEnd"/>
            <w:r>
              <w:rPr>
                <w:lang w:val="et-EE"/>
              </w:rPr>
              <w:t xml:space="preserve"> Ühenduselt Kohila Avatud </w:t>
            </w:r>
            <w:proofErr w:type="spellStart"/>
            <w:r>
              <w:rPr>
                <w:lang w:val="et-EE"/>
              </w:rPr>
              <w:t>Noortekeskuse</w:t>
            </w:r>
            <w:proofErr w:type="spellEnd"/>
            <w:r>
              <w:rPr>
                <w:lang w:val="et-EE"/>
              </w:rPr>
              <w:t xml:space="preserve">  projektidele</w:t>
            </w:r>
          </w:p>
        </w:tc>
        <w:tc>
          <w:tcPr>
            <w:tcW w:w="1440" w:type="dxa"/>
            <w:tcBorders>
              <w:top w:val="nil"/>
              <w:left w:val="nil"/>
              <w:bottom w:val="nil"/>
              <w:right w:val="nil"/>
            </w:tcBorders>
          </w:tcPr>
          <w:p w14:paraId="30C0D890" w14:textId="2DD527DE" w:rsidR="004B6D2C" w:rsidRDefault="00E26A28" w:rsidP="002866DD">
            <w:pPr>
              <w:jc w:val="right"/>
              <w:rPr>
                <w:lang w:val="et-EE"/>
              </w:rPr>
            </w:pPr>
            <w:r>
              <w:rPr>
                <w:lang w:val="et-EE"/>
              </w:rPr>
              <w:t>9 000</w:t>
            </w:r>
          </w:p>
        </w:tc>
        <w:tc>
          <w:tcPr>
            <w:tcW w:w="1440" w:type="dxa"/>
            <w:tcBorders>
              <w:top w:val="nil"/>
              <w:left w:val="nil"/>
              <w:bottom w:val="nil"/>
              <w:right w:val="nil"/>
            </w:tcBorders>
          </w:tcPr>
          <w:p w14:paraId="7140C794" w14:textId="656742F7" w:rsidR="004B6D2C" w:rsidRDefault="00E26A28" w:rsidP="002866DD">
            <w:pPr>
              <w:jc w:val="right"/>
              <w:rPr>
                <w:lang w:val="et-EE"/>
              </w:rPr>
            </w:pPr>
            <w:r>
              <w:rPr>
                <w:lang w:val="et-EE"/>
              </w:rPr>
              <w:t>0</w:t>
            </w:r>
          </w:p>
        </w:tc>
      </w:tr>
      <w:tr w:rsidR="00CE78A8" w14:paraId="6A70B180" w14:textId="77777777" w:rsidTr="00777E19">
        <w:tc>
          <w:tcPr>
            <w:tcW w:w="6048" w:type="dxa"/>
            <w:tcBorders>
              <w:top w:val="nil"/>
              <w:left w:val="nil"/>
              <w:bottom w:val="nil"/>
              <w:right w:val="nil"/>
            </w:tcBorders>
          </w:tcPr>
          <w:p w14:paraId="3D80B8E0" w14:textId="31006781" w:rsidR="00CE78A8" w:rsidRDefault="00CE78A8" w:rsidP="002866DD">
            <w:pPr>
              <w:rPr>
                <w:lang w:val="et-EE"/>
              </w:rPr>
            </w:pPr>
            <w:r>
              <w:rPr>
                <w:lang w:val="et-EE"/>
              </w:rPr>
              <w:lastRenderedPageBreak/>
              <w:t>Füüsilistelt isikutelt Gümnaasiumi 150 aastapäeva tähistamiseks</w:t>
            </w:r>
          </w:p>
        </w:tc>
        <w:tc>
          <w:tcPr>
            <w:tcW w:w="1440" w:type="dxa"/>
            <w:tcBorders>
              <w:top w:val="nil"/>
              <w:left w:val="nil"/>
              <w:bottom w:val="nil"/>
              <w:right w:val="nil"/>
            </w:tcBorders>
          </w:tcPr>
          <w:p w14:paraId="0E41514E" w14:textId="1F3B8F27" w:rsidR="00CE78A8" w:rsidRDefault="00CE78A8" w:rsidP="002866DD">
            <w:pPr>
              <w:jc w:val="right"/>
              <w:rPr>
                <w:lang w:val="et-EE"/>
              </w:rPr>
            </w:pPr>
            <w:r>
              <w:rPr>
                <w:lang w:val="et-EE"/>
              </w:rPr>
              <w:t>345</w:t>
            </w:r>
          </w:p>
        </w:tc>
        <w:tc>
          <w:tcPr>
            <w:tcW w:w="1440" w:type="dxa"/>
            <w:tcBorders>
              <w:top w:val="nil"/>
              <w:left w:val="nil"/>
              <w:bottom w:val="nil"/>
              <w:right w:val="nil"/>
            </w:tcBorders>
          </w:tcPr>
          <w:p w14:paraId="7AD8CE56" w14:textId="75D4B9E8" w:rsidR="00CE78A8" w:rsidRDefault="00755855" w:rsidP="002866DD">
            <w:pPr>
              <w:jc w:val="right"/>
              <w:rPr>
                <w:lang w:val="et-EE"/>
              </w:rPr>
            </w:pPr>
            <w:r>
              <w:rPr>
                <w:lang w:val="et-EE"/>
              </w:rPr>
              <w:t>0</w:t>
            </w:r>
          </w:p>
        </w:tc>
      </w:tr>
      <w:tr w:rsidR="00D06872" w14:paraId="1F528AA5" w14:textId="77777777" w:rsidTr="00777E19">
        <w:tc>
          <w:tcPr>
            <w:tcW w:w="6048" w:type="dxa"/>
            <w:tcBorders>
              <w:top w:val="single" w:sz="4" w:space="0" w:color="auto"/>
              <w:left w:val="nil"/>
              <w:bottom w:val="single" w:sz="12" w:space="0" w:color="auto"/>
              <w:right w:val="nil"/>
            </w:tcBorders>
          </w:tcPr>
          <w:p w14:paraId="564B3314" w14:textId="77777777" w:rsidR="00D06872" w:rsidRDefault="00D06872" w:rsidP="00D06872">
            <w:pPr>
              <w:jc w:val="both"/>
              <w:rPr>
                <w:b/>
                <w:bCs/>
                <w:lang w:val="et-EE"/>
              </w:rPr>
            </w:pPr>
            <w:r>
              <w:rPr>
                <w:b/>
                <w:bCs/>
                <w:lang w:val="et-EE"/>
              </w:rPr>
              <w:t>Kokku saadud ettemaksed</w:t>
            </w:r>
          </w:p>
        </w:tc>
        <w:tc>
          <w:tcPr>
            <w:tcW w:w="1440" w:type="dxa"/>
            <w:tcBorders>
              <w:top w:val="single" w:sz="4" w:space="0" w:color="auto"/>
              <w:left w:val="nil"/>
              <w:bottom w:val="single" w:sz="12" w:space="0" w:color="auto"/>
              <w:right w:val="nil"/>
            </w:tcBorders>
          </w:tcPr>
          <w:p w14:paraId="1DF369FF" w14:textId="746E4D7C" w:rsidR="00D06872" w:rsidRDefault="00954993" w:rsidP="00D06872">
            <w:pPr>
              <w:jc w:val="right"/>
              <w:rPr>
                <w:b/>
                <w:bCs/>
                <w:lang w:val="et-EE"/>
              </w:rPr>
            </w:pPr>
            <w:r>
              <w:rPr>
                <w:b/>
                <w:bCs/>
                <w:lang w:val="et-EE"/>
              </w:rPr>
              <w:t>130 667</w:t>
            </w:r>
          </w:p>
        </w:tc>
        <w:tc>
          <w:tcPr>
            <w:tcW w:w="1440" w:type="dxa"/>
            <w:tcBorders>
              <w:top w:val="single" w:sz="4" w:space="0" w:color="auto"/>
              <w:left w:val="nil"/>
              <w:bottom w:val="single" w:sz="12" w:space="0" w:color="auto"/>
              <w:right w:val="nil"/>
            </w:tcBorders>
          </w:tcPr>
          <w:p w14:paraId="1E362C69" w14:textId="4B3EFD0D" w:rsidR="00D06872" w:rsidRDefault="002E6572" w:rsidP="00D06872">
            <w:pPr>
              <w:jc w:val="right"/>
              <w:rPr>
                <w:b/>
                <w:bCs/>
                <w:lang w:val="et-EE"/>
              </w:rPr>
            </w:pPr>
            <w:r>
              <w:rPr>
                <w:b/>
                <w:bCs/>
                <w:lang w:val="et-EE"/>
              </w:rPr>
              <w:t>193 071</w:t>
            </w:r>
          </w:p>
        </w:tc>
      </w:tr>
    </w:tbl>
    <w:p w14:paraId="3C9D8EE5" w14:textId="77777777" w:rsidR="00D97B91" w:rsidRDefault="00D97B91" w:rsidP="00D97B91"/>
    <w:p w14:paraId="643F1680" w14:textId="77777777" w:rsidR="006B6014" w:rsidRDefault="006B6014" w:rsidP="00FC004F">
      <w:pPr>
        <w:pStyle w:val="Heading2"/>
      </w:pPr>
      <w:bookmarkStart w:id="542" w:name="_Toc451248525"/>
      <w:bookmarkStart w:id="543" w:name="_Toc481568211"/>
      <w:bookmarkStart w:id="544" w:name="_Toc481568457"/>
      <w:bookmarkStart w:id="545" w:name="_Toc481568562"/>
      <w:bookmarkStart w:id="546" w:name="_Toc481568667"/>
      <w:bookmarkStart w:id="547" w:name="_Toc481568884"/>
      <w:bookmarkStart w:id="548" w:name="_Toc481569065"/>
      <w:bookmarkStart w:id="549" w:name="_Toc481573453"/>
      <w:bookmarkStart w:id="550" w:name="_Toc481573901"/>
      <w:bookmarkStart w:id="551" w:name="_Toc481575925"/>
      <w:bookmarkStart w:id="552" w:name="_Toc481594635"/>
      <w:bookmarkStart w:id="553" w:name="_Toc481667071"/>
      <w:bookmarkStart w:id="554" w:name="_Toc481667263"/>
    </w:p>
    <w:p w14:paraId="634F2728" w14:textId="77777777" w:rsidR="006B6014" w:rsidRDefault="006B6014" w:rsidP="00FC004F">
      <w:pPr>
        <w:pStyle w:val="Heading2"/>
      </w:pPr>
    </w:p>
    <w:p w14:paraId="545441A6" w14:textId="079B5F36" w:rsidR="000B2963" w:rsidRDefault="000B2963" w:rsidP="00FC004F">
      <w:pPr>
        <w:pStyle w:val="Heading2"/>
      </w:pPr>
      <w:bookmarkStart w:id="555" w:name="_Toc39139433"/>
      <w:r>
        <w:t>Lisa 1</w:t>
      </w:r>
      <w:r w:rsidR="00BA398E">
        <w:t>5</w:t>
      </w:r>
      <w:r>
        <w:t xml:space="preserve"> </w:t>
      </w:r>
      <w:r>
        <w:tab/>
      </w:r>
      <w:proofErr w:type="spellStart"/>
      <w:r>
        <w:t>Laenukohust</w:t>
      </w:r>
      <w:r w:rsidR="00962A9C">
        <w:t>i</w:t>
      </w:r>
      <w:r>
        <w:t>sed</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roofErr w:type="spellEnd"/>
    </w:p>
    <w:p w14:paraId="3F676F45" w14:textId="77777777" w:rsidR="000B2963" w:rsidRDefault="000B2963" w:rsidP="000B2963">
      <w:pPr>
        <w:jc w:val="both"/>
        <w:rPr>
          <w:lang w:val="et-EE"/>
        </w:rPr>
      </w:pPr>
      <w:r>
        <w:rPr>
          <w:lang w:val="et-EE"/>
        </w:rPr>
        <w:t>eurodes</w:t>
      </w:r>
    </w:p>
    <w:p w14:paraId="7E248E78" w14:textId="77777777" w:rsidR="00254D9B" w:rsidRDefault="00254D9B" w:rsidP="008645D4">
      <w:pPr>
        <w:tabs>
          <w:tab w:val="left" w:pos="4320"/>
        </w:tabs>
        <w:rPr>
          <w:b/>
          <w:bCs/>
          <w:lang w:val="et-EE"/>
        </w:rPr>
      </w:pPr>
    </w:p>
    <w:tbl>
      <w:tblPr>
        <w:tblW w:w="10375" w:type="dxa"/>
        <w:tblInd w:w="70" w:type="dxa"/>
        <w:tblCellMar>
          <w:left w:w="70" w:type="dxa"/>
          <w:right w:w="70" w:type="dxa"/>
        </w:tblCellMar>
        <w:tblLook w:val="04A0" w:firstRow="1" w:lastRow="0" w:firstColumn="1" w:lastColumn="0" w:noHBand="0" w:noVBand="1"/>
      </w:tblPr>
      <w:tblGrid>
        <w:gridCol w:w="1820"/>
        <w:gridCol w:w="1087"/>
        <w:gridCol w:w="1087"/>
        <w:gridCol w:w="1087"/>
        <w:gridCol w:w="1087"/>
        <w:gridCol w:w="1087"/>
        <w:gridCol w:w="1100"/>
        <w:gridCol w:w="1369"/>
        <w:gridCol w:w="651"/>
      </w:tblGrid>
      <w:tr w:rsidR="008A6531" w:rsidRPr="004B19F2" w14:paraId="6127170C" w14:textId="77777777" w:rsidTr="000E5F00">
        <w:trPr>
          <w:trHeight w:val="255"/>
        </w:trPr>
        <w:tc>
          <w:tcPr>
            <w:tcW w:w="6168" w:type="dxa"/>
            <w:gridSpan w:val="5"/>
            <w:tcBorders>
              <w:top w:val="nil"/>
              <w:left w:val="nil"/>
              <w:bottom w:val="nil"/>
              <w:right w:val="nil"/>
            </w:tcBorders>
            <w:shd w:val="clear" w:color="auto" w:fill="auto"/>
            <w:noWrap/>
            <w:vAlign w:val="bottom"/>
            <w:hideMark/>
          </w:tcPr>
          <w:p w14:paraId="5B7A7AB8" w14:textId="77777777" w:rsidR="008A6531" w:rsidRPr="008A6531" w:rsidRDefault="008A6531" w:rsidP="009E1156">
            <w:pPr>
              <w:rPr>
                <w:b/>
                <w:bCs/>
                <w:lang w:eastAsia="et-EE"/>
              </w:rPr>
            </w:pPr>
            <w:proofErr w:type="spellStart"/>
            <w:r w:rsidRPr="008A6531">
              <w:rPr>
                <w:b/>
                <w:bCs/>
                <w:lang w:eastAsia="et-EE"/>
              </w:rPr>
              <w:t>Saadud</w:t>
            </w:r>
            <w:proofErr w:type="spellEnd"/>
            <w:r w:rsidRPr="008A6531">
              <w:rPr>
                <w:b/>
                <w:bCs/>
                <w:lang w:eastAsia="et-EE"/>
              </w:rPr>
              <w:t xml:space="preserve"> </w:t>
            </w:r>
            <w:proofErr w:type="spellStart"/>
            <w:r w:rsidRPr="008A6531">
              <w:rPr>
                <w:b/>
                <w:bCs/>
                <w:lang w:eastAsia="et-EE"/>
              </w:rPr>
              <w:t>laenude</w:t>
            </w:r>
            <w:proofErr w:type="spellEnd"/>
            <w:r w:rsidRPr="008A6531">
              <w:rPr>
                <w:b/>
                <w:bCs/>
                <w:lang w:eastAsia="et-EE"/>
              </w:rPr>
              <w:t xml:space="preserve"> </w:t>
            </w:r>
            <w:proofErr w:type="spellStart"/>
            <w:r w:rsidRPr="008A6531">
              <w:rPr>
                <w:b/>
                <w:bCs/>
                <w:lang w:eastAsia="et-EE"/>
              </w:rPr>
              <w:t>jaotus</w:t>
            </w:r>
            <w:proofErr w:type="spellEnd"/>
            <w:r w:rsidRPr="008A6531">
              <w:rPr>
                <w:b/>
                <w:bCs/>
                <w:lang w:eastAsia="et-EE"/>
              </w:rPr>
              <w:t xml:space="preserve"> </w:t>
            </w:r>
            <w:proofErr w:type="spellStart"/>
            <w:r w:rsidRPr="008A6531">
              <w:rPr>
                <w:b/>
                <w:bCs/>
                <w:lang w:eastAsia="et-EE"/>
              </w:rPr>
              <w:t>järelejäänud</w:t>
            </w:r>
            <w:proofErr w:type="spellEnd"/>
            <w:r w:rsidRPr="008A6531">
              <w:rPr>
                <w:b/>
                <w:bCs/>
                <w:lang w:eastAsia="et-EE"/>
              </w:rPr>
              <w:t xml:space="preserve"> </w:t>
            </w:r>
            <w:proofErr w:type="spellStart"/>
            <w:r w:rsidRPr="008A6531">
              <w:rPr>
                <w:b/>
                <w:bCs/>
                <w:lang w:eastAsia="et-EE"/>
              </w:rPr>
              <w:t>tähtaja</w:t>
            </w:r>
            <w:proofErr w:type="spellEnd"/>
            <w:r w:rsidRPr="008A6531">
              <w:rPr>
                <w:b/>
                <w:bCs/>
                <w:lang w:eastAsia="et-EE"/>
              </w:rPr>
              <w:t xml:space="preserve"> </w:t>
            </w:r>
            <w:proofErr w:type="spellStart"/>
            <w:r w:rsidRPr="008A6531">
              <w:rPr>
                <w:b/>
                <w:bCs/>
                <w:lang w:eastAsia="et-EE"/>
              </w:rPr>
              <w:t>järgi</w:t>
            </w:r>
            <w:proofErr w:type="spellEnd"/>
          </w:p>
        </w:tc>
        <w:tc>
          <w:tcPr>
            <w:tcW w:w="1087" w:type="dxa"/>
            <w:tcBorders>
              <w:top w:val="nil"/>
              <w:left w:val="nil"/>
              <w:bottom w:val="nil"/>
              <w:right w:val="nil"/>
            </w:tcBorders>
            <w:shd w:val="clear" w:color="auto" w:fill="auto"/>
            <w:noWrap/>
            <w:vAlign w:val="bottom"/>
            <w:hideMark/>
          </w:tcPr>
          <w:p w14:paraId="04C2B8B1" w14:textId="77777777" w:rsidR="008A6531" w:rsidRPr="008A6531" w:rsidRDefault="008A6531" w:rsidP="009E1156">
            <w:pPr>
              <w:rPr>
                <w:b/>
                <w:bCs/>
                <w:lang w:eastAsia="et-EE"/>
              </w:rPr>
            </w:pPr>
          </w:p>
        </w:tc>
        <w:tc>
          <w:tcPr>
            <w:tcW w:w="1100" w:type="dxa"/>
            <w:tcBorders>
              <w:top w:val="nil"/>
              <w:left w:val="nil"/>
              <w:bottom w:val="nil"/>
              <w:right w:val="nil"/>
            </w:tcBorders>
            <w:shd w:val="clear" w:color="auto" w:fill="auto"/>
            <w:noWrap/>
            <w:vAlign w:val="bottom"/>
            <w:hideMark/>
          </w:tcPr>
          <w:p w14:paraId="3D341B98" w14:textId="77777777" w:rsidR="008A6531" w:rsidRPr="008A6531" w:rsidRDefault="008A6531" w:rsidP="009E1156">
            <w:pPr>
              <w:rPr>
                <w:lang w:eastAsia="et-EE"/>
              </w:rPr>
            </w:pPr>
          </w:p>
        </w:tc>
        <w:tc>
          <w:tcPr>
            <w:tcW w:w="1369" w:type="dxa"/>
            <w:tcBorders>
              <w:top w:val="nil"/>
              <w:left w:val="nil"/>
              <w:bottom w:val="nil"/>
              <w:right w:val="nil"/>
            </w:tcBorders>
            <w:shd w:val="clear" w:color="auto" w:fill="auto"/>
            <w:noWrap/>
            <w:vAlign w:val="bottom"/>
            <w:hideMark/>
          </w:tcPr>
          <w:p w14:paraId="13136007" w14:textId="77777777" w:rsidR="008A6531" w:rsidRPr="008A6531" w:rsidRDefault="008A6531" w:rsidP="009E1156">
            <w:pPr>
              <w:rPr>
                <w:lang w:eastAsia="et-EE"/>
              </w:rPr>
            </w:pPr>
          </w:p>
        </w:tc>
        <w:tc>
          <w:tcPr>
            <w:tcW w:w="651" w:type="dxa"/>
            <w:tcBorders>
              <w:top w:val="nil"/>
              <w:left w:val="nil"/>
              <w:bottom w:val="nil"/>
              <w:right w:val="nil"/>
            </w:tcBorders>
            <w:shd w:val="clear" w:color="auto" w:fill="auto"/>
            <w:noWrap/>
            <w:vAlign w:val="bottom"/>
            <w:hideMark/>
          </w:tcPr>
          <w:p w14:paraId="69579CCB" w14:textId="77777777" w:rsidR="008A6531" w:rsidRPr="004B19F2" w:rsidRDefault="008A6531" w:rsidP="009E1156">
            <w:pPr>
              <w:rPr>
                <w:sz w:val="20"/>
                <w:szCs w:val="20"/>
                <w:lang w:eastAsia="et-EE"/>
              </w:rPr>
            </w:pPr>
          </w:p>
        </w:tc>
      </w:tr>
      <w:tr w:rsidR="008A6531" w:rsidRPr="004B19F2" w14:paraId="68479A6E" w14:textId="77777777" w:rsidTr="000E5F00">
        <w:trPr>
          <w:trHeight w:val="765"/>
        </w:trPr>
        <w:tc>
          <w:tcPr>
            <w:tcW w:w="1820" w:type="dxa"/>
            <w:tcBorders>
              <w:top w:val="single" w:sz="4" w:space="0" w:color="auto"/>
              <w:left w:val="nil"/>
              <w:bottom w:val="single" w:sz="4" w:space="0" w:color="auto"/>
              <w:right w:val="nil"/>
            </w:tcBorders>
            <w:shd w:val="clear" w:color="auto" w:fill="auto"/>
            <w:hideMark/>
          </w:tcPr>
          <w:p w14:paraId="33AC1881" w14:textId="22A37B6C" w:rsidR="008A6531" w:rsidRPr="008A6531" w:rsidRDefault="008A6531" w:rsidP="00962A9C">
            <w:pPr>
              <w:rPr>
                <w:lang w:eastAsia="et-EE"/>
              </w:rPr>
            </w:pPr>
            <w:proofErr w:type="spellStart"/>
            <w:r w:rsidRPr="008A6531">
              <w:rPr>
                <w:lang w:eastAsia="et-EE"/>
              </w:rPr>
              <w:t>Laenukohust</w:t>
            </w:r>
            <w:r w:rsidR="00962A9C">
              <w:rPr>
                <w:lang w:eastAsia="et-EE"/>
              </w:rPr>
              <w:t>i</w:t>
            </w:r>
            <w:r w:rsidRPr="008A6531">
              <w:rPr>
                <w:lang w:eastAsia="et-EE"/>
              </w:rPr>
              <w:t>sed</w:t>
            </w:r>
            <w:proofErr w:type="spellEnd"/>
            <w:r w:rsidRPr="008A6531">
              <w:rPr>
                <w:lang w:eastAsia="et-EE"/>
              </w:rPr>
              <w:t xml:space="preserve"> </w:t>
            </w:r>
            <w:proofErr w:type="spellStart"/>
            <w:r w:rsidRPr="008A6531">
              <w:rPr>
                <w:lang w:eastAsia="et-EE"/>
              </w:rPr>
              <w:t>perioodi</w:t>
            </w:r>
            <w:proofErr w:type="spellEnd"/>
            <w:r w:rsidRPr="008A6531">
              <w:rPr>
                <w:lang w:eastAsia="et-EE"/>
              </w:rPr>
              <w:t xml:space="preserve"> </w:t>
            </w:r>
            <w:proofErr w:type="spellStart"/>
            <w:r w:rsidRPr="008A6531">
              <w:rPr>
                <w:lang w:eastAsia="et-EE"/>
              </w:rPr>
              <w:t>alguses</w:t>
            </w:r>
            <w:proofErr w:type="spellEnd"/>
            <w:r w:rsidRPr="008A6531">
              <w:rPr>
                <w:lang w:eastAsia="et-EE"/>
              </w:rPr>
              <w:t xml:space="preserve"> 31.12.201</w:t>
            </w:r>
            <w:r w:rsidR="00940B9B">
              <w:rPr>
                <w:lang w:eastAsia="et-EE"/>
              </w:rPr>
              <w:t>9</w:t>
            </w:r>
          </w:p>
        </w:tc>
        <w:tc>
          <w:tcPr>
            <w:tcW w:w="1087" w:type="dxa"/>
            <w:tcBorders>
              <w:top w:val="single" w:sz="4" w:space="0" w:color="auto"/>
              <w:left w:val="nil"/>
              <w:bottom w:val="single" w:sz="4" w:space="0" w:color="auto"/>
              <w:right w:val="nil"/>
            </w:tcBorders>
            <w:shd w:val="clear" w:color="auto" w:fill="auto"/>
            <w:hideMark/>
          </w:tcPr>
          <w:p w14:paraId="6C34CAFA" w14:textId="77777777" w:rsidR="008A6531" w:rsidRPr="008A6531" w:rsidRDefault="008A6531" w:rsidP="009E1156">
            <w:pPr>
              <w:rPr>
                <w:lang w:eastAsia="et-EE"/>
              </w:rPr>
            </w:pPr>
            <w:proofErr w:type="spellStart"/>
            <w:r w:rsidRPr="008A6531">
              <w:rPr>
                <w:lang w:eastAsia="et-EE"/>
              </w:rPr>
              <w:t>Tähtajaga</w:t>
            </w:r>
            <w:proofErr w:type="spellEnd"/>
            <w:r w:rsidRPr="008A6531">
              <w:rPr>
                <w:lang w:eastAsia="et-EE"/>
              </w:rPr>
              <w:t xml:space="preserve"> </w:t>
            </w:r>
            <w:proofErr w:type="spellStart"/>
            <w:r w:rsidRPr="008A6531">
              <w:rPr>
                <w:lang w:eastAsia="et-EE"/>
              </w:rPr>
              <w:t>kuni</w:t>
            </w:r>
            <w:proofErr w:type="spellEnd"/>
            <w:r w:rsidRPr="008A6531">
              <w:rPr>
                <w:lang w:eastAsia="et-EE"/>
              </w:rPr>
              <w:t xml:space="preserve"> 1 </w:t>
            </w:r>
            <w:proofErr w:type="spellStart"/>
            <w:r w:rsidRPr="008A6531">
              <w:rPr>
                <w:lang w:eastAsia="et-EE"/>
              </w:rPr>
              <w:t>aasta</w:t>
            </w:r>
            <w:proofErr w:type="spellEnd"/>
          </w:p>
        </w:tc>
        <w:tc>
          <w:tcPr>
            <w:tcW w:w="1087" w:type="dxa"/>
            <w:tcBorders>
              <w:top w:val="single" w:sz="4" w:space="0" w:color="auto"/>
              <w:left w:val="nil"/>
              <w:bottom w:val="single" w:sz="4" w:space="0" w:color="auto"/>
              <w:right w:val="nil"/>
            </w:tcBorders>
            <w:shd w:val="clear" w:color="auto" w:fill="auto"/>
            <w:hideMark/>
          </w:tcPr>
          <w:p w14:paraId="405BC8EA" w14:textId="77777777" w:rsidR="008A6531" w:rsidRPr="008A6531" w:rsidRDefault="008A6531" w:rsidP="009E1156">
            <w:pPr>
              <w:rPr>
                <w:lang w:eastAsia="et-EE"/>
              </w:rPr>
            </w:pPr>
            <w:proofErr w:type="spellStart"/>
            <w:r w:rsidRPr="008A6531">
              <w:rPr>
                <w:lang w:eastAsia="et-EE"/>
              </w:rPr>
              <w:t>Tähtajaga</w:t>
            </w:r>
            <w:proofErr w:type="spellEnd"/>
            <w:r w:rsidRPr="008A6531">
              <w:rPr>
                <w:lang w:eastAsia="et-EE"/>
              </w:rPr>
              <w:t xml:space="preserve"> 1-2 </w:t>
            </w:r>
            <w:proofErr w:type="spellStart"/>
            <w:r w:rsidRPr="008A6531">
              <w:rPr>
                <w:lang w:eastAsia="et-EE"/>
              </w:rPr>
              <w:t>aastat</w:t>
            </w:r>
            <w:proofErr w:type="spellEnd"/>
          </w:p>
        </w:tc>
        <w:tc>
          <w:tcPr>
            <w:tcW w:w="1087" w:type="dxa"/>
            <w:tcBorders>
              <w:top w:val="single" w:sz="4" w:space="0" w:color="auto"/>
              <w:left w:val="nil"/>
              <w:bottom w:val="single" w:sz="4" w:space="0" w:color="auto"/>
              <w:right w:val="nil"/>
            </w:tcBorders>
            <w:shd w:val="clear" w:color="auto" w:fill="auto"/>
            <w:hideMark/>
          </w:tcPr>
          <w:p w14:paraId="1C3788A9" w14:textId="77777777" w:rsidR="008A6531" w:rsidRPr="008A6531" w:rsidRDefault="008A6531" w:rsidP="009E1156">
            <w:pPr>
              <w:rPr>
                <w:lang w:eastAsia="et-EE"/>
              </w:rPr>
            </w:pPr>
            <w:proofErr w:type="spellStart"/>
            <w:r w:rsidRPr="008A6531">
              <w:rPr>
                <w:lang w:eastAsia="et-EE"/>
              </w:rPr>
              <w:t>Tähtajaga</w:t>
            </w:r>
            <w:proofErr w:type="spellEnd"/>
            <w:r w:rsidRPr="008A6531">
              <w:rPr>
                <w:lang w:eastAsia="et-EE"/>
              </w:rPr>
              <w:t xml:space="preserve"> 2-3 </w:t>
            </w:r>
            <w:proofErr w:type="spellStart"/>
            <w:r w:rsidRPr="008A6531">
              <w:rPr>
                <w:lang w:eastAsia="et-EE"/>
              </w:rPr>
              <w:t>aastat</w:t>
            </w:r>
            <w:proofErr w:type="spellEnd"/>
          </w:p>
        </w:tc>
        <w:tc>
          <w:tcPr>
            <w:tcW w:w="1087" w:type="dxa"/>
            <w:tcBorders>
              <w:top w:val="single" w:sz="4" w:space="0" w:color="auto"/>
              <w:left w:val="nil"/>
              <w:bottom w:val="single" w:sz="4" w:space="0" w:color="auto"/>
              <w:right w:val="nil"/>
            </w:tcBorders>
            <w:shd w:val="clear" w:color="auto" w:fill="auto"/>
            <w:hideMark/>
          </w:tcPr>
          <w:p w14:paraId="19827218" w14:textId="77777777" w:rsidR="008A6531" w:rsidRPr="008A6531" w:rsidRDefault="008A6531" w:rsidP="009E1156">
            <w:pPr>
              <w:rPr>
                <w:lang w:eastAsia="et-EE"/>
              </w:rPr>
            </w:pPr>
            <w:proofErr w:type="spellStart"/>
            <w:r w:rsidRPr="008A6531">
              <w:rPr>
                <w:lang w:eastAsia="et-EE"/>
              </w:rPr>
              <w:t>Tähtajaga</w:t>
            </w:r>
            <w:proofErr w:type="spellEnd"/>
            <w:r w:rsidRPr="008A6531">
              <w:rPr>
                <w:lang w:eastAsia="et-EE"/>
              </w:rPr>
              <w:t xml:space="preserve"> 3-4 </w:t>
            </w:r>
            <w:proofErr w:type="spellStart"/>
            <w:r w:rsidRPr="008A6531">
              <w:rPr>
                <w:lang w:eastAsia="et-EE"/>
              </w:rPr>
              <w:t>aastat</w:t>
            </w:r>
            <w:proofErr w:type="spellEnd"/>
          </w:p>
        </w:tc>
        <w:tc>
          <w:tcPr>
            <w:tcW w:w="1087" w:type="dxa"/>
            <w:tcBorders>
              <w:top w:val="single" w:sz="4" w:space="0" w:color="auto"/>
              <w:left w:val="nil"/>
              <w:bottom w:val="single" w:sz="4" w:space="0" w:color="auto"/>
              <w:right w:val="nil"/>
            </w:tcBorders>
            <w:shd w:val="clear" w:color="auto" w:fill="auto"/>
            <w:hideMark/>
          </w:tcPr>
          <w:p w14:paraId="3C5FCD20" w14:textId="77777777" w:rsidR="008A6531" w:rsidRPr="008A6531" w:rsidRDefault="008A6531" w:rsidP="009E1156">
            <w:pPr>
              <w:rPr>
                <w:lang w:eastAsia="et-EE"/>
              </w:rPr>
            </w:pPr>
            <w:proofErr w:type="spellStart"/>
            <w:r w:rsidRPr="008A6531">
              <w:rPr>
                <w:lang w:eastAsia="et-EE"/>
              </w:rPr>
              <w:t>Tähtajaga</w:t>
            </w:r>
            <w:proofErr w:type="spellEnd"/>
            <w:r w:rsidRPr="008A6531">
              <w:rPr>
                <w:lang w:eastAsia="et-EE"/>
              </w:rPr>
              <w:t xml:space="preserve"> 4-5 </w:t>
            </w:r>
            <w:proofErr w:type="spellStart"/>
            <w:r w:rsidRPr="008A6531">
              <w:rPr>
                <w:lang w:eastAsia="et-EE"/>
              </w:rPr>
              <w:t>aastat</w:t>
            </w:r>
            <w:proofErr w:type="spellEnd"/>
          </w:p>
        </w:tc>
        <w:tc>
          <w:tcPr>
            <w:tcW w:w="1100" w:type="dxa"/>
            <w:tcBorders>
              <w:top w:val="single" w:sz="4" w:space="0" w:color="auto"/>
              <w:left w:val="nil"/>
              <w:bottom w:val="single" w:sz="4" w:space="0" w:color="auto"/>
              <w:right w:val="nil"/>
            </w:tcBorders>
            <w:shd w:val="clear" w:color="auto" w:fill="auto"/>
            <w:hideMark/>
          </w:tcPr>
          <w:p w14:paraId="424D0643" w14:textId="77777777" w:rsidR="008A6531" w:rsidRPr="008A6531" w:rsidRDefault="008A6531" w:rsidP="009E1156">
            <w:pPr>
              <w:rPr>
                <w:lang w:eastAsia="et-EE"/>
              </w:rPr>
            </w:pPr>
            <w:proofErr w:type="spellStart"/>
            <w:r w:rsidRPr="008A6531">
              <w:rPr>
                <w:lang w:eastAsia="et-EE"/>
              </w:rPr>
              <w:t>Tähtajaga</w:t>
            </w:r>
            <w:proofErr w:type="spellEnd"/>
            <w:r w:rsidRPr="008A6531">
              <w:rPr>
                <w:lang w:eastAsia="et-EE"/>
              </w:rPr>
              <w:t xml:space="preserve"> </w:t>
            </w:r>
            <w:proofErr w:type="spellStart"/>
            <w:r w:rsidRPr="008A6531">
              <w:rPr>
                <w:lang w:eastAsia="et-EE"/>
              </w:rPr>
              <w:t>üle</w:t>
            </w:r>
            <w:proofErr w:type="spellEnd"/>
            <w:r w:rsidRPr="008A6531">
              <w:rPr>
                <w:lang w:eastAsia="et-EE"/>
              </w:rPr>
              <w:t xml:space="preserve"> 5 </w:t>
            </w:r>
            <w:proofErr w:type="spellStart"/>
            <w:r w:rsidRPr="008A6531">
              <w:rPr>
                <w:lang w:eastAsia="et-EE"/>
              </w:rPr>
              <w:t>aasta</w:t>
            </w:r>
            <w:proofErr w:type="spellEnd"/>
          </w:p>
        </w:tc>
        <w:tc>
          <w:tcPr>
            <w:tcW w:w="1369" w:type="dxa"/>
            <w:tcBorders>
              <w:top w:val="single" w:sz="4" w:space="0" w:color="auto"/>
              <w:left w:val="nil"/>
              <w:bottom w:val="single" w:sz="4" w:space="0" w:color="auto"/>
              <w:right w:val="nil"/>
            </w:tcBorders>
            <w:shd w:val="clear" w:color="auto" w:fill="auto"/>
            <w:hideMark/>
          </w:tcPr>
          <w:p w14:paraId="1FF616AD" w14:textId="77777777" w:rsidR="008A6531" w:rsidRPr="008A6531" w:rsidRDefault="008A6531" w:rsidP="00FC7A86">
            <w:pPr>
              <w:jc w:val="center"/>
              <w:rPr>
                <w:lang w:eastAsia="et-EE"/>
              </w:rPr>
            </w:pPr>
            <w:proofErr w:type="spellStart"/>
            <w:r w:rsidRPr="008A6531">
              <w:rPr>
                <w:lang w:eastAsia="et-EE"/>
              </w:rPr>
              <w:t>Kokku</w:t>
            </w:r>
            <w:proofErr w:type="spellEnd"/>
            <w:r w:rsidRPr="008A6531">
              <w:rPr>
                <w:lang w:eastAsia="et-EE"/>
              </w:rPr>
              <w:t xml:space="preserve"> </w:t>
            </w:r>
          </w:p>
        </w:tc>
        <w:tc>
          <w:tcPr>
            <w:tcW w:w="651" w:type="dxa"/>
            <w:tcBorders>
              <w:top w:val="nil"/>
              <w:left w:val="nil"/>
              <w:bottom w:val="nil"/>
              <w:right w:val="nil"/>
            </w:tcBorders>
            <w:shd w:val="clear" w:color="auto" w:fill="auto"/>
            <w:noWrap/>
            <w:vAlign w:val="bottom"/>
            <w:hideMark/>
          </w:tcPr>
          <w:p w14:paraId="3ED0B8A0" w14:textId="77777777" w:rsidR="008A6531" w:rsidRPr="004B19F2" w:rsidRDefault="008A6531" w:rsidP="009E1156">
            <w:pPr>
              <w:rPr>
                <w:rFonts w:ascii="Arial" w:hAnsi="Arial" w:cs="Arial"/>
                <w:sz w:val="20"/>
                <w:szCs w:val="20"/>
                <w:lang w:eastAsia="et-EE"/>
              </w:rPr>
            </w:pPr>
          </w:p>
        </w:tc>
      </w:tr>
      <w:tr w:rsidR="008A6531" w:rsidRPr="004B19F2" w14:paraId="7A72BD4B" w14:textId="77777777" w:rsidTr="000E5F00">
        <w:trPr>
          <w:trHeight w:val="255"/>
        </w:trPr>
        <w:tc>
          <w:tcPr>
            <w:tcW w:w="1820" w:type="dxa"/>
            <w:tcBorders>
              <w:top w:val="nil"/>
              <w:left w:val="nil"/>
              <w:bottom w:val="nil"/>
              <w:right w:val="nil"/>
            </w:tcBorders>
            <w:shd w:val="clear" w:color="auto" w:fill="auto"/>
            <w:hideMark/>
          </w:tcPr>
          <w:p w14:paraId="1DFC52AB" w14:textId="77777777" w:rsidR="008A6531" w:rsidRPr="008A6531" w:rsidRDefault="008A6531" w:rsidP="009E1156">
            <w:pPr>
              <w:rPr>
                <w:lang w:eastAsia="et-EE"/>
              </w:rPr>
            </w:pPr>
          </w:p>
        </w:tc>
        <w:tc>
          <w:tcPr>
            <w:tcW w:w="1087" w:type="dxa"/>
            <w:tcBorders>
              <w:top w:val="nil"/>
              <w:left w:val="nil"/>
              <w:bottom w:val="nil"/>
              <w:right w:val="nil"/>
            </w:tcBorders>
            <w:shd w:val="clear" w:color="auto" w:fill="auto"/>
            <w:hideMark/>
          </w:tcPr>
          <w:p w14:paraId="73FC2264" w14:textId="77777777" w:rsidR="008A6531" w:rsidRPr="008A6531" w:rsidRDefault="008A6531" w:rsidP="009E1156">
            <w:pPr>
              <w:rPr>
                <w:lang w:eastAsia="et-EE"/>
              </w:rPr>
            </w:pPr>
          </w:p>
        </w:tc>
        <w:tc>
          <w:tcPr>
            <w:tcW w:w="1087" w:type="dxa"/>
            <w:tcBorders>
              <w:top w:val="nil"/>
              <w:left w:val="nil"/>
              <w:bottom w:val="nil"/>
              <w:right w:val="nil"/>
            </w:tcBorders>
            <w:shd w:val="clear" w:color="auto" w:fill="auto"/>
            <w:hideMark/>
          </w:tcPr>
          <w:p w14:paraId="2AC03FFB" w14:textId="77777777" w:rsidR="008A6531" w:rsidRPr="008A6531" w:rsidRDefault="008A6531" w:rsidP="009E1156">
            <w:pPr>
              <w:rPr>
                <w:lang w:eastAsia="et-EE"/>
              </w:rPr>
            </w:pPr>
          </w:p>
        </w:tc>
        <w:tc>
          <w:tcPr>
            <w:tcW w:w="1087" w:type="dxa"/>
            <w:tcBorders>
              <w:top w:val="nil"/>
              <w:left w:val="nil"/>
              <w:bottom w:val="nil"/>
              <w:right w:val="nil"/>
            </w:tcBorders>
            <w:shd w:val="clear" w:color="auto" w:fill="auto"/>
            <w:hideMark/>
          </w:tcPr>
          <w:p w14:paraId="2C633828" w14:textId="77777777" w:rsidR="008A6531" w:rsidRPr="008A6531" w:rsidRDefault="008A6531" w:rsidP="009E1156">
            <w:pPr>
              <w:rPr>
                <w:lang w:eastAsia="et-EE"/>
              </w:rPr>
            </w:pPr>
          </w:p>
        </w:tc>
        <w:tc>
          <w:tcPr>
            <w:tcW w:w="1087" w:type="dxa"/>
            <w:tcBorders>
              <w:top w:val="nil"/>
              <w:left w:val="nil"/>
              <w:bottom w:val="nil"/>
              <w:right w:val="nil"/>
            </w:tcBorders>
            <w:shd w:val="clear" w:color="auto" w:fill="auto"/>
            <w:hideMark/>
          </w:tcPr>
          <w:p w14:paraId="756E244E" w14:textId="77777777" w:rsidR="008A6531" w:rsidRPr="008A6531" w:rsidRDefault="008A6531" w:rsidP="009E1156">
            <w:pPr>
              <w:rPr>
                <w:lang w:eastAsia="et-EE"/>
              </w:rPr>
            </w:pPr>
          </w:p>
        </w:tc>
        <w:tc>
          <w:tcPr>
            <w:tcW w:w="1087" w:type="dxa"/>
            <w:tcBorders>
              <w:top w:val="nil"/>
              <w:left w:val="nil"/>
              <w:bottom w:val="nil"/>
              <w:right w:val="nil"/>
            </w:tcBorders>
            <w:shd w:val="clear" w:color="auto" w:fill="auto"/>
            <w:hideMark/>
          </w:tcPr>
          <w:p w14:paraId="1D73B302" w14:textId="77777777" w:rsidR="008A6531" w:rsidRPr="008A6531" w:rsidRDefault="008A6531" w:rsidP="009E1156">
            <w:pPr>
              <w:rPr>
                <w:lang w:eastAsia="et-EE"/>
              </w:rPr>
            </w:pPr>
          </w:p>
        </w:tc>
        <w:tc>
          <w:tcPr>
            <w:tcW w:w="1100" w:type="dxa"/>
            <w:tcBorders>
              <w:top w:val="nil"/>
              <w:left w:val="nil"/>
              <w:bottom w:val="nil"/>
              <w:right w:val="nil"/>
            </w:tcBorders>
            <w:shd w:val="clear" w:color="auto" w:fill="auto"/>
            <w:hideMark/>
          </w:tcPr>
          <w:p w14:paraId="7AA71223" w14:textId="77777777" w:rsidR="008A6531" w:rsidRPr="008A6531" w:rsidRDefault="008A6531" w:rsidP="00383325">
            <w:pPr>
              <w:jc w:val="both"/>
              <w:rPr>
                <w:lang w:eastAsia="et-EE"/>
              </w:rPr>
            </w:pPr>
          </w:p>
        </w:tc>
        <w:tc>
          <w:tcPr>
            <w:tcW w:w="1369" w:type="dxa"/>
            <w:tcBorders>
              <w:top w:val="nil"/>
              <w:left w:val="nil"/>
              <w:bottom w:val="nil"/>
              <w:right w:val="nil"/>
            </w:tcBorders>
            <w:shd w:val="clear" w:color="auto" w:fill="auto"/>
            <w:hideMark/>
          </w:tcPr>
          <w:p w14:paraId="766FD4AE" w14:textId="77777777" w:rsidR="008A6531" w:rsidRPr="008A6531" w:rsidRDefault="008A6531" w:rsidP="009E1156">
            <w:pPr>
              <w:rPr>
                <w:lang w:eastAsia="et-EE"/>
              </w:rPr>
            </w:pPr>
          </w:p>
        </w:tc>
        <w:tc>
          <w:tcPr>
            <w:tcW w:w="651" w:type="dxa"/>
            <w:tcBorders>
              <w:top w:val="nil"/>
              <w:left w:val="nil"/>
              <w:bottom w:val="nil"/>
              <w:right w:val="nil"/>
            </w:tcBorders>
            <w:shd w:val="clear" w:color="auto" w:fill="auto"/>
            <w:noWrap/>
            <w:vAlign w:val="bottom"/>
            <w:hideMark/>
          </w:tcPr>
          <w:p w14:paraId="3B3EFCBD" w14:textId="77777777" w:rsidR="008A6531" w:rsidRPr="004B19F2" w:rsidRDefault="008A6531" w:rsidP="009E1156">
            <w:pPr>
              <w:rPr>
                <w:sz w:val="20"/>
                <w:szCs w:val="20"/>
                <w:lang w:eastAsia="et-EE"/>
              </w:rPr>
            </w:pPr>
          </w:p>
        </w:tc>
      </w:tr>
      <w:tr w:rsidR="008A6531" w:rsidRPr="004B19F2" w14:paraId="2485FC80" w14:textId="77777777" w:rsidTr="000E5F00">
        <w:trPr>
          <w:trHeight w:val="255"/>
        </w:trPr>
        <w:tc>
          <w:tcPr>
            <w:tcW w:w="1820" w:type="dxa"/>
            <w:tcBorders>
              <w:top w:val="nil"/>
              <w:left w:val="nil"/>
              <w:bottom w:val="nil"/>
              <w:right w:val="nil"/>
            </w:tcBorders>
            <w:shd w:val="clear" w:color="auto" w:fill="auto"/>
            <w:hideMark/>
          </w:tcPr>
          <w:p w14:paraId="1ED4CFE6" w14:textId="77777777" w:rsidR="008A6531" w:rsidRPr="008A6531" w:rsidRDefault="008A6531" w:rsidP="009E1156">
            <w:pPr>
              <w:rPr>
                <w:lang w:eastAsia="et-EE"/>
              </w:rPr>
            </w:pPr>
            <w:proofErr w:type="spellStart"/>
            <w:r w:rsidRPr="008A6531">
              <w:rPr>
                <w:lang w:eastAsia="et-EE"/>
              </w:rPr>
              <w:t>Pangalaenud</w:t>
            </w:r>
            <w:proofErr w:type="spellEnd"/>
          </w:p>
        </w:tc>
        <w:tc>
          <w:tcPr>
            <w:tcW w:w="1087" w:type="dxa"/>
            <w:tcBorders>
              <w:top w:val="nil"/>
              <w:left w:val="nil"/>
              <w:bottom w:val="nil"/>
              <w:right w:val="nil"/>
            </w:tcBorders>
            <w:shd w:val="clear" w:color="auto" w:fill="auto"/>
            <w:vAlign w:val="bottom"/>
            <w:hideMark/>
          </w:tcPr>
          <w:p w14:paraId="65386286" w14:textId="05C811C3" w:rsidR="008A6531" w:rsidRPr="008A6531" w:rsidRDefault="003D512D" w:rsidP="00FC7A86">
            <w:pPr>
              <w:rPr>
                <w:lang w:eastAsia="et-EE"/>
              </w:rPr>
            </w:pPr>
            <w:r>
              <w:rPr>
                <w:lang w:eastAsia="et-EE"/>
              </w:rPr>
              <w:t>806 680</w:t>
            </w:r>
          </w:p>
        </w:tc>
        <w:tc>
          <w:tcPr>
            <w:tcW w:w="1087" w:type="dxa"/>
            <w:tcBorders>
              <w:top w:val="nil"/>
              <w:left w:val="nil"/>
              <w:bottom w:val="nil"/>
              <w:right w:val="nil"/>
            </w:tcBorders>
            <w:shd w:val="clear" w:color="auto" w:fill="auto"/>
            <w:noWrap/>
            <w:vAlign w:val="bottom"/>
            <w:hideMark/>
          </w:tcPr>
          <w:p w14:paraId="3F28A2D2" w14:textId="7C7761E6" w:rsidR="008A6531" w:rsidRPr="008A6531" w:rsidRDefault="002543BF" w:rsidP="00B01E55">
            <w:pPr>
              <w:jc w:val="both"/>
              <w:rPr>
                <w:lang w:eastAsia="et-EE"/>
              </w:rPr>
            </w:pPr>
            <w:r>
              <w:rPr>
                <w:lang w:eastAsia="et-EE"/>
              </w:rPr>
              <w:t>806 680</w:t>
            </w:r>
          </w:p>
        </w:tc>
        <w:tc>
          <w:tcPr>
            <w:tcW w:w="1087" w:type="dxa"/>
            <w:tcBorders>
              <w:top w:val="nil"/>
              <w:left w:val="nil"/>
              <w:bottom w:val="nil"/>
              <w:right w:val="nil"/>
            </w:tcBorders>
            <w:shd w:val="clear" w:color="auto" w:fill="auto"/>
            <w:noWrap/>
            <w:vAlign w:val="bottom"/>
            <w:hideMark/>
          </w:tcPr>
          <w:p w14:paraId="14FB1A99" w14:textId="38B89AB5" w:rsidR="008A6531" w:rsidRPr="008A6531" w:rsidRDefault="00B01E55" w:rsidP="008F48FA">
            <w:pPr>
              <w:jc w:val="both"/>
              <w:rPr>
                <w:lang w:eastAsia="et-EE"/>
              </w:rPr>
            </w:pPr>
            <w:r>
              <w:rPr>
                <w:lang w:eastAsia="et-EE"/>
              </w:rPr>
              <w:t xml:space="preserve"> </w:t>
            </w:r>
            <w:r w:rsidR="002C51BE">
              <w:rPr>
                <w:lang w:eastAsia="et-EE"/>
              </w:rPr>
              <w:t>806 680</w:t>
            </w:r>
          </w:p>
        </w:tc>
        <w:tc>
          <w:tcPr>
            <w:tcW w:w="1087" w:type="dxa"/>
            <w:tcBorders>
              <w:top w:val="nil"/>
              <w:left w:val="nil"/>
              <w:bottom w:val="nil"/>
              <w:right w:val="nil"/>
            </w:tcBorders>
            <w:shd w:val="clear" w:color="auto" w:fill="auto"/>
            <w:noWrap/>
            <w:vAlign w:val="bottom"/>
            <w:hideMark/>
          </w:tcPr>
          <w:p w14:paraId="00381DED" w14:textId="1E288BD4" w:rsidR="008A6531" w:rsidRPr="008A6531" w:rsidRDefault="002C51BE" w:rsidP="00FC7A86">
            <w:pPr>
              <w:jc w:val="both"/>
              <w:rPr>
                <w:lang w:eastAsia="et-EE"/>
              </w:rPr>
            </w:pPr>
            <w:r>
              <w:rPr>
                <w:lang w:eastAsia="et-EE"/>
              </w:rPr>
              <w:t>756 680</w:t>
            </w:r>
          </w:p>
        </w:tc>
        <w:tc>
          <w:tcPr>
            <w:tcW w:w="1087" w:type="dxa"/>
            <w:tcBorders>
              <w:top w:val="nil"/>
              <w:left w:val="nil"/>
              <w:bottom w:val="nil"/>
              <w:right w:val="nil"/>
            </w:tcBorders>
            <w:shd w:val="clear" w:color="auto" w:fill="auto"/>
            <w:noWrap/>
            <w:vAlign w:val="bottom"/>
            <w:hideMark/>
          </w:tcPr>
          <w:p w14:paraId="03E0C55F" w14:textId="264847B4" w:rsidR="008A6531" w:rsidRPr="008A6531" w:rsidRDefault="002C51BE" w:rsidP="00FC7A86">
            <w:pPr>
              <w:jc w:val="both"/>
              <w:rPr>
                <w:lang w:eastAsia="et-EE"/>
              </w:rPr>
            </w:pPr>
            <w:r>
              <w:rPr>
                <w:lang w:eastAsia="et-EE"/>
              </w:rPr>
              <w:t>756 680</w:t>
            </w:r>
          </w:p>
        </w:tc>
        <w:tc>
          <w:tcPr>
            <w:tcW w:w="1100" w:type="dxa"/>
            <w:tcBorders>
              <w:top w:val="nil"/>
              <w:left w:val="nil"/>
              <w:bottom w:val="nil"/>
              <w:right w:val="nil"/>
            </w:tcBorders>
            <w:shd w:val="clear" w:color="auto" w:fill="auto"/>
            <w:noWrap/>
            <w:vAlign w:val="bottom"/>
            <w:hideMark/>
          </w:tcPr>
          <w:p w14:paraId="610090CC" w14:textId="60F6FF8D" w:rsidR="008A6531" w:rsidRPr="008A6531" w:rsidRDefault="002C51BE" w:rsidP="00CD10C9">
            <w:pPr>
              <w:jc w:val="both"/>
              <w:rPr>
                <w:lang w:eastAsia="et-EE"/>
              </w:rPr>
            </w:pPr>
            <w:r>
              <w:rPr>
                <w:lang w:eastAsia="et-EE"/>
              </w:rPr>
              <w:t>3 </w:t>
            </w:r>
            <w:r w:rsidR="00CD6831">
              <w:rPr>
                <w:lang w:eastAsia="et-EE"/>
              </w:rPr>
              <w:t>280</w:t>
            </w:r>
            <w:r>
              <w:rPr>
                <w:lang w:eastAsia="et-EE"/>
              </w:rPr>
              <w:t xml:space="preserve"> 440</w:t>
            </w:r>
            <w:r w:rsidR="00FC7A86">
              <w:rPr>
                <w:lang w:eastAsia="et-EE"/>
              </w:rPr>
              <w:t xml:space="preserve"> </w:t>
            </w:r>
          </w:p>
        </w:tc>
        <w:tc>
          <w:tcPr>
            <w:tcW w:w="1369" w:type="dxa"/>
            <w:tcBorders>
              <w:top w:val="nil"/>
              <w:left w:val="nil"/>
              <w:bottom w:val="nil"/>
              <w:right w:val="nil"/>
            </w:tcBorders>
            <w:shd w:val="clear" w:color="auto" w:fill="auto"/>
            <w:noWrap/>
            <w:vAlign w:val="bottom"/>
          </w:tcPr>
          <w:p w14:paraId="6DBFCEAA" w14:textId="6585C305" w:rsidR="008A6531" w:rsidRPr="008A6531" w:rsidRDefault="0048641D" w:rsidP="001174E0">
            <w:pPr>
              <w:rPr>
                <w:lang w:eastAsia="et-EE"/>
              </w:rPr>
            </w:pPr>
            <w:r>
              <w:rPr>
                <w:lang w:eastAsia="et-EE"/>
              </w:rPr>
              <w:t xml:space="preserve"> </w:t>
            </w:r>
            <w:r w:rsidR="00E32F5D">
              <w:rPr>
                <w:lang w:eastAsia="et-EE"/>
              </w:rPr>
              <w:t>7 213 840</w:t>
            </w:r>
          </w:p>
        </w:tc>
        <w:tc>
          <w:tcPr>
            <w:tcW w:w="651" w:type="dxa"/>
            <w:tcBorders>
              <w:top w:val="nil"/>
              <w:left w:val="nil"/>
              <w:bottom w:val="nil"/>
              <w:right w:val="nil"/>
            </w:tcBorders>
            <w:shd w:val="clear" w:color="auto" w:fill="auto"/>
            <w:noWrap/>
            <w:vAlign w:val="bottom"/>
          </w:tcPr>
          <w:p w14:paraId="726840AC" w14:textId="77777777" w:rsidR="008A6531" w:rsidRPr="004B19F2" w:rsidRDefault="008A6531" w:rsidP="009E1156">
            <w:pPr>
              <w:jc w:val="right"/>
              <w:rPr>
                <w:rFonts w:ascii="Arial" w:hAnsi="Arial" w:cs="Arial"/>
                <w:sz w:val="20"/>
                <w:szCs w:val="20"/>
                <w:lang w:eastAsia="et-EE"/>
              </w:rPr>
            </w:pPr>
          </w:p>
        </w:tc>
      </w:tr>
      <w:tr w:rsidR="002543BF" w:rsidRPr="004B19F2" w14:paraId="1305568B" w14:textId="77777777" w:rsidTr="000E5F00">
        <w:trPr>
          <w:trHeight w:val="255"/>
        </w:trPr>
        <w:tc>
          <w:tcPr>
            <w:tcW w:w="1820" w:type="dxa"/>
            <w:tcBorders>
              <w:top w:val="single" w:sz="4" w:space="0" w:color="auto"/>
              <w:left w:val="nil"/>
              <w:bottom w:val="nil"/>
              <w:right w:val="nil"/>
            </w:tcBorders>
            <w:shd w:val="clear" w:color="auto" w:fill="auto"/>
            <w:hideMark/>
          </w:tcPr>
          <w:p w14:paraId="70CEE084" w14:textId="77777777" w:rsidR="002543BF" w:rsidRPr="008A6531" w:rsidRDefault="002543BF" w:rsidP="002543BF">
            <w:pPr>
              <w:rPr>
                <w:lang w:eastAsia="et-EE"/>
              </w:rPr>
            </w:pPr>
            <w:proofErr w:type="spellStart"/>
            <w:r w:rsidRPr="008A6531">
              <w:rPr>
                <w:lang w:eastAsia="et-EE"/>
              </w:rPr>
              <w:t>Kokku</w:t>
            </w:r>
            <w:proofErr w:type="spellEnd"/>
            <w:r w:rsidRPr="008A6531">
              <w:rPr>
                <w:lang w:eastAsia="et-EE"/>
              </w:rPr>
              <w:t xml:space="preserve"> </w:t>
            </w:r>
          </w:p>
        </w:tc>
        <w:tc>
          <w:tcPr>
            <w:tcW w:w="1087" w:type="dxa"/>
            <w:tcBorders>
              <w:top w:val="single" w:sz="4" w:space="0" w:color="auto"/>
              <w:left w:val="nil"/>
              <w:bottom w:val="nil"/>
              <w:right w:val="nil"/>
            </w:tcBorders>
            <w:shd w:val="clear" w:color="auto" w:fill="auto"/>
            <w:vAlign w:val="bottom"/>
            <w:hideMark/>
          </w:tcPr>
          <w:p w14:paraId="4B880A55" w14:textId="22245038" w:rsidR="002543BF" w:rsidRPr="004A4F31" w:rsidRDefault="00311BEE" w:rsidP="002543BF">
            <w:pPr>
              <w:rPr>
                <w:b/>
                <w:lang w:eastAsia="et-EE"/>
              </w:rPr>
            </w:pPr>
            <w:r>
              <w:rPr>
                <w:b/>
                <w:lang w:eastAsia="et-EE"/>
              </w:rPr>
              <w:t>806 680</w:t>
            </w:r>
          </w:p>
        </w:tc>
        <w:tc>
          <w:tcPr>
            <w:tcW w:w="1087" w:type="dxa"/>
            <w:tcBorders>
              <w:top w:val="single" w:sz="4" w:space="0" w:color="auto"/>
              <w:left w:val="nil"/>
              <w:bottom w:val="nil"/>
              <w:right w:val="nil"/>
            </w:tcBorders>
            <w:shd w:val="clear" w:color="auto" w:fill="auto"/>
            <w:vAlign w:val="bottom"/>
            <w:hideMark/>
          </w:tcPr>
          <w:p w14:paraId="3D014BC0" w14:textId="64D88BCE" w:rsidR="002543BF" w:rsidRPr="008A6531" w:rsidRDefault="00311BEE" w:rsidP="002543BF">
            <w:pPr>
              <w:rPr>
                <w:lang w:eastAsia="et-EE"/>
              </w:rPr>
            </w:pPr>
            <w:r>
              <w:rPr>
                <w:lang w:eastAsia="et-EE"/>
              </w:rPr>
              <w:t>806 680</w:t>
            </w:r>
          </w:p>
        </w:tc>
        <w:tc>
          <w:tcPr>
            <w:tcW w:w="1087" w:type="dxa"/>
            <w:tcBorders>
              <w:top w:val="single" w:sz="4" w:space="0" w:color="auto"/>
              <w:left w:val="nil"/>
              <w:bottom w:val="nil"/>
              <w:right w:val="nil"/>
            </w:tcBorders>
            <w:shd w:val="clear" w:color="auto" w:fill="auto"/>
            <w:vAlign w:val="bottom"/>
            <w:hideMark/>
          </w:tcPr>
          <w:p w14:paraId="75C3DBAA" w14:textId="36C74A43" w:rsidR="002543BF" w:rsidRPr="008A6531" w:rsidRDefault="002543BF" w:rsidP="002543BF">
            <w:pPr>
              <w:rPr>
                <w:lang w:eastAsia="et-EE"/>
              </w:rPr>
            </w:pPr>
            <w:r>
              <w:rPr>
                <w:lang w:eastAsia="et-EE"/>
              </w:rPr>
              <w:t xml:space="preserve"> </w:t>
            </w:r>
            <w:r w:rsidR="00CD6831">
              <w:rPr>
                <w:lang w:eastAsia="et-EE"/>
              </w:rPr>
              <w:t>806 680</w:t>
            </w:r>
          </w:p>
        </w:tc>
        <w:tc>
          <w:tcPr>
            <w:tcW w:w="1087" w:type="dxa"/>
            <w:tcBorders>
              <w:top w:val="single" w:sz="4" w:space="0" w:color="auto"/>
              <w:left w:val="nil"/>
              <w:bottom w:val="nil"/>
              <w:right w:val="nil"/>
            </w:tcBorders>
            <w:shd w:val="clear" w:color="auto" w:fill="auto"/>
            <w:vAlign w:val="bottom"/>
            <w:hideMark/>
          </w:tcPr>
          <w:p w14:paraId="75CEFD91" w14:textId="507FF192" w:rsidR="002543BF" w:rsidRPr="008A6531" w:rsidRDefault="00CD6831" w:rsidP="002543BF">
            <w:pPr>
              <w:rPr>
                <w:lang w:eastAsia="et-EE"/>
              </w:rPr>
            </w:pPr>
            <w:r>
              <w:rPr>
                <w:lang w:eastAsia="et-EE"/>
              </w:rPr>
              <w:t>756 680</w:t>
            </w:r>
          </w:p>
        </w:tc>
        <w:tc>
          <w:tcPr>
            <w:tcW w:w="1087" w:type="dxa"/>
            <w:tcBorders>
              <w:top w:val="single" w:sz="4" w:space="0" w:color="auto"/>
              <w:left w:val="nil"/>
              <w:bottom w:val="nil"/>
              <w:right w:val="nil"/>
            </w:tcBorders>
            <w:shd w:val="clear" w:color="auto" w:fill="auto"/>
            <w:vAlign w:val="bottom"/>
            <w:hideMark/>
          </w:tcPr>
          <w:p w14:paraId="20E2AAC6" w14:textId="0B61E4BA" w:rsidR="002543BF" w:rsidRPr="008A6531" w:rsidRDefault="00CD6831" w:rsidP="002543BF">
            <w:pPr>
              <w:rPr>
                <w:lang w:eastAsia="et-EE"/>
              </w:rPr>
            </w:pPr>
            <w:r>
              <w:rPr>
                <w:lang w:eastAsia="et-EE"/>
              </w:rPr>
              <w:t>756 680</w:t>
            </w:r>
          </w:p>
        </w:tc>
        <w:tc>
          <w:tcPr>
            <w:tcW w:w="1100" w:type="dxa"/>
            <w:tcBorders>
              <w:top w:val="single" w:sz="4" w:space="0" w:color="auto"/>
              <w:left w:val="nil"/>
              <w:bottom w:val="nil"/>
              <w:right w:val="nil"/>
            </w:tcBorders>
            <w:shd w:val="clear" w:color="auto" w:fill="auto"/>
            <w:vAlign w:val="bottom"/>
            <w:hideMark/>
          </w:tcPr>
          <w:p w14:paraId="32BE3497" w14:textId="2463DF36" w:rsidR="002543BF" w:rsidRPr="008A6531" w:rsidRDefault="00CD6831" w:rsidP="002543BF">
            <w:pPr>
              <w:jc w:val="both"/>
              <w:rPr>
                <w:lang w:eastAsia="et-EE"/>
              </w:rPr>
            </w:pPr>
            <w:r>
              <w:rPr>
                <w:lang w:eastAsia="et-EE"/>
              </w:rPr>
              <w:t>3 280 440</w:t>
            </w:r>
          </w:p>
        </w:tc>
        <w:tc>
          <w:tcPr>
            <w:tcW w:w="1369" w:type="dxa"/>
            <w:tcBorders>
              <w:top w:val="nil"/>
              <w:left w:val="nil"/>
              <w:bottom w:val="nil"/>
              <w:right w:val="nil"/>
            </w:tcBorders>
            <w:shd w:val="clear" w:color="auto" w:fill="auto"/>
            <w:noWrap/>
            <w:vAlign w:val="bottom"/>
            <w:hideMark/>
          </w:tcPr>
          <w:p w14:paraId="45F44358" w14:textId="147F905C" w:rsidR="002543BF" w:rsidRPr="00012A31" w:rsidRDefault="002543BF" w:rsidP="002543BF">
            <w:pPr>
              <w:rPr>
                <w:b/>
                <w:lang w:eastAsia="et-EE"/>
              </w:rPr>
            </w:pPr>
            <w:r>
              <w:rPr>
                <w:b/>
                <w:lang w:eastAsia="et-EE"/>
              </w:rPr>
              <w:t xml:space="preserve"> 7 213 840</w:t>
            </w:r>
          </w:p>
        </w:tc>
        <w:tc>
          <w:tcPr>
            <w:tcW w:w="651" w:type="dxa"/>
            <w:tcBorders>
              <w:top w:val="nil"/>
              <w:left w:val="nil"/>
              <w:bottom w:val="nil"/>
              <w:right w:val="nil"/>
            </w:tcBorders>
            <w:shd w:val="clear" w:color="auto" w:fill="auto"/>
            <w:noWrap/>
            <w:vAlign w:val="bottom"/>
            <w:hideMark/>
          </w:tcPr>
          <w:p w14:paraId="46C8738A" w14:textId="77777777" w:rsidR="002543BF" w:rsidRPr="004B19F2" w:rsidRDefault="002543BF" w:rsidP="002543BF">
            <w:pPr>
              <w:jc w:val="right"/>
              <w:rPr>
                <w:rFonts w:ascii="Arial" w:hAnsi="Arial" w:cs="Arial"/>
                <w:sz w:val="20"/>
                <w:szCs w:val="20"/>
                <w:lang w:eastAsia="et-EE"/>
              </w:rPr>
            </w:pPr>
          </w:p>
        </w:tc>
      </w:tr>
      <w:tr w:rsidR="002543BF" w:rsidRPr="004B19F2" w14:paraId="5161EA63" w14:textId="77777777" w:rsidTr="000E5F00">
        <w:trPr>
          <w:trHeight w:val="255"/>
        </w:trPr>
        <w:tc>
          <w:tcPr>
            <w:tcW w:w="1820" w:type="dxa"/>
            <w:tcBorders>
              <w:top w:val="single" w:sz="4" w:space="0" w:color="auto"/>
              <w:left w:val="nil"/>
              <w:bottom w:val="nil"/>
              <w:right w:val="nil"/>
            </w:tcBorders>
            <w:shd w:val="clear" w:color="auto" w:fill="auto"/>
            <w:hideMark/>
          </w:tcPr>
          <w:p w14:paraId="4ED5CB11" w14:textId="77777777" w:rsidR="002543BF" w:rsidRPr="008A6531" w:rsidRDefault="002543BF" w:rsidP="002543BF">
            <w:pPr>
              <w:rPr>
                <w:lang w:eastAsia="et-EE"/>
              </w:rPr>
            </w:pPr>
            <w:r w:rsidRPr="008A6531">
              <w:rPr>
                <w:lang w:eastAsia="et-EE"/>
              </w:rPr>
              <w:t> </w:t>
            </w:r>
          </w:p>
        </w:tc>
        <w:tc>
          <w:tcPr>
            <w:tcW w:w="1087" w:type="dxa"/>
            <w:tcBorders>
              <w:top w:val="single" w:sz="4" w:space="0" w:color="auto"/>
              <w:left w:val="nil"/>
              <w:bottom w:val="nil"/>
              <w:right w:val="nil"/>
            </w:tcBorders>
            <w:shd w:val="clear" w:color="auto" w:fill="auto"/>
            <w:vAlign w:val="bottom"/>
            <w:hideMark/>
          </w:tcPr>
          <w:p w14:paraId="7ADC2A55" w14:textId="77777777" w:rsidR="002543BF" w:rsidRPr="008A6531" w:rsidRDefault="002543BF" w:rsidP="002543BF">
            <w:pPr>
              <w:rPr>
                <w:lang w:eastAsia="et-EE"/>
              </w:rPr>
            </w:pPr>
            <w:r w:rsidRPr="008A6531">
              <w:rPr>
                <w:lang w:eastAsia="et-EE"/>
              </w:rPr>
              <w:t> </w:t>
            </w:r>
          </w:p>
        </w:tc>
        <w:tc>
          <w:tcPr>
            <w:tcW w:w="1087" w:type="dxa"/>
            <w:tcBorders>
              <w:top w:val="single" w:sz="4" w:space="0" w:color="auto"/>
              <w:left w:val="nil"/>
              <w:bottom w:val="nil"/>
              <w:right w:val="nil"/>
            </w:tcBorders>
            <w:shd w:val="clear" w:color="auto" w:fill="auto"/>
            <w:vAlign w:val="bottom"/>
            <w:hideMark/>
          </w:tcPr>
          <w:p w14:paraId="6B50F2F1" w14:textId="77777777" w:rsidR="002543BF" w:rsidRPr="008A6531" w:rsidRDefault="002543BF" w:rsidP="002543BF">
            <w:pPr>
              <w:rPr>
                <w:lang w:eastAsia="et-EE"/>
              </w:rPr>
            </w:pPr>
            <w:r w:rsidRPr="008A6531">
              <w:rPr>
                <w:lang w:eastAsia="et-EE"/>
              </w:rPr>
              <w:t> </w:t>
            </w:r>
          </w:p>
        </w:tc>
        <w:tc>
          <w:tcPr>
            <w:tcW w:w="1087" w:type="dxa"/>
            <w:tcBorders>
              <w:top w:val="single" w:sz="4" w:space="0" w:color="auto"/>
              <w:left w:val="nil"/>
              <w:bottom w:val="nil"/>
              <w:right w:val="nil"/>
            </w:tcBorders>
            <w:shd w:val="clear" w:color="auto" w:fill="auto"/>
            <w:vAlign w:val="bottom"/>
            <w:hideMark/>
          </w:tcPr>
          <w:p w14:paraId="1B84EF54" w14:textId="77777777" w:rsidR="002543BF" w:rsidRPr="008A6531" w:rsidRDefault="002543BF" w:rsidP="002543BF">
            <w:pPr>
              <w:rPr>
                <w:lang w:eastAsia="et-EE"/>
              </w:rPr>
            </w:pPr>
            <w:r w:rsidRPr="008A6531">
              <w:rPr>
                <w:lang w:eastAsia="et-EE"/>
              </w:rPr>
              <w:t> </w:t>
            </w:r>
          </w:p>
        </w:tc>
        <w:tc>
          <w:tcPr>
            <w:tcW w:w="1087" w:type="dxa"/>
            <w:tcBorders>
              <w:top w:val="single" w:sz="4" w:space="0" w:color="auto"/>
              <w:left w:val="nil"/>
              <w:bottom w:val="nil"/>
              <w:right w:val="nil"/>
            </w:tcBorders>
            <w:shd w:val="clear" w:color="auto" w:fill="auto"/>
            <w:vAlign w:val="bottom"/>
            <w:hideMark/>
          </w:tcPr>
          <w:p w14:paraId="55DE3305" w14:textId="77777777" w:rsidR="002543BF" w:rsidRPr="008A6531" w:rsidRDefault="002543BF" w:rsidP="002543BF">
            <w:pPr>
              <w:rPr>
                <w:lang w:eastAsia="et-EE"/>
              </w:rPr>
            </w:pPr>
            <w:r w:rsidRPr="008A6531">
              <w:rPr>
                <w:lang w:eastAsia="et-EE"/>
              </w:rPr>
              <w:t> </w:t>
            </w:r>
          </w:p>
        </w:tc>
        <w:tc>
          <w:tcPr>
            <w:tcW w:w="1087" w:type="dxa"/>
            <w:tcBorders>
              <w:top w:val="single" w:sz="4" w:space="0" w:color="auto"/>
              <w:left w:val="nil"/>
              <w:bottom w:val="nil"/>
              <w:right w:val="nil"/>
            </w:tcBorders>
            <w:shd w:val="clear" w:color="auto" w:fill="auto"/>
            <w:vAlign w:val="bottom"/>
            <w:hideMark/>
          </w:tcPr>
          <w:p w14:paraId="485827EC" w14:textId="77777777" w:rsidR="002543BF" w:rsidRPr="008A6531" w:rsidRDefault="002543BF" w:rsidP="002543BF">
            <w:pPr>
              <w:rPr>
                <w:lang w:eastAsia="et-EE"/>
              </w:rPr>
            </w:pPr>
            <w:r w:rsidRPr="008A6531">
              <w:rPr>
                <w:lang w:eastAsia="et-EE"/>
              </w:rPr>
              <w:t> </w:t>
            </w:r>
          </w:p>
        </w:tc>
        <w:tc>
          <w:tcPr>
            <w:tcW w:w="1100" w:type="dxa"/>
            <w:tcBorders>
              <w:top w:val="single" w:sz="4" w:space="0" w:color="auto"/>
              <w:left w:val="nil"/>
              <w:bottom w:val="nil"/>
              <w:right w:val="nil"/>
            </w:tcBorders>
            <w:shd w:val="clear" w:color="auto" w:fill="auto"/>
            <w:vAlign w:val="bottom"/>
            <w:hideMark/>
          </w:tcPr>
          <w:p w14:paraId="79007228" w14:textId="77777777" w:rsidR="002543BF" w:rsidRPr="008A6531" w:rsidRDefault="002543BF" w:rsidP="002543BF">
            <w:pPr>
              <w:rPr>
                <w:lang w:eastAsia="et-EE"/>
              </w:rPr>
            </w:pPr>
            <w:r w:rsidRPr="008A6531">
              <w:rPr>
                <w:lang w:eastAsia="et-EE"/>
              </w:rPr>
              <w:t> </w:t>
            </w:r>
          </w:p>
        </w:tc>
        <w:tc>
          <w:tcPr>
            <w:tcW w:w="1369" w:type="dxa"/>
            <w:tcBorders>
              <w:top w:val="single" w:sz="4" w:space="0" w:color="auto"/>
              <w:left w:val="nil"/>
              <w:bottom w:val="nil"/>
              <w:right w:val="nil"/>
            </w:tcBorders>
            <w:shd w:val="clear" w:color="auto" w:fill="auto"/>
            <w:noWrap/>
            <w:vAlign w:val="bottom"/>
            <w:hideMark/>
          </w:tcPr>
          <w:p w14:paraId="2128582D" w14:textId="77777777" w:rsidR="002543BF" w:rsidRPr="008A6531" w:rsidRDefault="002543BF" w:rsidP="002543BF">
            <w:pPr>
              <w:rPr>
                <w:lang w:eastAsia="et-EE"/>
              </w:rPr>
            </w:pPr>
            <w:r w:rsidRPr="008A6531">
              <w:rPr>
                <w:lang w:eastAsia="et-EE"/>
              </w:rPr>
              <w:t> </w:t>
            </w:r>
          </w:p>
        </w:tc>
        <w:tc>
          <w:tcPr>
            <w:tcW w:w="651" w:type="dxa"/>
            <w:tcBorders>
              <w:top w:val="nil"/>
              <w:left w:val="nil"/>
              <w:bottom w:val="nil"/>
              <w:right w:val="nil"/>
            </w:tcBorders>
            <w:shd w:val="clear" w:color="auto" w:fill="auto"/>
            <w:noWrap/>
            <w:vAlign w:val="bottom"/>
            <w:hideMark/>
          </w:tcPr>
          <w:p w14:paraId="23CB82B4" w14:textId="77777777" w:rsidR="002543BF" w:rsidRPr="004B19F2" w:rsidRDefault="002543BF" w:rsidP="002543BF">
            <w:pPr>
              <w:rPr>
                <w:rFonts w:ascii="Arial" w:hAnsi="Arial" w:cs="Arial"/>
                <w:sz w:val="20"/>
                <w:szCs w:val="20"/>
                <w:lang w:eastAsia="et-EE"/>
              </w:rPr>
            </w:pPr>
          </w:p>
        </w:tc>
      </w:tr>
      <w:tr w:rsidR="002543BF" w:rsidRPr="004B19F2" w14:paraId="242D242F" w14:textId="77777777" w:rsidTr="000E5F00">
        <w:trPr>
          <w:trHeight w:val="255"/>
        </w:trPr>
        <w:tc>
          <w:tcPr>
            <w:tcW w:w="1820" w:type="dxa"/>
            <w:tcBorders>
              <w:top w:val="nil"/>
              <w:left w:val="nil"/>
              <w:bottom w:val="single" w:sz="4" w:space="0" w:color="auto"/>
              <w:right w:val="nil"/>
            </w:tcBorders>
            <w:shd w:val="clear" w:color="auto" w:fill="auto"/>
            <w:hideMark/>
          </w:tcPr>
          <w:p w14:paraId="3469BE3E" w14:textId="77777777" w:rsidR="002543BF" w:rsidRPr="008A6531" w:rsidRDefault="002543BF" w:rsidP="002543BF">
            <w:pPr>
              <w:rPr>
                <w:lang w:eastAsia="et-EE"/>
              </w:rPr>
            </w:pPr>
            <w:r w:rsidRPr="008A6531">
              <w:rPr>
                <w:lang w:eastAsia="et-EE"/>
              </w:rPr>
              <w:t> </w:t>
            </w:r>
          </w:p>
        </w:tc>
        <w:tc>
          <w:tcPr>
            <w:tcW w:w="1087" w:type="dxa"/>
            <w:tcBorders>
              <w:top w:val="nil"/>
              <w:left w:val="nil"/>
              <w:bottom w:val="single" w:sz="4" w:space="0" w:color="auto"/>
              <w:right w:val="nil"/>
            </w:tcBorders>
            <w:shd w:val="clear" w:color="auto" w:fill="auto"/>
            <w:vAlign w:val="bottom"/>
            <w:hideMark/>
          </w:tcPr>
          <w:p w14:paraId="57B4280A" w14:textId="77777777" w:rsidR="002543BF" w:rsidRPr="008A6531" w:rsidRDefault="002543BF" w:rsidP="002543BF">
            <w:pPr>
              <w:rPr>
                <w:lang w:eastAsia="et-EE"/>
              </w:rPr>
            </w:pPr>
            <w:r w:rsidRPr="008A6531">
              <w:rPr>
                <w:lang w:eastAsia="et-EE"/>
              </w:rPr>
              <w:t> </w:t>
            </w:r>
          </w:p>
        </w:tc>
        <w:tc>
          <w:tcPr>
            <w:tcW w:w="1087" w:type="dxa"/>
            <w:tcBorders>
              <w:top w:val="nil"/>
              <w:left w:val="nil"/>
              <w:bottom w:val="single" w:sz="4" w:space="0" w:color="auto"/>
              <w:right w:val="nil"/>
            </w:tcBorders>
            <w:shd w:val="clear" w:color="auto" w:fill="auto"/>
            <w:noWrap/>
            <w:vAlign w:val="bottom"/>
            <w:hideMark/>
          </w:tcPr>
          <w:p w14:paraId="3570E778" w14:textId="77777777" w:rsidR="002543BF" w:rsidRPr="008A6531" w:rsidRDefault="002543BF" w:rsidP="002543BF">
            <w:pPr>
              <w:rPr>
                <w:lang w:eastAsia="et-EE"/>
              </w:rPr>
            </w:pPr>
            <w:r w:rsidRPr="008A6531">
              <w:rPr>
                <w:lang w:eastAsia="et-EE"/>
              </w:rPr>
              <w:t> </w:t>
            </w:r>
          </w:p>
        </w:tc>
        <w:tc>
          <w:tcPr>
            <w:tcW w:w="1087" w:type="dxa"/>
            <w:tcBorders>
              <w:top w:val="nil"/>
              <w:left w:val="nil"/>
              <w:bottom w:val="single" w:sz="4" w:space="0" w:color="auto"/>
              <w:right w:val="nil"/>
            </w:tcBorders>
            <w:shd w:val="clear" w:color="auto" w:fill="auto"/>
            <w:noWrap/>
            <w:vAlign w:val="bottom"/>
            <w:hideMark/>
          </w:tcPr>
          <w:p w14:paraId="476CA648" w14:textId="77777777" w:rsidR="002543BF" w:rsidRPr="008A6531" w:rsidRDefault="002543BF" w:rsidP="002543BF">
            <w:pPr>
              <w:rPr>
                <w:lang w:eastAsia="et-EE"/>
              </w:rPr>
            </w:pPr>
            <w:r w:rsidRPr="008A6531">
              <w:rPr>
                <w:lang w:eastAsia="et-EE"/>
              </w:rPr>
              <w:t> </w:t>
            </w:r>
          </w:p>
        </w:tc>
        <w:tc>
          <w:tcPr>
            <w:tcW w:w="1087" w:type="dxa"/>
            <w:tcBorders>
              <w:top w:val="nil"/>
              <w:left w:val="nil"/>
              <w:bottom w:val="single" w:sz="4" w:space="0" w:color="auto"/>
              <w:right w:val="nil"/>
            </w:tcBorders>
            <w:shd w:val="clear" w:color="auto" w:fill="auto"/>
            <w:noWrap/>
            <w:vAlign w:val="bottom"/>
            <w:hideMark/>
          </w:tcPr>
          <w:p w14:paraId="2E340122" w14:textId="77777777" w:rsidR="002543BF" w:rsidRPr="008A6531" w:rsidRDefault="002543BF" w:rsidP="002543BF">
            <w:pPr>
              <w:rPr>
                <w:lang w:eastAsia="et-EE"/>
              </w:rPr>
            </w:pPr>
            <w:r w:rsidRPr="008A6531">
              <w:rPr>
                <w:lang w:eastAsia="et-EE"/>
              </w:rPr>
              <w:t> </w:t>
            </w:r>
          </w:p>
        </w:tc>
        <w:tc>
          <w:tcPr>
            <w:tcW w:w="1087" w:type="dxa"/>
            <w:tcBorders>
              <w:top w:val="nil"/>
              <w:left w:val="nil"/>
              <w:bottom w:val="single" w:sz="4" w:space="0" w:color="auto"/>
              <w:right w:val="nil"/>
            </w:tcBorders>
            <w:shd w:val="clear" w:color="auto" w:fill="auto"/>
            <w:noWrap/>
            <w:vAlign w:val="bottom"/>
            <w:hideMark/>
          </w:tcPr>
          <w:p w14:paraId="1C1C3B30" w14:textId="77777777" w:rsidR="002543BF" w:rsidRPr="008A6531" w:rsidRDefault="002543BF" w:rsidP="002543BF">
            <w:pPr>
              <w:rPr>
                <w:lang w:eastAsia="et-EE"/>
              </w:rPr>
            </w:pPr>
            <w:r w:rsidRPr="008A6531">
              <w:rPr>
                <w:lang w:eastAsia="et-EE"/>
              </w:rPr>
              <w:t> </w:t>
            </w:r>
          </w:p>
        </w:tc>
        <w:tc>
          <w:tcPr>
            <w:tcW w:w="1100" w:type="dxa"/>
            <w:tcBorders>
              <w:top w:val="nil"/>
              <w:left w:val="nil"/>
              <w:bottom w:val="single" w:sz="4" w:space="0" w:color="auto"/>
              <w:right w:val="nil"/>
            </w:tcBorders>
            <w:shd w:val="clear" w:color="auto" w:fill="auto"/>
            <w:noWrap/>
            <w:vAlign w:val="bottom"/>
            <w:hideMark/>
          </w:tcPr>
          <w:p w14:paraId="02175F02" w14:textId="77777777" w:rsidR="002543BF" w:rsidRPr="008A6531" w:rsidRDefault="002543BF" w:rsidP="002543BF">
            <w:pPr>
              <w:rPr>
                <w:lang w:eastAsia="et-EE"/>
              </w:rPr>
            </w:pPr>
            <w:r w:rsidRPr="008A6531">
              <w:rPr>
                <w:lang w:eastAsia="et-EE"/>
              </w:rPr>
              <w:t> </w:t>
            </w:r>
          </w:p>
        </w:tc>
        <w:tc>
          <w:tcPr>
            <w:tcW w:w="1369" w:type="dxa"/>
            <w:tcBorders>
              <w:top w:val="nil"/>
              <w:left w:val="nil"/>
              <w:bottom w:val="single" w:sz="4" w:space="0" w:color="auto"/>
              <w:right w:val="nil"/>
            </w:tcBorders>
            <w:shd w:val="clear" w:color="auto" w:fill="auto"/>
            <w:noWrap/>
            <w:vAlign w:val="bottom"/>
            <w:hideMark/>
          </w:tcPr>
          <w:p w14:paraId="55A4768A" w14:textId="77777777" w:rsidR="002543BF" w:rsidRPr="008A6531" w:rsidRDefault="002543BF" w:rsidP="002543BF">
            <w:pPr>
              <w:rPr>
                <w:lang w:eastAsia="et-EE"/>
              </w:rPr>
            </w:pPr>
            <w:r w:rsidRPr="008A6531">
              <w:rPr>
                <w:lang w:eastAsia="et-EE"/>
              </w:rPr>
              <w:t> </w:t>
            </w:r>
          </w:p>
        </w:tc>
        <w:tc>
          <w:tcPr>
            <w:tcW w:w="651" w:type="dxa"/>
            <w:tcBorders>
              <w:top w:val="nil"/>
              <w:left w:val="nil"/>
              <w:bottom w:val="nil"/>
              <w:right w:val="nil"/>
            </w:tcBorders>
            <w:shd w:val="clear" w:color="auto" w:fill="auto"/>
            <w:noWrap/>
            <w:vAlign w:val="bottom"/>
            <w:hideMark/>
          </w:tcPr>
          <w:p w14:paraId="2164696C" w14:textId="77777777" w:rsidR="002543BF" w:rsidRPr="004B19F2" w:rsidRDefault="002543BF" w:rsidP="002543BF">
            <w:pPr>
              <w:rPr>
                <w:rFonts w:ascii="Arial" w:hAnsi="Arial" w:cs="Arial"/>
                <w:sz w:val="20"/>
                <w:szCs w:val="20"/>
                <w:lang w:eastAsia="et-EE"/>
              </w:rPr>
            </w:pPr>
          </w:p>
        </w:tc>
      </w:tr>
      <w:tr w:rsidR="002543BF" w:rsidRPr="004B19F2" w14:paraId="129B50BA" w14:textId="77777777" w:rsidTr="000E5F00">
        <w:trPr>
          <w:trHeight w:val="765"/>
        </w:trPr>
        <w:tc>
          <w:tcPr>
            <w:tcW w:w="1820" w:type="dxa"/>
            <w:tcBorders>
              <w:top w:val="nil"/>
              <w:left w:val="nil"/>
              <w:bottom w:val="single" w:sz="4" w:space="0" w:color="auto"/>
              <w:right w:val="nil"/>
            </w:tcBorders>
            <w:shd w:val="clear" w:color="auto" w:fill="auto"/>
            <w:hideMark/>
          </w:tcPr>
          <w:p w14:paraId="72D1F1A4" w14:textId="1B0AB271" w:rsidR="002543BF" w:rsidRPr="008A6531" w:rsidRDefault="002543BF" w:rsidP="002543BF">
            <w:pPr>
              <w:rPr>
                <w:lang w:eastAsia="et-EE"/>
              </w:rPr>
            </w:pPr>
            <w:proofErr w:type="spellStart"/>
            <w:r w:rsidRPr="008A6531">
              <w:rPr>
                <w:lang w:eastAsia="et-EE"/>
              </w:rPr>
              <w:t>Laenukohust</w:t>
            </w:r>
            <w:r>
              <w:rPr>
                <w:lang w:eastAsia="et-EE"/>
              </w:rPr>
              <w:t>i</w:t>
            </w:r>
            <w:r w:rsidRPr="008A6531">
              <w:rPr>
                <w:lang w:eastAsia="et-EE"/>
              </w:rPr>
              <w:t>sed</w:t>
            </w:r>
            <w:proofErr w:type="spellEnd"/>
            <w:r w:rsidRPr="008A6531">
              <w:rPr>
                <w:lang w:eastAsia="et-EE"/>
              </w:rPr>
              <w:t xml:space="preserve"> </w:t>
            </w:r>
            <w:proofErr w:type="spellStart"/>
            <w:r w:rsidRPr="008A6531">
              <w:rPr>
                <w:lang w:eastAsia="et-EE"/>
              </w:rPr>
              <w:t>perioodi</w:t>
            </w:r>
            <w:proofErr w:type="spellEnd"/>
            <w:r w:rsidRPr="008A6531">
              <w:rPr>
                <w:lang w:eastAsia="et-EE"/>
              </w:rPr>
              <w:t xml:space="preserve"> </w:t>
            </w:r>
            <w:proofErr w:type="spellStart"/>
            <w:r w:rsidRPr="008A6531">
              <w:rPr>
                <w:lang w:eastAsia="et-EE"/>
              </w:rPr>
              <w:t>lõpus</w:t>
            </w:r>
            <w:proofErr w:type="spellEnd"/>
            <w:r w:rsidRPr="008A6531">
              <w:rPr>
                <w:lang w:eastAsia="et-EE"/>
              </w:rPr>
              <w:t xml:space="preserve"> 31.12.201</w:t>
            </w:r>
            <w:r>
              <w:rPr>
                <w:lang w:eastAsia="et-EE"/>
              </w:rPr>
              <w:t>8</w:t>
            </w:r>
          </w:p>
        </w:tc>
        <w:tc>
          <w:tcPr>
            <w:tcW w:w="1087" w:type="dxa"/>
            <w:tcBorders>
              <w:top w:val="nil"/>
              <w:left w:val="nil"/>
              <w:bottom w:val="single" w:sz="4" w:space="0" w:color="auto"/>
              <w:right w:val="nil"/>
            </w:tcBorders>
            <w:shd w:val="clear" w:color="auto" w:fill="auto"/>
            <w:hideMark/>
          </w:tcPr>
          <w:p w14:paraId="7B302739" w14:textId="77777777" w:rsidR="002543BF" w:rsidRPr="008A6531" w:rsidRDefault="002543BF" w:rsidP="002543BF">
            <w:pPr>
              <w:rPr>
                <w:lang w:eastAsia="et-EE"/>
              </w:rPr>
            </w:pPr>
            <w:proofErr w:type="spellStart"/>
            <w:r w:rsidRPr="008A6531">
              <w:rPr>
                <w:lang w:eastAsia="et-EE"/>
              </w:rPr>
              <w:t>Tähtajaga</w:t>
            </w:r>
            <w:proofErr w:type="spellEnd"/>
            <w:r w:rsidRPr="008A6531">
              <w:rPr>
                <w:lang w:eastAsia="et-EE"/>
              </w:rPr>
              <w:t xml:space="preserve"> </w:t>
            </w:r>
            <w:proofErr w:type="spellStart"/>
            <w:r w:rsidRPr="008A6531">
              <w:rPr>
                <w:lang w:eastAsia="et-EE"/>
              </w:rPr>
              <w:t>kuni</w:t>
            </w:r>
            <w:proofErr w:type="spellEnd"/>
            <w:r w:rsidRPr="008A6531">
              <w:rPr>
                <w:lang w:eastAsia="et-EE"/>
              </w:rPr>
              <w:t xml:space="preserve"> 1 </w:t>
            </w:r>
            <w:proofErr w:type="spellStart"/>
            <w:r w:rsidRPr="008A6531">
              <w:rPr>
                <w:lang w:eastAsia="et-EE"/>
              </w:rPr>
              <w:t>aasta</w:t>
            </w:r>
            <w:proofErr w:type="spellEnd"/>
          </w:p>
        </w:tc>
        <w:tc>
          <w:tcPr>
            <w:tcW w:w="1087" w:type="dxa"/>
            <w:tcBorders>
              <w:top w:val="nil"/>
              <w:left w:val="nil"/>
              <w:bottom w:val="single" w:sz="4" w:space="0" w:color="auto"/>
              <w:right w:val="nil"/>
            </w:tcBorders>
            <w:shd w:val="clear" w:color="auto" w:fill="auto"/>
            <w:hideMark/>
          </w:tcPr>
          <w:p w14:paraId="015D9F49" w14:textId="77777777" w:rsidR="002543BF" w:rsidRPr="008A6531" w:rsidRDefault="002543BF" w:rsidP="002543BF">
            <w:pPr>
              <w:rPr>
                <w:lang w:eastAsia="et-EE"/>
              </w:rPr>
            </w:pPr>
            <w:proofErr w:type="spellStart"/>
            <w:r w:rsidRPr="008A6531">
              <w:rPr>
                <w:lang w:eastAsia="et-EE"/>
              </w:rPr>
              <w:t>Tähtajaga</w:t>
            </w:r>
            <w:proofErr w:type="spellEnd"/>
            <w:r w:rsidRPr="008A6531">
              <w:rPr>
                <w:lang w:eastAsia="et-EE"/>
              </w:rPr>
              <w:t xml:space="preserve"> 1-2 </w:t>
            </w:r>
            <w:proofErr w:type="spellStart"/>
            <w:r w:rsidRPr="008A6531">
              <w:rPr>
                <w:lang w:eastAsia="et-EE"/>
              </w:rPr>
              <w:t>aastat</w:t>
            </w:r>
            <w:proofErr w:type="spellEnd"/>
          </w:p>
        </w:tc>
        <w:tc>
          <w:tcPr>
            <w:tcW w:w="1087" w:type="dxa"/>
            <w:tcBorders>
              <w:top w:val="nil"/>
              <w:left w:val="nil"/>
              <w:bottom w:val="single" w:sz="4" w:space="0" w:color="auto"/>
              <w:right w:val="nil"/>
            </w:tcBorders>
            <w:shd w:val="clear" w:color="auto" w:fill="auto"/>
            <w:hideMark/>
          </w:tcPr>
          <w:p w14:paraId="7FB46472" w14:textId="77777777" w:rsidR="002543BF" w:rsidRPr="008A6531" w:rsidRDefault="002543BF" w:rsidP="002543BF">
            <w:pPr>
              <w:rPr>
                <w:lang w:eastAsia="et-EE"/>
              </w:rPr>
            </w:pPr>
            <w:proofErr w:type="spellStart"/>
            <w:r w:rsidRPr="008A6531">
              <w:rPr>
                <w:lang w:eastAsia="et-EE"/>
              </w:rPr>
              <w:t>Tähtajaga</w:t>
            </w:r>
            <w:proofErr w:type="spellEnd"/>
            <w:r w:rsidRPr="008A6531">
              <w:rPr>
                <w:lang w:eastAsia="et-EE"/>
              </w:rPr>
              <w:t xml:space="preserve"> 2-3 </w:t>
            </w:r>
            <w:proofErr w:type="spellStart"/>
            <w:r w:rsidRPr="008A6531">
              <w:rPr>
                <w:lang w:eastAsia="et-EE"/>
              </w:rPr>
              <w:t>aastat</w:t>
            </w:r>
            <w:proofErr w:type="spellEnd"/>
          </w:p>
        </w:tc>
        <w:tc>
          <w:tcPr>
            <w:tcW w:w="1087" w:type="dxa"/>
            <w:tcBorders>
              <w:top w:val="nil"/>
              <w:left w:val="nil"/>
              <w:bottom w:val="single" w:sz="4" w:space="0" w:color="auto"/>
              <w:right w:val="nil"/>
            </w:tcBorders>
            <w:shd w:val="clear" w:color="auto" w:fill="auto"/>
            <w:hideMark/>
          </w:tcPr>
          <w:p w14:paraId="467E5AB5" w14:textId="77777777" w:rsidR="002543BF" w:rsidRPr="008A6531" w:rsidRDefault="002543BF" w:rsidP="002543BF">
            <w:pPr>
              <w:rPr>
                <w:lang w:eastAsia="et-EE"/>
              </w:rPr>
            </w:pPr>
            <w:proofErr w:type="spellStart"/>
            <w:r w:rsidRPr="008A6531">
              <w:rPr>
                <w:lang w:eastAsia="et-EE"/>
              </w:rPr>
              <w:t>Tähtajaga</w:t>
            </w:r>
            <w:proofErr w:type="spellEnd"/>
            <w:r w:rsidRPr="008A6531">
              <w:rPr>
                <w:lang w:eastAsia="et-EE"/>
              </w:rPr>
              <w:t xml:space="preserve"> 3-4 </w:t>
            </w:r>
            <w:proofErr w:type="spellStart"/>
            <w:r w:rsidRPr="008A6531">
              <w:rPr>
                <w:lang w:eastAsia="et-EE"/>
              </w:rPr>
              <w:t>aastat</w:t>
            </w:r>
            <w:proofErr w:type="spellEnd"/>
          </w:p>
        </w:tc>
        <w:tc>
          <w:tcPr>
            <w:tcW w:w="1087" w:type="dxa"/>
            <w:tcBorders>
              <w:top w:val="nil"/>
              <w:left w:val="nil"/>
              <w:bottom w:val="single" w:sz="4" w:space="0" w:color="auto"/>
              <w:right w:val="nil"/>
            </w:tcBorders>
            <w:shd w:val="clear" w:color="auto" w:fill="auto"/>
            <w:hideMark/>
          </w:tcPr>
          <w:p w14:paraId="786AA958" w14:textId="77777777" w:rsidR="002543BF" w:rsidRPr="008A6531" w:rsidRDefault="002543BF" w:rsidP="002543BF">
            <w:pPr>
              <w:rPr>
                <w:lang w:eastAsia="et-EE"/>
              </w:rPr>
            </w:pPr>
            <w:proofErr w:type="spellStart"/>
            <w:r w:rsidRPr="008A6531">
              <w:rPr>
                <w:lang w:eastAsia="et-EE"/>
              </w:rPr>
              <w:t>Tähtajaga</w:t>
            </w:r>
            <w:proofErr w:type="spellEnd"/>
            <w:r w:rsidRPr="008A6531">
              <w:rPr>
                <w:lang w:eastAsia="et-EE"/>
              </w:rPr>
              <w:t xml:space="preserve"> 4-5 </w:t>
            </w:r>
            <w:proofErr w:type="spellStart"/>
            <w:r w:rsidRPr="008A6531">
              <w:rPr>
                <w:lang w:eastAsia="et-EE"/>
              </w:rPr>
              <w:t>aastat</w:t>
            </w:r>
            <w:proofErr w:type="spellEnd"/>
          </w:p>
        </w:tc>
        <w:tc>
          <w:tcPr>
            <w:tcW w:w="1100" w:type="dxa"/>
            <w:tcBorders>
              <w:top w:val="nil"/>
              <w:left w:val="nil"/>
              <w:bottom w:val="single" w:sz="4" w:space="0" w:color="auto"/>
              <w:right w:val="nil"/>
            </w:tcBorders>
            <w:shd w:val="clear" w:color="auto" w:fill="auto"/>
            <w:hideMark/>
          </w:tcPr>
          <w:p w14:paraId="2EEF7BC6" w14:textId="77777777" w:rsidR="002543BF" w:rsidRPr="008A6531" w:rsidRDefault="002543BF" w:rsidP="002543BF">
            <w:pPr>
              <w:rPr>
                <w:lang w:eastAsia="et-EE"/>
              </w:rPr>
            </w:pPr>
            <w:proofErr w:type="spellStart"/>
            <w:r w:rsidRPr="008A6531">
              <w:rPr>
                <w:lang w:eastAsia="et-EE"/>
              </w:rPr>
              <w:t>Tähtajaga</w:t>
            </w:r>
            <w:proofErr w:type="spellEnd"/>
            <w:r w:rsidRPr="008A6531">
              <w:rPr>
                <w:lang w:eastAsia="et-EE"/>
              </w:rPr>
              <w:t xml:space="preserve"> </w:t>
            </w:r>
            <w:proofErr w:type="spellStart"/>
            <w:r w:rsidRPr="008A6531">
              <w:rPr>
                <w:lang w:eastAsia="et-EE"/>
              </w:rPr>
              <w:t>üle</w:t>
            </w:r>
            <w:proofErr w:type="spellEnd"/>
            <w:r w:rsidRPr="008A6531">
              <w:rPr>
                <w:lang w:eastAsia="et-EE"/>
              </w:rPr>
              <w:t xml:space="preserve"> 5 </w:t>
            </w:r>
            <w:proofErr w:type="spellStart"/>
            <w:r w:rsidRPr="008A6531">
              <w:rPr>
                <w:lang w:eastAsia="et-EE"/>
              </w:rPr>
              <w:t>aasta</w:t>
            </w:r>
            <w:proofErr w:type="spellEnd"/>
          </w:p>
        </w:tc>
        <w:tc>
          <w:tcPr>
            <w:tcW w:w="1369" w:type="dxa"/>
            <w:tcBorders>
              <w:top w:val="nil"/>
              <w:left w:val="nil"/>
              <w:bottom w:val="single" w:sz="4" w:space="0" w:color="auto"/>
              <w:right w:val="nil"/>
            </w:tcBorders>
            <w:shd w:val="clear" w:color="auto" w:fill="auto"/>
            <w:hideMark/>
          </w:tcPr>
          <w:p w14:paraId="346C1680" w14:textId="77777777" w:rsidR="002543BF" w:rsidRPr="008A6531" w:rsidRDefault="002543BF" w:rsidP="002543BF">
            <w:pPr>
              <w:rPr>
                <w:lang w:eastAsia="et-EE"/>
              </w:rPr>
            </w:pPr>
            <w:proofErr w:type="spellStart"/>
            <w:r w:rsidRPr="008A6531">
              <w:rPr>
                <w:lang w:eastAsia="et-EE"/>
              </w:rPr>
              <w:t>Kokku</w:t>
            </w:r>
            <w:proofErr w:type="spellEnd"/>
            <w:r w:rsidRPr="008A6531">
              <w:rPr>
                <w:lang w:eastAsia="et-EE"/>
              </w:rPr>
              <w:t xml:space="preserve"> </w:t>
            </w:r>
          </w:p>
        </w:tc>
        <w:tc>
          <w:tcPr>
            <w:tcW w:w="651" w:type="dxa"/>
            <w:tcBorders>
              <w:top w:val="nil"/>
              <w:left w:val="nil"/>
              <w:bottom w:val="nil"/>
              <w:right w:val="nil"/>
            </w:tcBorders>
            <w:shd w:val="clear" w:color="auto" w:fill="auto"/>
            <w:noWrap/>
            <w:vAlign w:val="bottom"/>
            <w:hideMark/>
          </w:tcPr>
          <w:p w14:paraId="31A7EF7D" w14:textId="77777777" w:rsidR="002543BF" w:rsidRPr="004B19F2" w:rsidRDefault="002543BF" w:rsidP="002543BF">
            <w:pPr>
              <w:rPr>
                <w:rFonts w:ascii="Arial" w:hAnsi="Arial" w:cs="Arial"/>
                <w:sz w:val="20"/>
                <w:szCs w:val="20"/>
                <w:lang w:eastAsia="et-EE"/>
              </w:rPr>
            </w:pPr>
          </w:p>
        </w:tc>
      </w:tr>
      <w:tr w:rsidR="002543BF" w:rsidRPr="004B19F2" w14:paraId="287DF18D" w14:textId="77777777" w:rsidTr="000E5F00">
        <w:trPr>
          <w:trHeight w:val="255"/>
        </w:trPr>
        <w:tc>
          <w:tcPr>
            <w:tcW w:w="1820" w:type="dxa"/>
            <w:tcBorders>
              <w:top w:val="nil"/>
              <w:left w:val="nil"/>
              <w:bottom w:val="nil"/>
              <w:right w:val="nil"/>
            </w:tcBorders>
            <w:shd w:val="clear" w:color="auto" w:fill="auto"/>
            <w:hideMark/>
          </w:tcPr>
          <w:p w14:paraId="6B749987" w14:textId="77777777" w:rsidR="002543BF" w:rsidRPr="008A6531" w:rsidRDefault="002543BF" w:rsidP="002543BF">
            <w:pPr>
              <w:rPr>
                <w:lang w:eastAsia="et-EE"/>
              </w:rPr>
            </w:pPr>
            <w:proofErr w:type="spellStart"/>
            <w:r w:rsidRPr="008A6531">
              <w:rPr>
                <w:lang w:eastAsia="et-EE"/>
              </w:rPr>
              <w:t>Pangalaenud</w:t>
            </w:r>
            <w:proofErr w:type="spellEnd"/>
          </w:p>
        </w:tc>
        <w:tc>
          <w:tcPr>
            <w:tcW w:w="1087" w:type="dxa"/>
            <w:tcBorders>
              <w:top w:val="nil"/>
              <w:left w:val="nil"/>
              <w:bottom w:val="nil"/>
              <w:right w:val="nil"/>
            </w:tcBorders>
            <w:shd w:val="clear" w:color="auto" w:fill="auto"/>
            <w:vAlign w:val="bottom"/>
            <w:hideMark/>
          </w:tcPr>
          <w:p w14:paraId="7332C574" w14:textId="07819B76" w:rsidR="002543BF" w:rsidRPr="008A6531" w:rsidRDefault="002543BF" w:rsidP="002543BF">
            <w:pPr>
              <w:jc w:val="right"/>
              <w:rPr>
                <w:lang w:eastAsia="et-EE"/>
              </w:rPr>
            </w:pPr>
            <w:r>
              <w:rPr>
                <w:lang w:eastAsia="et-EE"/>
              </w:rPr>
              <w:t>636 680</w:t>
            </w:r>
          </w:p>
        </w:tc>
        <w:tc>
          <w:tcPr>
            <w:tcW w:w="1087" w:type="dxa"/>
            <w:tcBorders>
              <w:top w:val="nil"/>
              <w:left w:val="nil"/>
              <w:bottom w:val="nil"/>
              <w:right w:val="nil"/>
            </w:tcBorders>
            <w:shd w:val="clear" w:color="auto" w:fill="auto"/>
            <w:noWrap/>
            <w:vAlign w:val="bottom"/>
            <w:hideMark/>
          </w:tcPr>
          <w:p w14:paraId="7DCDE541" w14:textId="6FC4FB77" w:rsidR="002543BF" w:rsidRPr="008A6531" w:rsidRDefault="002543BF" w:rsidP="002543BF">
            <w:pPr>
              <w:jc w:val="right"/>
              <w:rPr>
                <w:lang w:eastAsia="et-EE"/>
              </w:rPr>
            </w:pPr>
            <w:r>
              <w:rPr>
                <w:lang w:eastAsia="et-EE"/>
              </w:rPr>
              <w:t>633 498</w:t>
            </w:r>
          </w:p>
        </w:tc>
        <w:tc>
          <w:tcPr>
            <w:tcW w:w="1087" w:type="dxa"/>
            <w:tcBorders>
              <w:top w:val="nil"/>
              <w:left w:val="nil"/>
              <w:bottom w:val="nil"/>
              <w:right w:val="nil"/>
            </w:tcBorders>
            <w:shd w:val="clear" w:color="auto" w:fill="auto"/>
            <w:noWrap/>
            <w:vAlign w:val="bottom"/>
            <w:hideMark/>
          </w:tcPr>
          <w:p w14:paraId="5EE0E107" w14:textId="2B990F3B" w:rsidR="002543BF" w:rsidRPr="008A6531" w:rsidRDefault="002543BF" w:rsidP="002543BF">
            <w:pPr>
              <w:jc w:val="right"/>
              <w:rPr>
                <w:lang w:eastAsia="et-EE"/>
              </w:rPr>
            </w:pPr>
            <w:r>
              <w:rPr>
                <w:lang w:eastAsia="et-EE"/>
              </w:rPr>
              <w:t>633 498</w:t>
            </w:r>
          </w:p>
        </w:tc>
        <w:tc>
          <w:tcPr>
            <w:tcW w:w="1087" w:type="dxa"/>
            <w:tcBorders>
              <w:top w:val="nil"/>
              <w:left w:val="nil"/>
              <w:bottom w:val="nil"/>
              <w:right w:val="nil"/>
            </w:tcBorders>
            <w:shd w:val="clear" w:color="auto" w:fill="auto"/>
            <w:noWrap/>
            <w:vAlign w:val="bottom"/>
            <w:hideMark/>
          </w:tcPr>
          <w:p w14:paraId="7425B177" w14:textId="6F6C35F6" w:rsidR="002543BF" w:rsidRPr="008A6531" w:rsidRDefault="002543BF" w:rsidP="002543BF">
            <w:pPr>
              <w:jc w:val="right"/>
              <w:rPr>
                <w:lang w:eastAsia="et-EE"/>
              </w:rPr>
            </w:pPr>
            <w:r>
              <w:rPr>
                <w:lang w:eastAsia="et-EE"/>
              </w:rPr>
              <w:t>633 498</w:t>
            </w:r>
          </w:p>
        </w:tc>
        <w:tc>
          <w:tcPr>
            <w:tcW w:w="1087" w:type="dxa"/>
            <w:tcBorders>
              <w:top w:val="nil"/>
              <w:left w:val="nil"/>
              <w:bottom w:val="nil"/>
              <w:right w:val="nil"/>
            </w:tcBorders>
            <w:shd w:val="clear" w:color="auto" w:fill="auto"/>
            <w:noWrap/>
            <w:vAlign w:val="bottom"/>
            <w:hideMark/>
          </w:tcPr>
          <w:p w14:paraId="65161FF5" w14:textId="63CAC552" w:rsidR="002543BF" w:rsidRPr="008A6531" w:rsidRDefault="002543BF" w:rsidP="002543BF">
            <w:pPr>
              <w:jc w:val="right"/>
              <w:rPr>
                <w:lang w:eastAsia="et-EE"/>
              </w:rPr>
            </w:pPr>
            <w:r>
              <w:rPr>
                <w:lang w:eastAsia="et-EE"/>
              </w:rPr>
              <w:t>583 498</w:t>
            </w:r>
          </w:p>
        </w:tc>
        <w:tc>
          <w:tcPr>
            <w:tcW w:w="1100" w:type="dxa"/>
            <w:tcBorders>
              <w:top w:val="nil"/>
              <w:left w:val="nil"/>
              <w:bottom w:val="nil"/>
              <w:right w:val="nil"/>
            </w:tcBorders>
            <w:shd w:val="clear" w:color="auto" w:fill="auto"/>
            <w:noWrap/>
            <w:vAlign w:val="bottom"/>
            <w:hideMark/>
          </w:tcPr>
          <w:p w14:paraId="1CD4F26B" w14:textId="3276F749" w:rsidR="002543BF" w:rsidRPr="008A6531" w:rsidRDefault="002543BF" w:rsidP="002543BF">
            <w:pPr>
              <w:jc w:val="both"/>
              <w:rPr>
                <w:lang w:eastAsia="et-EE"/>
              </w:rPr>
            </w:pPr>
            <w:r>
              <w:rPr>
                <w:lang w:eastAsia="et-EE"/>
              </w:rPr>
              <w:t>2 814 848</w:t>
            </w:r>
          </w:p>
        </w:tc>
        <w:tc>
          <w:tcPr>
            <w:tcW w:w="1369" w:type="dxa"/>
            <w:tcBorders>
              <w:top w:val="nil"/>
              <w:left w:val="nil"/>
              <w:bottom w:val="nil"/>
              <w:right w:val="nil"/>
            </w:tcBorders>
            <w:shd w:val="clear" w:color="auto" w:fill="auto"/>
            <w:noWrap/>
            <w:vAlign w:val="bottom"/>
            <w:hideMark/>
          </w:tcPr>
          <w:p w14:paraId="3064A260" w14:textId="47CCAB3E" w:rsidR="002543BF" w:rsidRPr="008A6531" w:rsidRDefault="002543BF" w:rsidP="002543BF">
            <w:pPr>
              <w:rPr>
                <w:lang w:eastAsia="et-EE"/>
              </w:rPr>
            </w:pPr>
            <w:r>
              <w:rPr>
                <w:lang w:eastAsia="et-EE"/>
              </w:rPr>
              <w:t>5 935 520</w:t>
            </w:r>
          </w:p>
        </w:tc>
        <w:tc>
          <w:tcPr>
            <w:tcW w:w="651" w:type="dxa"/>
            <w:tcBorders>
              <w:top w:val="nil"/>
              <w:left w:val="nil"/>
              <w:bottom w:val="nil"/>
              <w:right w:val="nil"/>
            </w:tcBorders>
            <w:shd w:val="clear" w:color="auto" w:fill="auto"/>
            <w:noWrap/>
            <w:vAlign w:val="bottom"/>
            <w:hideMark/>
          </w:tcPr>
          <w:p w14:paraId="1FB61CDC" w14:textId="77777777" w:rsidR="002543BF" w:rsidRPr="004B19F2" w:rsidRDefault="002543BF" w:rsidP="002543BF">
            <w:pPr>
              <w:jc w:val="right"/>
              <w:rPr>
                <w:rFonts w:ascii="Arial" w:hAnsi="Arial" w:cs="Arial"/>
                <w:sz w:val="20"/>
                <w:szCs w:val="20"/>
                <w:lang w:eastAsia="et-EE"/>
              </w:rPr>
            </w:pPr>
          </w:p>
        </w:tc>
      </w:tr>
      <w:tr w:rsidR="002543BF" w:rsidRPr="004B19F2" w14:paraId="45293C62" w14:textId="77777777" w:rsidTr="000E5F00">
        <w:trPr>
          <w:trHeight w:val="255"/>
        </w:trPr>
        <w:tc>
          <w:tcPr>
            <w:tcW w:w="1820" w:type="dxa"/>
            <w:tcBorders>
              <w:top w:val="nil"/>
              <w:left w:val="nil"/>
              <w:bottom w:val="nil"/>
              <w:right w:val="nil"/>
            </w:tcBorders>
            <w:shd w:val="clear" w:color="auto" w:fill="auto"/>
            <w:hideMark/>
          </w:tcPr>
          <w:p w14:paraId="02A86899" w14:textId="77777777" w:rsidR="002543BF" w:rsidRPr="008A6531" w:rsidRDefault="002543BF" w:rsidP="002543BF">
            <w:pPr>
              <w:rPr>
                <w:lang w:eastAsia="et-EE"/>
              </w:rPr>
            </w:pPr>
            <w:proofErr w:type="spellStart"/>
            <w:r w:rsidRPr="008A6531">
              <w:rPr>
                <w:lang w:eastAsia="et-EE"/>
              </w:rPr>
              <w:t>Kapitalirent</w:t>
            </w:r>
            <w:proofErr w:type="spellEnd"/>
          </w:p>
        </w:tc>
        <w:tc>
          <w:tcPr>
            <w:tcW w:w="1087" w:type="dxa"/>
            <w:tcBorders>
              <w:top w:val="nil"/>
              <w:left w:val="nil"/>
              <w:bottom w:val="nil"/>
              <w:right w:val="nil"/>
            </w:tcBorders>
            <w:shd w:val="clear" w:color="auto" w:fill="auto"/>
            <w:vAlign w:val="bottom"/>
            <w:hideMark/>
          </w:tcPr>
          <w:p w14:paraId="11C155CE" w14:textId="2372A366" w:rsidR="002543BF" w:rsidRPr="008A6531" w:rsidRDefault="002543BF" w:rsidP="002543BF">
            <w:pPr>
              <w:jc w:val="right"/>
              <w:rPr>
                <w:lang w:eastAsia="et-EE"/>
              </w:rPr>
            </w:pPr>
            <w:r>
              <w:rPr>
                <w:lang w:eastAsia="et-EE"/>
              </w:rPr>
              <w:t>2 357</w:t>
            </w:r>
            <w:r w:rsidRPr="008A6531">
              <w:rPr>
                <w:lang w:eastAsia="et-EE"/>
              </w:rPr>
              <w:t xml:space="preserve"> </w:t>
            </w:r>
          </w:p>
        </w:tc>
        <w:tc>
          <w:tcPr>
            <w:tcW w:w="1087" w:type="dxa"/>
            <w:tcBorders>
              <w:top w:val="nil"/>
              <w:left w:val="nil"/>
              <w:bottom w:val="nil"/>
              <w:right w:val="nil"/>
            </w:tcBorders>
            <w:shd w:val="clear" w:color="auto" w:fill="auto"/>
            <w:noWrap/>
            <w:vAlign w:val="bottom"/>
            <w:hideMark/>
          </w:tcPr>
          <w:p w14:paraId="4105775C" w14:textId="6CD1E40F" w:rsidR="002543BF" w:rsidRPr="008A6531" w:rsidRDefault="002543BF" w:rsidP="002543BF">
            <w:pPr>
              <w:jc w:val="right"/>
              <w:rPr>
                <w:lang w:eastAsia="et-EE"/>
              </w:rPr>
            </w:pPr>
            <w:r>
              <w:rPr>
                <w:lang w:eastAsia="et-EE"/>
              </w:rPr>
              <w:t>2 417</w:t>
            </w:r>
          </w:p>
        </w:tc>
        <w:tc>
          <w:tcPr>
            <w:tcW w:w="1087" w:type="dxa"/>
            <w:tcBorders>
              <w:top w:val="nil"/>
              <w:left w:val="nil"/>
              <w:bottom w:val="nil"/>
              <w:right w:val="nil"/>
            </w:tcBorders>
            <w:shd w:val="clear" w:color="auto" w:fill="auto"/>
            <w:noWrap/>
            <w:vAlign w:val="bottom"/>
            <w:hideMark/>
          </w:tcPr>
          <w:p w14:paraId="09C0E5C2" w14:textId="4D7E9270" w:rsidR="002543BF" w:rsidRPr="008A6531" w:rsidRDefault="002543BF" w:rsidP="002543BF">
            <w:pPr>
              <w:jc w:val="right"/>
              <w:rPr>
                <w:lang w:eastAsia="et-EE"/>
              </w:rPr>
            </w:pPr>
            <w:r>
              <w:rPr>
                <w:lang w:eastAsia="et-EE"/>
              </w:rPr>
              <w:t>1 447</w:t>
            </w:r>
          </w:p>
        </w:tc>
        <w:tc>
          <w:tcPr>
            <w:tcW w:w="1087" w:type="dxa"/>
            <w:tcBorders>
              <w:top w:val="nil"/>
              <w:left w:val="nil"/>
              <w:bottom w:val="nil"/>
              <w:right w:val="nil"/>
            </w:tcBorders>
            <w:shd w:val="clear" w:color="auto" w:fill="auto"/>
            <w:noWrap/>
            <w:vAlign w:val="bottom"/>
            <w:hideMark/>
          </w:tcPr>
          <w:p w14:paraId="483AF514" w14:textId="0EFB2E9A" w:rsidR="002543BF" w:rsidRPr="008A6531" w:rsidRDefault="002543BF" w:rsidP="002543BF">
            <w:pPr>
              <w:jc w:val="right"/>
              <w:rPr>
                <w:lang w:eastAsia="et-EE"/>
              </w:rPr>
            </w:pPr>
            <w:r>
              <w:rPr>
                <w:lang w:eastAsia="et-EE"/>
              </w:rPr>
              <w:t>0</w:t>
            </w:r>
          </w:p>
        </w:tc>
        <w:tc>
          <w:tcPr>
            <w:tcW w:w="1087" w:type="dxa"/>
            <w:tcBorders>
              <w:top w:val="nil"/>
              <w:left w:val="nil"/>
              <w:bottom w:val="nil"/>
              <w:right w:val="nil"/>
            </w:tcBorders>
            <w:shd w:val="clear" w:color="auto" w:fill="auto"/>
            <w:noWrap/>
            <w:vAlign w:val="bottom"/>
            <w:hideMark/>
          </w:tcPr>
          <w:p w14:paraId="18D8E38C" w14:textId="2863E6A4" w:rsidR="002543BF" w:rsidRPr="008A6531" w:rsidRDefault="002543BF" w:rsidP="002543BF">
            <w:pPr>
              <w:jc w:val="right"/>
              <w:rPr>
                <w:lang w:eastAsia="et-EE"/>
              </w:rPr>
            </w:pPr>
            <w:r>
              <w:rPr>
                <w:lang w:eastAsia="et-EE"/>
              </w:rPr>
              <w:t>0</w:t>
            </w:r>
          </w:p>
        </w:tc>
        <w:tc>
          <w:tcPr>
            <w:tcW w:w="1100" w:type="dxa"/>
            <w:tcBorders>
              <w:top w:val="nil"/>
              <w:left w:val="nil"/>
              <w:bottom w:val="nil"/>
              <w:right w:val="nil"/>
            </w:tcBorders>
            <w:shd w:val="clear" w:color="auto" w:fill="auto"/>
            <w:noWrap/>
            <w:vAlign w:val="bottom"/>
            <w:hideMark/>
          </w:tcPr>
          <w:p w14:paraId="539E3F2F" w14:textId="77777777" w:rsidR="002543BF" w:rsidRPr="008A6531" w:rsidRDefault="002543BF" w:rsidP="002543BF">
            <w:pPr>
              <w:jc w:val="right"/>
              <w:rPr>
                <w:lang w:eastAsia="et-EE"/>
              </w:rPr>
            </w:pPr>
            <w:r>
              <w:rPr>
                <w:lang w:eastAsia="et-EE"/>
              </w:rPr>
              <w:t>0</w:t>
            </w:r>
          </w:p>
        </w:tc>
        <w:tc>
          <w:tcPr>
            <w:tcW w:w="1369" w:type="dxa"/>
            <w:tcBorders>
              <w:top w:val="nil"/>
              <w:left w:val="nil"/>
              <w:bottom w:val="nil"/>
              <w:right w:val="nil"/>
            </w:tcBorders>
            <w:shd w:val="clear" w:color="auto" w:fill="auto"/>
            <w:noWrap/>
            <w:vAlign w:val="bottom"/>
            <w:hideMark/>
          </w:tcPr>
          <w:p w14:paraId="78EAD94B" w14:textId="58DBA003" w:rsidR="002543BF" w:rsidRPr="008A6531" w:rsidRDefault="002543BF" w:rsidP="002543BF">
            <w:pPr>
              <w:jc w:val="center"/>
              <w:rPr>
                <w:lang w:eastAsia="et-EE"/>
              </w:rPr>
            </w:pPr>
            <w:r>
              <w:rPr>
                <w:lang w:eastAsia="et-EE"/>
              </w:rPr>
              <w:t xml:space="preserve">  6 221</w:t>
            </w:r>
          </w:p>
        </w:tc>
        <w:tc>
          <w:tcPr>
            <w:tcW w:w="651" w:type="dxa"/>
            <w:tcBorders>
              <w:top w:val="nil"/>
              <w:left w:val="nil"/>
              <w:bottom w:val="nil"/>
              <w:right w:val="nil"/>
            </w:tcBorders>
            <w:shd w:val="clear" w:color="auto" w:fill="auto"/>
            <w:noWrap/>
            <w:vAlign w:val="bottom"/>
            <w:hideMark/>
          </w:tcPr>
          <w:p w14:paraId="649F0FAD" w14:textId="77777777" w:rsidR="002543BF" w:rsidRPr="004B19F2" w:rsidRDefault="002543BF" w:rsidP="002543BF">
            <w:pPr>
              <w:rPr>
                <w:sz w:val="20"/>
                <w:szCs w:val="20"/>
                <w:lang w:eastAsia="et-EE"/>
              </w:rPr>
            </w:pPr>
          </w:p>
        </w:tc>
      </w:tr>
      <w:tr w:rsidR="002543BF" w:rsidRPr="004B19F2" w14:paraId="7006883E" w14:textId="77777777" w:rsidTr="000E5F00">
        <w:trPr>
          <w:trHeight w:val="255"/>
        </w:trPr>
        <w:tc>
          <w:tcPr>
            <w:tcW w:w="1820" w:type="dxa"/>
            <w:tcBorders>
              <w:top w:val="nil"/>
              <w:left w:val="nil"/>
              <w:bottom w:val="nil"/>
              <w:right w:val="nil"/>
            </w:tcBorders>
            <w:shd w:val="clear" w:color="auto" w:fill="auto"/>
            <w:hideMark/>
          </w:tcPr>
          <w:p w14:paraId="59FE61F4" w14:textId="77777777" w:rsidR="002543BF" w:rsidRPr="008A6531" w:rsidRDefault="002543BF" w:rsidP="002543BF">
            <w:pPr>
              <w:rPr>
                <w:lang w:eastAsia="et-EE"/>
              </w:rPr>
            </w:pPr>
          </w:p>
        </w:tc>
        <w:tc>
          <w:tcPr>
            <w:tcW w:w="1087" w:type="dxa"/>
            <w:tcBorders>
              <w:top w:val="nil"/>
              <w:left w:val="nil"/>
              <w:bottom w:val="nil"/>
              <w:right w:val="nil"/>
            </w:tcBorders>
            <w:shd w:val="clear" w:color="auto" w:fill="auto"/>
            <w:vAlign w:val="bottom"/>
            <w:hideMark/>
          </w:tcPr>
          <w:p w14:paraId="0F00AC21" w14:textId="77777777" w:rsidR="002543BF" w:rsidRPr="008A6531" w:rsidRDefault="002543BF" w:rsidP="002543BF">
            <w:pPr>
              <w:rPr>
                <w:lang w:eastAsia="et-EE"/>
              </w:rPr>
            </w:pPr>
          </w:p>
        </w:tc>
        <w:tc>
          <w:tcPr>
            <w:tcW w:w="1087" w:type="dxa"/>
            <w:tcBorders>
              <w:top w:val="nil"/>
              <w:left w:val="nil"/>
              <w:bottom w:val="nil"/>
              <w:right w:val="nil"/>
            </w:tcBorders>
            <w:shd w:val="clear" w:color="auto" w:fill="auto"/>
            <w:noWrap/>
            <w:vAlign w:val="bottom"/>
            <w:hideMark/>
          </w:tcPr>
          <w:p w14:paraId="27D82357" w14:textId="77777777" w:rsidR="002543BF" w:rsidRPr="008A6531" w:rsidRDefault="002543BF" w:rsidP="002543BF">
            <w:pPr>
              <w:rPr>
                <w:lang w:eastAsia="et-EE"/>
              </w:rPr>
            </w:pPr>
          </w:p>
        </w:tc>
        <w:tc>
          <w:tcPr>
            <w:tcW w:w="1087" w:type="dxa"/>
            <w:tcBorders>
              <w:top w:val="nil"/>
              <w:left w:val="nil"/>
              <w:bottom w:val="nil"/>
              <w:right w:val="nil"/>
            </w:tcBorders>
            <w:shd w:val="clear" w:color="auto" w:fill="auto"/>
            <w:noWrap/>
            <w:vAlign w:val="bottom"/>
            <w:hideMark/>
          </w:tcPr>
          <w:p w14:paraId="29D080AC" w14:textId="77777777" w:rsidR="002543BF" w:rsidRPr="008A6531" w:rsidRDefault="002543BF" w:rsidP="002543BF">
            <w:pPr>
              <w:rPr>
                <w:lang w:eastAsia="et-EE"/>
              </w:rPr>
            </w:pPr>
          </w:p>
        </w:tc>
        <w:tc>
          <w:tcPr>
            <w:tcW w:w="1087" w:type="dxa"/>
            <w:tcBorders>
              <w:top w:val="nil"/>
              <w:left w:val="nil"/>
              <w:bottom w:val="nil"/>
              <w:right w:val="nil"/>
            </w:tcBorders>
            <w:shd w:val="clear" w:color="auto" w:fill="auto"/>
            <w:noWrap/>
            <w:vAlign w:val="bottom"/>
            <w:hideMark/>
          </w:tcPr>
          <w:p w14:paraId="3EE50593" w14:textId="77777777" w:rsidR="002543BF" w:rsidRPr="008A6531" w:rsidRDefault="002543BF" w:rsidP="002543BF">
            <w:pPr>
              <w:rPr>
                <w:lang w:eastAsia="et-EE"/>
              </w:rPr>
            </w:pPr>
          </w:p>
        </w:tc>
        <w:tc>
          <w:tcPr>
            <w:tcW w:w="1087" w:type="dxa"/>
            <w:tcBorders>
              <w:top w:val="nil"/>
              <w:left w:val="nil"/>
              <w:bottom w:val="nil"/>
              <w:right w:val="nil"/>
            </w:tcBorders>
            <w:shd w:val="clear" w:color="auto" w:fill="auto"/>
            <w:noWrap/>
            <w:vAlign w:val="bottom"/>
            <w:hideMark/>
          </w:tcPr>
          <w:p w14:paraId="7313AFFE" w14:textId="77777777" w:rsidR="002543BF" w:rsidRPr="008A6531" w:rsidRDefault="002543BF" w:rsidP="002543BF">
            <w:pPr>
              <w:rPr>
                <w:lang w:eastAsia="et-EE"/>
              </w:rPr>
            </w:pPr>
          </w:p>
        </w:tc>
        <w:tc>
          <w:tcPr>
            <w:tcW w:w="1100" w:type="dxa"/>
            <w:tcBorders>
              <w:top w:val="nil"/>
              <w:left w:val="nil"/>
              <w:bottom w:val="nil"/>
              <w:right w:val="nil"/>
            </w:tcBorders>
            <w:shd w:val="clear" w:color="auto" w:fill="auto"/>
            <w:noWrap/>
            <w:vAlign w:val="bottom"/>
            <w:hideMark/>
          </w:tcPr>
          <w:p w14:paraId="55538A13" w14:textId="77777777" w:rsidR="002543BF" w:rsidRPr="008A6531" w:rsidRDefault="002543BF" w:rsidP="002543BF">
            <w:pPr>
              <w:rPr>
                <w:lang w:eastAsia="et-EE"/>
              </w:rPr>
            </w:pPr>
          </w:p>
        </w:tc>
        <w:tc>
          <w:tcPr>
            <w:tcW w:w="1369" w:type="dxa"/>
            <w:tcBorders>
              <w:top w:val="nil"/>
              <w:left w:val="nil"/>
              <w:bottom w:val="nil"/>
              <w:right w:val="nil"/>
            </w:tcBorders>
            <w:shd w:val="clear" w:color="auto" w:fill="auto"/>
            <w:noWrap/>
            <w:vAlign w:val="bottom"/>
            <w:hideMark/>
          </w:tcPr>
          <w:p w14:paraId="00E4DCD6" w14:textId="77777777" w:rsidR="002543BF" w:rsidRPr="008A6531" w:rsidRDefault="002543BF" w:rsidP="002543BF">
            <w:pPr>
              <w:rPr>
                <w:lang w:eastAsia="et-EE"/>
              </w:rPr>
            </w:pPr>
          </w:p>
        </w:tc>
        <w:tc>
          <w:tcPr>
            <w:tcW w:w="651" w:type="dxa"/>
            <w:tcBorders>
              <w:top w:val="nil"/>
              <w:left w:val="nil"/>
              <w:bottom w:val="nil"/>
              <w:right w:val="nil"/>
            </w:tcBorders>
            <w:shd w:val="clear" w:color="auto" w:fill="auto"/>
            <w:noWrap/>
            <w:vAlign w:val="bottom"/>
            <w:hideMark/>
          </w:tcPr>
          <w:p w14:paraId="66F8C0BA" w14:textId="77777777" w:rsidR="002543BF" w:rsidRPr="004B19F2" w:rsidRDefault="002543BF" w:rsidP="002543BF">
            <w:pPr>
              <w:rPr>
                <w:sz w:val="20"/>
                <w:szCs w:val="20"/>
                <w:lang w:eastAsia="et-EE"/>
              </w:rPr>
            </w:pPr>
          </w:p>
        </w:tc>
      </w:tr>
      <w:tr w:rsidR="002543BF" w:rsidRPr="004B19F2" w14:paraId="62408DAE" w14:textId="77777777" w:rsidTr="000E5F00">
        <w:trPr>
          <w:trHeight w:val="255"/>
        </w:trPr>
        <w:tc>
          <w:tcPr>
            <w:tcW w:w="1820" w:type="dxa"/>
            <w:tcBorders>
              <w:top w:val="single" w:sz="4" w:space="0" w:color="auto"/>
              <w:left w:val="nil"/>
              <w:bottom w:val="single" w:sz="4" w:space="0" w:color="auto"/>
              <w:right w:val="nil"/>
            </w:tcBorders>
            <w:shd w:val="clear" w:color="auto" w:fill="auto"/>
            <w:hideMark/>
          </w:tcPr>
          <w:p w14:paraId="45A5B4AD" w14:textId="77777777" w:rsidR="002543BF" w:rsidRPr="008A6531" w:rsidRDefault="002543BF" w:rsidP="002543BF">
            <w:pPr>
              <w:rPr>
                <w:lang w:eastAsia="et-EE"/>
              </w:rPr>
            </w:pPr>
            <w:proofErr w:type="spellStart"/>
            <w:r w:rsidRPr="008A6531">
              <w:rPr>
                <w:lang w:eastAsia="et-EE"/>
              </w:rPr>
              <w:t>Kokku</w:t>
            </w:r>
            <w:proofErr w:type="spellEnd"/>
            <w:r w:rsidRPr="008A6531">
              <w:rPr>
                <w:lang w:eastAsia="et-EE"/>
              </w:rPr>
              <w:t xml:space="preserve"> </w:t>
            </w:r>
          </w:p>
        </w:tc>
        <w:tc>
          <w:tcPr>
            <w:tcW w:w="1087" w:type="dxa"/>
            <w:tcBorders>
              <w:top w:val="single" w:sz="4" w:space="0" w:color="auto"/>
              <w:left w:val="nil"/>
              <w:bottom w:val="single" w:sz="4" w:space="0" w:color="auto"/>
              <w:right w:val="nil"/>
            </w:tcBorders>
            <w:shd w:val="clear" w:color="auto" w:fill="auto"/>
            <w:vAlign w:val="bottom"/>
            <w:hideMark/>
          </w:tcPr>
          <w:p w14:paraId="011117F5" w14:textId="413FC77C" w:rsidR="002543BF" w:rsidRPr="00A47D24" w:rsidRDefault="002543BF" w:rsidP="002543BF">
            <w:pPr>
              <w:jc w:val="right"/>
              <w:rPr>
                <w:b/>
                <w:lang w:eastAsia="et-EE"/>
              </w:rPr>
            </w:pPr>
            <w:r>
              <w:rPr>
                <w:b/>
                <w:lang w:eastAsia="et-EE"/>
              </w:rPr>
              <w:t>639 037</w:t>
            </w:r>
          </w:p>
        </w:tc>
        <w:tc>
          <w:tcPr>
            <w:tcW w:w="1087" w:type="dxa"/>
            <w:tcBorders>
              <w:top w:val="single" w:sz="4" w:space="0" w:color="auto"/>
              <w:left w:val="nil"/>
              <w:bottom w:val="single" w:sz="4" w:space="0" w:color="auto"/>
              <w:right w:val="nil"/>
            </w:tcBorders>
            <w:shd w:val="clear" w:color="auto" w:fill="auto"/>
            <w:vAlign w:val="bottom"/>
            <w:hideMark/>
          </w:tcPr>
          <w:p w14:paraId="07D0D3F2" w14:textId="2BD017DF" w:rsidR="002543BF" w:rsidRPr="008A6531" w:rsidRDefault="002543BF" w:rsidP="002543BF">
            <w:pPr>
              <w:jc w:val="right"/>
              <w:rPr>
                <w:lang w:eastAsia="et-EE"/>
              </w:rPr>
            </w:pPr>
            <w:r>
              <w:rPr>
                <w:lang w:eastAsia="et-EE"/>
              </w:rPr>
              <w:t>635 915</w:t>
            </w:r>
          </w:p>
        </w:tc>
        <w:tc>
          <w:tcPr>
            <w:tcW w:w="1087" w:type="dxa"/>
            <w:tcBorders>
              <w:top w:val="single" w:sz="4" w:space="0" w:color="auto"/>
              <w:left w:val="nil"/>
              <w:bottom w:val="single" w:sz="4" w:space="0" w:color="auto"/>
              <w:right w:val="nil"/>
            </w:tcBorders>
            <w:shd w:val="clear" w:color="auto" w:fill="auto"/>
            <w:vAlign w:val="bottom"/>
            <w:hideMark/>
          </w:tcPr>
          <w:p w14:paraId="715F9865" w14:textId="15F62527" w:rsidR="002543BF" w:rsidRPr="008A6531" w:rsidRDefault="002543BF" w:rsidP="002543BF">
            <w:pPr>
              <w:jc w:val="right"/>
              <w:rPr>
                <w:lang w:eastAsia="et-EE"/>
              </w:rPr>
            </w:pPr>
            <w:r>
              <w:rPr>
                <w:lang w:eastAsia="et-EE"/>
              </w:rPr>
              <w:t>634 945</w:t>
            </w:r>
          </w:p>
        </w:tc>
        <w:tc>
          <w:tcPr>
            <w:tcW w:w="1087" w:type="dxa"/>
            <w:tcBorders>
              <w:top w:val="single" w:sz="4" w:space="0" w:color="auto"/>
              <w:left w:val="nil"/>
              <w:bottom w:val="single" w:sz="4" w:space="0" w:color="auto"/>
              <w:right w:val="nil"/>
            </w:tcBorders>
            <w:shd w:val="clear" w:color="auto" w:fill="auto"/>
            <w:vAlign w:val="bottom"/>
            <w:hideMark/>
          </w:tcPr>
          <w:p w14:paraId="7B6649D8" w14:textId="77A23F10" w:rsidR="002543BF" w:rsidRPr="008A6531" w:rsidRDefault="002543BF" w:rsidP="002543BF">
            <w:pPr>
              <w:jc w:val="right"/>
              <w:rPr>
                <w:lang w:eastAsia="et-EE"/>
              </w:rPr>
            </w:pPr>
            <w:r>
              <w:rPr>
                <w:lang w:eastAsia="et-EE"/>
              </w:rPr>
              <w:t>633 498</w:t>
            </w:r>
          </w:p>
        </w:tc>
        <w:tc>
          <w:tcPr>
            <w:tcW w:w="1087" w:type="dxa"/>
            <w:tcBorders>
              <w:top w:val="single" w:sz="4" w:space="0" w:color="auto"/>
              <w:left w:val="nil"/>
              <w:bottom w:val="single" w:sz="4" w:space="0" w:color="auto"/>
              <w:right w:val="nil"/>
            </w:tcBorders>
            <w:shd w:val="clear" w:color="auto" w:fill="auto"/>
            <w:vAlign w:val="bottom"/>
            <w:hideMark/>
          </w:tcPr>
          <w:p w14:paraId="1E2BE253" w14:textId="64F06DB4" w:rsidR="002543BF" w:rsidRPr="008A6531" w:rsidRDefault="002543BF" w:rsidP="002543BF">
            <w:pPr>
              <w:jc w:val="right"/>
              <w:rPr>
                <w:lang w:eastAsia="et-EE"/>
              </w:rPr>
            </w:pPr>
            <w:r>
              <w:rPr>
                <w:lang w:eastAsia="et-EE"/>
              </w:rPr>
              <w:t>583 498</w:t>
            </w:r>
          </w:p>
        </w:tc>
        <w:tc>
          <w:tcPr>
            <w:tcW w:w="1100" w:type="dxa"/>
            <w:tcBorders>
              <w:top w:val="single" w:sz="4" w:space="0" w:color="auto"/>
              <w:left w:val="nil"/>
              <w:bottom w:val="single" w:sz="4" w:space="0" w:color="auto"/>
              <w:right w:val="nil"/>
            </w:tcBorders>
            <w:shd w:val="clear" w:color="auto" w:fill="auto"/>
            <w:vAlign w:val="bottom"/>
            <w:hideMark/>
          </w:tcPr>
          <w:p w14:paraId="14965190" w14:textId="37CA6EF1" w:rsidR="002543BF" w:rsidRPr="008A6531" w:rsidRDefault="002543BF" w:rsidP="002543BF">
            <w:pPr>
              <w:jc w:val="both"/>
              <w:rPr>
                <w:lang w:eastAsia="et-EE"/>
              </w:rPr>
            </w:pPr>
            <w:r>
              <w:rPr>
                <w:lang w:eastAsia="et-EE"/>
              </w:rPr>
              <w:t>2 814 848</w:t>
            </w:r>
          </w:p>
        </w:tc>
        <w:tc>
          <w:tcPr>
            <w:tcW w:w="1369" w:type="dxa"/>
            <w:tcBorders>
              <w:top w:val="single" w:sz="4" w:space="0" w:color="auto"/>
              <w:left w:val="nil"/>
              <w:bottom w:val="single" w:sz="4" w:space="0" w:color="auto"/>
              <w:right w:val="nil"/>
            </w:tcBorders>
            <w:shd w:val="clear" w:color="auto" w:fill="auto"/>
            <w:noWrap/>
            <w:vAlign w:val="bottom"/>
            <w:hideMark/>
          </w:tcPr>
          <w:p w14:paraId="65C3B8C2" w14:textId="114F60DD" w:rsidR="002543BF" w:rsidRPr="00012A31" w:rsidRDefault="002543BF" w:rsidP="002543BF">
            <w:pPr>
              <w:rPr>
                <w:b/>
                <w:lang w:eastAsia="et-EE"/>
              </w:rPr>
            </w:pPr>
            <w:r>
              <w:rPr>
                <w:b/>
                <w:lang w:eastAsia="et-EE"/>
              </w:rPr>
              <w:t>5 941 741</w:t>
            </w:r>
          </w:p>
        </w:tc>
        <w:tc>
          <w:tcPr>
            <w:tcW w:w="651" w:type="dxa"/>
            <w:tcBorders>
              <w:top w:val="nil"/>
              <w:left w:val="nil"/>
              <w:bottom w:val="nil"/>
              <w:right w:val="nil"/>
            </w:tcBorders>
            <w:shd w:val="clear" w:color="auto" w:fill="auto"/>
            <w:noWrap/>
            <w:vAlign w:val="bottom"/>
            <w:hideMark/>
          </w:tcPr>
          <w:p w14:paraId="2093D434" w14:textId="77777777" w:rsidR="002543BF" w:rsidRPr="004B19F2" w:rsidRDefault="002543BF" w:rsidP="002543BF">
            <w:pPr>
              <w:jc w:val="right"/>
              <w:rPr>
                <w:rFonts w:ascii="Arial" w:hAnsi="Arial" w:cs="Arial"/>
                <w:sz w:val="20"/>
                <w:szCs w:val="20"/>
                <w:lang w:eastAsia="et-EE"/>
              </w:rPr>
            </w:pPr>
          </w:p>
        </w:tc>
      </w:tr>
    </w:tbl>
    <w:p w14:paraId="6107250C" w14:textId="77777777" w:rsidR="004E415A" w:rsidRDefault="004E415A" w:rsidP="00017F0C">
      <w:pPr>
        <w:pStyle w:val="wKehatekst"/>
        <w:rPr>
          <w:b/>
        </w:rPr>
      </w:pPr>
    </w:p>
    <w:p w14:paraId="6A253A90" w14:textId="77777777" w:rsidR="009D58FE" w:rsidRPr="002C7ACC" w:rsidRDefault="00260F51" w:rsidP="00017F0C">
      <w:pPr>
        <w:pStyle w:val="wKehatekst"/>
        <w:rPr>
          <w:b/>
        </w:rPr>
      </w:pPr>
      <w:proofErr w:type="spellStart"/>
      <w:r w:rsidRPr="00260F51">
        <w:rPr>
          <w:b/>
        </w:rPr>
        <w:t>Informatsioon</w:t>
      </w:r>
      <w:proofErr w:type="spellEnd"/>
      <w:r w:rsidRPr="00260F51">
        <w:rPr>
          <w:b/>
        </w:rPr>
        <w:t xml:space="preserve"> </w:t>
      </w:r>
      <w:proofErr w:type="spellStart"/>
      <w:r w:rsidRPr="00260F51">
        <w:rPr>
          <w:b/>
        </w:rPr>
        <w:t>laenulepingute</w:t>
      </w:r>
      <w:proofErr w:type="spellEnd"/>
      <w:r w:rsidRPr="00260F51">
        <w:rPr>
          <w:b/>
        </w:rPr>
        <w:t xml:space="preserve"> </w:t>
      </w:r>
      <w:proofErr w:type="spellStart"/>
      <w:r w:rsidRPr="00260F51">
        <w:rPr>
          <w:b/>
        </w:rPr>
        <w:t>kaupa</w:t>
      </w:r>
      <w:proofErr w:type="spellEnd"/>
    </w:p>
    <w:p w14:paraId="31449429" w14:textId="77777777" w:rsidR="009D58FE" w:rsidRDefault="00260F51" w:rsidP="008C3D16">
      <w:pPr>
        <w:pStyle w:val="wKehatekst"/>
        <w:pBdr>
          <w:top w:val="single" w:sz="4" w:space="1" w:color="auto"/>
          <w:bottom w:val="single" w:sz="4" w:space="1" w:color="auto"/>
        </w:pBdr>
      </w:pPr>
      <w:proofErr w:type="spellStart"/>
      <w:r>
        <w:t>Laenu</w:t>
      </w:r>
      <w:proofErr w:type="spellEnd"/>
      <w:r>
        <w:t xml:space="preserve"> </w:t>
      </w:r>
      <w:proofErr w:type="spellStart"/>
      <w:r>
        <w:t>andja</w:t>
      </w:r>
      <w:proofErr w:type="spellEnd"/>
      <w:r>
        <w:tab/>
      </w:r>
      <w:proofErr w:type="spellStart"/>
      <w:r>
        <w:t>Lõpp</w:t>
      </w:r>
      <w:proofErr w:type="spellEnd"/>
      <w:r>
        <w:t>-</w:t>
      </w:r>
      <w:r>
        <w:tab/>
      </w:r>
      <w:r>
        <w:tab/>
      </w:r>
      <w:proofErr w:type="spellStart"/>
      <w:r>
        <w:t>Intressi</w:t>
      </w:r>
      <w:proofErr w:type="spellEnd"/>
      <w:r>
        <w:t>-</w:t>
      </w:r>
      <w:r>
        <w:tab/>
        <w:t xml:space="preserve">                 </w:t>
      </w:r>
      <w:r w:rsidR="0066277F">
        <w:tab/>
        <w:t xml:space="preserve"> </w:t>
      </w:r>
      <w:proofErr w:type="spellStart"/>
      <w:r w:rsidR="00A75902">
        <w:t>Jääk</w:t>
      </w:r>
      <w:proofErr w:type="spellEnd"/>
      <w:r w:rsidR="00A75902">
        <w:tab/>
      </w:r>
    </w:p>
    <w:p w14:paraId="2EF4A750" w14:textId="1A3325B5" w:rsidR="009D58FE" w:rsidRDefault="00260F51" w:rsidP="00DD7C24">
      <w:pPr>
        <w:pStyle w:val="wKehatekst"/>
        <w:pBdr>
          <w:top w:val="single" w:sz="4" w:space="1" w:color="auto"/>
          <w:bottom w:val="single" w:sz="4" w:space="1" w:color="auto"/>
        </w:pBdr>
        <w:jc w:val="left"/>
      </w:pPr>
      <w:proofErr w:type="spellStart"/>
      <w:r>
        <w:t>tähtaeg</w:t>
      </w:r>
      <w:proofErr w:type="spellEnd"/>
      <w:r>
        <w:t xml:space="preserve"> </w:t>
      </w:r>
      <w:r>
        <w:tab/>
        <w:t>määr</w:t>
      </w:r>
      <w:r>
        <w:tab/>
      </w:r>
      <w:r>
        <w:tab/>
      </w:r>
      <w:r w:rsidR="0066277F">
        <w:tab/>
      </w:r>
      <w:r w:rsidR="00FC3294">
        <w:t xml:space="preserve">                      </w:t>
      </w:r>
      <w:r w:rsidR="00A75902">
        <w:t>31.12.201</w:t>
      </w:r>
      <w:r w:rsidR="0080282B">
        <w:t>9</w:t>
      </w:r>
      <w:r w:rsidR="00A75902">
        <w:tab/>
      </w:r>
      <w:r w:rsidR="006612FA">
        <w:t xml:space="preserve">   </w:t>
      </w:r>
      <w:r w:rsidR="00A75902">
        <w:t>31.12.201</w:t>
      </w:r>
      <w:r w:rsidR="0080282B">
        <w:t>8</w:t>
      </w:r>
    </w:p>
    <w:p w14:paraId="47E1BFEC" w14:textId="5C455698" w:rsidR="00330244" w:rsidRDefault="00330244" w:rsidP="0075592E">
      <w:pPr>
        <w:pStyle w:val="wKehatekst"/>
      </w:pPr>
      <w:r>
        <w:t xml:space="preserve">SEB </w:t>
      </w:r>
      <w:proofErr w:type="spellStart"/>
      <w:r>
        <w:t>Pank</w:t>
      </w:r>
      <w:proofErr w:type="spellEnd"/>
      <w:r>
        <w:tab/>
        <w:t>27.06.2028</w:t>
      </w:r>
      <w:r>
        <w:tab/>
        <w:t>0,76%</w:t>
      </w:r>
      <w:r>
        <w:tab/>
      </w:r>
      <w:r>
        <w:tab/>
        <w:t xml:space="preserve">          3 </w:t>
      </w:r>
      <w:r w:rsidR="004934E3">
        <w:t>060</w:t>
      </w:r>
      <w:r w:rsidR="003C6EA7">
        <w:t> </w:t>
      </w:r>
      <w:r>
        <w:t>000</w:t>
      </w:r>
      <w:r w:rsidR="003C6EA7">
        <w:t xml:space="preserve">          </w:t>
      </w:r>
      <w:r w:rsidR="0075592E">
        <w:t xml:space="preserve"> </w:t>
      </w:r>
      <w:r w:rsidR="003C6EA7">
        <w:t>3 420 000</w:t>
      </w:r>
    </w:p>
    <w:p w14:paraId="12F13F23" w14:textId="5A8946EF" w:rsidR="00BC1340" w:rsidRDefault="00BC1340" w:rsidP="0075592E">
      <w:pPr>
        <w:pStyle w:val="wKehatekst"/>
      </w:pPr>
      <w:r>
        <w:t xml:space="preserve">SEB </w:t>
      </w:r>
      <w:proofErr w:type="spellStart"/>
      <w:r>
        <w:t>Pank</w:t>
      </w:r>
      <w:proofErr w:type="spellEnd"/>
      <w:r>
        <w:tab/>
        <w:t>30.06.202</w:t>
      </w:r>
      <w:r w:rsidR="00B3421A">
        <w:t>2</w:t>
      </w:r>
      <w:r>
        <w:tab/>
        <w:t>1,24</w:t>
      </w:r>
      <w:r w:rsidR="00330244">
        <w:t>2</w:t>
      </w:r>
      <w:r>
        <w:t>%</w:t>
      </w:r>
      <w:r>
        <w:tab/>
      </w:r>
      <w:r>
        <w:tab/>
      </w:r>
      <w:r w:rsidR="006B18FD">
        <w:t xml:space="preserve"> </w:t>
      </w:r>
      <w:r w:rsidR="00C650CA">
        <w:t>150</w:t>
      </w:r>
      <w:r w:rsidR="00B3421A">
        <w:t xml:space="preserve"> 000</w:t>
      </w:r>
      <w:r w:rsidR="000B2BA7">
        <w:t xml:space="preserve">            </w:t>
      </w:r>
      <w:r w:rsidR="009B1084">
        <w:t xml:space="preserve"> </w:t>
      </w:r>
      <w:r w:rsidR="00432CDE">
        <w:t xml:space="preserve"> </w:t>
      </w:r>
      <w:r w:rsidR="007B42C5">
        <w:t>2</w:t>
      </w:r>
      <w:r w:rsidR="003C6EA7">
        <w:t>0</w:t>
      </w:r>
      <w:r w:rsidR="007B42C5">
        <w:t>0 000</w:t>
      </w:r>
    </w:p>
    <w:p w14:paraId="4C0FE500" w14:textId="13D1EDB0" w:rsidR="009B1084" w:rsidRDefault="009B1084" w:rsidP="0075592E">
      <w:pPr>
        <w:pStyle w:val="wKehatekst"/>
      </w:pPr>
      <w:r>
        <w:t xml:space="preserve">SEB </w:t>
      </w:r>
      <w:proofErr w:type="spellStart"/>
      <w:r>
        <w:t>Pank</w:t>
      </w:r>
      <w:proofErr w:type="spellEnd"/>
      <w:r>
        <w:tab/>
        <w:t>30.06.202</w:t>
      </w:r>
      <w:r w:rsidR="00807678">
        <w:t>7</w:t>
      </w:r>
      <w:r w:rsidR="00807678">
        <w:tab/>
        <w:t>0,950%</w:t>
      </w:r>
      <w:r w:rsidR="00807678">
        <w:tab/>
      </w:r>
      <w:r w:rsidR="00807678">
        <w:tab/>
        <w:t xml:space="preserve"> </w:t>
      </w:r>
      <w:r w:rsidR="00C650CA">
        <w:t>245</w:t>
      </w:r>
      <w:r w:rsidR="00330244">
        <w:t xml:space="preserve"> 000</w:t>
      </w:r>
      <w:r w:rsidR="00807678">
        <w:tab/>
        <w:t xml:space="preserve">    </w:t>
      </w:r>
      <w:r w:rsidR="003C6EA7">
        <w:t>280</w:t>
      </w:r>
      <w:r w:rsidR="001729EC">
        <w:t> </w:t>
      </w:r>
      <w:r w:rsidR="00807678">
        <w:t>000</w:t>
      </w:r>
    </w:p>
    <w:p w14:paraId="616836DE" w14:textId="0F7ADE62" w:rsidR="001729EC" w:rsidRDefault="001729EC" w:rsidP="0075592E">
      <w:pPr>
        <w:pStyle w:val="wKehatekst"/>
      </w:pPr>
      <w:r>
        <w:t xml:space="preserve">SEB </w:t>
      </w:r>
      <w:proofErr w:type="spellStart"/>
      <w:r>
        <w:t>Pank</w:t>
      </w:r>
      <w:proofErr w:type="spellEnd"/>
      <w:r>
        <w:tab/>
        <w:t>30.06.2026</w:t>
      </w:r>
      <w:r>
        <w:tab/>
        <w:t>1,25%</w:t>
      </w:r>
      <w:r>
        <w:tab/>
      </w:r>
      <w:r>
        <w:tab/>
        <w:t xml:space="preserve"> </w:t>
      </w:r>
      <w:r w:rsidR="00C650CA">
        <w:t xml:space="preserve">           </w:t>
      </w:r>
      <w:r w:rsidR="0075592E">
        <w:t xml:space="preserve"> </w:t>
      </w:r>
      <w:r w:rsidR="004934E3">
        <w:t>270</w:t>
      </w:r>
      <w:r w:rsidR="008B5ADF">
        <w:t> </w:t>
      </w:r>
      <w:r>
        <w:t>000</w:t>
      </w:r>
      <w:r w:rsidR="008B5ADF">
        <w:tab/>
        <w:t xml:space="preserve">    3</w:t>
      </w:r>
      <w:r w:rsidR="003C6EA7">
        <w:t>15</w:t>
      </w:r>
      <w:r w:rsidR="008F1511">
        <w:t> </w:t>
      </w:r>
      <w:r w:rsidR="008B5ADF">
        <w:t>000</w:t>
      </w:r>
    </w:p>
    <w:p w14:paraId="3A16DD4E" w14:textId="21B6CB01" w:rsidR="008F1511" w:rsidRDefault="008F1511" w:rsidP="0075592E">
      <w:pPr>
        <w:pStyle w:val="wKehatekst"/>
      </w:pPr>
      <w:r>
        <w:t>SWED            27.06.20</w:t>
      </w:r>
      <w:r w:rsidR="005203C0">
        <w:t>29</w:t>
      </w:r>
      <w:r>
        <w:t xml:space="preserve">      6k euribor+1,32%    1 700 000</w:t>
      </w:r>
      <w:r>
        <w:tab/>
      </w:r>
      <w:r>
        <w:tab/>
        <w:t xml:space="preserve">   0</w:t>
      </w:r>
    </w:p>
    <w:p w14:paraId="18D10F30" w14:textId="0A2A0F05" w:rsidR="00C0758E" w:rsidRDefault="002841D8" w:rsidP="0075592E">
      <w:pPr>
        <w:pStyle w:val="wKehatekst"/>
      </w:pPr>
      <w:r>
        <w:t>KIK</w:t>
      </w:r>
      <w:r>
        <w:tab/>
      </w:r>
      <w:r>
        <w:tab/>
        <w:t>27.08.20</w:t>
      </w:r>
      <w:r w:rsidR="00E85502">
        <w:t>31</w:t>
      </w:r>
      <w:r>
        <w:tab/>
        <w:t>6</w:t>
      </w:r>
      <w:r w:rsidR="00C0758E">
        <w:t>k</w:t>
      </w:r>
      <w:r>
        <w:t xml:space="preserve"> </w:t>
      </w:r>
      <w:r w:rsidR="00B23926">
        <w:t>e</w:t>
      </w:r>
      <w:r w:rsidR="00C0758E">
        <w:t>uribor</w:t>
      </w:r>
      <w:r w:rsidR="00151562">
        <w:t>+1,00%</w:t>
      </w:r>
      <w:r w:rsidR="0007678E">
        <w:t xml:space="preserve">   </w:t>
      </w:r>
      <w:r w:rsidR="002A5C89">
        <w:t xml:space="preserve"> </w:t>
      </w:r>
      <w:r w:rsidR="00C0758E">
        <w:t>1 </w:t>
      </w:r>
      <w:r w:rsidR="00C650CA">
        <w:t>2</w:t>
      </w:r>
      <w:r w:rsidR="006844F8">
        <w:t>01</w:t>
      </w:r>
      <w:r w:rsidR="00C0758E">
        <w:t> </w:t>
      </w:r>
      <w:r w:rsidR="00C650CA">
        <w:t>2</w:t>
      </w:r>
      <w:r w:rsidR="00C0758E">
        <w:t>00</w:t>
      </w:r>
      <w:r w:rsidR="00C0758E">
        <w:tab/>
      </w:r>
      <w:r w:rsidR="00193082">
        <w:t xml:space="preserve"> </w:t>
      </w:r>
      <w:r w:rsidR="00C0758E">
        <w:t>1 </w:t>
      </w:r>
      <w:r w:rsidR="003C6EA7">
        <w:t>3</w:t>
      </w:r>
      <w:r w:rsidR="00C0758E">
        <w:t>01</w:t>
      </w:r>
      <w:r w:rsidR="00330244">
        <w:t> </w:t>
      </w:r>
      <w:r w:rsidR="003C6EA7">
        <w:t>3</w:t>
      </w:r>
      <w:r w:rsidR="000B2BA7">
        <w:t>0</w:t>
      </w:r>
      <w:r w:rsidR="00C0758E">
        <w:t>0</w:t>
      </w:r>
    </w:p>
    <w:p w14:paraId="60FFB1EF" w14:textId="65BB2BC0" w:rsidR="009E1156" w:rsidRDefault="005F1EDD" w:rsidP="0075592E">
      <w:pPr>
        <w:pStyle w:val="wKehatekst"/>
      </w:pPr>
      <w:r>
        <w:t xml:space="preserve">ÜF </w:t>
      </w:r>
      <w:proofErr w:type="spellStart"/>
      <w:r>
        <w:t>veeprojekt</w:t>
      </w:r>
      <w:proofErr w:type="spellEnd"/>
      <w:r w:rsidR="00464CAB">
        <w:tab/>
      </w:r>
      <w:r>
        <w:t>27.08.2027</w:t>
      </w:r>
      <w:r w:rsidR="00492335">
        <w:t xml:space="preserve"> </w:t>
      </w:r>
      <w:r w:rsidR="004934E3">
        <w:t xml:space="preserve">     </w:t>
      </w:r>
      <w:r w:rsidR="00492335">
        <w:t>6k euribor+1,25</w:t>
      </w:r>
      <w:r w:rsidR="00EB4B9B">
        <w:t>%</w:t>
      </w:r>
      <w:r w:rsidR="00492335">
        <w:t xml:space="preserve">     </w:t>
      </w:r>
      <w:r w:rsidR="0067220D">
        <w:t xml:space="preserve"> </w:t>
      </w:r>
      <w:r w:rsidR="00FD1774">
        <w:t xml:space="preserve"> </w:t>
      </w:r>
      <w:r w:rsidR="004934E3">
        <w:t>372 640</w:t>
      </w:r>
      <w:r>
        <w:tab/>
        <w:t xml:space="preserve">  </w:t>
      </w:r>
      <w:r w:rsidR="009F23E1">
        <w:t xml:space="preserve"> </w:t>
      </w:r>
      <w:r w:rsidR="002C03E1">
        <w:t xml:space="preserve"> </w:t>
      </w:r>
      <w:r w:rsidR="003F7068">
        <w:t>4</w:t>
      </w:r>
      <w:r w:rsidR="003C6EA7">
        <w:t>19</w:t>
      </w:r>
      <w:r w:rsidR="003F7068">
        <w:t xml:space="preserve"> </w:t>
      </w:r>
      <w:r w:rsidR="003C6EA7">
        <w:t>220</w:t>
      </w:r>
    </w:p>
    <w:p w14:paraId="4F02C887" w14:textId="588A44A8" w:rsidR="001B2985" w:rsidRDefault="004934E3" w:rsidP="0075592E">
      <w:pPr>
        <w:pStyle w:val="wKehatekst"/>
      </w:pPr>
      <w:r>
        <w:t xml:space="preserve">ÜE </w:t>
      </w:r>
      <w:proofErr w:type="spellStart"/>
      <w:r>
        <w:t>veeprojekt</w:t>
      </w:r>
      <w:proofErr w:type="spellEnd"/>
      <w:r>
        <w:t xml:space="preserve"> 27.08.2037</w:t>
      </w:r>
      <w:r w:rsidR="00ED2AC8">
        <w:tab/>
      </w:r>
      <w:r>
        <w:t xml:space="preserve">6k </w:t>
      </w:r>
      <w:r w:rsidR="008F1511">
        <w:t>e</w:t>
      </w:r>
      <w:r>
        <w:t>uribor+1,34%</w:t>
      </w:r>
      <w:r w:rsidR="00ED2AC8">
        <w:tab/>
      </w:r>
      <w:r w:rsidR="00FD1774">
        <w:t xml:space="preserve"> </w:t>
      </w:r>
      <w:r>
        <w:t>215 000</w:t>
      </w:r>
      <w:r w:rsidR="00ED2AC8">
        <w:tab/>
      </w:r>
      <w:r w:rsidR="00ED2AC8">
        <w:tab/>
      </w:r>
      <w:r w:rsidR="008F1511">
        <w:t xml:space="preserve">   0</w:t>
      </w:r>
    </w:p>
    <w:p w14:paraId="32A7449F" w14:textId="60A23189" w:rsidR="005F1EDD" w:rsidRDefault="001B2985" w:rsidP="0075592E">
      <w:pPr>
        <w:pStyle w:val="wKehatekst"/>
      </w:pPr>
      <w:proofErr w:type="spellStart"/>
      <w:r>
        <w:t>Kapitalirent</w:t>
      </w:r>
      <w:proofErr w:type="spellEnd"/>
      <w:r>
        <w:tab/>
      </w:r>
      <w:r w:rsidR="00ED2AC8">
        <w:tab/>
        <w:t xml:space="preserve">      </w:t>
      </w:r>
      <w:r w:rsidR="00E83586">
        <w:t xml:space="preserve">       </w:t>
      </w:r>
      <w:r w:rsidR="00A96701">
        <w:t xml:space="preserve"> </w:t>
      </w:r>
      <w:r w:rsidR="002A5C89">
        <w:t xml:space="preserve">   </w:t>
      </w:r>
      <w:r>
        <w:t xml:space="preserve">                                         0                   6 221</w:t>
      </w:r>
    </w:p>
    <w:p w14:paraId="56004DD2" w14:textId="4177FD68" w:rsidR="009D58FE" w:rsidRPr="00012A31" w:rsidRDefault="006F2422" w:rsidP="0075592E">
      <w:pPr>
        <w:pStyle w:val="wKehatekst"/>
        <w:pBdr>
          <w:top w:val="single" w:sz="4" w:space="1" w:color="auto"/>
          <w:bottom w:val="single" w:sz="4" w:space="1" w:color="auto"/>
        </w:pBdr>
        <w:rPr>
          <w:b/>
        </w:rPr>
      </w:pPr>
      <w:proofErr w:type="spellStart"/>
      <w:r w:rsidRPr="00012A31">
        <w:rPr>
          <w:b/>
        </w:rPr>
        <w:t>Kokku</w:t>
      </w:r>
      <w:proofErr w:type="spellEnd"/>
      <w:r w:rsidR="004B31AA" w:rsidRPr="00012A31">
        <w:rPr>
          <w:b/>
        </w:rPr>
        <w:tab/>
      </w:r>
      <w:r w:rsidR="004B31AA" w:rsidRPr="00012A31">
        <w:rPr>
          <w:b/>
        </w:rPr>
        <w:tab/>
      </w:r>
      <w:r w:rsidR="004B31AA" w:rsidRPr="00012A31">
        <w:rPr>
          <w:b/>
        </w:rPr>
        <w:tab/>
      </w:r>
      <w:r w:rsidR="004B31AA" w:rsidRPr="00012A31">
        <w:rPr>
          <w:b/>
        </w:rPr>
        <w:tab/>
      </w:r>
      <w:r w:rsidRPr="00012A31">
        <w:rPr>
          <w:b/>
        </w:rPr>
        <w:tab/>
      </w:r>
      <w:r w:rsidRPr="00012A31">
        <w:rPr>
          <w:b/>
        </w:rPr>
        <w:tab/>
      </w:r>
      <w:r w:rsidR="00E56F34">
        <w:rPr>
          <w:b/>
        </w:rPr>
        <w:t xml:space="preserve">         </w:t>
      </w:r>
      <w:r w:rsidR="001B2985">
        <w:rPr>
          <w:b/>
        </w:rPr>
        <w:t>7 213 840</w:t>
      </w:r>
      <w:r w:rsidRPr="00012A31">
        <w:rPr>
          <w:b/>
        </w:rPr>
        <w:tab/>
      </w:r>
      <w:r w:rsidR="00661AC8">
        <w:rPr>
          <w:b/>
        </w:rPr>
        <w:t xml:space="preserve"> </w:t>
      </w:r>
      <w:r w:rsidR="003C6EA7">
        <w:rPr>
          <w:b/>
        </w:rPr>
        <w:t>5 941 741</w:t>
      </w:r>
    </w:p>
    <w:p w14:paraId="3F78ADA7" w14:textId="77777777" w:rsidR="00D91B32" w:rsidRDefault="00D91B32" w:rsidP="00D11457">
      <w:pPr>
        <w:jc w:val="both"/>
        <w:rPr>
          <w:lang w:val="et-EE"/>
        </w:rPr>
      </w:pPr>
    </w:p>
    <w:p w14:paraId="60C58782" w14:textId="29234744" w:rsidR="000C01B4" w:rsidRDefault="00D91B32" w:rsidP="00D11457">
      <w:pPr>
        <w:jc w:val="both"/>
        <w:rPr>
          <w:lang w:val="et-EE"/>
        </w:rPr>
      </w:pPr>
      <w:r>
        <w:rPr>
          <w:lang w:val="et-EE"/>
        </w:rPr>
        <w:t xml:space="preserve">ÜF projekti „Kohila reoveekogumisala veemajandusprojekt“ omafinantseeringu tasumiseks on sõlmitud 15.11.2010 laenuleping SA Keskkonnainvesteeringute Keskusega summas 605 538 eurot tähtajaga 27.08.2027 intressimääraga 6 kuu </w:t>
      </w:r>
      <w:proofErr w:type="spellStart"/>
      <w:r>
        <w:rPr>
          <w:lang w:val="et-EE"/>
        </w:rPr>
        <w:t>Euribor</w:t>
      </w:r>
      <w:proofErr w:type="spellEnd"/>
      <w:r>
        <w:rPr>
          <w:lang w:val="et-EE"/>
        </w:rPr>
        <w:t xml:space="preserve"> + riskimarginaal 1,25%.</w:t>
      </w:r>
      <w:r w:rsidR="0044503A">
        <w:rPr>
          <w:lang w:val="et-EE"/>
        </w:rPr>
        <w:t xml:space="preserve"> ÜF projekti „Kohila valla veemajandusprojekti ühisveevärgi ja- kanalisatsioonisüsteemi rajamine“ omafinantseeringu tasumiseks on sõlmitud 07.10.2019 laenuleping SA Keskkonnainvesteeringute Keskus</w:t>
      </w:r>
      <w:r w:rsidR="00F17D1B">
        <w:rPr>
          <w:lang w:val="et-EE"/>
        </w:rPr>
        <w:t xml:space="preserve"> summas 1 770 000 eurot tähtajaga 27.08.2037 intressimääraga 6 kuu </w:t>
      </w:r>
      <w:proofErr w:type="spellStart"/>
      <w:r w:rsidR="00F17D1B">
        <w:rPr>
          <w:lang w:val="et-EE"/>
        </w:rPr>
        <w:t>Euribor</w:t>
      </w:r>
      <w:proofErr w:type="spellEnd"/>
      <w:r w:rsidR="00F17D1B">
        <w:rPr>
          <w:lang w:val="et-EE"/>
        </w:rPr>
        <w:t>+ riskimarginaal 1,34</w:t>
      </w:r>
      <w:r w:rsidR="00F17D1B">
        <w:t>%.</w:t>
      </w:r>
      <w:r>
        <w:rPr>
          <w:lang w:val="et-EE"/>
        </w:rPr>
        <w:t xml:space="preserve"> </w:t>
      </w:r>
      <w:r w:rsidRPr="0060682F">
        <w:rPr>
          <w:lang w:val="et-EE"/>
        </w:rPr>
        <w:t>Tagatiseks on I järjekoha hüpoteek rajatud reoveepuhasti kinnistule nr 3129937 Vilivere külas mille jääkväärtus seisuga 31.12.201</w:t>
      </w:r>
      <w:r w:rsidR="0044503A" w:rsidRPr="0060682F">
        <w:rPr>
          <w:lang w:val="et-EE"/>
        </w:rPr>
        <w:t>9</w:t>
      </w:r>
      <w:r w:rsidRPr="0060682F">
        <w:rPr>
          <w:lang w:val="et-EE"/>
        </w:rPr>
        <w:t xml:space="preserve"> on 1</w:t>
      </w:r>
      <w:r w:rsidR="0060682F" w:rsidRPr="0060682F">
        <w:rPr>
          <w:lang w:val="et-EE"/>
        </w:rPr>
        <w:t> 819 513</w:t>
      </w:r>
      <w:r w:rsidRPr="0060682F">
        <w:rPr>
          <w:lang w:val="et-EE"/>
        </w:rPr>
        <w:t xml:space="preserve"> eurot.</w:t>
      </w:r>
    </w:p>
    <w:p w14:paraId="26CBB569" w14:textId="77777777" w:rsidR="001142A6" w:rsidRDefault="00F17D1B">
      <w:pPr>
        <w:jc w:val="both"/>
        <w:rPr>
          <w:lang w:val="et-EE"/>
        </w:rPr>
      </w:pPr>
      <w:r>
        <w:rPr>
          <w:lang w:val="et-EE"/>
        </w:rPr>
        <w:lastRenderedPageBreak/>
        <w:t>Eelnimetatud</w:t>
      </w:r>
      <w:r w:rsidR="000C01B4">
        <w:rPr>
          <w:lang w:val="et-EE"/>
        </w:rPr>
        <w:t xml:space="preserve"> laenulepingud sisaldavad muuhulgas teatud tingimusi täiendavate </w:t>
      </w:r>
      <w:r w:rsidR="000C01B4" w:rsidRPr="00F752D8">
        <w:rPr>
          <w:lang w:val="et-EE"/>
        </w:rPr>
        <w:t>laenude võtmise</w:t>
      </w:r>
      <w:r>
        <w:rPr>
          <w:lang w:val="et-EE"/>
        </w:rPr>
        <w:t xml:space="preserve"> ja tariifipoliitika kohta, mida ettevõte laenusaaja peab täitma – vastasel korral on laenuandjal õigus laenud koheselt tagasi nõuda. </w:t>
      </w:r>
    </w:p>
    <w:p w14:paraId="1BECB762" w14:textId="2171D381" w:rsidR="00254D9B" w:rsidRPr="001142A6" w:rsidRDefault="00254D9B">
      <w:pPr>
        <w:jc w:val="both"/>
        <w:rPr>
          <w:lang w:val="et-EE"/>
        </w:rPr>
      </w:pPr>
      <w:r>
        <w:rPr>
          <w:b/>
          <w:lang w:val="et-EE"/>
        </w:rPr>
        <w:t>Tasutud intresse</w:t>
      </w:r>
    </w:p>
    <w:tbl>
      <w:tblPr>
        <w:tblW w:w="9108" w:type="dxa"/>
        <w:tblLook w:val="0000" w:firstRow="0" w:lastRow="0" w:firstColumn="0" w:lastColumn="0" w:noHBand="0" w:noVBand="0"/>
      </w:tblPr>
      <w:tblGrid>
        <w:gridCol w:w="3168"/>
        <w:gridCol w:w="2340"/>
        <w:gridCol w:w="1980"/>
        <w:gridCol w:w="1620"/>
      </w:tblGrid>
      <w:tr w:rsidR="00254D9B" w14:paraId="1AD5C9AE" w14:textId="77777777">
        <w:tc>
          <w:tcPr>
            <w:tcW w:w="3168" w:type="dxa"/>
            <w:tcBorders>
              <w:top w:val="single" w:sz="12" w:space="0" w:color="auto"/>
              <w:left w:val="nil"/>
              <w:bottom w:val="single" w:sz="4" w:space="0" w:color="auto"/>
              <w:right w:val="nil"/>
            </w:tcBorders>
          </w:tcPr>
          <w:p w14:paraId="6343E0D9" w14:textId="77777777" w:rsidR="00254D9B" w:rsidRDefault="00254D9B">
            <w:pPr>
              <w:jc w:val="both"/>
              <w:rPr>
                <w:lang w:val="et-EE"/>
              </w:rPr>
            </w:pPr>
          </w:p>
        </w:tc>
        <w:tc>
          <w:tcPr>
            <w:tcW w:w="2340" w:type="dxa"/>
            <w:tcBorders>
              <w:top w:val="single" w:sz="12" w:space="0" w:color="auto"/>
              <w:left w:val="nil"/>
              <w:bottom w:val="single" w:sz="4" w:space="0" w:color="auto"/>
              <w:right w:val="nil"/>
            </w:tcBorders>
          </w:tcPr>
          <w:p w14:paraId="3E15D227" w14:textId="77777777" w:rsidR="00254D9B" w:rsidRDefault="00D65613">
            <w:pPr>
              <w:jc w:val="right"/>
              <w:rPr>
                <w:lang w:val="et-EE"/>
              </w:rPr>
            </w:pPr>
            <w:r>
              <w:rPr>
                <w:lang w:val="et-EE"/>
              </w:rPr>
              <w:t>Kohila Vald</w:t>
            </w:r>
          </w:p>
        </w:tc>
        <w:tc>
          <w:tcPr>
            <w:tcW w:w="1980" w:type="dxa"/>
            <w:tcBorders>
              <w:top w:val="single" w:sz="12" w:space="0" w:color="auto"/>
              <w:left w:val="nil"/>
              <w:bottom w:val="single" w:sz="4" w:space="0" w:color="auto"/>
              <w:right w:val="nil"/>
            </w:tcBorders>
          </w:tcPr>
          <w:p w14:paraId="662BFC88" w14:textId="77777777" w:rsidR="00254D9B" w:rsidRDefault="00254D9B">
            <w:pPr>
              <w:jc w:val="right"/>
              <w:rPr>
                <w:lang w:val="et-EE"/>
              </w:rPr>
            </w:pPr>
            <w:r>
              <w:rPr>
                <w:lang w:val="et-EE"/>
              </w:rPr>
              <w:t>Kohila Maja OÜ</w:t>
            </w:r>
          </w:p>
        </w:tc>
        <w:tc>
          <w:tcPr>
            <w:tcW w:w="1620" w:type="dxa"/>
            <w:tcBorders>
              <w:top w:val="single" w:sz="12" w:space="0" w:color="auto"/>
              <w:left w:val="nil"/>
              <w:bottom w:val="single" w:sz="4" w:space="0" w:color="auto"/>
              <w:right w:val="nil"/>
            </w:tcBorders>
          </w:tcPr>
          <w:p w14:paraId="4083C97E" w14:textId="77777777" w:rsidR="00254D9B" w:rsidRDefault="00254D9B">
            <w:pPr>
              <w:jc w:val="right"/>
              <w:rPr>
                <w:lang w:val="et-EE"/>
              </w:rPr>
            </w:pPr>
            <w:r>
              <w:rPr>
                <w:lang w:val="et-EE"/>
              </w:rPr>
              <w:t>Kokku</w:t>
            </w:r>
          </w:p>
        </w:tc>
      </w:tr>
      <w:tr w:rsidR="00254D9B" w14:paraId="2EBE3208" w14:textId="77777777">
        <w:trPr>
          <w:trHeight w:val="255"/>
        </w:trPr>
        <w:tc>
          <w:tcPr>
            <w:tcW w:w="3168" w:type="dxa"/>
            <w:tcBorders>
              <w:left w:val="nil"/>
              <w:right w:val="nil"/>
            </w:tcBorders>
          </w:tcPr>
          <w:p w14:paraId="16A6E910" w14:textId="745DF838" w:rsidR="00254D9B" w:rsidRDefault="00254D9B" w:rsidP="00CB6A6B">
            <w:pPr>
              <w:pStyle w:val="Index1"/>
              <w:rPr>
                <w:lang w:val="et-EE"/>
              </w:rPr>
            </w:pPr>
            <w:r>
              <w:rPr>
                <w:lang w:val="et-EE"/>
              </w:rPr>
              <w:t>Intressi kohustus 31.12.20</w:t>
            </w:r>
            <w:r w:rsidR="008852C2">
              <w:rPr>
                <w:lang w:val="et-EE"/>
              </w:rPr>
              <w:t>1</w:t>
            </w:r>
            <w:r w:rsidR="00A06E90">
              <w:rPr>
                <w:lang w:val="et-EE"/>
              </w:rPr>
              <w:t>7</w:t>
            </w:r>
          </w:p>
        </w:tc>
        <w:tc>
          <w:tcPr>
            <w:tcW w:w="2340" w:type="dxa"/>
            <w:tcBorders>
              <w:left w:val="nil"/>
              <w:right w:val="nil"/>
            </w:tcBorders>
          </w:tcPr>
          <w:p w14:paraId="1C47BDEB" w14:textId="344F3ACF" w:rsidR="00254D9B" w:rsidRDefault="00A06E90" w:rsidP="00765AF8">
            <w:pPr>
              <w:jc w:val="right"/>
              <w:rPr>
                <w:b/>
                <w:bCs/>
                <w:lang w:val="et-EE"/>
              </w:rPr>
            </w:pPr>
            <w:r>
              <w:rPr>
                <w:b/>
                <w:bCs/>
                <w:lang w:val="et-EE"/>
              </w:rPr>
              <w:t>4 537</w:t>
            </w:r>
          </w:p>
        </w:tc>
        <w:tc>
          <w:tcPr>
            <w:tcW w:w="1980" w:type="dxa"/>
            <w:tcBorders>
              <w:left w:val="nil"/>
              <w:right w:val="nil"/>
            </w:tcBorders>
          </w:tcPr>
          <w:p w14:paraId="074D8F34" w14:textId="7943112F" w:rsidR="00254D9B" w:rsidRDefault="00F93615" w:rsidP="00765AF8">
            <w:pPr>
              <w:jc w:val="right"/>
              <w:rPr>
                <w:b/>
                <w:bCs/>
                <w:lang w:val="et-EE"/>
              </w:rPr>
            </w:pPr>
            <w:r>
              <w:rPr>
                <w:b/>
                <w:bCs/>
                <w:lang w:val="et-EE"/>
              </w:rPr>
              <w:t>1 6</w:t>
            </w:r>
            <w:r w:rsidR="00A06E90">
              <w:rPr>
                <w:b/>
                <w:bCs/>
                <w:lang w:val="et-EE"/>
              </w:rPr>
              <w:t>07</w:t>
            </w:r>
          </w:p>
        </w:tc>
        <w:tc>
          <w:tcPr>
            <w:tcW w:w="1620" w:type="dxa"/>
            <w:tcBorders>
              <w:left w:val="nil"/>
              <w:right w:val="nil"/>
            </w:tcBorders>
          </w:tcPr>
          <w:p w14:paraId="457B8586" w14:textId="60E7B349" w:rsidR="00254D9B" w:rsidRDefault="00A06E90" w:rsidP="00CE7BA0">
            <w:pPr>
              <w:jc w:val="right"/>
              <w:rPr>
                <w:b/>
                <w:bCs/>
                <w:lang w:val="et-EE"/>
              </w:rPr>
            </w:pPr>
            <w:r>
              <w:rPr>
                <w:b/>
                <w:bCs/>
                <w:lang w:val="et-EE"/>
              </w:rPr>
              <w:t>6</w:t>
            </w:r>
            <w:r w:rsidR="006A7CAA">
              <w:rPr>
                <w:b/>
                <w:bCs/>
                <w:lang w:val="et-EE"/>
              </w:rPr>
              <w:t xml:space="preserve"> </w:t>
            </w:r>
            <w:r>
              <w:rPr>
                <w:b/>
                <w:bCs/>
                <w:lang w:val="et-EE"/>
              </w:rPr>
              <w:t>144</w:t>
            </w:r>
          </w:p>
        </w:tc>
      </w:tr>
      <w:tr w:rsidR="00254D9B" w14:paraId="63A163F9" w14:textId="77777777">
        <w:trPr>
          <w:trHeight w:val="255"/>
        </w:trPr>
        <w:tc>
          <w:tcPr>
            <w:tcW w:w="3168" w:type="dxa"/>
            <w:tcBorders>
              <w:left w:val="nil"/>
              <w:right w:val="nil"/>
            </w:tcBorders>
          </w:tcPr>
          <w:p w14:paraId="51923A44" w14:textId="6303CB06" w:rsidR="00254D9B" w:rsidRDefault="00254D9B" w:rsidP="00CB6A6B">
            <w:pPr>
              <w:pStyle w:val="Index1"/>
              <w:rPr>
                <w:lang w:val="et-EE"/>
              </w:rPr>
            </w:pPr>
            <w:r>
              <w:rPr>
                <w:lang w:val="et-EE"/>
              </w:rPr>
              <w:t>Arvestati intresse 20</w:t>
            </w:r>
            <w:r w:rsidR="004D1359">
              <w:rPr>
                <w:lang w:val="et-EE"/>
              </w:rPr>
              <w:t>1</w:t>
            </w:r>
            <w:r w:rsidR="00A06E90">
              <w:rPr>
                <w:lang w:val="et-EE"/>
              </w:rPr>
              <w:t>8</w:t>
            </w:r>
            <w:r>
              <w:rPr>
                <w:lang w:val="et-EE"/>
              </w:rPr>
              <w:t>. a</w:t>
            </w:r>
          </w:p>
        </w:tc>
        <w:tc>
          <w:tcPr>
            <w:tcW w:w="2340" w:type="dxa"/>
            <w:tcBorders>
              <w:left w:val="nil"/>
              <w:right w:val="nil"/>
            </w:tcBorders>
          </w:tcPr>
          <w:p w14:paraId="71D228FA" w14:textId="2B064938" w:rsidR="00254D9B" w:rsidRDefault="00CB6A6B" w:rsidP="00A8317F">
            <w:pPr>
              <w:jc w:val="right"/>
              <w:rPr>
                <w:bCs/>
                <w:lang w:val="et-EE"/>
              </w:rPr>
            </w:pPr>
            <w:r>
              <w:rPr>
                <w:bCs/>
                <w:lang w:val="et-EE"/>
              </w:rPr>
              <w:t>2</w:t>
            </w:r>
            <w:r w:rsidR="00A06E90">
              <w:rPr>
                <w:bCs/>
                <w:lang w:val="et-EE"/>
              </w:rPr>
              <w:t>4</w:t>
            </w:r>
            <w:r>
              <w:rPr>
                <w:bCs/>
                <w:lang w:val="et-EE"/>
              </w:rPr>
              <w:t xml:space="preserve"> </w:t>
            </w:r>
            <w:r w:rsidR="00A06E90">
              <w:rPr>
                <w:bCs/>
                <w:lang w:val="et-EE"/>
              </w:rPr>
              <w:t>803</w:t>
            </w:r>
          </w:p>
        </w:tc>
        <w:tc>
          <w:tcPr>
            <w:tcW w:w="1980" w:type="dxa"/>
            <w:tcBorders>
              <w:left w:val="nil"/>
              <w:right w:val="nil"/>
            </w:tcBorders>
          </w:tcPr>
          <w:p w14:paraId="267AFCB4" w14:textId="23710B30" w:rsidR="00254D9B" w:rsidRDefault="00A06E90">
            <w:pPr>
              <w:jc w:val="right"/>
              <w:rPr>
                <w:bCs/>
                <w:lang w:val="et-EE"/>
              </w:rPr>
            </w:pPr>
            <w:r>
              <w:rPr>
                <w:bCs/>
                <w:lang w:val="et-EE"/>
              </w:rPr>
              <w:t>4 562</w:t>
            </w:r>
          </w:p>
        </w:tc>
        <w:tc>
          <w:tcPr>
            <w:tcW w:w="1620" w:type="dxa"/>
            <w:tcBorders>
              <w:left w:val="nil"/>
              <w:right w:val="nil"/>
            </w:tcBorders>
          </w:tcPr>
          <w:p w14:paraId="573D3EDC" w14:textId="3E69B4BA" w:rsidR="00254D9B" w:rsidRDefault="003D4C4F" w:rsidP="006A7CAA">
            <w:pPr>
              <w:jc w:val="right"/>
              <w:rPr>
                <w:bCs/>
                <w:lang w:val="et-EE"/>
              </w:rPr>
            </w:pPr>
            <w:r>
              <w:rPr>
                <w:bCs/>
                <w:lang w:val="et-EE"/>
              </w:rPr>
              <w:t>2</w:t>
            </w:r>
            <w:r w:rsidR="00A06E90">
              <w:rPr>
                <w:bCs/>
                <w:lang w:val="et-EE"/>
              </w:rPr>
              <w:t>9</w:t>
            </w:r>
            <w:r>
              <w:rPr>
                <w:bCs/>
                <w:lang w:val="et-EE"/>
              </w:rPr>
              <w:t xml:space="preserve"> </w:t>
            </w:r>
            <w:r w:rsidR="00A06E90">
              <w:rPr>
                <w:bCs/>
                <w:lang w:val="et-EE"/>
              </w:rPr>
              <w:t>365</w:t>
            </w:r>
          </w:p>
        </w:tc>
      </w:tr>
      <w:tr w:rsidR="00254D9B" w14:paraId="58D40248" w14:textId="77777777">
        <w:trPr>
          <w:trHeight w:val="255"/>
        </w:trPr>
        <w:tc>
          <w:tcPr>
            <w:tcW w:w="3168" w:type="dxa"/>
            <w:tcBorders>
              <w:left w:val="nil"/>
              <w:right w:val="nil"/>
            </w:tcBorders>
          </w:tcPr>
          <w:p w14:paraId="4185306F" w14:textId="7B683D56" w:rsidR="00254D9B" w:rsidRDefault="00254D9B" w:rsidP="00CB6A6B">
            <w:pPr>
              <w:pStyle w:val="Index1"/>
              <w:rPr>
                <w:lang w:val="et-EE"/>
              </w:rPr>
            </w:pPr>
            <w:r>
              <w:rPr>
                <w:lang w:val="et-EE"/>
              </w:rPr>
              <w:t>Maksti intresse 20</w:t>
            </w:r>
            <w:r w:rsidR="004D1359">
              <w:rPr>
                <w:lang w:val="et-EE"/>
              </w:rPr>
              <w:t>1</w:t>
            </w:r>
            <w:r w:rsidR="00A06E90">
              <w:rPr>
                <w:lang w:val="et-EE"/>
              </w:rPr>
              <w:t>8</w:t>
            </w:r>
            <w:r>
              <w:rPr>
                <w:lang w:val="et-EE"/>
              </w:rPr>
              <w:t>. a</w:t>
            </w:r>
          </w:p>
        </w:tc>
        <w:tc>
          <w:tcPr>
            <w:tcW w:w="2340" w:type="dxa"/>
            <w:tcBorders>
              <w:left w:val="nil"/>
              <w:right w:val="nil"/>
            </w:tcBorders>
          </w:tcPr>
          <w:p w14:paraId="2D9FD829" w14:textId="2CAFE13F" w:rsidR="00254D9B" w:rsidRDefault="00D97E7E" w:rsidP="00CB6A6B">
            <w:pPr>
              <w:jc w:val="right"/>
              <w:rPr>
                <w:bCs/>
                <w:lang w:val="et-EE"/>
              </w:rPr>
            </w:pPr>
            <w:r>
              <w:rPr>
                <w:bCs/>
                <w:lang w:val="et-EE"/>
              </w:rPr>
              <w:t>-</w:t>
            </w:r>
            <w:r w:rsidR="00992B40">
              <w:rPr>
                <w:bCs/>
                <w:lang w:val="et-EE"/>
              </w:rPr>
              <w:t>2</w:t>
            </w:r>
            <w:r w:rsidR="00A06E90">
              <w:rPr>
                <w:bCs/>
                <w:lang w:val="et-EE"/>
              </w:rPr>
              <w:t>3</w:t>
            </w:r>
            <w:r w:rsidR="00992B40">
              <w:rPr>
                <w:bCs/>
                <w:lang w:val="et-EE"/>
              </w:rPr>
              <w:t xml:space="preserve"> </w:t>
            </w:r>
            <w:r w:rsidR="00A06E90">
              <w:rPr>
                <w:bCs/>
                <w:lang w:val="et-EE"/>
              </w:rPr>
              <w:t>839</w:t>
            </w:r>
          </w:p>
        </w:tc>
        <w:tc>
          <w:tcPr>
            <w:tcW w:w="1980" w:type="dxa"/>
            <w:tcBorders>
              <w:left w:val="nil"/>
              <w:right w:val="nil"/>
            </w:tcBorders>
          </w:tcPr>
          <w:p w14:paraId="68345B75" w14:textId="08A60E4D" w:rsidR="00254D9B" w:rsidRDefault="008852C2" w:rsidP="00F93615">
            <w:pPr>
              <w:jc w:val="right"/>
              <w:rPr>
                <w:bCs/>
                <w:lang w:val="et-EE"/>
              </w:rPr>
            </w:pPr>
            <w:r>
              <w:rPr>
                <w:bCs/>
                <w:lang w:val="et-EE"/>
              </w:rPr>
              <w:t>-</w:t>
            </w:r>
            <w:r w:rsidR="00A06E90">
              <w:rPr>
                <w:bCs/>
                <w:lang w:val="et-EE"/>
              </w:rPr>
              <w:t>4</w:t>
            </w:r>
            <w:r w:rsidR="00F93615">
              <w:rPr>
                <w:bCs/>
                <w:lang w:val="et-EE"/>
              </w:rPr>
              <w:t xml:space="preserve"> </w:t>
            </w:r>
            <w:r w:rsidR="00A06E90">
              <w:rPr>
                <w:bCs/>
                <w:lang w:val="et-EE"/>
              </w:rPr>
              <w:t>717</w:t>
            </w:r>
          </w:p>
        </w:tc>
        <w:tc>
          <w:tcPr>
            <w:tcW w:w="1620" w:type="dxa"/>
            <w:tcBorders>
              <w:left w:val="nil"/>
              <w:right w:val="nil"/>
            </w:tcBorders>
          </w:tcPr>
          <w:p w14:paraId="3BA58B0B" w14:textId="34BE2E08" w:rsidR="00254D9B" w:rsidRDefault="00254D9B" w:rsidP="006A7CAA">
            <w:pPr>
              <w:jc w:val="right"/>
              <w:rPr>
                <w:bCs/>
                <w:lang w:val="et-EE"/>
              </w:rPr>
            </w:pPr>
            <w:r>
              <w:rPr>
                <w:bCs/>
                <w:lang w:val="et-EE"/>
              </w:rPr>
              <w:t>-</w:t>
            </w:r>
            <w:r w:rsidR="006A7CAA">
              <w:rPr>
                <w:bCs/>
                <w:lang w:val="et-EE"/>
              </w:rPr>
              <w:t xml:space="preserve">28 </w:t>
            </w:r>
            <w:r w:rsidR="00A06E90">
              <w:rPr>
                <w:bCs/>
                <w:lang w:val="et-EE"/>
              </w:rPr>
              <w:t>556</w:t>
            </w:r>
          </w:p>
        </w:tc>
      </w:tr>
      <w:tr w:rsidR="00254D9B" w14:paraId="56980ED1" w14:textId="77777777">
        <w:trPr>
          <w:trHeight w:val="255"/>
        </w:trPr>
        <w:tc>
          <w:tcPr>
            <w:tcW w:w="3168" w:type="dxa"/>
            <w:tcBorders>
              <w:left w:val="nil"/>
              <w:right w:val="nil"/>
            </w:tcBorders>
          </w:tcPr>
          <w:p w14:paraId="58686377" w14:textId="26B6B2FF" w:rsidR="00254D9B" w:rsidRDefault="00254D9B" w:rsidP="00CB6A6B">
            <w:pPr>
              <w:pStyle w:val="Index1"/>
              <w:rPr>
                <w:lang w:val="et-EE"/>
              </w:rPr>
            </w:pPr>
            <w:r>
              <w:rPr>
                <w:lang w:val="et-EE"/>
              </w:rPr>
              <w:t>Intressi kohustus 31.12.20</w:t>
            </w:r>
            <w:r w:rsidR="004D1359">
              <w:rPr>
                <w:lang w:val="et-EE"/>
              </w:rPr>
              <w:t>1</w:t>
            </w:r>
            <w:r w:rsidR="00A06E90">
              <w:rPr>
                <w:lang w:val="et-EE"/>
              </w:rPr>
              <w:t>8</w:t>
            </w:r>
          </w:p>
        </w:tc>
        <w:tc>
          <w:tcPr>
            <w:tcW w:w="2340" w:type="dxa"/>
            <w:tcBorders>
              <w:left w:val="nil"/>
              <w:right w:val="nil"/>
            </w:tcBorders>
          </w:tcPr>
          <w:p w14:paraId="37BCA7DE" w14:textId="335AEA42" w:rsidR="00254D9B" w:rsidRDefault="00A06E90">
            <w:pPr>
              <w:jc w:val="right"/>
              <w:rPr>
                <w:b/>
                <w:bCs/>
                <w:lang w:val="et-EE"/>
              </w:rPr>
            </w:pPr>
            <w:r>
              <w:rPr>
                <w:b/>
                <w:bCs/>
                <w:lang w:val="et-EE"/>
              </w:rPr>
              <w:t>5 501</w:t>
            </w:r>
          </w:p>
        </w:tc>
        <w:tc>
          <w:tcPr>
            <w:tcW w:w="1980" w:type="dxa"/>
            <w:tcBorders>
              <w:left w:val="nil"/>
              <w:right w:val="nil"/>
            </w:tcBorders>
          </w:tcPr>
          <w:p w14:paraId="5B80CF1B" w14:textId="7930A816" w:rsidR="00254D9B" w:rsidRDefault="00A6792C" w:rsidP="00F93615">
            <w:pPr>
              <w:jc w:val="right"/>
              <w:rPr>
                <w:b/>
                <w:bCs/>
                <w:lang w:val="et-EE"/>
              </w:rPr>
            </w:pPr>
            <w:r>
              <w:rPr>
                <w:b/>
                <w:bCs/>
                <w:lang w:val="et-EE"/>
              </w:rPr>
              <w:t xml:space="preserve">1 </w:t>
            </w:r>
            <w:r w:rsidR="00A06E90">
              <w:rPr>
                <w:b/>
                <w:bCs/>
                <w:lang w:val="et-EE"/>
              </w:rPr>
              <w:t>452</w:t>
            </w:r>
          </w:p>
        </w:tc>
        <w:tc>
          <w:tcPr>
            <w:tcW w:w="1620" w:type="dxa"/>
            <w:tcBorders>
              <w:left w:val="nil"/>
              <w:right w:val="nil"/>
            </w:tcBorders>
          </w:tcPr>
          <w:p w14:paraId="77962861" w14:textId="5C223BB8" w:rsidR="00254D9B" w:rsidRDefault="006A7CAA" w:rsidP="00A8317F">
            <w:pPr>
              <w:jc w:val="right"/>
              <w:rPr>
                <w:b/>
                <w:bCs/>
                <w:lang w:val="et-EE"/>
              </w:rPr>
            </w:pPr>
            <w:r>
              <w:rPr>
                <w:b/>
                <w:bCs/>
                <w:lang w:val="et-EE"/>
              </w:rPr>
              <w:t xml:space="preserve">6 </w:t>
            </w:r>
            <w:r w:rsidR="00A06E90">
              <w:rPr>
                <w:b/>
                <w:bCs/>
                <w:lang w:val="et-EE"/>
              </w:rPr>
              <w:t>953</w:t>
            </w:r>
          </w:p>
        </w:tc>
      </w:tr>
      <w:tr w:rsidR="00254D9B" w14:paraId="5AC5F0E4" w14:textId="77777777">
        <w:trPr>
          <w:trHeight w:val="255"/>
        </w:trPr>
        <w:tc>
          <w:tcPr>
            <w:tcW w:w="3168" w:type="dxa"/>
            <w:tcBorders>
              <w:left w:val="nil"/>
              <w:right w:val="nil"/>
            </w:tcBorders>
          </w:tcPr>
          <w:p w14:paraId="227D5240" w14:textId="558AA012" w:rsidR="00254D9B" w:rsidRDefault="00254D9B" w:rsidP="00CB6A6B">
            <w:pPr>
              <w:pStyle w:val="Index1"/>
              <w:rPr>
                <w:lang w:val="et-EE"/>
              </w:rPr>
            </w:pPr>
            <w:r>
              <w:rPr>
                <w:lang w:val="et-EE"/>
              </w:rPr>
              <w:t>Arvestati intresse 201</w:t>
            </w:r>
            <w:r w:rsidR="009C08FF">
              <w:rPr>
                <w:lang w:val="et-EE"/>
              </w:rPr>
              <w:t>9</w:t>
            </w:r>
            <w:r>
              <w:rPr>
                <w:lang w:val="et-EE"/>
              </w:rPr>
              <w:t>. a</w:t>
            </w:r>
          </w:p>
        </w:tc>
        <w:tc>
          <w:tcPr>
            <w:tcW w:w="2340" w:type="dxa"/>
            <w:tcBorders>
              <w:left w:val="nil"/>
              <w:right w:val="nil"/>
            </w:tcBorders>
          </w:tcPr>
          <w:p w14:paraId="3CC9316C" w14:textId="0179F849" w:rsidR="00254D9B" w:rsidRDefault="00590950" w:rsidP="00330EC1">
            <w:pPr>
              <w:jc w:val="right"/>
              <w:rPr>
                <w:bCs/>
                <w:lang w:val="et-EE"/>
              </w:rPr>
            </w:pPr>
            <w:r>
              <w:rPr>
                <w:bCs/>
                <w:lang w:val="et-EE"/>
              </w:rPr>
              <w:t>47 042</w:t>
            </w:r>
          </w:p>
        </w:tc>
        <w:tc>
          <w:tcPr>
            <w:tcW w:w="1980" w:type="dxa"/>
            <w:tcBorders>
              <w:left w:val="nil"/>
              <w:right w:val="nil"/>
            </w:tcBorders>
          </w:tcPr>
          <w:p w14:paraId="0D79E3B7" w14:textId="48E7EAC6" w:rsidR="00254D9B" w:rsidRDefault="008257D0" w:rsidP="00CC3922">
            <w:pPr>
              <w:jc w:val="right"/>
              <w:rPr>
                <w:bCs/>
                <w:lang w:val="et-EE"/>
              </w:rPr>
            </w:pPr>
            <w:r>
              <w:rPr>
                <w:bCs/>
                <w:lang w:val="et-EE"/>
              </w:rPr>
              <w:t>4</w:t>
            </w:r>
            <w:r w:rsidR="00590950">
              <w:rPr>
                <w:bCs/>
                <w:lang w:val="et-EE"/>
              </w:rPr>
              <w:t xml:space="preserve"> 427</w:t>
            </w:r>
          </w:p>
        </w:tc>
        <w:tc>
          <w:tcPr>
            <w:tcW w:w="1620" w:type="dxa"/>
            <w:tcBorders>
              <w:left w:val="nil"/>
              <w:right w:val="nil"/>
            </w:tcBorders>
          </w:tcPr>
          <w:p w14:paraId="1821910A" w14:textId="59ADCDC4" w:rsidR="00254D9B" w:rsidRDefault="00590950" w:rsidP="00B94990">
            <w:pPr>
              <w:jc w:val="right"/>
              <w:rPr>
                <w:bCs/>
                <w:lang w:val="et-EE"/>
              </w:rPr>
            </w:pPr>
            <w:r>
              <w:rPr>
                <w:bCs/>
                <w:lang w:val="et-EE"/>
              </w:rPr>
              <w:t>51 469</w:t>
            </w:r>
          </w:p>
        </w:tc>
      </w:tr>
      <w:tr w:rsidR="00254D9B" w14:paraId="6DECD3BA" w14:textId="77777777">
        <w:trPr>
          <w:trHeight w:val="255"/>
        </w:trPr>
        <w:tc>
          <w:tcPr>
            <w:tcW w:w="3168" w:type="dxa"/>
            <w:tcBorders>
              <w:left w:val="nil"/>
              <w:right w:val="nil"/>
            </w:tcBorders>
          </w:tcPr>
          <w:p w14:paraId="76B746DF" w14:textId="2069D7F2" w:rsidR="00254D9B" w:rsidRDefault="00254D9B" w:rsidP="00CB6A6B">
            <w:pPr>
              <w:pStyle w:val="Index1"/>
              <w:rPr>
                <w:lang w:val="et-EE"/>
              </w:rPr>
            </w:pPr>
            <w:r>
              <w:rPr>
                <w:lang w:val="et-EE"/>
              </w:rPr>
              <w:t>Maksti intresse 201</w:t>
            </w:r>
            <w:r w:rsidR="009C08FF">
              <w:rPr>
                <w:lang w:val="et-EE"/>
              </w:rPr>
              <w:t>9</w:t>
            </w:r>
            <w:r>
              <w:rPr>
                <w:lang w:val="et-EE"/>
              </w:rPr>
              <w:t>. a</w:t>
            </w:r>
          </w:p>
        </w:tc>
        <w:tc>
          <w:tcPr>
            <w:tcW w:w="2340" w:type="dxa"/>
            <w:tcBorders>
              <w:left w:val="nil"/>
              <w:right w:val="nil"/>
            </w:tcBorders>
          </w:tcPr>
          <w:p w14:paraId="7026D65D" w14:textId="20CCB0F2" w:rsidR="00254D9B" w:rsidRDefault="00254D9B" w:rsidP="00461504">
            <w:pPr>
              <w:jc w:val="right"/>
              <w:rPr>
                <w:bCs/>
                <w:lang w:val="et-EE"/>
              </w:rPr>
            </w:pPr>
            <w:r>
              <w:rPr>
                <w:bCs/>
                <w:lang w:val="et-EE"/>
              </w:rPr>
              <w:t>-</w:t>
            </w:r>
            <w:r w:rsidR="00590950">
              <w:rPr>
                <w:bCs/>
                <w:lang w:val="et-EE"/>
              </w:rPr>
              <w:t>4</w:t>
            </w:r>
            <w:r w:rsidR="0041678B">
              <w:rPr>
                <w:bCs/>
                <w:lang w:val="et-EE"/>
              </w:rPr>
              <w:t>6</w:t>
            </w:r>
            <w:r w:rsidR="00590950">
              <w:rPr>
                <w:bCs/>
                <w:lang w:val="et-EE"/>
              </w:rPr>
              <w:t xml:space="preserve"> </w:t>
            </w:r>
            <w:r w:rsidR="0041678B">
              <w:rPr>
                <w:bCs/>
                <w:lang w:val="et-EE"/>
              </w:rPr>
              <w:t>789</w:t>
            </w:r>
          </w:p>
        </w:tc>
        <w:tc>
          <w:tcPr>
            <w:tcW w:w="1980" w:type="dxa"/>
            <w:tcBorders>
              <w:left w:val="nil"/>
              <w:right w:val="nil"/>
            </w:tcBorders>
          </w:tcPr>
          <w:p w14:paraId="1CFAA9A5" w14:textId="1DBB7A80" w:rsidR="00254D9B" w:rsidRDefault="0032241D" w:rsidP="00AE4AD6">
            <w:pPr>
              <w:jc w:val="right"/>
              <w:rPr>
                <w:bCs/>
                <w:lang w:val="et-EE"/>
              </w:rPr>
            </w:pPr>
            <w:r>
              <w:rPr>
                <w:bCs/>
                <w:lang w:val="et-EE"/>
              </w:rPr>
              <w:t>-</w:t>
            </w:r>
            <w:r w:rsidR="00A67A24">
              <w:rPr>
                <w:bCs/>
                <w:lang w:val="et-EE"/>
              </w:rPr>
              <w:t xml:space="preserve">4 </w:t>
            </w:r>
            <w:r w:rsidR="00590950">
              <w:rPr>
                <w:bCs/>
                <w:lang w:val="et-EE"/>
              </w:rPr>
              <w:t>21</w:t>
            </w:r>
            <w:r w:rsidR="003B7EE6">
              <w:rPr>
                <w:bCs/>
                <w:lang w:val="et-EE"/>
              </w:rPr>
              <w:t>2</w:t>
            </w:r>
          </w:p>
        </w:tc>
        <w:tc>
          <w:tcPr>
            <w:tcW w:w="1620" w:type="dxa"/>
            <w:tcBorders>
              <w:left w:val="nil"/>
              <w:right w:val="nil"/>
            </w:tcBorders>
          </w:tcPr>
          <w:p w14:paraId="574ADC28" w14:textId="06381D58" w:rsidR="00254D9B" w:rsidRDefault="00EC12E0" w:rsidP="00EA1DB9">
            <w:pPr>
              <w:jc w:val="right"/>
              <w:rPr>
                <w:color w:val="000000"/>
                <w:lang w:val="et-EE"/>
              </w:rPr>
            </w:pPr>
            <w:r>
              <w:rPr>
                <w:color w:val="000000"/>
                <w:lang w:val="et-EE"/>
              </w:rPr>
              <w:t xml:space="preserve">  </w:t>
            </w:r>
            <w:r w:rsidR="00BD41E9">
              <w:rPr>
                <w:color w:val="000000"/>
                <w:lang w:val="et-EE"/>
              </w:rPr>
              <w:t>-</w:t>
            </w:r>
            <w:r w:rsidR="00A12035">
              <w:rPr>
                <w:color w:val="000000"/>
                <w:lang w:val="et-EE"/>
              </w:rPr>
              <w:t>51 001</w:t>
            </w:r>
          </w:p>
        </w:tc>
      </w:tr>
      <w:tr w:rsidR="00254D9B" w14:paraId="168568FB" w14:textId="77777777">
        <w:trPr>
          <w:trHeight w:val="255"/>
        </w:trPr>
        <w:tc>
          <w:tcPr>
            <w:tcW w:w="3168" w:type="dxa"/>
            <w:tcBorders>
              <w:left w:val="nil"/>
              <w:right w:val="nil"/>
            </w:tcBorders>
          </w:tcPr>
          <w:p w14:paraId="318387AC" w14:textId="4543DFDF" w:rsidR="00254D9B" w:rsidRDefault="00254D9B" w:rsidP="00CB6A6B">
            <w:pPr>
              <w:pStyle w:val="Index1"/>
              <w:rPr>
                <w:lang w:val="et-EE"/>
              </w:rPr>
            </w:pPr>
            <w:r>
              <w:rPr>
                <w:lang w:val="et-EE"/>
              </w:rPr>
              <w:t>Intressi kohustus 31.12.201</w:t>
            </w:r>
            <w:r w:rsidR="009C08FF">
              <w:rPr>
                <w:lang w:val="et-EE"/>
              </w:rPr>
              <w:t>9</w:t>
            </w:r>
          </w:p>
        </w:tc>
        <w:tc>
          <w:tcPr>
            <w:tcW w:w="2340" w:type="dxa"/>
            <w:tcBorders>
              <w:left w:val="nil"/>
              <w:right w:val="nil"/>
            </w:tcBorders>
          </w:tcPr>
          <w:p w14:paraId="1DF8AA20" w14:textId="1383503E" w:rsidR="00254D9B" w:rsidRDefault="00DE22D4" w:rsidP="008257D0">
            <w:pPr>
              <w:rPr>
                <w:b/>
                <w:bCs/>
                <w:lang w:val="et-EE"/>
              </w:rPr>
            </w:pPr>
            <w:r>
              <w:rPr>
                <w:b/>
                <w:bCs/>
                <w:lang w:val="et-EE"/>
              </w:rPr>
              <w:t xml:space="preserve">                  </w:t>
            </w:r>
            <w:r w:rsidR="005A634B">
              <w:rPr>
                <w:b/>
                <w:bCs/>
                <w:lang w:val="et-EE"/>
              </w:rPr>
              <w:t xml:space="preserve">      </w:t>
            </w:r>
            <w:r w:rsidR="00DC2835">
              <w:rPr>
                <w:b/>
                <w:bCs/>
                <w:lang w:val="et-EE"/>
              </w:rPr>
              <w:t xml:space="preserve">  </w:t>
            </w:r>
            <w:r w:rsidR="0041678B">
              <w:rPr>
                <w:b/>
                <w:bCs/>
                <w:lang w:val="et-EE"/>
              </w:rPr>
              <w:t>5 754</w:t>
            </w:r>
            <w:r w:rsidR="005A634B">
              <w:rPr>
                <w:b/>
                <w:bCs/>
                <w:lang w:val="et-EE"/>
              </w:rPr>
              <w:t xml:space="preserve">     </w:t>
            </w:r>
          </w:p>
        </w:tc>
        <w:tc>
          <w:tcPr>
            <w:tcW w:w="1980" w:type="dxa"/>
            <w:tcBorders>
              <w:left w:val="nil"/>
              <w:right w:val="nil"/>
            </w:tcBorders>
          </w:tcPr>
          <w:p w14:paraId="67A362E4" w14:textId="5C9B1CE4" w:rsidR="00254D9B" w:rsidRDefault="0041678B" w:rsidP="004A1830">
            <w:pPr>
              <w:jc w:val="right"/>
              <w:rPr>
                <w:b/>
                <w:bCs/>
                <w:lang w:val="et-EE"/>
              </w:rPr>
            </w:pPr>
            <w:r>
              <w:rPr>
                <w:b/>
                <w:bCs/>
                <w:lang w:val="et-EE"/>
              </w:rPr>
              <w:t>1 667</w:t>
            </w:r>
          </w:p>
        </w:tc>
        <w:tc>
          <w:tcPr>
            <w:tcW w:w="1620" w:type="dxa"/>
            <w:tcBorders>
              <w:left w:val="nil"/>
              <w:right w:val="nil"/>
            </w:tcBorders>
          </w:tcPr>
          <w:p w14:paraId="0215B9CC" w14:textId="39EF2AD8" w:rsidR="00254D9B" w:rsidRDefault="004F086F" w:rsidP="008257D0">
            <w:pPr>
              <w:jc w:val="center"/>
              <w:rPr>
                <w:b/>
                <w:bCs/>
                <w:lang w:val="et-EE"/>
              </w:rPr>
            </w:pPr>
            <w:r>
              <w:rPr>
                <w:b/>
                <w:bCs/>
                <w:lang w:val="et-EE"/>
              </w:rPr>
              <w:t xml:space="preserve">             </w:t>
            </w:r>
            <w:r w:rsidR="008C12F8">
              <w:rPr>
                <w:b/>
                <w:bCs/>
                <w:lang w:val="et-EE"/>
              </w:rPr>
              <w:t xml:space="preserve"> </w:t>
            </w:r>
            <w:r w:rsidR="001C1EA4">
              <w:rPr>
                <w:b/>
                <w:bCs/>
                <w:lang w:val="et-EE"/>
              </w:rPr>
              <w:t>7 421</w:t>
            </w:r>
          </w:p>
        </w:tc>
      </w:tr>
    </w:tbl>
    <w:p w14:paraId="17191C90" w14:textId="77777777" w:rsidR="00223146" w:rsidRDefault="00223146" w:rsidP="00223146">
      <w:pPr>
        <w:pStyle w:val="Heading5"/>
        <w:rPr>
          <w:lang w:val="et-EE"/>
        </w:rPr>
      </w:pPr>
    </w:p>
    <w:p w14:paraId="692B34CC" w14:textId="77777777" w:rsidR="00B938CE" w:rsidRDefault="00B938CE" w:rsidP="00223146">
      <w:pPr>
        <w:pStyle w:val="Heading5"/>
        <w:rPr>
          <w:lang w:val="et-EE"/>
        </w:rPr>
      </w:pPr>
    </w:p>
    <w:p w14:paraId="1C94A92E" w14:textId="69EBF95B" w:rsidR="00223146" w:rsidRDefault="00223146" w:rsidP="00B06A03">
      <w:pPr>
        <w:pStyle w:val="Heading5"/>
        <w:rPr>
          <w:lang w:val="et-EE"/>
        </w:rPr>
      </w:pPr>
      <w:r>
        <w:rPr>
          <w:lang w:val="et-EE"/>
        </w:rPr>
        <w:t>Muudatused laenukohust</w:t>
      </w:r>
      <w:r w:rsidR="009F43C8">
        <w:rPr>
          <w:lang w:val="et-EE"/>
        </w:rPr>
        <w:t>i</w:t>
      </w:r>
      <w:r>
        <w:rPr>
          <w:lang w:val="et-EE"/>
        </w:rPr>
        <w:t>stes</w:t>
      </w:r>
    </w:p>
    <w:tbl>
      <w:tblPr>
        <w:tblW w:w="9288" w:type="dxa"/>
        <w:tblLook w:val="0000" w:firstRow="0" w:lastRow="0" w:firstColumn="0" w:lastColumn="0" w:noHBand="0" w:noVBand="0"/>
      </w:tblPr>
      <w:tblGrid>
        <w:gridCol w:w="3348"/>
        <w:gridCol w:w="2340"/>
        <w:gridCol w:w="1980"/>
        <w:gridCol w:w="1620"/>
      </w:tblGrid>
      <w:tr w:rsidR="00223146" w14:paraId="3C2CE9B1" w14:textId="77777777" w:rsidTr="00FB6933">
        <w:tc>
          <w:tcPr>
            <w:tcW w:w="3348" w:type="dxa"/>
            <w:tcBorders>
              <w:top w:val="single" w:sz="12" w:space="0" w:color="auto"/>
              <w:left w:val="nil"/>
              <w:bottom w:val="single" w:sz="4" w:space="0" w:color="auto"/>
              <w:right w:val="nil"/>
            </w:tcBorders>
          </w:tcPr>
          <w:p w14:paraId="0E2B05E2" w14:textId="77777777" w:rsidR="00223146" w:rsidRDefault="00223146" w:rsidP="00FB6933">
            <w:pPr>
              <w:jc w:val="both"/>
              <w:rPr>
                <w:lang w:val="et-EE"/>
              </w:rPr>
            </w:pPr>
          </w:p>
        </w:tc>
        <w:tc>
          <w:tcPr>
            <w:tcW w:w="2340" w:type="dxa"/>
            <w:tcBorders>
              <w:top w:val="single" w:sz="12" w:space="0" w:color="auto"/>
              <w:left w:val="nil"/>
              <w:bottom w:val="single" w:sz="4" w:space="0" w:color="auto"/>
              <w:right w:val="nil"/>
            </w:tcBorders>
          </w:tcPr>
          <w:p w14:paraId="238D5D1C" w14:textId="77777777" w:rsidR="00223146" w:rsidRDefault="00F913F4" w:rsidP="00FB6933">
            <w:pPr>
              <w:jc w:val="right"/>
              <w:rPr>
                <w:lang w:val="et-EE"/>
              </w:rPr>
            </w:pPr>
            <w:r>
              <w:rPr>
                <w:lang w:val="et-EE"/>
              </w:rPr>
              <w:t>Kohila Vald</w:t>
            </w:r>
          </w:p>
        </w:tc>
        <w:tc>
          <w:tcPr>
            <w:tcW w:w="1980" w:type="dxa"/>
            <w:tcBorders>
              <w:top w:val="single" w:sz="12" w:space="0" w:color="auto"/>
              <w:left w:val="nil"/>
              <w:bottom w:val="single" w:sz="4" w:space="0" w:color="auto"/>
              <w:right w:val="nil"/>
            </w:tcBorders>
          </w:tcPr>
          <w:p w14:paraId="0139C2E2" w14:textId="77777777" w:rsidR="00223146" w:rsidRDefault="00223146" w:rsidP="00FB6933">
            <w:pPr>
              <w:jc w:val="right"/>
              <w:rPr>
                <w:lang w:val="et-EE"/>
              </w:rPr>
            </w:pPr>
            <w:r>
              <w:rPr>
                <w:lang w:val="et-EE"/>
              </w:rPr>
              <w:t>Kohila Maja OÜ</w:t>
            </w:r>
          </w:p>
        </w:tc>
        <w:tc>
          <w:tcPr>
            <w:tcW w:w="1620" w:type="dxa"/>
            <w:tcBorders>
              <w:top w:val="single" w:sz="12" w:space="0" w:color="auto"/>
              <w:left w:val="nil"/>
              <w:bottom w:val="single" w:sz="4" w:space="0" w:color="auto"/>
              <w:right w:val="nil"/>
            </w:tcBorders>
          </w:tcPr>
          <w:p w14:paraId="1FF60510" w14:textId="77777777" w:rsidR="00223146" w:rsidRDefault="00223146" w:rsidP="00FB6933">
            <w:pPr>
              <w:jc w:val="right"/>
              <w:rPr>
                <w:lang w:val="et-EE"/>
              </w:rPr>
            </w:pPr>
            <w:r>
              <w:rPr>
                <w:lang w:val="et-EE"/>
              </w:rPr>
              <w:t>Kokku</w:t>
            </w:r>
          </w:p>
        </w:tc>
      </w:tr>
      <w:tr w:rsidR="00223146" w14:paraId="0BE4174E" w14:textId="77777777" w:rsidTr="00FB6933">
        <w:tc>
          <w:tcPr>
            <w:tcW w:w="3348" w:type="dxa"/>
            <w:tcBorders>
              <w:left w:val="nil"/>
              <w:right w:val="nil"/>
            </w:tcBorders>
          </w:tcPr>
          <w:p w14:paraId="220DF718" w14:textId="2D5555D5" w:rsidR="00223146" w:rsidRDefault="00223146" w:rsidP="001E7D15">
            <w:pPr>
              <w:jc w:val="both"/>
              <w:rPr>
                <w:b/>
                <w:bCs/>
                <w:lang w:val="et-EE"/>
              </w:rPr>
            </w:pPr>
            <w:r>
              <w:rPr>
                <w:b/>
                <w:bCs/>
                <w:lang w:val="et-EE"/>
              </w:rPr>
              <w:t>Laenu jääk 31.12.201</w:t>
            </w:r>
            <w:r w:rsidR="00E422B9">
              <w:rPr>
                <w:b/>
                <w:bCs/>
                <w:lang w:val="et-EE"/>
              </w:rPr>
              <w:t>7</w:t>
            </w:r>
          </w:p>
        </w:tc>
        <w:tc>
          <w:tcPr>
            <w:tcW w:w="2340" w:type="dxa"/>
            <w:tcBorders>
              <w:left w:val="nil"/>
              <w:right w:val="nil"/>
            </w:tcBorders>
          </w:tcPr>
          <w:p w14:paraId="0CCD0FF7" w14:textId="63AE5BA7" w:rsidR="00223146" w:rsidRDefault="00715FC1" w:rsidP="001E7D15">
            <w:pPr>
              <w:jc w:val="right"/>
              <w:rPr>
                <w:b/>
                <w:bCs/>
                <w:lang w:val="et-EE"/>
              </w:rPr>
            </w:pPr>
            <w:r>
              <w:rPr>
                <w:b/>
                <w:bCs/>
                <w:lang w:val="et-EE"/>
              </w:rPr>
              <w:t>2</w:t>
            </w:r>
            <w:r w:rsidR="001E7D15">
              <w:rPr>
                <w:b/>
                <w:bCs/>
                <w:lang w:val="et-EE"/>
              </w:rPr>
              <w:t> </w:t>
            </w:r>
            <w:r w:rsidR="00E422B9">
              <w:rPr>
                <w:b/>
                <w:bCs/>
                <w:lang w:val="et-EE"/>
              </w:rPr>
              <w:t>326</w:t>
            </w:r>
            <w:r w:rsidR="001E7D15">
              <w:rPr>
                <w:b/>
                <w:bCs/>
                <w:lang w:val="et-EE"/>
              </w:rPr>
              <w:t xml:space="preserve"> </w:t>
            </w:r>
            <w:r w:rsidR="00E422B9">
              <w:rPr>
                <w:b/>
                <w:bCs/>
                <w:lang w:val="et-EE"/>
              </w:rPr>
              <w:t>400</w:t>
            </w:r>
          </w:p>
        </w:tc>
        <w:tc>
          <w:tcPr>
            <w:tcW w:w="1980" w:type="dxa"/>
            <w:tcBorders>
              <w:left w:val="nil"/>
              <w:right w:val="nil"/>
            </w:tcBorders>
          </w:tcPr>
          <w:p w14:paraId="31EA2BB5" w14:textId="55B20F2F" w:rsidR="00223146" w:rsidRDefault="00EB7B35" w:rsidP="001E7D15">
            <w:pPr>
              <w:jc w:val="right"/>
              <w:rPr>
                <w:b/>
                <w:bCs/>
                <w:lang w:val="et-EE"/>
              </w:rPr>
            </w:pPr>
            <w:r>
              <w:rPr>
                <w:b/>
                <w:bCs/>
                <w:lang w:val="et-EE"/>
              </w:rPr>
              <w:t>877 670</w:t>
            </w:r>
          </w:p>
        </w:tc>
        <w:tc>
          <w:tcPr>
            <w:tcW w:w="1620" w:type="dxa"/>
            <w:tcBorders>
              <w:left w:val="nil"/>
              <w:right w:val="nil"/>
            </w:tcBorders>
          </w:tcPr>
          <w:p w14:paraId="7F9B8256" w14:textId="4079171C" w:rsidR="00223146" w:rsidRDefault="00343A0D" w:rsidP="001E7D15">
            <w:pPr>
              <w:jc w:val="right"/>
              <w:rPr>
                <w:b/>
                <w:bCs/>
                <w:lang w:val="et-EE"/>
              </w:rPr>
            </w:pPr>
            <w:r>
              <w:rPr>
                <w:b/>
                <w:bCs/>
                <w:lang w:val="et-EE"/>
              </w:rPr>
              <w:t>3</w:t>
            </w:r>
            <w:r w:rsidR="00EB7B35">
              <w:rPr>
                <w:b/>
                <w:bCs/>
                <w:lang w:val="et-EE"/>
              </w:rPr>
              <w:t> 204 070</w:t>
            </w:r>
          </w:p>
        </w:tc>
      </w:tr>
      <w:tr w:rsidR="00223146" w14:paraId="30893875" w14:textId="77777777" w:rsidTr="00FB6933">
        <w:tc>
          <w:tcPr>
            <w:tcW w:w="3348" w:type="dxa"/>
            <w:tcBorders>
              <w:left w:val="nil"/>
              <w:right w:val="nil"/>
            </w:tcBorders>
          </w:tcPr>
          <w:p w14:paraId="485EBAC4" w14:textId="22630380" w:rsidR="00223146" w:rsidRDefault="00223146" w:rsidP="001E7D15">
            <w:pPr>
              <w:jc w:val="both"/>
              <w:rPr>
                <w:bCs/>
                <w:lang w:val="et-EE"/>
              </w:rPr>
            </w:pPr>
            <w:r>
              <w:rPr>
                <w:bCs/>
                <w:lang w:val="et-EE"/>
              </w:rPr>
              <w:t>Maksti tagasi 201</w:t>
            </w:r>
            <w:r w:rsidR="00E422B9">
              <w:rPr>
                <w:bCs/>
                <w:lang w:val="et-EE"/>
              </w:rPr>
              <w:t>8</w:t>
            </w:r>
            <w:r>
              <w:rPr>
                <w:bCs/>
                <w:lang w:val="et-EE"/>
              </w:rPr>
              <w:t>. a</w:t>
            </w:r>
          </w:p>
        </w:tc>
        <w:tc>
          <w:tcPr>
            <w:tcW w:w="2340" w:type="dxa"/>
            <w:tcBorders>
              <w:left w:val="nil"/>
              <w:right w:val="nil"/>
            </w:tcBorders>
          </w:tcPr>
          <w:p w14:paraId="752FCA37" w14:textId="62094857" w:rsidR="00223146" w:rsidRDefault="00223146" w:rsidP="001E7D15">
            <w:pPr>
              <w:jc w:val="right"/>
              <w:rPr>
                <w:bCs/>
                <w:lang w:val="et-EE"/>
              </w:rPr>
            </w:pPr>
            <w:r>
              <w:rPr>
                <w:bCs/>
                <w:lang w:val="et-EE"/>
              </w:rPr>
              <w:t>-</w:t>
            </w:r>
            <w:r w:rsidR="00E422B9">
              <w:rPr>
                <w:bCs/>
                <w:lang w:val="et-EE"/>
              </w:rPr>
              <w:t>410 100</w:t>
            </w:r>
          </w:p>
        </w:tc>
        <w:tc>
          <w:tcPr>
            <w:tcW w:w="1980" w:type="dxa"/>
            <w:tcBorders>
              <w:left w:val="nil"/>
              <w:right w:val="nil"/>
            </w:tcBorders>
          </w:tcPr>
          <w:p w14:paraId="456D9817" w14:textId="66A38465" w:rsidR="00223146" w:rsidRDefault="00223146" w:rsidP="00A41670">
            <w:pPr>
              <w:jc w:val="right"/>
              <w:rPr>
                <w:bCs/>
                <w:lang w:val="et-EE"/>
              </w:rPr>
            </w:pPr>
            <w:r>
              <w:rPr>
                <w:bCs/>
                <w:lang w:val="et-EE"/>
              </w:rPr>
              <w:t>-</w:t>
            </w:r>
            <w:r w:rsidR="00EB7B35">
              <w:rPr>
                <w:bCs/>
                <w:lang w:val="et-EE"/>
              </w:rPr>
              <w:t>52 894</w:t>
            </w:r>
          </w:p>
        </w:tc>
        <w:tc>
          <w:tcPr>
            <w:tcW w:w="1620" w:type="dxa"/>
            <w:tcBorders>
              <w:left w:val="nil"/>
              <w:right w:val="nil"/>
            </w:tcBorders>
          </w:tcPr>
          <w:p w14:paraId="18708ACA" w14:textId="5A90089B" w:rsidR="00223146" w:rsidRDefault="00223146" w:rsidP="00A41670">
            <w:pPr>
              <w:jc w:val="right"/>
              <w:rPr>
                <w:bCs/>
                <w:lang w:val="et-EE"/>
              </w:rPr>
            </w:pPr>
            <w:r>
              <w:rPr>
                <w:bCs/>
                <w:lang w:val="et-EE"/>
              </w:rPr>
              <w:t>-</w:t>
            </w:r>
            <w:r w:rsidR="00EB7B35">
              <w:rPr>
                <w:bCs/>
                <w:lang w:val="et-EE"/>
              </w:rPr>
              <w:t>462 994</w:t>
            </w:r>
          </w:p>
        </w:tc>
      </w:tr>
      <w:tr w:rsidR="00223146" w14:paraId="4F549EDF" w14:textId="77777777" w:rsidTr="00FB6933">
        <w:tc>
          <w:tcPr>
            <w:tcW w:w="3348" w:type="dxa"/>
            <w:tcBorders>
              <w:left w:val="nil"/>
              <w:right w:val="nil"/>
            </w:tcBorders>
          </w:tcPr>
          <w:p w14:paraId="1B47A883" w14:textId="37B2027A" w:rsidR="00223146" w:rsidRDefault="00223146" w:rsidP="001E7D15">
            <w:pPr>
              <w:jc w:val="both"/>
              <w:rPr>
                <w:bCs/>
                <w:lang w:val="et-EE"/>
              </w:rPr>
            </w:pPr>
            <w:r>
              <w:rPr>
                <w:bCs/>
                <w:lang w:val="et-EE"/>
              </w:rPr>
              <w:t>Võeti laenu 201</w:t>
            </w:r>
            <w:r w:rsidR="00E422B9">
              <w:rPr>
                <w:bCs/>
                <w:lang w:val="et-EE"/>
              </w:rPr>
              <w:t>8</w:t>
            </w:r>
            <w:r>
              <w:rPr>
                <w:bCs/>
                <w:lang w:val="et-EE"/>
              </w:rPr>
              <w:t>. a</w:t>
            </w:r>
          </w:p>
        </w:tc>
        <w:tc>
          <w:tcPr>
            <w:tcW w:w="2340" w:type="dxa"/>
            <w:tcBorders>
              <w:left w:val="nil"/>
              <w:right w:val="nil"/>
            </w:tcBorders>
          </w:tcPr>
          <w:p w14:paraId="2718726C" w14:textId="71DB4484" w:rsidR="00223146" w:rsidRDefault="00E422B9" w:rsidP="00FB6933">
            <w:pPr>
              <w:jc w:val="right"/>
              <w:rPr>
                <w:bCs/>
                <w:lang w:val="et-EE"/>
              </w:rPr>
            </w:pPr>
            <w:r>
              <w:rPr>
                <w:bCs/>
                <w:lang w:val="et-EE"/>
              </w:rPr>
              <w:t>3 600 000</w:t>
            </w:r>
          </w:p>
        </w:tc>
        <w:tc>
          <w:tcPr>
            <w:tcW w:w="1980" w:type="dxa"/>
            <w:tcBorders>
              <w:left w:val="nil"/>
              <w:right w:val="nil"/>
            </w:tcBorders>
          </w:tcPr>
          <w:p w14:paraId="6FEA61FD" w14:textId="4EB14A4A" w:rsidR="00223146" w:rsidRDefault="00EB7B35" w:rsidP="00FB6933">
            <w:pPr>
              <w:jc w:val="right"/>
              <w:rPr>
                <w:bCs/>
                <w:lang w:val="et-EE"/>
              </w:rPr>
            </w:pPr>
            <w:r>
              <w:rPr>
                <w:bCs/>
                <w:lang w:val="et-EE"/>
              </w:rPr>
              <w:t>0</w:t>
            </w:r>
          </w:p>
        </w:tc>
        <w:tc>
          <w:tcPr>
            <w:tcW w:w="1620" w:type="dxa"/>
            <w:tcBorders>
              <w:left w:val="nil"/>
              <w:right w:val="nil"/>
            </w:tcBorders>
          </w:tcPr>
          <w:p w14:paraId="0DBE0F10" w14:textId="77C0E046" w:rsidR="00223146" w:rsidRDefault="00EB7B35" w:rsidP="00FB6933">
            <w:pPr>
              <w:jc w:val="right"/>
              <w:rPr>
                <w:bCs/>
                <w:lang w:val="et-EE"/>
              </w:rPr>
            </w:pPr>
            <w:r>
              <w:rPr>
                <w:bCs/>
                <w:lang w:val="et-EE"/>
              </w:rPr>
              <w:t>3 600 000</w:t>
            </w:r>
          </w:p>
        </w:tc>
      </w:tr>
      <w:tr w:rsidR="00892546" w14:paraId="1B4E4813" w14:textId="77777777" w:rsidTr="00FB6933">
        <w:tc>
          <w:tcPr>
            <w:tcW w:w="3348" w:type="dxa"/>
            <w:tcBorders>
              <w:left w:val="nil"/>
              <w:right w:val="nil"/>
            </w:tcBorders>
          </w:tcPr>
          <w:p w14:paraId="7C5FA47A" w14:textId="3519CBB1" w:rsidR="00892546" w:rsidRDefault="00892546" w:rsidP="001E7D15">
            <w:pPr>
              <w:jc w:val="both"/>
              <w:rPr>
                <w:bCs/>
                <w:lang w:val="et-EE"/>
              </w:rPr>
            </w:pPr>
            <w:r>
              <w:rPr>
                <w:bCs/>
                <w:lang w:val="et-EE"/>
              </w:rPr>
              <w:t>Maksti kapitalirenti 201</w:t>
            </w:r>
            <w:r w:rsidR="00E422B9">
              <w:rPr>
                <w:bCs/>
                <w:lang w:val="et-EE"/>
              </w:rPr>
              <w:t>8</w:t>
            </w:r>
            <w:r>
              <w:rPr>
                <w:bCs/>
                <w:lang w:val="et-EE"/>
              </w:rPr>
              <w:t>. a</w:t>
            </w:r>
          </w:p>
        </w:tc>
        <w:tc>
          <w:tcPr>
            <w:tcW w:w="2340" w:type="dxa"/>
            <w:tcBorders>
              <w:left w:val="nil"/>
              <w:right w:val="nil"/>
            </w:tcBorders>
          </w:tcPr>
          <w:p w14:paraId="7C35E9DB" w14:textId="77777777" w:rsidR="00892546" w:rsidRDefault="00892546" w:rsidP="00892546">
            <w:pPr>
              <w:jc w:val="right"/>
              <w:rPr>
                <w:bCs/>
                <w:lang w:val="et-EE"/>
              </w:rPr>
            </w:pPr>
            <w:r>
              <w:rPr>
                <w:bCs/>
                <w:lang w:val="et-EE"/>
              </w:rPr>
              <w:t>0</w:t>
            </w:r>
          </w:p>
        </w:tc>
        <w:tc>
          <w:tcPr>
            <w:tcW w:w="1980" w:type="dxa"/>
            <w:tcBorders>
              <w:left w:val="nil"/>
              <w:right w:val="nil"/>
            </w:tcBorders>
          </w:tcPr>
          <w:p w14:paraId="3B597B68" w14:textId="79617CC4" w:rsidR="00892546" w:rsidRDefault="00892546" w:rsidP="00A41670">
            <w:pPr>
              <w:jc w:val="right"/>
              <w:rPr>
                <w:bCs/>
                <w:lang w:val="et-EE"/>
              </w:rPr>
            </w:pPr>
            <w:r>
              <w:rPr>
                <w:bCs/>
                <w:lang w:val="et-EE"/>
              </w:rPr>
              <w:t>-</w:t>
            </w:r>
            <w:r w:rsidR="00EB7B35">
              <w:rPr>
                <w:bCs/>
                <w:lang w:val="et-EE"/>
              </w:rPr>
              <w:t>5 855</w:t>
            </w:r>
          </w:p>
        </w:tc>
        <w:tc>
          <w:tcPr>
            <w:tcW w:w="1620" w:type="dxa"/>
            <w:tcBorders>
              <w:left w:val="nil"/>
              <w:right w:val="nil"/>
            </w:tcBorders>
          </w:tcPr>
          <w:p w14:paraId="72E02091" w14:textId="2997420F" w:rsidR="00892546" w:rsidRDefault="00892546" w:rsidP="00A41670">
            <w:pPr>
              <w:jc w:val="right"/>
              <w:rPr>
                <w:bCs/>
                <w:lang w:val="et-EE"/>
              </w:rPr>
            </w:pPr>
            <w:r>
              <w:rPr>
                <w:bCs/>
                <w:lang w:val="et-EE"/>
              </w:rPr>
              <w:t xml:space="preserve">- </w:t>
            </w:r>
            <w:r w:rsidR="00EB7B35">
              <w:rPr>
                <w:bCs/>
                <w:lang w:val="et-EE"/>
              </w:rPr>
              <w:t>5 855</w:t>
            </w:r>
          </w:p>
        </w:tc>
      </w:tr>
      <w:tr w:rsidR="00922FE0" w14:paraId="339FA37E" w14:textId="77777777" w:rsidTr="00FB6933">
        <w:tc>
          <w:tcPr>
            <w:tcW w:w="3348" w:type="dxa"/>
            <w:tcBorders>
              <w:left w:val="nil"/>
              <w:right w:val="nil"/>
            </w:tcBorders>
          </w:tcPr>
          <w:p w14:paraId="3D2DE9AA" w14:textId="0ACC60F0" w:rsidR="00922FE0" w:rsidRDefault="00EB7B35" w:rsidP="001E7D15">
            <w:pPr>
              <w:jc w:val="both"/>
              <w:rPr>
                <w:b/>
                <w:bCs/>
                <w:lang w:val="et-EE"/>
              </w:rPr>
            </w:pPr>
            <w:r>
              <w:rPr>
                <w:bCs/>
                <w:lang w:val="et-EE"/>
              </w:rPr>
              <w:t>Anti laene üle ühistule</w:t>
            </w:r>
            <w:r w:rsidR="00922FE0">
              <w:rPr>
                <w:bCs/>
                <w:lang w:val="et-EE"/>
              </w:rPr>
              <w:t xml:space="preserve"> 201</w:t>
            </w:r>
            <w:r w:rsidR="00E422B9">
              <w:rPr>
                <w:bCs/>
                <w:lang w:val="et-EE"/>
              </w:rPr>
              <w:t>8</w:t>
            </w:r>
            <w:r w:rsidR="00922FE0">
              <w:rPr>
                <w:bCs/>
                <w:lang w:val="et-EE"/>
              </w:rPr>
              <w:t>. a</w:t>
            </w:r>
          </w:p>
        </w:tc>
        <w:tc>
          <w:tcPr>
            <w:tcW w:w="2340" w:type="dxa"/>
            <w:tcBorders>
              <w:left w:val="nil"/>
              <w:right w:val="nil"/>
            </w:tcBorders>
          </w:tcPr>
          <w:p w14:paraId="2569EE8F" w14:textId="58E92312" w:rsidR="00922FE0" w:rsidRDefault="00922FE0" w:rsidP="00922FE0">
            <w:pPr>
              <w:jc w:val="right"/>
              <w:rPr>
                <w:b/>
                <w:bCs/>
                <w:lang w:val="et-EE"/>
              </w:rPr>
            </w:pPr>
            <w:r>
              <w:rPr>
                <w:bCs/>
                <w:lang w:val="et-EE"/>
              </w:rPr>
              <w:t>0</w:t>
            </w:r>
          </w:p>
        </w:tc>
        <w:tc>
          <w:tcPr>
            <w:tcW w:w="1980" w:type="dxa"/>
            <w:tcBorders>
              <w:left w:val="nil"/>
              <w:right w:val="nil"/>
            </w:tcBorders>
          </w:tcPr>
          <w:p w14:paraId="6BF1A895" w14:textId="71A2EBCE" w:rsidR="00922FE0" w:rsidRPr="00A41670" w:rsidRDefault="00EB7B35" w:rsidP="00922FE0">
            <w:pPr>
              <w:jc w:val="right"/>
              <w:rPr>
                <w:bCs/>
                <w:lang w:val="et-EE"/>
              </w:rPr>
            </w:pPr>
            <w:r>
              <w:rPr>
                <w:bCs/>
                <w:lang w:val="et-EE"/>
              </w:rPr>
              <w:t>-393 480</w:t>
            </w:r>
          </w:p>
        </w:tc>
        <w:tc>
          <w:tcPr>
            <w:tcW w:w="1620" w:type="dxa"/>
            <w:tcBorders>
              <w:left w:val="nil"/>
              <w:right w:val="nil"/>
            </w:tcBorders>
          </w:tcPr>
          <w:p w14:paraId="30DD44A8" w14:textId="378DBA2C" w:rsidR="00922FE0" w:rsidRPr="00332B95" w:rsidRDefault="00EB7B35" w:rsidP="00922FE0">
            <w:pPr>
              <w:jc w:val="right"/>
              <w:rPr>
                <w:bCs/>
                <w:lang w:val="et-EE"/>
              </w:rPr>
            </w:pPr>
            <w:r>
              <w:rPr>
                <w:bCs/>
                <w:lang w:val="et-EE"/>
              </w:rPr>
              <w:t>-393 480</w:t>
            </w:r>
          </w:p>
        </w:tc>
      </w:tr>
      <w:tr w:rsidR="00922FE0" w14:paraId="194DB9CB" w14:textId="77777777" w:rsidTr="00FB6933">
        <w:tc>
          <w:tcPr>
            <w:tcW w:w="3348" w:type="dxa"/>
            <w:tcBorders>
              <w:left w:val="nil"/>
              <w:right w:val="nil"/>
            </w:tcBorders>
          </w:tcPr>
          <w:p w14:paraId="252FBBDF" w14:textId="241DC6B8" w:rsidR="00922FE0" w:rsidRDefault="00922FE0" w:rsidP="00922FE0">
            <w:pPr>
              <w:jc w:val="both"/>
              <w:rPr>
                <w:b/>
                <w:bCs/>
                <w:lang w:val="et-EE"/>
              </w:rPr>
            </w:pPr>
            <w:r>
              <w:rPr>
                <w:b/>
                <w:bCs/>
                <w:lang w:val="et-EE"/>
              </w:rPr>
              <w:t>Laenu jääk 31.12.201</w:t>
            </w:r>
            <w:r w:rsidR="00E422B9">
              <w:rPr>
                <w:b/>
                <w:bCs/>
                <w:lang w:val="et-EE"/>
              </w:rPr>
              <w:t>8</w:t>
            </w:r>
          </w:p>
        </w:tc>
        <w:tc>
          <w:tcPr>
            <w:tcW w:w="2340" w:type="dxa"/>
            <w:tcBorders>
              <w:left w:val="nil"/>
              <w:right w:val="nil"/>
            </w:tcBorders>
          </w:tcPr>
          <w:p w14:paraId="334731FB" w14:textId="020DB57B" w:rsidR="00922FE0" w:rsidRDefault="00E422B9" w:rsidP="001364B7">
            <w:pPr>
              <w:jc w:val="right"/>
              <w:rPr>
                <w:b/>
                <w:bCs/>
                <w:lang w:val="et-EE"/>
              </w:rPr>
            </w:pPr>
            <w:r>
              <w:rPr>
                <w:b/>
                <w:bCs/>
                <w:lang w:val="et-EE"/>
              </w:rPr>
              <w:t>5</w:t>
            </w:r>
            <w:r w:rsidR="001364B7">
              <w:rPr>
                <w:b/>
                <w:bCs/>
                <w:lang w:val="et-EE"/>
              </w:rPr>
              <w:t> </w:t>
            </w:r>
            <w:r>
              <w:rPr>
                <w:b/>
                <w:bCs/>
                <w:lang w:val="et-EE"/>
              </w:rPr>
              <w:t>516</w:t>
            </w:r>
            <w:r w:rsidR="001364B7">
              <w:rPr>
                <w:b/>
                <w:bCs/>
                <w:lang w:val="et-EE"/>
              </w:rPr>
              <w:t xml:space="preserve"> </w:t>
            </w:r>
            <w:r>
              <w:rPr>
                <w:b/>
                <w:bCs/>
                <w:lang w:val="et-EE"/>
              </w:rPr>
              <w:t>3</w:t>
            </w:r>
            <w:r w:rsidR="001364B7">
              <w:rPr>
                <w:b/>
                <w:bCs/>
                <w:lang w:val="et-EE"/>
              </w:rPr>
              <w:t>00</w:t>
            </w:r>
          </w:p>
        </w:tc>
        <w:tc>
          <w:tcPr>
            <w:tcW w:w="1980" w:type="dxa"/>
            <w:tcBorders>
              <w:left w:val="nil"/>
              <w:right w:val="nil"/>
            </w:tcBorders>
          </w:tcPr>
          <w:p w14:paraId="4D55271A" w14:textId="2014896E" w:rsidR="00922FE0" w:rsidRDefault="00070901" w:rsidP="00922FE0">
            <w:pPr>
              <w:jc w:val="right"/>
              <w:rPr>
                <w:b/>
                <w:bCs/>
                <w:lang w:val="et-EE"/>
              </w:rPr>
            </w:pPr>
            <w:r>
              <w:rPr>
                <w:b/>
                <w:bCs/>
                <w:lang w:val="et-EE"/>
              </w:rPr>
              <w:t>425 441</w:t>
            </w:r>
          </w:p>
        </w:tc>
        <w:tc>
          <w:tcPr>
            <w:tcW w:w="1620" w:type="dxa"/>
            <w:tcBorders>
              <w:left w:val="nil"/>
              <w:right w:val="nil"/>
            </w:tcBorders>
          </w:tcPr>
          <w:p w14:paraId="56C9DDC5" w14:textId="3850350C" w:rsidR="00922FE0" w:rsidRDefault="00070901" w:rsidP="00A41670">
            <w:pPr>
              <w:jc w:val="right"/>
              <w:rPr>
                <w:b/>
                <w:bCs/>
                <w:lang w:val="et-EE"/>
              </w:rPr>
            </w:pPr>
            <w:r>
              <w:rPr>
                <w:b/>
                <w:bCs/>
                <w:lang w:val="et-EE"/>
              </w:rPr>
              <w:t>5 941 741</w:t>
            </w:r>
          </w:p>
        </w:tc>
      </w:tr>
      <w:tr w:rsidR="00922FE0" w14:paraId="4D49DF94" w14:textId="77777777" w:rsidTr="00FB6933">
        <w:tc>
          <w:tcPr>
            <w:tcW w:w="3348" w:type="dxa"/>
            <w:tcBorders>
              <w:left w:val="nil"/>
              <w:right w:val="nil"/>
            </w:tcBorders>
          </w:tcPr>
          <w:p w14:paraId="55DD5173" w14:textId="05258E86" w:rsidR="00922FE0" w:rsidRDefault="00922FE0" w:rsidP="001364B7">
            <w:pPr>
              <w:jc w:val="both"/>
              <w:rPr>
                <w:bCs/>
                <w:lang w:val="et-EE"/>
              </w:rPr>
            </w:pPr>
            <w:r>
              <w:rPr>
                <w:bCs/>
                <w:lang w:val="et-EE"/>
              </w:rPr>
              <w:t>Maksti tagasi 201</w:t>
            </w:r>
            <w:r w:rsidR="00E422B9">
              <w:rPr>
                <w:bCs/>
                <w:lang w:val="et-EE"/>
              </w:rPr>
              <w:t>9</w:t>
            </w:r>
            <w:r>
              <w:rPr>
                <w:bCs/>
                <w:lang w:val="et-EE"/>
              </w:rPr>
              <w:t>. a</w:t>
            </w:r>
          </w:p>
        </w:tc>
        <w:tc>
          <w:tcPr>
            <w:tcW w:w="2340" w:type="dxa"/>
            <w:tcBorders>
              <w:left w:val="nil"/>
              <w:right w:val="nil"/>
            </w:tcBorders>
          </w:tcPr>
          <w:p w14:paraId="268A852A" w14:textId="4B21BB81" w:rsidR="00922FE0" w:rsidRDefault="00922FE0" w:rsidP="009E37BF">
            <w:pPr>
              <w:jc w:val="right"/>
              <w:rPr>
                <w:bCs/>
                <w:lang w:val="et-EE"/>
              </w:rPr>
            </w:pPr>
            <w:r>
              <w:rPr>
                <w:bCs/>
                <w:lang w:val="et-EE"/>
              </w:rPr>
              <w:t>-</w:t>
            </w:r>
            <w:r w:rsidR="00B374B1">
              <w:rPr>
                <w:bCs/>
                <w:lang w:val="et-EE"/>
              </w:rPr>
              <w:t>590</w:t>
            </w:r>
            <w:r w:rsidR="009E37BF">
              <w:rPr>
                <w:bCs/>
                <w:lang w:val="et-EE"/>
              </w:rPr>
              <w:t xml:space="preserve"> 100</w:t>
            </w:r>
          </w:p>
        </w:tc>
        <w:tc>
          <w:tcPr>
            <w:tcW w:w="1980" w:type="dxa"/>
            <w:tcBorders>
              <w:left w:val="nil"/>
              <w:right w:val="nil"/>
            </w:tcBorders>
          </w:tcPr>
          <w:p w14:paraId="2B2374AD" w14:textId="7926F1CA" w:rsidR="00922FE0" w:rsidRPr="00604288" w:rsidRDefault="00F200D4" w:rsidP="00854F66">
            <w:pPr>
              <w:jc w:val="right"/>
              <w:rPr>
                <w:bCs/>
                <w:lang w:val="et-EE"/>
              </w:rPr>
            </w:pPr>
            <w:r>
              <w:rPr>
                <w:bCs/>
                <w:lang w:val="et-EE"/>
              </w:rPr>
              <w:t>-</w:t>
            </w:r>
            <w:r w:rsidR="005B1C00">
              <w:rPr>
                <w:bCs/>
                <w:lang w:val="et-EE"/>
              </w:rPr>
              <w:t>46 580</w:t>
            </w:r>
          </w:p>
        </w:tc>
        <w:tc>
          <w:tcPr>
            <w:tcW w:w="1620" w:type="dxa"/>
            <w:tcBorders>
              <w:left w:val="nil"/>
              <w:right w:val="nil"/>
            </w:tcBorders>
          </w:tcPr>
          <w:p w14:paraId="0A3FD137" w14:textId="1FBC3B1A" w:rsidR="00922FE0" w:rsidRPr="00075043" w:rsidRDefault="00F200D4" w:rsidP="00854F66">
            <w:pPr>
              <w:jc w:val="right"/>
              <w:rPr>
                <w:bCs/>
                <w:lang w:val="et-EE"/>
              </w:rPr>
            </w:pPr>
            <w:r w:rsidRPr="00075043">
              <w:rPr>
                <w:bCs/>
                <w:lang w:val="et-EE"/>
              </w:rPr>
              <w:t>-</w:t>
            </w:r>
            <w:r w:rsidR="00C554ED">
              <w:rPr>
                <w:bCs/>
                <w:lang w:val="et-EE"/>
              </w:rPr>
              <w:t>6</w:t>
            </w:r>
            <w:r w:rsidR="005B1C00">
              <w:rPr>
                <w:bCs/>
                <w:lang w:val="et-EE"/>
              </w:rPr>
              <w:t>36 680</w:t>
            </w:r>
          </w:p>
        </w:tc>
      </w:tr>
      <w:tr w:rsidR="00922FE0" w14:paraId="50A0BEEB" w14:textId="77777777" w:rsidTr="00FB6933">
        <w:tc>
          <w:tcPr>
            <w:tcW w:w="3348" w:type="dxa"/>
            <w:tcBorders>
              <w:left w:val="nil"/>
              <w:right w:val="nil"/>
            </w:tcBorders>
          </w:tcPr>
          <w:p w14:paraId="26131E3D" w14:textId="5521D9A9" w:rsidR="00922FE0" w:rsidRDefault="00922FE0" w:rsidP="001364B7">
            <w:pPr>
              <w:jc w:val="both"/>
              <w:rPr>
                <w:bCs/>
                <w:lang w:val="et-EE"/>
              </w:rPr>
            </w:pPr>
            <w:r>
              <w:rPr>
                <w:bCs/>
                <w:lang w:val="et-EE"/>
              </w:rPr>
              <w:t>Maksti kapitalirenti 201</w:t>
            </w:r>
            <w:r w:rsidR="00E422B9">
              <w:rPr>
                <w:bCs/>
                <w:lang w:val="et-EE"/>
              </w:rPr>
              <w:t>9</w:t>
            </w:r>
            <w:r>
              <w:rPr>
                <w:bCs/>
                <w:lang w:val="et-EE"/>
              </w:rPr>
              <w:t>. a</w:t>
            </w:r>
          </w:p>
        </w:tc>
        <w:tc>
          <w:tcPr>
            <w:tcW w:w="2340" w:type="dxa"/>
            <w:tcBorders>
              <w:left w:val="nil"/>
              <w:right w:val="nil"/>
            </w:tcBorders>
          </w:tcPr>
          <w:p w14:paraId="467BCC19" w14:textId="2B27CB9B" w:rsidR="00922FE0" w:rsidRDefault="009E37BF" w:rsidP="00922FE0">
            <w:pPr>
              <w:jc w:val="right"/>
              <w:rPr>
                <w:bCs/>
                <w:lang w:val="et-EE"/>
              </w:rPr>
            </w:pPr>
            <w:r>
              <w:rPr>
                <w:bCs/>
                <w:lang w:val="et-EE"/>
              </w:rPr>
              <w:t>0</w:t>
            </w:r>
          </w:p>
        </w:tc>
        <w:tc>
          <w:tcPr>
            <w:tcW w:w="1980" w:type="dxa"/>
            <w:tcBorders>
              <w:left w:val="nil"/>
              <w:right w:val="nil"/>
            </w:tcBorders>
          </w:tcPr>
          <w:p w14:paraId="1651AEEE" w14:textId="352C53B4" w:rsidR="00922FE0" w:rsidRPr="00604288" w:rsidRDefault="005B1C00" w:rsidP="00854F66">
            <w:pPr>
              <w:jc w:val="right"/>
              <w:rPr>
                <w:bCs/>
                <w:lang w:val="et-EE"/>
              </w:rPr>
            </w:pPr>
            <w:r>
              <w:rPr>
                <w:bCs/>
                <w:lang w:val="et-EE"/>
              </w:rPr>
              <w:t>-6 22</w:t>
            </w:r>
            <w:r w:rsidR="00B5796B">
              <w:rPr>
                <w:bCs/>
                <w:lang w:val="et-EE"/>
              </w:rPr>
              <w:t>1</w:t>
            </w:r>
          </w:p>
        </w:tc>
        <w:tc>
          <w:tcPr>
            <w:tcW w:w="1620" w:type="dxa"/>
            <w:tcBorders>
              <w:left w:val="nil"/>
              <w:right w:val="nil"/>
            </w:tcBorders>
          </w:tcPr>
          <w:p w14:paraId="56B09DC0" w14:textId="77A65F35" w:rsidR="00922FE0" w:rsidRPr="00604288" w:rsidRDefault="00F200D4" w:rsidP="00854F66">
            <w:pPr>
              <w:jc w:val="right"/>
              <w:rPr>
                <w:bCs/>
                <w:lang w:val="et-EE"/>
              </w:rPr>
            </w:pPr>
            <w:r>
              <w:rPr>
                <w:bCs/>
                <w:lang w:val="et-EE"/>
              </w:rPr>
              <w:t>-</w:t>
            </w:r>
            <w:r w:rsidR="005B1C00">
              <w:rPr>
                <w:bCs/>
                <w:lang w:val="et-EE"/>
              </w:rPr>
              <w:t>6 22</w:t>
            </w:r>
            <w:r w:rsidR="00B5796B">
              <w:rPr>
                <w:bCs/>
                <w:lang w:val="et-EE"/>
              </w:rPr>
              <w:t>1</w:t>
            </w:r>
          </w:p>
        </w:tc>
      </w:tr>
      <w:tr w:rsidR="00922FE0" w14:paraId="3292CEEB" w14:textId="77777777" w:rsidTr="00FB6933">
        <w:tc>
          <w:tcPr>
            <w:tcW w:w="3348" w:type="dxa"/>
            <w:tcBorders>
              <w:left w:val="nil"/>
              <w:right w:val="nil"/>
            </w:tcBorders>
          </w:tcPr>
          <w:p w14:paraId="41C913FD" w14:textId="61C0430F" w:rsidR="00922FE0" w:rsidRDefault="001364B7" w:rsidP="00922FE0">
            <w:pPr>
              <w:jc w:val="both"/>
              <w:rPr>
                <w:bCs/>
                <w:lang w:val="et-EE"/>
              </w:rPr>
            </w:pPr>
            <w:r>
              <w:rPr>
                <w:bCs/>
                <w:lang w:val="et-EE"/>
              </w:rPr>
              <w:t>Võeti laenu 201</w:t>
            </w:r>
            <w:r w:rsidR="00E422B9">
              <w:rPr>
                <w:bCs/>
                <w:lang w:val="et-EE"/>
              </w:rPr>
              <w:t>9</w:t>
            </w:r>
            <w:r w:rsidR="00922FE0">
              <w:rPr>
                <w:bCs/>
                <w:lang w:val="et-EE"/>
              </w:rPr>
              <w:t>. a</w:t>
            </w:r>
          </w:p>
        </w:tc>
        <w:tc>
          <w:tcPr>
            <w:tcW w:w="2340" w:type="dxa"/>
            <w:tcBorders>
              <w:left w:val="nil"/>
              <w:right w:val="nil"/>
            </w:tcBorders>
          </w:tcPr>
          <w:p w14:paraId="5A10A9D9" w14:textId="4D80448D" w:rsidR="00922FE0" w:rsidRDefault="00454753" w:rsidP="00922FE0">
            <w:pPr>
              <w:jc w:val="right"/>
              <w:rPr>
                <w:bCs/>
                <w:lang w:val="et-EE"/>
              </w:rPr>
            </w:pPr>
            <w:r>
              <w:rPr>
                <w:bCs/>
                <w:lang w:val="et-EE"/>
              </w:rPr>
              <w:t>1 700 000</w:t>
            </w:r>
          </w:p>
        </w:tc>
        <w:tc>
          <w:tcPr>
            <w:tcW w:w="1980" w:type="dxa"/>
            <w:tcBorders>
              <w:left w:val="nil"/>
              <w:right w:val="nil"/>
            </w:tcBorders>
          </w:tcPr>
          <w:p w14:paraId="4C50DAF9" w14:textId="7EB1BEE7" w:rsidR="00922FE0" w:rsidRPr="00604288" w:rsidRDefault="00AF60BE" w:rsidP="00922FE0">
            <w:pPr>
              <w:jc w:val="right"/>
              <w:rPr>
                <w:bCs/>
                <w:lang w:val="et-EE"/>
              </w:rPr>
            </w:pPr>
            <w:r>
              <w:rPr>
                <w:bCs/>
                <w:lang w:val="et-EE"/>
              </w:rPr>
              <w:t>215 000</w:t>
            </w:r>
          </w:p>
        </w:tc>
        <w:tc>
          <w:tcPr>
            <w:tcW w:w="1620" w:type="dxa"/>
            <w:tcBorders>
              <w:left w:val="nil"/>
              <w:right w:val="nil"/>
            </w:tcBorders>
          </w:tcPr>
          <w:p w14:paraId="54ED66EF" w14:textId="67ABB0AA" w:rsidR="00922FE0" w:rsidRPr="00604288" w:rsidRDefault="00487043" w:rsidP="00922FE0">
            <w:pPr>
              <w:jc w:val="right"/>
              <w:rPr>
                <w:bCs/>
                <w:lang w:val="et-EE"/>
              </w:rPr>
            </w:pPr>
            <w:r>
              <w:rPr>
                <w:bCs/>
                <w:lang w:val="et-EE"/>
              </w:rPr>
              <w:t>1 915 000</w:t>
            </w:r>
          </w:p>
        </w:tc>
      </w:tr>
      <w:tr w:rsidR="00922FE0" w14:paraId="0C4060A2" w14:textId="77777777" w:rsidTr="00FB6933">
        <w:tc>
          <w:tcPr>
            <w:tcW w:w="3348" w:type="dxa"/>
            <w:tcBorders>
              <w:left w:val="nil"/>
              <w:right w:val="nil"/>
            </w:tcBorders>
          </w:tcPr>
          <w:p w14:paraId="05961ECD" w14:textId="5C3132FE" w:rsidR="00922FE0" w:rsidRDefault="00922FE0" w:rsidP="001364B7">
            <w:pPr>
              <w:jc w:val="both"/>
              <w:rPr>
                <w:b/>
                <w:bCs/>
                <w:lang w:val="et-EE"/>
              </w:rPr>
            </w:pPr>
            <w:r>
              <w:rPr>
                <w:b/>
                <w:bCs/>
                <w:lang w:val="et-EE"/>
              </w:rPr>
              <w:t>Laenu jääk 31.12.201</w:t>
            </w:r>
            <w:r w:rsidR="00E422B9">
              <w:rPr>
                <w:b/>
                <w:bCs/>
                <w:lang w:val="et-EE"/>
              </w:rPr>
              <w:t>9</w:t>
            </w:r>
            <w:r>
              <w:rPr>
                <w:b/>
                <w:bCs/>
                <w:lang w:val="et-EE"/>
              </w:rPr>
              <w:t>, sh:</w:t>
            </w:r>
          </w:p>
        </w:tc>
        <w:tc>
          <w:tcPr>
            <w:tcW w:w="2340" w:type="dxa"/>
            <w:tcBorders>
              <w:left w:val="nil"/>
              <w:right w:val="nil"/>
            </w:tcBorders>
          </w:tcPr>
          <w:p w14:paraId="6B284762" w14:textId="6EC737BA" w:rsidR="00922FE0" w:rsidRDefault="006C2624" w:rsidP="002B56CA">
            <w:pPr>
              <w:jc w:val="right"/>
              <w:rPr>
                <w:b/>
                <w:bCs/>
                <w:lang w:val="et-EE"/>
              </w:rPr>
            </w:pPr>
            <w:r>
              <w:rPr>
                <w:b/>
                <w:bCs/>
                <w:lang w:val="et-EE"/>
              </w:rPr>
              <w:t>6 626 20</w:t>
            </w:r>
            <w:r w:rsidR="007112E3">
              <w:rPr>
                <w:b/>
                <w:bCs/>
                <w:lang w:val="et-EE"/>
              </w:rPr>
              <w:t>0</w:t>
            </w:r>
          </w:p>
        </w:tc>
        <w:tc>
          <w:tcPr>
            <w:tcW w:w="1980" w:type="dxa"/>
            <w:tcBorders>
              <w:left w:val="nil"/>
              <w:right w:val="nil"/>
            </w:tcBorders>
          </w:tcPr>
          <w:p w14:paraId="03475B30" w14:textId="4C457FDC" w:rsidR="00922FE0" w:rsidRDefault="00F85CC0" w:rsidP="00922FE0">
            <w:pPr>
              <w:jc w:val="right"/>
              <w:rPr>
                <w:b/>
                <w:bCs/>
                <w:lang w:val="et-EE"/>
              </w:rPr>
            </w:pPr>
            <w:r>
              <w:rPr>
                <w:b/>
                <w:bCs/>
                <w:lang w:val="et-EE"/>
              </w:rPr>
              <w:t>587 640</w:t>
            </w:r>
          </w:p>
        </w:tc>
        <w:tc>
          <w:tcPr>
            <w:tcW w:w="1620" w:type="dxa"/>
            <w:tcBorders>
              <w:left w:val="nil"/>
              <w:right w:val="nil"/>
            </w:tcBorders>
          </w:tcPr>
          <w:p w14:paraId="6381F928" w14:textId="5856E686" w:rsidR="00922FE0" w:rsidRDefault="00262943" w:rsidP="00837CD3">
            <w:pPr>
              <w:jc w:val="right"/>
              <w:rPr>
                <w:b/>
                <w:bCs/>
                <w:lang w:val="et-EE"/>
              </w:rPr>
            </w:pPr>
            <w:r>
              <w:rPr>
                <w:b/>
                <w:bCs/>
                <w:lang w:val="et-EE"/>
              </w:rPr>
              <w:t>7 231 840</w:t>
            </w:r>
          </w:p>
        </w:tc>
      </w:tr>
      <w:tr w:rsidR="00922FE0" w14:paraId="44D2CB31" w14:textId="77777777" w:rsidTr="00FB6933">
        <w:tc>
          <w:tcPr>
            <w:tcW w:w="3348" w:type="dxa"/>
            <w:tcBorders>
              <w:left w:val="nil"/>
              <w:right w:val="nil"/>
            </w:tcBorders>
          </w:tcPr>
          <w:p w14:paraId="1CC7DCF4" w14:textId="77777777" w:rsidR="00922FE0" w:rsidRDefault="00922FE0" w:rsidP="00922FE0">
            <w:pPr>
              <w:jc w:val="both"/>
              <w:rPr>
                <w:bCs/>
                <w:lang w:val="et-EE"/>
              </w:rPr>
            </w:pPr>
            <w:r>
              <w:rPr>
                <w:bCs/>
                <w:lang w:val="et-EE"/>
              </w:rPr>
              <w:t>Pikaajaline</w:t>
            </w:r>
          </w:p>
        </w:tc>
        <w:tc>
          <w:tcPr>
            <w:tcW w:w="2340" w:type="dxa"/>
            <w:tcBorders>
              <w:left w:val="nil"/>
              <w:right w:val="nil"/>
            </w:tcBorders>
          </w:tcPr>
          <w:p w14:paraId="3A7435A9" w14:textId="2CC576D4" w:rsidR="00922FE0" w:rsidRDefault="005E5503" w:rsidP="00922FE0">
            <w:pPr>
              <w:jc w:val="right"/>
              <w:rPr>
                <w:bCs/>
                <w:lang w:val="et-EE"/>
              </w:rPr>
            </w:pPr>
            <w:r>
              <w:rPr>
                <w:bCs/>
                <w:lang w:val="et-EE"/>
              </w:rPr>
              <w:t>5 866 100</w:t>
            </w:r>
          </w:p>
        </w:tc>
        <w:tc>
          <w:tcPr>
            <w:tcW w:w="1980" w:type="dxa"/>
            <w:tcBorders>
              <w:left w:val="nil"/>
              <w:right w:val="nil"/>
            </w:tcBorders>
          </w:tcPr>
          <w:p w14:paraId="173B7701" w14:textId="5E435DD1" w:rsidR="00922FE0" w:rsidRDefault="005E5503" w:rsidP="00922FE0">
            <w:pPr>
              <w:jc w:val="right"/>
              <w:rPr>
                <w:bCs/>
                <w:lang w:val="et-EE"/>
              </w:rPr>
            </w:pPr>
            <w:r>
              <w:rPr>
                <w:bCs/>
                <w:lang w:val="et-EE"/>
              </w:rPr>
              <w:t>541 060</w:t>
            </w:r>
          </w:p>
        </w:tc>
        <w:tc>
          <w:tcPr>
            <w:tcW w:w="1620" w:type="dxa"/>
            <w:tcBorders>
              <w:left w:val="nil"/>
              <w:right w:val="nil"/>
            </w:tcBorders>
          </w:tcPr>
          <w:p w14:paraId="5F511656" w14:textId="7D392FBD" w:rsidR="00922FE0" w:rsidRDefault="005E5503" w:rsidP="00922FE0">
            <w:pPr>
              <w:jc w:val="right"/>
              <w:rPr>
                <w:bCs/>
                <w:lang w:val="et-EE"/>
              </w:rPr>
            </w:pPr>
            <w:r>
              <w:rPr>
                <w:bCs/>
                <w:lang w:val="et-EE"/>
              </w:rPr>
              <w:t>6 407 160</w:t>
            </w:r>
          </w:p>
        </w:tc>
      </w:tr>
      <w:tr w:rsidR="00922FE0" w14:paraId="20FEC455" w14:textId="77777777" w:rsidTr="00FB6933">
        <w:tc>
          <w:tcPr>
            <w:tcW w:w="3348" w:type="dxa"/>
            <w:tcBorders>
              <w:left w:val="nil"/>
              <w:right w:val="nil"/>
            </w:tcBorders>
          </w:tcPr>
          <w:p w14:paraId="65C9EA7E" w14:textId="77777777" w:rsidR="00922FE0" w:rsidRDefault="00922FE0" w:rsidP="00922FE0">
            <w:pPr>
              <w:jc w:val="both"/>
              <w:rPr>
                <w:bCs/>
                <w:lang w:val="et-EE"/>
              </w:rPr>
            </w:pPr>
            <w:r>
              <w:rPr>
                <w:bCs/>
                <w:lang w:val="et-EE"/>
              </w:rPr>
              <w:t>Lühiajaline</w:t>
            </w:r>
          </w:p>
        </w:tc>
        <w:tc>
          <w:tcPr>
            <w:tcW w:w="2340" w:type="dxa"/>
            <w:tcBorders>
              <w:left w:val="nil"/>
              <w:right w:val="nil"/>
            </w:tcBorders>
          </w:tcPr>
          <w:p w14:paraId="0E35DFDC" w14:textId="2BA21B62" w:rsidR="00922FE0" w:rsidRDefault="005E5503" w:rsidP="00922FE0">
            <w:pPr>
              <w:jc w:val="right"/>
              <w:rPr>
                <w:bCs/>
                <w:lang w:val="et-EE"/>
              </w:rPr>
            </w:pPr>
            <w:r>
              <w:rPr>
                <w:bCs/>
                <w:lang w:val="et-EE"/>
              </w:rPr>
              <w:t>760 100</w:t>
            </w:r>
          </w:p>
        </w:tc>
        <w:tc>
          <w:tcPr>
            <w:tcW w:w="1980" w:type="dxa"/>
            <w:tcBorders>
              <w:left w:val="nil"/>
              <w:right w:val="nil"/>
            </w:tcBorders>
          </w:tcPr>
          <w:p w14:paraId="43D9A69B" w14:textId="1197D16C" w:rsidR="00922FE0" w:rsidRDefault="005E5503" w:rsidP="00922FE0">
            <w:pPr>
              <w:jc w:val="right"/>
              <w:rPr>
                <w:bCs/>
                <w:lang w:val="et-EE"/>
              </w:rPr>
            </w:pPr>
            <w:r>
              <w:rPr>
                <w:bCs/>
                <w:lang w:val="et-EE"/>
              </w:rPr>
              <w:t>46 580</w:t>
            </w:r>
          </w:p>
        </w:tc>
        <w:tc>
          <w:tcPr>
            <w:tcW w:w="1620" w:type="dxa"/>
            <w:tcBorders>
              <w:left w:val="nil"/>
              <w:right w:val="nil"/>
            </w:tcBorders>
          </w:tcPr>
          <w:p w14:paraId="0FD95E2E" w14:textId="1377E168" w:rsidR="00922FE0" w:rsidRDefault="00997853" w:rsidP="00922FE0">
            <w:pPr>
              <w:jc w:val="right"/>
              <w:rPr>
                <w:bCs/>
                <w:lang w:val="et-EE"/>
              </w:rPr>
            </w:pPr>
            <w:r>
              <w:rPr>
                <w:bCs/>
                <w:lang w:val="et-EE"/>
              </w:rPr>
              <w:t>806 680</w:t>
            </w:r>
          </w:p>
        </w:tc>
      </w:tr>
    </w:tbl>
    <w:p w14:paraId="619F70E1" w14:textId="674E3826" w:rsidR="00347F41" w:rsidRDefault="00347F41">
      <w:pPr>
        <w:pStyle w:val="Heading2"/>
        <w:jc w:val="both"/>
        <w:rPr>
          <w:lang w:val="et-EE"/>
        </w:rPr>
      </w:pPr>
      <w:bookmarkStart w:id="556" w:name="_Toc72996432"/>
      <w:bookmarkStart w:id="557" w:name="_Toc73092498"/>
      <w:bookmarkStart w:id="558" w:name="_Toc73163333"/>
      <w:bookmarkStart w:id="559" w:name="_Toc451248526"/>
      <w:bookmarkStart w:id="560" w:name="_Toc481568212"/>
      <w:bookmarkStart w:id="561" w:name="_Toc481568458"/>
      <w:bookmarkStart w:id="562" w:name="_Toc481568563"/>
      <w:bookmarkStart w:id="563" w:name="_Toc481568668"/>
      <w:bookmarkStart w:id="564" w:name="_Toc481568885"/>
      <w:bookmarkStart w:id="565" w:name="_Toc481569066"/>
      <w:bookmarkStart w:id="566" w:name="_Toc481573454"/>
      <w:bookmarkStart w:id="567" w:name="_Toc481573902"/>
      <w:bookmarkStart w:id="568" w:name="_Toc481575926"/>
      <w:bookmarkStart w:id="569" w:name="_Toc481594636"/>
      <w:bookmarkStart w:id="570" w:name="_Toc481667072"/>
      <w:bookmarkStart w:id="571" w:name="_Toc481667264"/>
      <w:bookmarkEnd w:id="556"/>
      <w:bookmarkEnd w:id="557"/>
      <w:bookmarkEnd w:id="558"/>
    </w:p>
    <w:p w14:paraId="789F3B98" w14:textId="117E1905" w:rsidR="00254D9B" w:rsidRDefault="00896119">
      <w:pPr>
        <w:pStyle w:val="Heading2"/>
        <w:jc w:val="both"/>
        <w:rPr>
          <w:lang w:val="et-EE"/>
        </w:rPr>
      </w:pPr>
      <w:bookmarkStart w:id="572" w:name="_Toc39139434"/>
      <w:r>
        <w:rPr>
          <w:lang w:val="et-EE"/>
        </w:rPr>
        <w:t>Lisa 1</w:t>
      </w:r>
      <w:r w:rsidR="00BA398E">
        <w:rPr>
          <w:lang w:val="et-EE"/>
        </w:rPr>
        <w:t>6</w:t>
      </w:r>
      <w:r>
        <w:rPr>
          <w:lang w:val="et-EE"/>
        </w:rPr>
        <w:tab/>
        <w:t>Tulud kaupade ja teenuste müügist</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14:paraId="0FBE232B" w14:textId="77777777" w:rsidR="00254D9B" w:rsidRDefault="00F80466">
      <w:pPr>
        <w:jc w:val="both"/>
        <w:rPr>
          <w:lang w:val="et-EE"/>
        </w:rPr>
      </w:pPr>
      <w:r>
        <w:rPr>
          <w:lang w:val="et-EE"/>
        </w:rPr>
        <w:t>eurodes</w:t>
      </w:r>
    </w:p>
    <w:p w14:paraId="0C57E04C" w14:textId="77777777" w:rsidR="00254D9B" w:rsidRDefault="00254D9B">
      <w:pPr>
        <w:jc w:val="both"/>
        <w:rPr>
          <w:lang w:val="et-EE"/>
        </w:rPr>
      </w:pPr>
    </w:p>
    <w:tbl>
      <w:tblPr>
        <w:tblW w:w="9286" w:type="dxa"/>
        <w:tblLook w:val="0000" w:firstRow="0" w:lastRow="0" w:firstColumn="0" w:lastColumn="0" w:noHBand="0" w:noVBand="0"/>
      </w:tblPr>
      <w:tblGrid>
        <w:gridCol w:w="6519"/>
        <w:gridCol w:w="1383"/>
        <w:gridCol w:w="1384"/>
      </w:tblGrid>
      <w:tr w:rsidR="00254D9B" w14:paraId="686C2AC5" w14:textId="77777777">
        <w:tc>
          <w:tcPr>
            <w:tcW w:w="6519" w:type="dxa"/>
            <w:tcBorders>
              <w:top w:val="single" w:sz="12" w:space="0" w:color="auto"/>
              <w:left w:val="nil"/>
              <w:bottom w:val="single" w:sz="4" w:space="0" w:color="auto"/>
              <w:right w:val="nil"/>
            </w:tcBorders>
          </w:tcPr>
          <w:p w14:paraId="22447584" w14:textId="77777777" w:rsidR="00254D9B" w:rsidRDefault="00254D9B">
            <w:pPr>
              <w:jc w:val="both"/>
              <w:rPr>
                <w:lang w:val="et-EE"/>
              </w:rPr>
            </w:pPr>
          </w:p>
        </w:tc>
        <w:tc>
          <w:tcPr>
            <w:tcW w:w="1383" w:type="dxa"/>
            <w:tcBorders>
              <w:top w:val="single" w:sz="12" w:space="0" w:color="auto"/>
              <w:left w:val="nil"/>
              <w:bottom w:val="single" w:sz="4" w:space="0" w:color="auto"/>
              <w:right w:val="nil"/>
            </w:tcBorders>
            <w:vAlign w:val="bottom"/>
          </w:tcPr>
          <w:p w14:paraId="375CFB61" w14:textId="725B5E99" w:rsidR="00254D9B" w:rsidRDefault="00254D9B" w:rsidP="00A367E4">
            <w:pPr>
              <w:pStyle w:val="xl81"/>
              <w:pBdr>
                <w:bottom w:val="none" w:sz="0" w:space="0" w:color="auto"/>
              </w:pBdr>
              <w:spacing w:before="0" w:beforeAutospacing="0" w:after="0" w:afterAutospacing="0"/>
              <w:textAlignment w:val="auto"/>
              <w:rPr>
                <w:rFonts w:ascii="Times New Roman" w:hAnsi="Times New Roman"/>
                <w:b/>
                <w:bCs/>
                <w:szCs w:val="16"/>
              </w:rPr>
            </w:pPr>
            <w:r>
              <w:rPr>
                <w:rFonts w:ascii="Times New Roman" w:hAnsi="Times New Roman"/>
                <w:b/>
                <w:bCs/>
                <w:szCs w:val="16"/>
              </w:rPr>
              <w:t>201</w:t>
            </w:r>
            <w:r w:rsidR="00576965">
              <w:rPr>
                <w:rFonts w:ascii="Times New Roman" w:hAnsi="Times New Roman"/>
                <w:b/>
                <w:bCs/>
                <w:szCs w:val="16"/>
              </w:rPr>
              <w:t>9</w:t>
            </w:r>
          </w:p>
        </w:tc>
        <w:tc>
          <w:tcPr>
            <w:tcW w:w="1384" w:type="dxa"/>
            <w:tcBorders>
              <w:top w:val="single" w:sz="12" w:space="0" w:color="auto"/>
              <w:left w:val="nil"/>
              <w:bottom w:val="single" w:sz="4" w:space="0" w:color="auto"/>
              <w:right w:val="nil"/>
            </w:tcBorders>
          </w:tcPr>
          <w:p w14:paraId="05249B72" w14:textId="0E916B43" w:rsidR="00254D9B" w:rsidRDefault="00254D9B" w:rsidP="00A367E4">
            <w:pPr>
              <w:pStyle w:val="xl81"/>
              <w:pBdr>
                <w:bottom w:val="none" w:sz="0" w:space="0" w:color="auto"/>
              </w:pBdr>
              <w:spacing w:before="0" w:beforeAutospacing="0" w:after="0" w:afterAutospacing="0"/>
              <w:textAlignment w:val="auto"/>
              <w:rPr>
                <w:rFonts w:ascii="Times New Roman" w:hAnsi="Times New Roman"/>
                <w:b/>
                <w:bCs/>
                <w:lang w:val="et-EE"/>
              </w:rPr>
            </w:pPr>
            <w:r>
              <w:rPr>
                <w:rFonts w:ascii="Times New Roman" w:hAnsi="Times New Roman"/>
                <w:b/>
                <w:bCs/>
                <w:lang w:val="et-EE"/>
              </w:rPr>
              <w:t>20</w:t>
            </w:r>
            <w:r w:rsidR="00F84688">
              <w:rPr>
                <w:rFonts w:ascii="Times New Roman" w:hAnsi="Times New Roman"/>
                <w:b/>
                <w:bCs/>
                <w:lang w:val="et-EE"/>
              </w:rPr>
              <w:t>1</w:t>
            </w:r>
            <w:r w:rsidR="00576965">
              <w:rPr>
                <w:rFonts w:ascii="Times New Roman" w:hAnsi="Times New Roman"/>
                <w:b/>
                <w:bCs/>
                <w:lang w:val="et-EE"/>
              </w:rPr>
              <w:t>8</w:t>
            </w:r>
          </w:p>
        </w:tc>
      </w:tr>
      <w:tr w:rsidR="00576965" w14:paraId="33048CD4" w14:textId="77777777">
        <w:tc>
          <w:tcPr>
            <w:tcW w:w="6519" w:type="dxa"/>
            <w:tcBorders>
              <w:top w:val="nil"/>
              <w:left w:val="nil"/>
              <w:bottom w:val="nil"/>
              <w:right w:val="nil"/>
            </w:tcBorders>
          </w:tcPr>
          <w:p w14:paraId="18B1B6EA" w14:textId="77777777" w:rsidR="00576965" w:rsidRDefault="00576965" w:rsidP="00576965">
            <w:pPr>
              <w:jc w:val="both"/>
              <w:rPr>
                <w:lang w:val="et-EE"/>
              </w:rPr>
            </w:pPr>
            <w:r>
              <w:rPr>
                <w:lang w:val="et-EE"/>
              </w:rPr>
              <w:t>Elamu- ja kommunaaltegevuse tulud</w:t>
            </w:r>
          </w:p>
        </w:tc>
        <w:tc>
          <w:tcPr>
            <w:tcW w:w="1383" w:type="dxa"/>
            <w:tcBorders>
              <w:top w:val="nil"/>
              <w:left w:val="nil"/>
              <w:bottom w:val="nil"/>
              <w:right w:val="nil"/>
            </w:tcBorders>
            <w:vAlign w:val="bottom"/>
          </w:tcPr>
          <w:p w14:paraId="74C2DF55" w14:textId="416BD189" w:rsidR="00576965" w:rsidRDefault="00EF6E97" w:rsidP="00576965">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489 850</w:t>
            </w:r>
          </w:p>
        </w:tc>
        <w:tc>
          <w:tcPr>
            <w:tcW w:w="1384" w:type="dxa"/>
            <w:tcBorders>
              <w:top w:val="nil"/>
              <w:left w:val="nil"/>
              <w:bottom w:val="nil"/>
              <w:right w:val="nil"/>
            </w:tcBorders>
            <w:vAlign w:val="bottom"/>
          </w:tcPr>
          <w:p w14:paraId="72FEC626" w14:textId="33CA9150" w:rsidR="00576965" w:rsidRDefault="00576965" w:rsidP="00576965">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511 927</w:t>
            </w:r>
          </w:p>
        </w:tc>
      </w:tr>
      <w:tr w:rsidR="00576965" w14:paraId="3730B025" w14:textId="77777777">
        <w:tc>
          <w:tcPr>
            <w:tcW w:w="6519" w:type="dxa"/>
            <w:tcBorders>
              <w:top w:val="nil"/>
              <w:left w:val="nil"/>
              <w:bottom w:val="nil"/>
              <w:right w:val="nil"/>
            </w:tcBorders>
          </w:tcPr>
          <w:p w14:paraId="509B5F94" w14:textId="77777777" w:rsidR="00576965" w:rsidRDefault="00576965" w:rsidP="00576965">
            <w:pPr>
              <w:jc w:val="both"/>
              <w:rPr>
                <w:lang w:val="et-EE"/>
              </w:rPr>
            </w:pPr>
            <w:r>
              <w:rPr>
                <w:lang w:val="et-EE"/>
              </w:rPr>
              <w:t>Tulud haridusalasest tegevusest</w:t>
            </w:r>
          </w:p>
        </w:tc>
        <w:tc>
          <w:tcPr>
            <w:tcW w:w="1383" w:type="dxa"/>
            <w:tcBorders>
              <w:top w:val="nil"/>
              <w:left w:val="nil"/>
              <w:bottom w:val="nil"/>
              <w:right w:val="nil"/>
            </w:tcBorders>
            <w:vAlign w:val="bottom"/>
          </w:tcPr>
          <w:p w14:paraId="73AEA44D" w14:textId="219A16E0" w:rsidR="00576965" w:rsidRDefault="00EF6E97" w:rsidP="00576965">
            <w:pPr>
              <w:jc w:val="right"/>
              <w:rPr>
                <w:szCs w:val="16"/>
              </w:rPr>
            </w:pPr>
            <w:r>
              <w:rPr>
                <w:szCs w:val="16"/>
              </w:rPr>
              <w:t>519 003</w:t>
            </w:r>
          </w:p>
        </w:tc>
        <w:tc>
          <w:tcPr>
            <w:tcW w:w="1384" w:type="dxa"/>
            <w:tcBorders>
              <w:top w:val="nil"/>
              <w:left w:val="nil"/>
              <w:bottom w:val="nil"/>
              <w:right w:val="nil"/>
            </w:tcBorders>
            <w:vAlign w:val="bottom"/>
          </w:tcPr>
          <w:p w14:paraId="0DE221A0" w14:textId="7D35712B" w:rsidR="00576965" w:rsidRDefault="00576965" w:rsidP="00576965">
            <w:pPr>
              <w:jc w:val="right"/>
              <w:rPr>
                <w:szCs w:val="16"/>
              </w:rPr>
            </w:pPr>
            <w:r>
              <w:rPr>
                <w:szCs w:val="16"/>
              </w:rPr>
              <w:t>487 269</w:t>
            </w:r>
          </w:p>
        </w:tc>
      </w:tr>
      <w:tr w:rsidR="00576965" w14:paraId="3E71CDBB" w14:textId="77777777">
        <w:tc>
          <w:tcPr>
            <w:tcW w:w="6519" w:type="dxa"/>
            <w:tcBorders>
              <w:top w:val="nil"/>
              <w:left w:val="nil"/>
              <w:bottom w:val="nil"/>
              <w:right w:val="nil"/>
            </w:tcBorders>
          </w:tcPr>
          <w:p w14:paraId="61E25E0C" w14:textId="77777777" w:rsidR="00576965" w:rsidRDefault="00576965" w:rsidP="00576965">
            <w:pPr>
              <w:pStyle w:val="IndexHeading"/>
              <w:jc w:val="both"/>
              <w:rPr>
                <w:lang w:val="et-EE"/>
              </w:rPr>
            </w:pPr>
            <w:r>
              <w:rPr>
                <w:lang w:val="et-EE"/>
              </w:rPr>
              <w:t>Muu toodete ja teenuste müük</w:t>
            </w:r>
          </w:p>
        </w:tc>
        <w:tc>
          <w:tcPr>
            <w:tcW w:w="1383" w:type="dxa"/>
            <w:tcBorders>
              <w:top w:val="nil"/>
              <w:left w:val="nil"/>
              <w:bottom w:val="nil"/>
              <w:right w:val="nil"/>
            </w:tcBorders>
            <w:vAlign w:val="bottom"/>
          </w:tcPr>
          <w:p w14:paraId="443ECDB2" w14:textId="5C1B2364" w:rsidR="00576965" w:rsidRDefault="00043A36" w:rsidP="00576965">
            <w:pPr>
              <w:jc w:val="right"/>
              <w:rPr>
                <w:szCs w:val="16"/>
              </w:rPr>
            </w:pPr>
            <w:r>
              <w:rPr>
                <w:szCs w:val="16"/>
              </w:rPr>
              <w:t>139 959</w:t>
            </w:r>
          </w:p>
        </w:tc>
        <w:tc>
          <w:tcPr>
            <w:tcW w:w="1384" w:type="dxa"/>
            <w:tcBorders>
              <w:top w:val="nil"/>
              <w:left w:val="nil"/>
              <w:bottom w:val="nil"/>
              <w:right w:val="nil"/>
            </w:tcBorders>
            <w:vAlign w:val="bottom"/>
          </w:tcPr>
          <w:p w14:paraId="38660F9D" w14:textId="064366ED" w:rsidR="00576965" w:rsidRDefault="00576965" w:rsidP="00576965">
            <w:pPr>
              <w:jc w:val="right"/>
              <w:rPr>
                <w:szCs w:val="16"/>
              </w:rPr>
            </w:pPr>
            <w:r>
              <w:rPr>
                <w:szCs w:val="16"/>
              </w:rPr>
              <w:t>75 405</w:t>
            </w:r>
          </w:p>
        </w:tc>
      </w:tr>
      <w:tr w:rsidR="00576965" w14:paraId="33FC6C51" w14:textId="77777777">
        <w:tc>
          <w:tcPr>
            <w:tcW w:w="6519" w:type="dxa"/>
            <w:tcBorders>
              <w:top w:val="nil"/>
              <w:left w:val="nil"/>
              <w:bottom w:val="nil"/>
              <w:right w:val="nil"/>
            </w:tcBorders>
          </w:tcPr>
          <w:p w14:paraId="2EEE54A7" w14:textId="77777777" w:rsidR="00576965" w:rsidRDefault="00576965" w:rsidP="00576965">
            <w:pPr>
              <w:jc w:val="both"/>
              <w:rPr>
                <w:lang w:val="et-EE"/>
              </w:rPr>
            </w:pPr>
            <w:r>
              <w:rPr>
                <w:lang w:val="et-EE"/>
              </w:rPr>
              <w:t>Üüri ja renditulud</w:t>
            </w:r>
          </w:p>
        </w:tc>
        <w:tc>
          <w:tcPr>
            <w:tcW w:w="1383" w:type="dxa"/>
            <w:tcBorders>
              <w:top w:val="nil"/>
              <w:left w:val="nil"/>
              <w:bottom w:val="nil"/>
              <w:right w:val="nil"/>
            </w:tcBorders>
            <w:vAlign w:val="bottom"/>
          </w:tcPr>
          <w:p w14:paraId="08325CB8" w14:textId="6E034D71" w:rsidR="00576965" w:rsidRDefault="00B2249B" w:rsidP="00576965">
            <w:pPr>
              <w:jc w:val="right"/>
              <w:rPr>
                <w:szCs w:val="16"/>
              </w:rPr>
            </w:pPr>
            <w:r>
              <w:rPr>
                <w:szCs w:val="16"/>
              </w:rPr>
              <w:t>64 792</w:t>
            </w:r>
          </w:p>
        </w:tc>
        <w:tc>
          <w:tcPr>
            <w:tcW w:w="1384" w:type="dxa"/>
            <w:tcBorders>
              <w:top w:val="nil"/>
              <w:left w:val="nil"/>
              <w:bottom w:val="nil"/>
              <w:right w:val="nil"/>
            </w:tcBorders>
            <w:vAlign w:val="bottom"/>
          </w:tcPr>
          <w:p w14:paraId="0F1BAE5A" w14:textId="62D03F94" w:rsidR="00576965" w:rsidRDefault="00576965" w:rsidP="00576965">
            <w:pPr>
              <w:jc w:val="right"/>
              <w:rPr>
                <w:szCs w:val="16"/>
              </w:rPr>
            </w:pPr>
            <w:r>
              <w:rPr>
                <w:szCs w:val="16"/>
              </w:rPr>
              <w:t>71 486</w:t>
            </w:r>
          </w:p>
        </w:tc>
      </w:tr>
      <w:tr w:rsidR="00576965" w14:paraId="398748C0" w14:textId="77777777">
        <w:tc>
          <w:tcPr>
            <w:tcW w:w="6519" w:type="dxa"/>
            <w:tcBorders>
              <w:top w:val="nil"/>
              <w:left w:val="nil"/>
              <w:bottom w:val="nil"/>
              <w:right w:val="nil"/>
            </w:tcBorders>
          </w:tcPr>
          <w:p w14:paraId="75D42D0C" w14:textId="77777777" w:rsidR="00576965" w:rsidRDefault="00576965" w:rsidP="00576965">
            <w:pPr>
              <w:jc w:val="both"/>
              <w:rPr>
                <w:lang w:val="et-EE"/>
              </w:rPr>
            </w:pPr>
            <w:r>
              <w:rPr>
                <w:lang w:val="et-EE"/>
              </w:rPr>
              <w:t>Tulud spordi- ja puhkealasest tegevusest</w:t>
            </w:r>
          </w:p>
        </w:tc>
        <w:tc>
          <w:tcPr>
            <w:tcW w:w="1383" w:type="dxa"/>
            <w:tcBorders>
              <w:top w:val="nil"/>
              <w:left w:val="nil"/>
              <w:bottom w:val="nil"/>
              <w:right w:val="nil"/>
            </w:tcBorders>
            <w:vAlign w:val="bottom"/>
          </w:tcPr>
          <w:p w14:paraId="67D12C74" w14:textId="5E4C843C" w:rsidR="00576965" w:rsidRDefault="00331679" w:rsidP="00576965">
            <w:pPr>
              <w:jc w:val="right"/>
              <w:rPr>
                <w:szCs w:val="16"/>
              </w:rPr>
            </w:pPr>
            <w:r>
              <w:rPr>
                <w:szCs w:val="16"/>
              </w:rPr>
              <w:t>29 117</w:t>
            </w:r>
          </w:p>
        </w:tc>
        <w:tc>
          <w:tcPr>
            <w:tcW w:w="1384" w:type="dxa"/>
            <w:tcBorders>
              <w:top w:val="nil"/>
              <w:left w:val="nil"/>
              <w:bottom w:val="nil"/>
              <w:right w:val="nil"/>
            </w:tcBorders>
            <w:vAlign w:val="bottom"/>
          </w:tcPr>
          <w:p w14:paraId="5EA34B29" w14:textId="6A23F46B" w:rsidR="00576965" w:rsidRDefault="00576965" w:rsidP="00576965">
            <w:pPr>
              <w:jc w:val="right"/>
              <w:rPr>
                <w:szCs w:val="16"/>
              </w:rPr>
            </w:pPr>
            <w:r>
              <w:rPr>
                <w:szCs w:val="16"/>
              </w:rPr>
              <w:t>32 894</w:t>
            </w:r>
          </w:p>
        </w:tc>
      </w:tr>
      <w:tr w:rsidR="00576965" w14:paraId="0570046E" w14:textId="77777777">
        <w:tc>
          <w:tcPr>
            <w:tcW w:w="6519" w:type="dxa"/>
            <w:tcBorders>
              <w:top w:val="nil"/>
              <w:left w:val="nil"/>
              <w:bottom w:val="nil"/>
              <w:right w:val="nil"/>
            </w:tcBorders>
          </w:tcPr>
          <w:p w14:paraId="15FEB3F6" w14:textId="77777777" w:rsidR="00576965" w:rsidRDefault="00576965" w:rsidP="00576965">
            <w:pPr>
              <w:pStyle w:val="IndexHeading"/>
              <w:jc w:val="both"/>
              <w:rPr>
                <w:lang w:val="et-EE"/>
              </w:rPr>
            </w:pPr>
            <w:r>
              <w:rPr>
                <w:lang w:val="et-EE"/>
              </w:rPr>
              <w:t>Riigilõivud (vt lisa 3)</w:t>
            </w:r>
          </w:p>
        </w:tc>
        <w:tc>
          <w:tcPr>
            <w:tcW w:w="1383" w:type="dxa"/>
            <w:tcBorders>
              <w:top w:val="nil"/>
              <w:left w:val="nil"/>
              <w:bottom w:val="nil"/>
              <w:right w:val="nil"/>
            </w:tcBorders>
            <w:vAlign w:val="bottom"/>
          </w:tcPr>
          <w:p w14:paraId="674A9F69" w14:textId="6B29FC5E" w:rsidR="00576965" w:rsidRDefault="00CB7B07" w:rsidP="00576965">
            <w:pPr>
              <w:jc w:val="right"/>
              <w:rPr>
                <w:szCs w:val="16"/>
              </w:rPr>
            </w:pPr>
            <w:r>
              <w:rPr>
                <w:szCs w:val="16"/>
              </w:rPr>
              <w:t>24 980</w:t>
            </w:r>
          </w:p>
        </w:tc>
        <w:tc>
          <w:tcPr>
            <w:tcW w:w="1384" w:type="dxa"/>
            <w:tcBorders>
              <w:top w:val="nil"/>
              <w:left w:val="nil"/>
              <w:bottom w:val="nil"/>
              <w:right w:val="nil"/>
            </w:tcBorders>
            <w:vAlign w:val="bottom"/>
          </w:tcPr>
          <w:p w14:paraId="34D25E14" w14:textId="00649D0B" w:rsidR="00576965" w:rsidRDefault="00576965" w:rsidP="00576965">
            <w:pPr>
              <w:jc w:val="right"/>
              <w:rPr>
                <w:szCs w:val="16"/>
              </w:rPr>
            </w:pPr>
            <w:r>
              <w:rPr>
                <w:szCs w:val="16"/>
              </w:rPr>
              <w:t>29 605</w:t>
            </w:r>
          </w:p>
        </w:tc>
      </w:tr>
      <w:tr w:rsidR="00576965" w14:paraId="2F4C6230" w14:textId="77777777">
        <w:tc>
          <w:tcPr>
            <w:tcW w:w="6519" w:type="dxa"/>
            <w:tcBorders>
              <w:top w:val="nil"/>
              <w:left w:val="nil"/>
              <w:bottom w:val="nil"/>
              <w:right w:val="nil"/>
            </w:tcBorders>
          </w:tcPr>
          <w:p w14:paraId="3BA3A94A" w14:textId="54FB1226" w:rsidR="00576965" w:rsidRDefault="00576965" w:rsidP="00576965">
            <w:pPr>
              <w:pStyle w:val="IndexHeading"/>
              <w:jc w:val="both"/>
              <w:rPr>
                <w:lang w:val="et-EE"/>
              </w:rPr>
            </w:pPr>
            <w:r>
              <w:rPr>
                <w:lang w:val="et-EE"/>
              </w:rPr>
              <w:t>Muud tulud majandustegevusest</w:t>
            </w:r>
          </w:p>
        </w:tc>
        <w:tc>
          <w:tcPr>
            <w:tcW w:w="1383" w:type="dxa"/>
            <w:tcBorders>
              <w:top w:val="nil"/>
              <w:left w:val="nil"/>
              <w:bottom w:val="nil"/>
              <w:right w:val="nil"/>
            </w:tcBorders>
            <w:vAlign w:val="bottom"/>
          </w:tcPr>
          <w:p w14:paraId="10A24ED5" w14:textId="6637E350" w:rsidR="00576965" w:rsidRDefault="00331679" w:rsidP="00576965">
            <w:pPr>
              <w:jc w:val="right"/>
              <w:rPr>
                <w:szCs w:val="16"/>
              </w:rPr>
            </w:pPr>
            <w:r>
              <w:rPr>
                <w:szCs w:val="16"/>
              </w:rPr>
              <w:t>14 844</w:t>
            </w:r>
          </w:p>
        </w:tc>
        <w:tc>
          <w:tcPr>
            <w:tcW w:w="1384" w:type="dxa"/>
            <w:tcBorders>
              <w:top w:val="nil"/>
              <w:left w:val="nil"/>
              <w:bottom w:val="nil"/>
              <w:right w:val="nil"/>
            </w:tcBorders>
            <w:vAlign w:val="bottom"/>
          </w:tcPr>
          <w:p w14:paraId="3DB6F7C7" w14:textId="2EE95F40" w:rsidR="00576965" w:rsidRDefault="00576965" w:rsidP="00576965">
            <w:pPr>
              <w:jc w:val="right"/>
              <w:rPr>
                <w:szCs w:val="16"/>
              </w:rPr>
            </w:pPr>
            <w:r>
              <w:rPr>
                <w:szCs w:val="16"/>
              </w:rPr>
              <w:t>13 929</w:t>
            </w:r>
          </w:p>
        </w:tc>
      </w:tr>
      <w:tr w:rsidR="00576965" w14:paraId="77FD8C44" w14:textId="77777777">
        <w:tc>
          <w:tcPr>
            <w:tcW w:w="6519" w:type="dxa"/>
            <w:tcBorders>
              <w:top w:val="nil"/>
              <w:left w:val="nil"/>
              <w:bottom w:val="nil"/>
              <w:right w:val="nil"/>
            </w:tcBorders>
          </w:tcPr>
          <w:p w14:paraId="6AFBA91A" w14:textId="79861436" w:rsidR="00576965" w:rsidRDefault="00576965" w:rsidP="00576965">
            <w:pPr>
              <w:pStyle w:val="IndexHeading"/>
              <w:jc w:val="both"/>
              <w:rPr>
                <w:lang w:val="et-EE"/>
              </w:rPr>
            </w:pPr>
            <w:r>
              <w:rPr>
                <w:lang w:val="et-EE"/>
              </w:rPr>
              <w:t>Tulud sotsiaalabialasest tegevusest</w:t>
            </w:r>
          </w:p>
        </w:tc>
        <w:tc>
          <w:tcPr>
            <w:tcW w:w="1383" w:type="dxa"/>
            <w:tcBorders>
              <w:top w:val="nil"/>
              <w:left w:val="nil"/>
              <w:bottom w:val="nil"/>
              <w:right w:val="nil"/>
            </w:tcBorders>
            <w:vAlign w:val="bottom"/>
          </w:tcPr>
          <w:p w14:paraId="539327A8" w14:textId="6CDAC063" w:rsidR="00576965" w:rsidRDefault="002412EE" w:rsidP="00576965">
            <w:pPr>
              <w:jc w:val="right"/>
              <w:rPr>
                <w:szCs w:val="16"/>
              </w:rPr>
            </w:pPr>
            <w:r>
              <w:rPr>
                <w:szCs w:val="16"/>
              </w:rPr>
              <w:t>9 379</w:t>
            </w:r>
          </w:p>
        </w:tc>
        <w:tc>
          <w:tcPr>
            <w:tcW w:w="1384" w:type="dxa"/>
            <w:tcBorders>
              <w:top w:val="nil"/>
              <w:left w:val="nil"/>
              <w:bottom w:val="nil"/>
              <w:right w:val="nil"/>
            </w:tcBorders>
            <w:vAlign w:val="bottom"/>
          </w:tcPr>
          <w:p w14:paraId="4F65305F" w14:textId="49F7F331" w:rsidR="00576965" w:rsidRDefault="00576965" w:rsidP="00576965">
            <w:pPr>
              <w:jc w:val="right"/>
              <w:rPr>
                <w:szCs w:val="16"/>
              </w:rPr>
            </w:pPr>
            <w:r>
              <w:rPr>
                <w:szCs w:val="16"/>
              </w:rPr>
              <w:t>10 076</w:t>
            </w:r>
          </w:p>
        </w:tc>
      </w:tr>
      <w:tr w:rsidR="00576965" w14:paraId="7E2901CF" w14:textId="77777777" w:rsidTr="005F62CD">
        <w:tc>
          <w:tcPr>
            <w:tcW w:w="6519" w:type="dxa"/>
            <w:tcBorders>
              <w:top w:val="single" w:sz="4" w:space="0" w:color="auto"/>
              <w:left w:val="nil"/>
              <w:bottom w:val="single" w:sz="12" w:space="0" w:color="auto"/>
              <w:right w:val="nil"/>
            </w:tcBorders>
          </w:tcPr>
          <w:p w14:paraId="7919835B" w14:textId="77777777" w:rsidR="00576965" w:rsidRDefault="00576965" w:rsidP="00576965">
            <w:pPr>
              <w:pStyle w:val="IndexHeading"/>
              <w:jc w:val="both"/>
              <w:rPr>
                <w:b/>
                <w:bCs/>
                <w:lang w:val="et-EE"/>
              </w:rPr>
            </w:pPr>
            <w:r>
              <w:rPr>
                <w:b/>
                <w:bCs/>
                <w:lang w:val="et-EE"/>
              </w:rPr>
              <w:t>Kokku tulud kaupade ja teenuste müügist</w:t>
            </w:r>
          </w:p>
        </w:tc>
        <w:tc>
          <w:tcPr>
            <w:tcW w:w="1383" w:type="dxa"/>
            <w:tcBorders>
              <w:top w:val="single" w:sz="4" w:space="0" w:color="auto"/>
              <w:left w:val="nil"/>
              <w:bottom w:val="single" w:sz="12" w:space="0" w:color="auto"/>
              <w:right w:val="nil"/>
            </w:tcBorders>
          </w:tcPr>
          <w:p w14:paraId="62D12CEC" w14:textId="7D45D11A" w:rsidR="00576965" w:rsidRDefault="00F27B8A" w:rsidP="00576965">
            <w:pPr>
              <w:jc w:val="right"/>
              <w:rPr>
                <w:b/>
                <w:bCs/>
                <w:lang w:val="et-EE"/>
              </w:rPr>
            </w:pPr>
            <w:r>
              <w:rPr>
                <w:b/>
                <w:bCs/>
                <w:lang w:val="et-EE"/>
              </w:rPr>
              <w:t>1 291 924</w:t>
            </w:r>
          </w:p>
        </w:tc>
        <w:tc>
          <w:tcPr>
            <w:tcW w:w="1384" w:type="dxa"/>
            <w:tcBorders>
              <w:top w:val="single" w:sz="4" w:space="0" w:color="auto"/>
              <w:left w:val="nil"/>
              <w:bottom w:val="single" w:sz="12" w:space="0" w:color="auto"/>
              <w:right w:val="nil"/>
            </w:tcBorders>
          </w:tcPr>
          <w:p w14:paraId="0DB5451C" w14:textId="483977F7" w:rsidR="00576965" w:rsidRDefault="00576965" w:rsidP="00576965">
            <w:pPr>
              <w:jc w:val="right"/>
              <w:rPr>
                <w:b/>
                <w:bCs/>
                <w:lang w:val="et-EE"/>
              </w:rPr>
            </w:pPr>
            <w:r>
              <w:rPr>
                <w:b/>
                <w:bCs/>
                <w:lang w:val="et-EE"/>
              </w:rPr>
              <w:t>1 232 591</w:t>
            </w:r>
          </w:p>
        </w:tc>
      </w:tr>
    </w:tbl>
    <w:p w14:paraId="06375CB6" w14:textId="77777777" w:rsidR="00254D9B" w:rsidRDefault="00254D9B">
      <w:pPr>
        <w:pStyle w:val="BodyTextIndent"/>
        <w:tabs>
          <w:tab w:val="left" w:pos="8460"/>
        </w:tabs>
        <w:rPr>
          <w:lang w:val="et-EE"/>
        </w:rPr>
      </w:pPr>
      <w:r>
        <w:rPr>
          <w:lang w:val="et-EE"/>
        </w:rPr>
        <w:t>Riigilõivu makstakse omavalitsuse poolt teostatavate toimingute eest, nt ehitusloa väljastamine, vallasekretäri tõestamistoimingud ja majandusregistri toimingud.</w:t>
      </w:r>
    </w:p>
    <w:p w14:paraId="14EC64FF" w14:textId="77777777" w:rsidR="00254D9B" w:rsidRDefault="00254D9B">
      <w:pPr>
        <w:jc w:val="both"/>
        <w:rPr>
          <w:lang w:val="et-EE"/>
        </w:rPr>
      </w:pPr>
    </w:p>
    <w:tbl>
      <w:tblPr>
        <w:tblW w:w="9286" w:type="dxa"/>
        <w:tblLook w:val="0000" w:firstRow="0" w:lastRow="0" w:firstColumn="0" w:lastColumn="0" w:noHBand="0" w:noVBand="0"/>
      </w:tblPr>
      <w:tblGrid>
        <w:gridCol w:w="6408"/>
        <w:gridCol w:w="1548"/>
        <w:gridCol w:w="1330"/>
      </w:tblGrid>
      <w:tr w:rsidR="00254D9B" w14:paraId="5C2CACD7" w14:textId="77777777">
        <w:tc>
          <w:tcPr>
            <w:tcW w:w="6408" w:type="dxa"/>
            <w:tcBorders>
              <w:top w:val="single" w:sz="12" w:space="0" w:color="auto"/>
              <w:left w:val="nil"/>
              <w:bottom w:val="single" w:sz="4" w:space="0" w:color="auto"/>
              <w:right w:val="nil"/>
            </w:tcBorders>
          </w:tcPr>
          <w:p w14:paraId="4BEB4AED" w14:textId="77777777" w:rsidR="00254D9B" w:rsidRDefault="00254D9B">
            <w:pPr>
              <w:jc w:val="both"/>
              <w:rPr>
                <w:lang w:val="et-EE"/>
              </w:rPr>
            </w:pPr>
            <w:r>
              <w:rPr>
                <w:lang w:val="et-EE"/>
              </w:rPr>
              <w:t>Elamu- ja kommunaaltegevuse tulud</w:t>
            </w:r>
          </w:p>
        </w:tc>
        <w:tc>
          <w:tcPr>
            <w:tcW w:w="1548" w:type="dxa"/>
            <w:tcBorders>
              <w:top w:val="single" w:sz="12" w:space="0" w:color="auto"/>
              <w:left w:val="nil"/>
              <w:bottom w:val="single" w:sz="4" w:space="0" w:color="auto"/>
              <w:right w:val="nil"/>
            </w:tcBorders>
            <w:vAlign w:val="bottom"/>
          </w:tcPr>
          <w:p w14:paraId="1CA63A18" w14:textId="74949ACE" w:rsidR="00254D9B" w:rsidRDefault="00254D9B" w:rsidP="007801EF">
            <w:pPr>
              <w:pStyle w:val="xl81"/>
              <w:pBdr>
                <w:bottom w:val="none" w:sz="0" w:space="0" w:color="auto"/>
              </w:pBdr>
              <w:spacing w:before="0" w:beforeAutospacing="0" w:after="0" w:afterAutospacing="0"/>
              <w:textAlignment w:val="auto"/>
              <w:rPr>
                <w:rFonts w:ascii="Times New Roman" w:hAnsi="Times New Roman"/>
                <w:b/>
                <w:bCs/>
                <w:szCs w:val="16"/>
              </w:rPr>
            </w:pPr>
            <w:r>
              <w:rPr>
                <w:rFonts w:ascii="Times New Roman" w:hAnsi="Times New Roman"/>
                <w:b/>
                <w:bCs/>
                <w:szCs w:val="16"/>
              </w:rPr>
              <w:t>201</w:t>
            </w:r>
            <w:r w:rsidR="000874ED">
              <w:rPr>
                <w:rFonts w:ascii="Times New Roman" w:hAnsi="Times New Roman"/>
                <w:b/>
                <w:bCs/>
                <w:szCs w:val="16"/>
              </w:rPr>
              <w:t>9</w:t>
            </w:r>
          </w:p>
        </w:tc>
        <w:tc>
          <w:tcPr>
            <w:tcW w:w="1330" w:type="dxa"/>
            <w:tcBorders>
              <w:top w:val="single" w:sz="12" w:space="0" w:color="auto"/>
              <w:left w:val="nil"/>
              <w:bottom w:val="single" w:sz="4" w:space="0" w:color="auto"/>
              <w:right w:val="nil"/>
            </w:tcBorders>
          </w:tcPr>
          <w:p w14:paraId="300F75F3" w14:textId="49B9EF76" w:rsidR="00254D9B" w:rsidRDefault="00254D9B" w:rsidP="007801EF">
            <w:pPr>
              <w:pStyle w:val="xl81"/>
              <w:pBdr>
                <w:bottom w:val="none" w:sz="0" w:space="0" w:color="auto"/>
              </w:pBdr>
              <w:spacing w:before="0" w:beforeAutospacing="0" w:after="0" w:afterAutospacing="0"/>
              <w:textAlignment w:val="auto"/>
              <w:rPr>
                <w:rFonts w:ascii="Times New Roman" w:hAnsi="Times New Roman"/>
                <w:b/>
                <w:bCs/>
                <w:lang w:val="et-EE"/>
              </w:rPr>
            </w:pPr>
            <w:r>
              <w:rPr>
                <w:rFonts w:ascii="Times New Roman" w:hAnsi="Times New Roman"/>
                <w:b/>
                <w:bCs/>
                <w:lang w:val="et-EE"/>
              </w:rPr>
              <w:t>20</w:t>
            </w:r>
            <w:r w:rsidR="0099492A">
              <w:rPr>
                <w:rFonts w:ascii="Times New Roman" w:hAnsi="Times New Roman"/>
                <w:b/>
                <w:bCs/>
                <w:lang w:val="et-EE"/>
              </w:rPr>
              <w:t>1</w:t>
            </w:r>
            <w:r w:rsidR="000874ED">
              <w:rPr>
                <w:rFonts w:ascii="Times New Roman" w:hAnsi="Times New Roman"/>
                <w:b/>
                <w:bCs/>
                <w:lang w:val="et-EE"/>
              </w:rPr>
              <w:t>8</w:t>
            </w:r>
          </w:p>
        </w:tc>
      </w:tr>
      <w:tr w:rsidR="006C78C4" w14:paraId="035FBAA4" w14:textId="77777777">
        <w:tc>
          <w:tcPr>
            <w:tcW w:w="6408" w:type="dxa"/>
            <w:tcBorders>
              <w:left w:val="nil"/>
              <w:bottom w:val="nil"/>
              <w:right w:val="nil"/>
            </w:tcBorders>
          </w:tcPr>
          <w:p w14:paraId="38EF8B79" w14:textId="77777777" w:rsidR="006C78C4" w:rsidRDefault="006C78C4" w:rsidP="006C78C4">
            <w:pPr>
              <w:jc w:val="both"/>
              <w:rPr>
                <w:lang w:val="et-EE"/>
              </w:rPr>
            </w:pPr>
            <w:r>
              <w:rPr>
                <w:lang w:val="et-EE"/>
              </w:rPr>
              <w:t>Tulu vee- ja kanalisatsiooniteenustest</w:t>
            </w:r>
          </w:p>
        </w:tc>
        <w:tc>
          <w:tcPr>
            <w:tcW w:w="1548" w:type="dxa"/>
            <w:tcBorders>
              <w:left w:val="nil"/>
              <w:bottom w:val="nil"/>
              <w:right w:val="nil"/>
            </w:tcBorders>
          </w:tcPr>
          <w:p w14:paraId="58C672DA" w14:textId="17F5DD37" w:rsidR="006C78C4" w:rsidRDefault="00F816F4" w:rsidP="006C78C4">
            <w:pPr>
              <w:jc w:val="right"/>
              <w:rPr>
                <w:lang w:val="et-EE"/>
              </w:rPr>
            </w:pPr>
            <w:r>
              <w:rPr>
                <w:lang w:val="et-EE"/>
              </w:rPr>
              <w:t>484 008</w:t>
            </w:r>
          </w:p>
        </w:tc>
        <w:tc>
          <w:tcPr>
            <w:tcW w:w="1330" w:type="dxa"/>
            <w:tcBorders>
              <w:left w:val="nil"/>
              <w:bottom w:val="nil"/>
              <w:right w:val="nil"/>
            </w:tcBorders>
          </w:tcPr>
          <w:p w14:paraId="5031037D" w14:textId="08F95B09" w:rsidR="006C78C4" w:rsidRDefault="006C78C4" w:rsidP="006C78C4">
            <w:pPr>
              <w:jc w:val="right"/>
              <w:rPr>
                <w:lang w:val="et-EE"/>
              </w:rPr>
            </w:pPr>
            <w:r>
              <w:rPr>
                <w:lang w:val="et-EE"/>
              </w:rPr>
              <w:t>472 647</w:t>
            </w:r>
          </w:p>
        </w:tc>
      </w:tr>
      <w:tr w:rsidR="002D72AA" w14:paraId="005F35CD" w14:textId="77777777">
        <w:tc>
          <w:tcPr>
            <w:tcW w:w="6408" w:type="dxa"/>
            <w:tcBorders>
              <w:left w:val="nil"/>
              <w:bottom w:val="nil"/>
              <w:right w:val="nil"/>
            </w:tcBorders>
          </w:tcPr>
          <w:p w14:paraId="0A87CC18" w14:textId="79E9098E" w:rsidR="002D72AA" w:rsidRDefault="002D72AA" w:rsidP="002D72AA">
            <w:pPr>
              <w:jc w:val="both"/>
              <w:rPr>
                <w:lang w:val="et-EE"/>
              </w:rPr>
            </w:pPr>
            <w:r>
              <w:rPr>
                <w:lang w:val="et-EE"/>
              </w:rPr>
              <w:t>Muu tulu elamu- ja kommunaaltegevusest</w:t>
            </w:r>
          </w:p>
        </w:tc>
        <w:tc>
          <w:tcPr>
            <w:tcW w:w="1548" w:type="dxa"/>
            <w:tcBorders>
              <w:left w:val="nil"/>
              <w:bottom w:val="nil"/>
              <w:right w:val="nil"/>
            </w:tcBorders>
          </w:tcPr>
          <w:p w14:paraId="16AD7622" w14:textId="08A3602E" w:rsidR="002D72AA" w:rsidRDefault="002D72AA" w:rsidP="002D72AA">
            <w:pPr>
              <w:pStyle w:val="xl81"/>
              <w:pBdr>
                <w:bottom w:val="none" w:sz="0" w:space="0" w:color="auto"/>
              </w:pBdr>
              <w:spacing w:before="0" w:beforeAutospacing="0" w:after="0" w:afterAutospacing="0"/>
              <w:textAlignment w:val="auto"/>
              <w:rPr>
                <w:rFonts w:ascii="Times New Roman" w:hAnsi="Times New Roman"/>
                <w:lang w:val="et-EE"/>
              </w:rPr>
            </w:pPr>
            <w:r>
              <w:rPr>
                <w:lang w:val="et-EE"/>
              </w:rPr>
              <w:t>5 842</w:t>
            </w:r>
          </w:p>
        </w:tc>
        <w:tc>
          <w:tcPr>
            <w:tcW w:w="1330" w:type="dxa"/>
            <w:tcBorders>
              <w:left w:val="nil"/>
              <w:bottom w:val="nil"/>
              <w:right w:val="nil"/>
            </w:tcBorders>
          </w:tcPr>
          <w:p w14:paraId="1799BFC9" w14:textId="5DFA315A" w:rsidR="002D72AA" w:rsidRDefault="002D72AA" w:rsidP="002D72AA">
            <w:pPr>
              <w:pStyle w:val="xl81"/>
              <w:pBdr>
                <w:bottom w:val="none" w:sz="0" w:space="0" w:color="auto"/>
              </w:pBdr>
              <w:spacing w:before="0" w:beforeAutospacing="0" w:after="0" w:afterAutospacing="0"/>
              <w:textAlignment w:val="auto"/>
              <w:rPr>
                <w:rFonts w:ascii="Times New Roman" w:hAnsi="Times New Roman"/>
                <w:lang w:val="et-EE"/>
              </w:rPr>
            </w:pPr>
            <w:r>
              <w:rPr>
                <w:lang w:val="et-EE"/>
              </w:rPr>
              <w:t>13 207</w:t>
            </w:r>
          </w:p>
        </w:tc>
      </w:tr>
      <w:tr w:rsidR="002D72AA" w14:paraId="0BF0CB36" w14:textId="77777777">
        <w:tc>
          <w:tcPr>
            <w:tcW w:w="6408" w:type="dxa"/>
            <w:tcBorders>
              <w:top w:val="nil"/>
              <w:left w:val="nil"/>
              <w:bottom w:val="nil"/>
              <w:right w:val="nil"/>
            </w:tcBorders>
          </w:tcPr>
          <w:p w14:paraId="31D74EA4" w14:textId="1C14F023" w:rsidR="002D72AA" w:rsidRDefault="002D72AA" w:rsidP="002D72AA">
            <w:pPr>
              <w:jc w:val="both"/>
              <w:rPr>
                <w:lang w:val="et-EE"/>
              </w:rPr>
            </w:pPr>
            <w:r>
              <w:rPr>
                <w:lang w:val="et-EE"/>
              </w:rPr>
              <w:lastRenderedPageBreak/>
              <w:t>Tulu soojuse ja kütte müügist</w:t>
            </w:r>
          </w:p>
        </w:tc>
        <w:tc>
          <w:tcPr>
            <w:tcW w:w="1548" w:type="dxa"/>
            <w:tcBorders>
              <w:top w:val="nil"/>
              <w:left w:val="nil"/>
              <w:bottom w:val="nil"/>
              <w:right w:val="nil"/>
            </w:tcBorders>
          </w:tcPr>
          <w:p w14:paraId="2BF0B99A" w14:textId="6A4D1DFE" w:rsidR="002D72AA" w:rsidRDefault="002D72AA" w:rsidP="002D72AA">
            <w:pPr>
              <w:jc w:val="right"/>
              <w:rPr>
                <w:lang w:val="et-EE"/>
              </w:rPr>
            </w:pPr>
            <w:r>
              <w:rPr>
                <w:lang w:val="et-EE"/>
              </w:rPr>
              <w:t>0</w:t>
            </w:r>
          </w:p>
        </w:tc>
        <w:tc>
          <w:tcPr>
            <w:tcW w:w="1330" w:type="dxa"/>
            <w:tcBorders>
              <w:top w:val="nil"/>
              <w:left w:val="nil"/>
              <w:bottom w:val="nil"/>
              <w:right w:val="nil"/>
            </w:tcBorders>
          </w:tcPr>
          <w:p w14:paraId="4D0D227C" w14:textId="2B848AB7" w:rsidR="002D72AA" w:rsidRDefault="002D72AA" w:rsidP="002D72AA">
            <w:pPr>
              <w:jc w:val="right"/>
              <w:rPr>
                <w:lang w:val="et-EE"/>
              </w:rPr>
            </w:pPr>
            <w:r>
              <w:rPr>
                <w:lang w:val="et-EE"/>
              </w:rPr>
              <w:t>25 767</w:t>
            </w:r>
          </w:p>
        </w:tc>
      </w:tr>
      <w:tr w:rsidR="002D72AA" w14:paraId="275B5686" w14:textId="77777777">
        <w:tc>
          <w:tcPr>
            <w:tcW w:w="6408" w:type="dxa"/>
            <w:tcBorders>
              <w:top w:val="nil"/>
              <w:left w:val="nil"/>
              <w:bottom w:val="nil"/>
              <w:right w:val="nil"/>
            </w:tcBorders>
          </w:tcPr>
          <w:p w14:paraId="12843637" w14:textId="77777777" w:rsidR="002D72AA" w:rsidRDefault="002D72AA" w:rsidP="002D72AA">
            <w:pPr>
              <w:jc w:val="both"/>
              <w:rPr>
                <w:lang w:val="et-EE"/>
              </w:rPr>
            </w:pPr>
            <w:r>
              <w:rPr>
                <w:lang w:val="et-EE"/>
              </w:rPr>
              <w:t>Tulu elektrienergia müügist</w:t>
            </w:r>
          </w:p>
        </w:tc>
        <w:tc>
          <w:tcPr>
            <w:tcW w:w="1548" w:type="dxa"/>
            <w:tcBorders>
              <w:top w:val="nil"/>
              <w:left w:val="nil"/>
              <w:bottom w:val="nil"/>
              <w:right w:val="nil"/>
            </w:tcBorders>
          </w:tcPr>
          <w:p w14:paraId="75209932" w14:textId="42BE7F29" w:rsidR="002D72AA" w:rsidRDefault="002D72AA" w:rsidP="002D72AA">
            <w:pPr>
              <w:jc w:val="right"/>
              <w:rPr>
                <w:lang w:val="et-EE"/>
              </w:rPr>
            </w:pPr>
            <w:r>
              <w:rPr>
                <w:lang w:val="et-EE"/>
              </w:rPr>
              <w:t>0</w:t>
            </w:r>
          </w:p>
        </w:tc>
        <w:tc>
          <w:tcPr>
            <w:tcW w:w="1330" w:type="dxa"/>
            <w:tcBorders>
              <w:top w:val="nil"/>
              <w:left w:val="nil"/>
              <w:bottom w:val="nil"/>
              <w:right w:val="nil"/>
            </w:tcBorders>
          </w:tcPr>
          <w:p w14:paraId="7EA1FC5C" w14:textId="50F24AD8" w:rsidR="002D72AA" w:rsidRDefault="002D72AA" w:rsidP="002D72AA">
            <w:pPr>
              <w:jc w:val="right"/>
              <w:rPr>
                <w:lang w:val="et-EE"/>
              </w:rPr>
            </w:pPr>
            <w:r>
              <w:rPr>
                <w:lang w:val="et-EE"/>
              </w:rPr>
              <w:t>306</w:t>
            </w:r>
          </w:p>
        </w:tc>
      </w:tr>
      <w:tr w:rsidR="002D72AA" w14:paraId="5834BEB2" w14:textId="77777777">
        <w:tc>
          <w:tcPr>
            <w:tcW w:w="6408" w:type="dxa"/>
            <w:tcBorders>
              <w:top w:val="single" w:sz="4" w:space="0" w:color="auto"/>
              <w:left w:val="nil"/>
              <w:bottom w:val="single" w:sz="12" w:space="0" w:color="auto"/>
              <w:right w:val="nil"/>
            </w:tcBorders>
          </w:tcPr>
          <w:p w14:paraId="76132B51" w14:textId="77777777" w:rsidR="002D72AA" w:rsidRDefault="002D72AA" w:rsidP="002D72AA">
            <w:pPr>
              <w:pStyle w:val="Default"/>
              <w:jc w:val="both"/>
              <w:rPr>
                <w:b/>
                <w:bCs/>
                <w:lang w:val="et-EE"/>
              </w:rPr>
            </w:pPr>
            <w:r>
              <w:rPr>
                <w:b/>
                <w:bCs/>
                <w:lang w:val="et-EE"/>
              </w:rPr>
              <w:t>Kokku</w:t>
            </w:r>
          </w:p>
        </w:tc>
        <w:tc>
          <w:tcPr>
            <w:tcW w:w="1548" w:type="dxa"/>
            <w:tcBorders>
              <w:top w:val="single" w:sz="4" w:space="0" w:color="auto"/>
              <w:left w:val="nil"/>
              <w:bottom w:val="single" w:sz="12" w:space="0" w:color="auto"/>
              <w:right w:val="nil"/>
            </w:tcBorders>
          </w:tcPr>
          <w:p w14:paraId="5871BE0E" w14:textId="0077F3B0" w:rsidR="002D72AA" w:rsidRDefault="002D72AA" w:rsidP="002D72AA">
            <w:pPr>
              <w:jc w:val="right"/>
              <w:rPr>
                <w:b/>
                <w:bCs/>
                <w:lang w:val="et-EE"/>
              </w:rPr>
            </w:pPr>
            <w:r>
              <w:rPr>
                <w:b/>
                <w:bCs/>
                <w:lang w:val="et-EE"/>
              </w:rPr>
              <w:t>489 850</w:t>
            </w:r>
          </w:p>
        </w:tc>
        <w:tc>
          <w:tcPr>
            <w:tcW w:w="1330" w:type="dxa"/>
            <w:tcBorders>
              <w:top w:val="single" w:sz="4" w:space="0" w:color="auto"/>
              <w:left w:val="nil"/>
              <w:bottom w:val="single" w:sz="12" w:space="0" w:color="auto"/>
              <w:right w:val="nil"/>
            </w:tcBorders>
          </w:tcPr>
          <w:p w14:paraId="1E951434" w14:textId="7A2E1848" w:rsidR="002D72AA" w:rsidRDefault="002D72AA" w:rsidP="002D72AA">
            <w:pPr>
              <w:jc w:val="right"/>
              <w:rPr>
                <w:b/>
                <w:bCs/>
                <w:lang w:val="et-EE"/>
              </w:rPr>
            </w:pPr>
            <w:r>
              <w:rPr>
                <w:b/>
                <w:bCs/>
                <w:lang w:val="et-EE"/>
              </w:rPr>
              <w:t>511 927</w:t>
            </w:r>
          </w:p>
        </w:tc>
      </w:tr>
    </w:tbl>
    <w:p w14:paraId="7A848827" w14:textId="77777777" w:rsidR="00254D9B" w:rsidRDefault="00254D9B">
      <w:pPr>
        <w:jc w:val="both"/>
        <w:rPr>
          <w:lang w:val="et-EE"/>
        </w:rPr>
      </w:pPr>
    </w:p>
    <w:tbl>
      <w:tblPr>
        <w:tblW w:w="9286" w:type="dxa"/>
        <w:tblLook w:val="0000" w:firstRow="0" w:lastRow="0" w:firstColumn="0" w:lastColumn="0" w:noHBand="0" w:noVBand="0"/>
      </w:tblPr>
      <w:tblGrid>
        <w:gridCol w:w="6594"/>
        <w:gridCol w:w="1346"/>
        <w:gridCol w:w="1346"/>
      </w:tblGrid>
      <w:tr w:rsidR="00254D9B" w14:paraId="63421F9C" w14:textId="77777777">
        <w:tc>
          <w:tcPr>
            <w:tcW w:w="6594" w:type="dxa"/>
            <w:tcBorders>
              <w:top w:val="single" w:sz="12" w:space="0" w:color="auto"/>
              <w:left w:val="nil"/>
              <w:bottom w:val="single" w:sz="4" w:space="0" w:color="auto"/>
              <w:right w:val="nil"/>
            </w:tcBorders>
          </w:tcPr>
          <w:p w14:paraId="49684A09" w14:textId="77777777" w:rsidR="00254D9B" w:rsidRDefault="00254D9B">
            <w:pPr>
              <w:jc w:val="both"/>
              <w:rPr>
                <w:lang w:val="et-EE"/>
              </w:rPr>
            </w:pPr>
            <w:r>
              <w:rPr>
                <w:lang w:val="et-EE"/>
              </w:rPr>
              <w:t>Tulud haridusalasest tegevusest</w:t>
            </w:r>
          </w:p>
        </w:tc>
        <w:tc>
          <w:tcPr>
            <w:tcW w:w="1346" w:type="dxa"/>
            <w:tcBorders>
              <w:top w:val="single" w:sz="12" w:space="0" w:color="auto"/>
              <w:left w:val="nil"/>
              <w:bottom w:val="single" w:sz="4" w:space="0" w:color="auto"/>
              <w:right w:val="nil"/>
            </w:tcBorders>
          </w:tcPr>
          <w:p w14:paraId="40ED1D80" w14:textId="780A529D" w:rsidR="00254D9B" w:rsidRDefault="00254D9B" w:rsidP="00B63647">
            <w:pPr>
              <w:jc w:val="right"/>
              <w:rPr>
                <w:b/>
                <w:bCs/>
                <w:lang w:val="et-EE"/>
              </w:rPr>
            </w:pPr>
            <w:r>
              <w:rPr>
                <w:b/>
                <w:bCs/>
                <w:lang w:val="et-EE"/>
              </w:rPr>
              <w:t>201</w:t>
            </w:r>
            <w:r w:rsidR="00A92010">
              <w:rPr>
                <w:b/>
                <w:bCs/>
                <w:lang w:val="et-EE"/>
              </w:rPr>
              <w:t>9</w:t>
            </w:r>
          </w:p>
        </w:tc>
        <w:tc>
          <w:tcPr>
            <w:tcW w:w="1346" w:type="dxa"/>
            <w:tcBorders>
              <w:top w:val="single" w:sz="12" w:space="0" w:color="auto"/>
              <w:left w:val="nil"/>
              <w:bottom w:val="single" w:sz="4" w:space="0" w:color="auto"/>
              <w:right w:val="nil"/>
            </w:tcBorders>
          </w:tcPr>
          <w:p w14:paraId="6391965B" w14:textId="4CD77199" w:rsidR="00254D9B" w:rsidRDefault="00254D9B" w:rsidP="00B63647">
            <w:pPr>
              <w:jc w:val="right"/>
              <w:rPr>
                <w:b/>
                <w:bCs/>
                <w:lang w:val="et-EE"/>
              </w:rPr>
            </w:pPr>
            <w:r>
              <w:rPr>
                <w:b/>
                <w:bCs/>
                <w:lang w:val="et-EE"/>
              </w:rPr>
              <w:t>20</w:t>
            </w:r>
            <w:r w:rsidR="00B50D46">
              <w:rPr>
                <w:b/>
                <w:bCs/>
                <w:lang w:val="et-EE"/>
              </w:rPr>
              <w:t>1</w:t>
            </w:r>
            <w:r w:rsidR="00A92010">
              <w:rPr>
                <w:b/>
                <w:bCs/>
                <w:lang w:val="et-EE"/>
              </w:rPr>
              <w:t>8</w:t>
            </w:r>
          </w:p>
        </w:tc>
      </w:tr>
      <w:tr w:rsidR="00A92010" w14:paraId="44C3C926" w14:textId="77777777">
        <w:tc>
          <w:tcPr>
            <w:tcW w:w="6594" w:type="dxa"/>
            <w:tcBorders>
              <w:left w:val="nil"/>
              <w:bottom w:val="nil"/>
              <w:right w:val="nil"/>
            </w:tcBorders>
          </w:tcPr>
          <w:p w14:paraId="7AC39BDB" w14:textId="77777777" w:rsidR="00A92010" w:rsidRDefault="00A92010" w:rsidP="00A92010">
            <w:pPr>
              <w:jc w:val="both"/>
              <w:rPr>
                <w:lang w:val="et-EE"/>
              </w:rPr>
            </w:pPr>
            <w:r>
              <w:rPr>
                <w:lang w:val="et-EE"/>
              </w:rPr>
              <w:t>Koolieelsete lasteasutuste kohatasu</w:t>
            </w:r>
          </w:p>
        </w:tc>
        <w:tc>
          <w:tcPr>
            <w:tcW w:w="1346" w:type="dxa"/>
            <w:tcBorders>
              <w:left w:val="nil"/>
              <w:bottom w:val="nil"/>
              <w:right w:val="nil"/>
            </w:tcBorders>
            <w:vAlign w:val="bottom"/>
          </w:tcPr>
          <w:p w14:paraId="3D3F07E3" w14:textId="527F374F" w:rsidR="00A92010" w:rsidRDefault="00A92010" w:rsidP="00A92010">
            <w:pPr>
              <w:jc w:val="right"/>
              <w:rPr>
                <w:szCs w:val="16"/>
              </w:rPr>
            </w:pPr>
            <w:r>
              <w:rPr>
                <w:szCs w:val="16"/>
              </w:rPr>
              <w:t>2</w:t>
            </w:r>
            <w:r w:rsidR="00842D95">
              <w:rPr>
                <w:szCs w:val="16"/>
              </w:rPr>
              <w:t>42 517</w:t>
            </w:r>
          </w:p>
        </w:tc>
        <w:tc>
          <w:tcPr>
            <w:tcW w:w="1346" w:type="dxa"/>
            <w:tcBorders>
              <w:left w:val="nil"/>
              <w:bottom w:val="nil"/>
              <w:right w:val="nil"/>
            </w:tcBorders>
            <w:vAlign w:val="bottom"/>
          </w:tcPr>
          <w:p w14:paraId="361E5586" w14:textId="7548E647" w:rsidR="00A92010" w:rsidRDefault="00A92010" w:rsidP="00A92010">
            <w:pPr>
              <w:jc w:val="right"/>
              <w:rPr>
                <w:szCs w:val="16"/>
              </w:rPr>
            </w:pPr>
            <w:r>
              <w:rPr>
                <w:szCs w:val="16"/>
              </w:rPr>
              <w:t>230 858</w:t>
            </w:r>
          </w:p>
        </w:tc>
      </w:tr>
      <w:tr w:rsidR="00A92010" w14:paraId="0467BAEB" w14:textId="77777777">
        <w:tc>
          <w:tcPr>
            <w:tcW w:w="6594" w:type="dxa"/>
            <w:tcBorders>
              <w:left w:val="nil"/>
              <w:bottom w:val="nil"/>
              <w:right w:val="nil"/>
            </w:tcBorders>
          </w:tcPr>
          <w:p w14:paraId="26089DFC" w14:textId="77777777" w:rsidR="00A92010" w:rsidRDefault="00A92010" w:rsidP="00A92010">
            <w:pPr>
              <w:jc w:val="both"/>
              <w:rPr>
                <w:lang w:val="et-EE"/>
              </w:rPr>
            </w:pPr>
            <w:r>
              <w:rPr>
                <w:lang w:val="et-EE"/>
              </w:rPr>
              <w:t>Tasu toitlustamiskuludeks</w:t>
            </w:r>
          </w:p>
        </w:tc>
        <w:tc>
          <w:tcPr>
            <w:tcW w:w="1346" w:type="dxa"/>
            <w:tcBorders>
              <w:left w:val="nil"/>
              <w:bottom w:val="nil"/>
              <w:right w:val="nil"/>
            </w:tcBorders>
            <w:vAlign w:val="bottom"/>
          </w:tcPr>
          <w:p w14:paraId="33A18498" w14:textId="2823298E" w:rsidR="00A92010" w:rsidRDefault="00A92010" w:rsidP="00A92010">
            <w:pPr>
              <w:jc w:val="right"/>
              <w:rPr>
                <w:szCs w:val="16"/>
              </w:rPr>
            </w:pPr>
            <w:r>
              <w:rPr>
                <w:szCs w:val="16"/>
              </w:rPr>
              <w:t>1</w:t>
            </w:r>
            <w:r w:rsidR="00842D95">
              <w:rPr>
                <w:szCs w:val="16"/>
              </w:rPr>
              <w:t>32 048</w:t>
            </w:r>
          </w:p>
        </w:tc>
        <w:tc>
          <w:tcPr>
            <w:tcW w:w="1346" w:type="dxa"/>
            <w:tcBorders>
              <w:left w:val="nil"/>
              <w:bottom w:val="nil"/>
              <w:right w:val="nil"/>
            </w:tcBorders>
            <w:vAlign w:val="bottom"/>
          </w:tcPr>
          <w:p w14:paraId="56688FF6" w14:textId="08B7191F" w:rsidR="00A92010" w:rsidRDefault="00A92010" w:rsidP="00A92010">
            <w:pPr>
              <w:jc w:val="right"/>
              <w:rPr>
                <w:szCs w:val="16"/>
              </w:rPr>
            </w:pPr>
            <w:r>
              <w:rPr>
                <w:szCs w:val="16"/>
              </w:rPr>
              <w:t>127 027</w:t>
            </w:r>
          </w:p>
        </w:tc>
      </w:tr>
      <w:tr w:rsidR="00A92010" w14:paraId="0DAD3242" w14:textId="77777777">
        <w:tc>
          <w:tcPr>
            <w:tcW w:w="6594" w:type="dxa"/>
            <w:tcBorders>
              <w:left w:val="nil"/>
              <w:bottom w:val="nil"/>
              <w:right w:val="nil"/>
            </w:tcBorders>
          </w:tcPr>
          <w:p w14:paraId="1A7A8817" w14:textId="77777777" w:rsidR="00A92010" w:rsidRDefault="00A92010" w:rsidP="00A92010">
            <w:pPr>
              <w:jc w:val="both"/>
              <w:rPr>
                <w:lang w:val="et-EE"/>
              </w:rPr>
            </w:pPr>
            <w:r>
              <w:rPr>
                <w:lang w:val="et-EE"/>
              </w:rPr>
              <w:t>Tulu koolitusteenuse osutamisest teistelt omavalitsustelt:</w:t>
            </w:r>
          </w:p>
        </w:tc>
        <w:tc>
          <w:tcPr>
            <w:tcW w:w="1346" w:type="dxa"/>
            <w:tcBorders>
              <w:left w:val="nil"/>
              <w:bottom w:val="nil"/>
              <w:right w:val="nil"/>
            </w:tcBorders>
          </w:tcPr>
          <w:p w14:paraId="69C38F1A" w14:textId="28AC65A3" w:rsidR="00A92010" w:rsidRDefault="00FB1A75" w:rsidP="00A92010">
            <w:pPr>
              <w:jc w:val="right"/>
              <w:rPr>
                <w:lang w:val="et-EE"/>
              </w:rPr>
            </w:pPr>
            <w:r>
              <w:rPr>
                <w:lang w:val="et-EE"/>
              </w:rPr>
              <w:t>133 57</w:t>
            </w:r>
            <w:r w:rsidR="00671F30">
              <w:rPr>
                <w:lang w:val="et-EE"/>
              </w:rPr>
              <w:t>6</w:t>
            </w:r>
          </w:p>
        </w:tc>
        <w:tc>
          <w:tcPr>
            <w:tcW w:w="1346" w:type="dxa"/>
            <w:tcBorders>
              <w:left w:val="nil"/>
              <w:bottom w:val="nil"/>
              <w:right w:val="nil"/>
            </w:tcBorders>
          </w:tcPr>
          <w:p w14:paraId="0E55D3DB" w14:textId="734B8051" w:rsidR="00A92010" w:rsidRDefault="00A92010" w:rsidP="00A92010">
            <w:pPr>
              <w:jc w:val="right"/>
              <w:rPr>
                <w:lang w:val="et-EE"/>
              </w:rPr>
            </w:pPr>
            <w:r>
              <w:rPr>
                <w:lang w:val="et-EE"/>
              </w:rPr>
              <w:t>120 035</w:t>
            </w:r>
          </w:p>
        </w:tc>
      </w:tr>
      <w:tr w:rsidR="00A92010" w14:paraId="696E10CA" w14:textId="77777777" w:rsidTr="00340FE7">
        <w:tc>
          <w:tcPr>
            <w:tcW w:w="6594" w:type="dxa"/>
            <w:tcBorders>
              <w:left w:val="nil"/>
              <w:bottom w:val="nil"/>
              <w:right w:val="nil"/>
            </w:tcBorders>
          </w:tcPr>
          <w:p w14:paraId="255CA74E" w14:textId="6074F5C3" w:rsidR="00A92010" w:rsidRDefault="00A92010" w:rsidP="00A92010">
            <w:pPr>
              <w:jc w:val="both"/>
              <w:rPr>
                <w:lang w:val="et-EE"/>
              </w:rPr>
            </w:pPr>
            <w:r>
              <w:rPr>
                <w:lang w:val="et-EE"/>
              </w:rPr>
              <w:t>Muu tulu haridusalasest tegevusest</w:t>
            </w:r>
          </w:p>
        </w:tc>
        <w:tc>
          <w:tcPr>
            <w:tcW w:w="1346" w:type="dxa"/>
            <w:tcBorders>
              <w:left w:val="nil"/>
              <w:bottom w:val="nil"/>
              <w:right w:val="nil"/>
            </w:tcBorders>
            <w:vAlign w:val="bottom"/>
          </w:tcPr>
          <w:p w14:paraId="6E8B29DC" w14:textId="20CDD0D5" w:rsidR="00A92010" w:rsidRDefault="00842D95" w:rsidP="00A92010">
            <w:pPr>
              <w:jc w:val="right"/>
              <w:rPr>
                <w:lang w:val="et-EE"/>
              </w:rPr>
            </w:pPr>
            <w:r>
              <w:rPr>
                <w:lang w:val="et-EE"/>
              </w:rPr>
              <w:t>10 862</w:t>
            </w:r>
          </w:p>
        </w:tc>
        <w:tc>
          <w:tcPr>
            <w:tcW w:w="1346" w:type="dxa"/>
            <w:tcBorders>
              <w:left w:val="nil"/>
              <w:bottom w:val="nil"/>
              <w:right w:val="nil"/>
            </w:tcBorders>
            <w:vAlign w:val="bottom"/>
          </w:tcPr>
          <w:p w14:paraId="6BD1C48C" w14:textId="32869D43" w:rsidR="00A92010" w:rsidRDefault="00A92010" w:rsidP="00A92010">
            <w:pPr>
              <w:jc w:val="right"/>
              <w:rPr>
                <w:lang w:val="et-EE"/>
              </w:rPr>
            </w:pPr>
            <w:r>
              <w:rPr>
                <w:lang w:val="et-EE"/>
              </w:rPr>
              <w:t>9 349</w:t>
            </w:r>
          </w:p>
        </w:tc>
      </w:tr>
      <w:tr w:rsidR="00A92010" w14:paraId="11C32911" w14:textId="77777777">
        <w:tc>
          <w:tcPr>
            <w:tcW w:w="6594" w:type="dxa"/>
            <w:tcBorders>
              <w:top w:val="single" w:sz="4" w:space="0" w:color="auto"/>
              <w:left w:val="nil"/>
              <w:bottom w:val="single" w:sz="12" w:space="0" w:color="auto"/>
              <w:right w:val="nil"/>
            </w:tcBorders>
          </w:tcPr>
          <w:p w14:paraId="3D84C8BC" w14:textId="77777777" w:rsidR="00A92010" w:rsidRDefault="00A92010" w:rsidP="00A92010">
            <w:pPr>
              <w:pStyle w:val="Default"/>
              <w:jc w:val="both"/>
              <w:rPr>
                <w:b/>
                <w:bCs/>
                <w:lang w:val="et-EE"/>
              </w:rPr>
            </w:pPr>
            <w:r>
              <w:rPr>
                <w:b/>
                <w:bCs/>
                <w:lang w:val="et-EE"/>
              </w:rPr>
              <w:t>Kokku</w:t>
            </w:r>
          </w:p>
        </w:tc>
        <w:tc>
          <w:tcPr>
            <w:tcW w:w="1346" w:type="dxa"/>
            <w:tcBorders>
              <w:top w:val="single" w:sz="4" w:space="0" w:color="auto"/>
              <w:left w:val="nil"/>
              <w:bottom w:val="single" w:sz="12" w:space="0" w:color="auto"/>
              <w:right w:val="nil"/>
            </w:tcBorders>
          </w:tcPr>
          <w:p w14:paraId="2A159869" w14:textId="5DB2C852" w:rsidR="00A92010" w:rsidRDefault="00CA4ABA" w:rsidP="00A92010">
            <w:pPr>
              <w:jc w:val="right"/>
              <w:rPr>
                <w:b/>
                <w:bCs/>
                <w:lang w:val="et-EE"/>
              </w:rPr>
            </w:pPr>
            <w:r>
              <w:rPr>
                <w:b/>
                <w:bCs/>
                <w:lang w:val="et-EE"/>
              </w:rPr>
              <w:t>519 003</w:t>
            </w:r>
          </w:p>
        </w:tc>
        <w:tc>
          <w:tcPr>
            <w:tcW w:w="1346" w:type="dxa"/>
            <w:tcBorders>
              <w:top w:val="single" w:sz="4" w:space="0" w:color="auto"/>
              <w:left w:val="nil"/>
              <w:bottom w:val="single" w:sz="12" w:space="0" w:color="auto"/>
              <w:right w:val="nil"/>
            </w:tcBorders>
          </w:tcPr>
          <w:p w14:paraId="1984ABE5" w14:textId="051C7A53" w:rsidR="00A92010" w:rsidRDefault="00A92010" w:rsidP="00A92010">
            <w:pPr>
              <w:jc w:val="right"/>
              <w:rPr>
                <w:b/>
                <w:bCs/>
                <w:lang w:val="et-EE"/>
              </w:rPr>
            </w:pPr>
            <w:r>
              <w:rPr>
                <w:b/>
                <w:bCs/>
                <w:lang w:val="et-EE"/>
              </w:rPr>
              <w:t>487 269</w:t>
            </w:r>
          </w:p>
        </w:tc>
      </w:tr>
    </w:tbl>
    <w:p w14:paraId="070B1F7C" w14:textId="77777777" w:rsidR="00254D9B" w:rsidRDefault="00254D9B">
      <w:pPr>
        <w:jc w:val="both"/>
        <w:rPr>
          <w:lang w:val="et-EE"/>
        </w:rPr>
      </w:pPr>
    </w:p>
    <w:tbl>
      <w:tblPr>
        <w:tblW w:w="9286" w:type="dxa"/>
        <w:tblLook w:val="0000" w:firstRow="0" w:lastRow="0" w:firstColumn="0" w:lastColumn="0" w:noHBand="0" w:noVBand="0"/>
      </w:tblPr>
      <w:tblGrid>
        <w:gridCol w:w="6536"/>
        <w:gridCol w:w="1355"/>
        <w:gridCol w:w="1395"/>
      </w:tblGrid>
      <w:tr w:rsidR="00185F10" w14:paraId="23325FA7" w14:textId="77777777" w:rsidTr="001F18E2">
        <w:tc>
          <w:tcPr>
            <w:tcW w:w="6536" w:type="dxa"/>
            <w:tcBorders>
              <w:top w:val="single" w:sz="12" w:space="0" w:color="auto"/>
              <w:left w:val="nil"/>
              <w:bottom w:val="single" w:sz="4" w:space="0" w:color="auto"/>
              <w:right w:val="nil"/>
            </w:tcBorders>
          </w:tcPr>
          <w:p w14:paraId="50C39543" w14:textId="77777777" w:rsidR="00185F10" w:rsidRDefault="00185F10" w:rsidP="001F18E2">
            <w:pPr>
              <w:jc w:val="both"/>
              <w:rPr>
                <w:lang w:val="et-EE"/>
              </w:rPr>
            </w:pPr>
            <w:r>
              <w:rPr>
                <w:lang w:val="et-EE"/>
              </w:rPr>
              <w:t>Muu toodete ja teenuste müük</w:t>
            </w:r>
          </w:p>
        </w:tc>
        <w:tc>
          <w:tcPr>
            <w:tcW w:w="1355" w:type="dxa"/>
            <w:tcBorders>
              <w:top w:val="single" w:sz="12" w:space="0" w:color="auto"/>
              <w:left w:val="nil"/>
              <w:bottom w:val="single" w:sz="4" w:space="0" w:color="auto"/>
              <w:right w:val="nil"/>
            </w:tcBorders>
          </w:tcPr>
          <w:p w14:paraId="7A421489" w14:textId="7B90A025" w:rsidR="00185F10" w:rsidRDefault="00185F10" w:rsidP="00191E5D">
            <w:pPr>
              <w:jc w:val="right"/>
              <w:rPr>
                <w:b/>
                <w:bCs/>
                <w:lang w:val="et-EE"/>
              </w:rPr>
            </w:pPr>
            <w:r>
              <w:rPr>
                <w:b/>
                <w:bCs/>
                <w:lang w:val="et-EE"/>
              </w:rPr>
              <w:t>201</w:t>
            </w:r>
            <w:r w:rsidR="003040D3">
              <w:rPr>
                <w:b/>
                <w:bCs/>
                <w:lang w:val="et-EE"/>
              </w:rPr>
              <w:t>9</w:t>
            </w:r>
          </w:p>
        </w:tc>
        <w:tc>
          <w:tcPr>
            <w:tcW w:w="1395" w:type="dxa"/>
            <w:tcBorders>
              <w:top w:val="single" w:sz="12" w:space="0" w:color="auto"/>
              <w:left w:val="nil"/>
              <w:bottom w:val="single" w:sz="4" w:space="0" w:color="auto"/>
              <w:right w:val="nil"/>
            </w:tcBorders>
          </w:tcPr>
          <w:p w14:paraId="541ACCDF" w14:textId="5996C8B1" w:rsidR="00185F10" w:rsidRDefault="00185F10" w:rsidP="00191E5D">
            <w:pPr>
              <w:jc w:val="right"/>
              <w:rPr>
                <w:b/>
                <w:bCs/>
                <w:lang w:val="et-EE"/>
              </w:rPr>
            </w:pPr>
            <w:r>
              <w:rPr>
                <w:b/>
                <w:bCs/>
                <w:lang w:val="et-EE"/>
              </w:rPr>
              <w:t>201</w:t>
            </w:r>
            <w:r w:rsidR="003040D3">
              <w:rPr>
                <w:b/>
                <w:bCs/>
                <w:lang w:val="et-EE"/>
              </w:rPr>
              <w:t>8</w:t>
            </w:r>
          </w:p>
        </w:tc>
      </w:tr>
      <w:tr w:rsidR="00FA7B99" w14:paraId="2F9FA0C6" w14:textId="77777777" w:rsidTr="001F18E2">
        <w:tc>
          <w:tcPr>
            <w:tcW w:w="6536" w:type="dxa"/>
            <w:tcBorders>
              <w:top w:val="single" w:sz="4" w:space="0" w:color="auto"/>
              <w:left w:val="nil"/>
              <w:bottom w:val="nil"/>
              <w:right w:val="nil"/>
            </w:tcBorders>
          </w:tcPr>
          <w:p w14:paraId="5E8C5EEF" w14:textId="77777777" w:rsidR="00FA7B99" w:rsidRDefault="00FA7B99" w:rsidP="00FA7B99">
            <w:pPr>
              <w:jc w:val="both"/>
              <w:rPr>
                <w:lang w:val="et-EE"/>
              </w:rPr>
            </w:pPr>
            <w:r>
              <w:rPr>
                <w:lang w:val="et-EE"/>
              </w:rPr>
              <w:t>Osutatud teenused</w:t>
            </w:r>
          </w:p>
        </w:tc>
        <w:tc>
          <w:tcPr>
            <w:tcW w:w="1355" w:type="dxa"/>
            <w:tcBorders>
              <w:top w:val="single" w:sz="4" w:space="0" w:color="auto"/>
              <w:left w:val="nil"/>
              <w:bottom w:val="nil"/>
              <w:right w:val="nil"/>
            </w:tcBorders>
          </w:tcPr>
          <w:p w14:paraId="4A22EBC9" w14:textId="5EE61A36" w:rsidR="00FA7B99" w:rsidRDefault="00B20926" w:rsidP="00FA7B99">
            <w:pPr>
              <w:jc w:val="right"/>
              <w:rPr>
                <w:lang w:val="et-EE"/>
              </w:rPr>
            </w:pPr>
            <w:r>
              <w:rPr>
                <w:lang w:val="et-EE"/>
              </w:rPr>
              <w:t>139 959</w:t>
            </w:r>
            <w:r w:rsidR="00FA7B99">
              <w:rPr>
                <w:lang w:val="et-EE"/>
              </w:rPr>
              <w:t xml:space="preserve">   </w:t>
            </w:r>
          </w:p>
        </w:tc>
        <w:tc>
          <w:tcPr>
            <w:tcW w:w="1395" w:type="dxa"/>
            <w:tcBorders>
              <w:top w:val="single" w:sz="4" w:space="0" w:color="auto"/>
              <w:left w:val="nil"/>
              <w:bottom w:val="nil"/>
              <w:right w:val="nil"/>
            </w:tcBorders>
          </w:tcPr>
          <w:p w14:paraId="38BC6C9D" w14:textId="4FA54BFA" w:rsidR="00FA7B99" w:rsidRDefault="00FA7B99" w:rsidP="00FA7B99">
            <w:pPr>
              <w:jc w:val="right"/>
              <w:rPr>
                <w:lang w:val="et-EE"/>
              </w:rPr>
            </w:pPr>
            <w:r>
              <w:rPr>
                <w:lang w:val="et-EE"/>
              </w:rPr>
              <w:t xml:space="preserve">   75 405</w:t>
            </w:r>
          </w:p>
        </w:tc>
      </w:tr>
      <w:tr w:rsidR="00FA7B99" w14:paraId="1E6D40C3" w14:textId="77777777" w:rsidTr="001F18E2">
        <w:tc>
          <w:tcPr>
            <w:tcW w:w="6536" w:type="dxa"/>
            <w:tcBorders>
              <w:top w:val="single" w:sz="4" w:space="0" w:color="auto"/>
              <w:left w:val="nil"/>
              <w:bottom w:val="single" w:sz="12" w:space="0" w:color="auto"/>
              <w:right w:val="nil"/>
            </w:tcBorders>
          </w:tcPr>
          <w:p w14:paraId="19E78853" w14:textId="77777777" w:rsidR="00FA7B99" w:rsidRDefault="00FA7B99" w:rsidP="00FA7B99">
            <w:pPr>
              <w:pStyle w:val="Default"/>
              <w:jc w:val="both"/>
              <w:rPr>
                <w:b/>
                <w:bCs/>
                <w:lang w:val="et-EE"/>
              </w:rPr>
            </w:pPr>
            <w:r>
              <w:rPr>
                <w:b/>
                <w:bCs/>
                <w:lang w:val="et-EE"/>
              </w:rPr>
              <w:t>Kokku</w:t>
            </w:r>
          </w:p>
        </w:tc>
        <w:tc>
          <w:tcPr>
            <w:tcW w:w="1355" w:type="dxa"/>
            <w:tcBorders>
              <w:top w:val="single" w:sz="4" w:space="0" w:color="auto"/>
              <w:left w:val="nil"/>
              <w:bottom w:val="single" w:sz="12" w:space="0" w:color="auto"/>
              <w:right w:val="nil"/>
            </w:tcBorders>
            <w:vAlign w:val="bottom"/>
          </w:tcPr>
          <w:p w14:paraId="62659B10" w14:textId="5743985D" w:rsidR="00FA7B99" w:rsidRDefault="00B20926" w:rsidP="00FA7B99">
            <w:pPr>
              <w:jc w:val="right"/>
              <w:rPr>
                <w:b/>
                <w:bCs/>
                <w:szCs w:val="16"/>
              </w:rPr>
            </w:pPr>
            <w:r>
              <w:rPr>
                <w:b/>
                <w:bCs/>
                <w:szCs w:val="16"/>
              </w:rPr>
              <w:t>139 959</w:t>
            </w:r>
          </w:p>
        </w:tc>
        <w:tc>
          <w:tcPr>
            <w:tcW w:w="1395" w:type="dxa"/>
            <w:tcBorders>
              <w:top w:val="single" w:sz="4" w:space="0" w:color="auto"/>
              <w:left w:val="nil"/>
              <w:bottom w:val="single" w:sz="12" w:space="0" w:color="auto"/>
              <w:right w:val="nil"/>
            </w:tcBorders>
            <w:vAlign w:val="bottom"/>
          </w:tcPr>
          <w:p w14:paraId="6EFA9684" w14:textId="1360A2D8" w:rsidR="00FA7B99" w:rsidRDefault="00FA7B99" w:rsidP="00FA7B99">
            <w:pPr>
              <w:jc w:val="right"/>
              <w:rPr>
                <w:b/>
                <w:bCs/>
                <w:szCs w:val="16"/>
              </w:rPr>
            </w:pPr>
            <w:r>
              <w:rPr>
                <w:b/>
                <w:bCs/>
                <w:szCs w:val="16"/>
              </w:rPr>
              <w:t>75 405</w:t>
            </w:r>
          </w:p>
        </w:tc>
      </w:tr>
    </w:tbl>
    <w:p w14:paraId="605A4796" w14:textId="77777777" w:rsidR="00185F10" w:rsidRDefault="00185F10">
      <w:pPr>
        <w:jc w:val="both"/>
        <w:rPr>
          <w:lang w:val="et-EE"/>
        </w:rPr>
      </w:pPr>
    </w:p>
    <w:tbl>
      <w:tblPr>
        <w:tblW w:w="9286" w:type="dxa"/>
        <w:tblLook w:val="0000" w:firstRow="0" w:lastRow="0" w:firstColumn="0" w:lastColumn="0" w:noHBand="0" w:noVBand="0"/>
      </w:tblPr>
      <w:tblGrid>
        <w:gridCol w:w="6629"/>
        <w:gridCol w:w="1328"/>
        <w:gridCol w:w="1329"/>
      </w:tblGrid>
      <w:tr w:rsidR="00254D9B" w14:paraId="49196523" w14:textId="77777777">
        <w:tc>
          <w:tcPr>
            <w:tcW w:w="6629" w:type="dxa"/>
            <w:tcBorders>
              <w:top w:val="single" w:sz="12" w:space="0" w:color="auto"/>
              <w:left w:val="nil"/>
              <w:bottom w:val="single" w:sz="4" w:space="0" w:color="auto"/>
              <w:right w:val="nil"/>
            </w:tcBorders>
          </w:tcPr>
          <w:p w14:paraId="02794207" w14:textId="77777777" w:rsidR="00254D9B" w:rsidRDefault="00254D9B">
            <w:pPr>
              <w:jc w:val="both"/>
              <w:rPr>
                <w:lang w:val="et-EE"/>
              </w:rPr>
            </w:pPr>
            <w:r>
              <w:rPr>
                <w:lang w:val="et-EE"/>
              </w:rPr>
              <w:t>Üüri- ja renditulud</w:t>
            </w:r>
          </w:p>
        </w:tc>
        <w:tc>
          <w:tcPr>
            <w:tcW w:w="1328" w:type="dxa"/>
            <w:tcBorders>
              <w:top w:val="single" w:sz="12" w:space="0" w:color="auto"/>
              <w:left w:val="nil"/>
              <w:bottom w:val="single" w:sz="4" w:space="0" w:color="auto"/>
              <w:right w:val="nil"/>
            </w:tcBorders>
          </w:tcPr>
          <w:p w14:paraId="00E6B5AD" w14:textId="2508C4F0" w:rsidR="00254D9B" w:rsidRDefault="00254D9B" w:rsidP="009516CD">
            <w:pPr>
              <w:jc w:val="right"/>
              <w:rPr>
                <w:b/>
                <w:bCs/>
                <w:lang w:val="et-EE"/>
              </w:rPr>
            </w:pPr>
            <w:r>
              <w:rPr>
                <w:b/>
                <w:bCs/>
                <w:lang w:val="et-EE"/>
              </w:rPr>
              <w:t>201</w:t>
            </w:r>
            <w:r w:rsidR="00E60E70">
              <w:rPr>
                <w:b/>
                <w:bCs/>
                <w:lang w:val="et-EE"/>
              </w:rPr>
              <w:t>9</w:t>
            </w:r>
          </w:p>
        </w:tc>
        <w:tc>
          <w:tcPr>
            <w:tcW w:w="1329" w:type="dxa"/>
            <w:tcBorders>
              <w:top w:val="single" w:sz="12" w:space="0" w:color="auto"/>
              <w:left w:val="nil"/>
              <w:bottom w:val="single" w:sz="4" w:space="0" w:color="auto"/>
              <w:right w:val="nil"/>
            </w:tcBorders>
          </w:tcPr>
          <w:p w14:paraId="2DD46AFE" w14:textId="6BD3D77E" w:rsidR="00254D9B" w:rsidRDefault="00254D9B" w:rsidP="009516CD">
            <w:pPr>
              <w:jc w:val="right"/>
              <w:rPr>
                <w:b/>
                <w:bCs/>
                <w:lang w:val="et-EE"/>
              </w:rPr>
            </w:pPr>
            <w:r>
              <w:rPr>
                <w:b/>
                <w:bCs/>
                <w:lang w:val="et-EE"/>
              </w:rPr>
              <w:t>20</w:t>
            </w:r>
            <w:r w:rsidR="00CA2C77">
              <w:rPr>
                <w:b/>
                <w:bCs/>
                <w:lang w:val="et-EE"/>
              </w:rPr>
              <w:t>1</w:t>
            </w:r>
            <w:r w:rsidR="00E60E70">
              <w:rPr>
                <w:b/>
                <w:bCs/>
                <w:lang w:val="et-EE"/>
              </w:rPr>
              <w:t>8</w:t>
            </w:r>
          </w:p>
        </w:tc>
      </w:tr>
      <w:tr w:rsidR="00E60E70" w14:paraId="0FDF173C" w14:textId="77777777">
        <w:tc>
          <w:tcPr>
            <w:tcW w:w="6629" w:type="dxa"/>
            <w:tcBorders>
              <w:top w:val="nil"/>
              <w:left w:val="nil"/>
              <w:bottom w:val="nil"/>
              <w:right w:val="nil"/>
            </w:tcBorders>
          </w:tcPr>
          <w:p w14:paraId="6E49D8B9" w14:textId="77777777" w:rsidR="00E60E70" w:rsidRDefault="00E60E70" w:rsidP="00E60E70">
            <w:pPr>
              <w:jc w:val="both"/>
              <w:rPr>
                <w:lang w:val="et-EE"/>
              </w:rPr>
            </w:pPr>
            <w:r>
              <w:rPr>
                <w:lang w:val="et-EE"/>
              </w:rPr>
              <w:t>Üür ja rent kinnisvarainvesteeringutelt</w:t>
            </w:r>
          </w:p>
        </w:tc>
        <w:tc>
          <w:tcPr>
            <w:tcW w:w="1328" w:type="dxa"/>
            <w:tcBorders>
              <w:top w:val="nil"/>
              <w:left w:val="nil"/>
              <w:bottom w:val="nil"/>
              <w:right w:val="nil"/>
            </w:tcBorders>
          </w:tcPr>
          <w:p w14:paraId="220C3409" w14:textId="66142E77" w:rsidR="00E60E70" w:rsidRDefault="00E60E70" w:rsidP="00E60E70">
            <w:pPr>
              <w:jc w:val="right"/>
              <w:rPr>
                <w:lang w:val="et-EE"/>
              </w:rPr>
            </w:pPr>
            <w:r>
              <w:rPr>
                <w:lang w:val="et-EE"/>
              </w:rPr>
              <w:t>2</w:t>
            </w:r>
            <w:r w:rsidR="004E12AA">
              <w:rPr>
                <w:lang w:val="et-EE"/>
              </w:rPr>
              <w:t>7 872</w:t>
            </w:r>
          </w:p>
        </w:tc>
        <w:tc>
          <w:tcPr>
            <w:tcW w:w="1329" w:type="dxa"/>
            <w:tcBorders>
              <w:top w:val="nil"/>
              <w:left w:val="nil"/>
              <w:bottom w:val="nil"/>
              <w:right w:val="nil"/>
            </w:tcBorders>
          </w:tcPr>
          <w:p w14:paraId="4934F671" w14:textId="03CC6337" w:rsidR="00E60E70" w:rsidRDefault="00E60E70" w:rsidP="00E60E70">
            <w:pPr>
              <w:jc w:val="right"/>
              <w:rPr>
                <w:lang w:val="et-EE"/>
              </w:rPr>
            </w:pPr>
            <w:r>
              <w:rPr>
                <w:lang w:val="et-EE"/>
              </w:rPr>
              <w:t>29 562</w:t>
            </w:r>
          </w:p>
        </w:tc>
      </w:tr>
      <w:tr w:rsidR="00E60E70" w14:paraId="2358F6CC" w14:textId="77777777">
        <w:tc>
          <w:tcPr>
            <w:tcW w:w="6629" w:type="dxa"/>
            <w:tcBorders>
              <w:top w:val="nil"/>
              <w:left w:val="nil"/>
              <w:bottom w:val="nil"/>
              <w:right w:val="nil"/>
            </w:tcBorders>
          </w:tcPr>
          <w:p w14:paraId="7C8B0587" w14:textId="77777777" w:rsidR="00E60E70" w:rsidRDefault="00E60E70" w:rsidP="00E60E70">
            <w:pPr>
              <w:jc w:val="both"/>
              <w:rPr>
                <w:lang w:val="et-EE"/>
              </w:rPr>
            </w:pPr>
            <w:r>
              <w:rPr>
                <w:lang w:val="et-EE"/>
              </w:rPr>
              <w:t>Üür ja rent mitteeluruumidelt</w:t>
            </w:r>
          </w:p>
        </w:tc>
        <w:tc>
          <w:tcPr>
            <w:tcW w:w="1328" w:type="dxa"/>
            <w:tcBorders>
              <w:top w:val="nil"/>
              <w:left w:val="nil"/>
              <w:bottom w:val="nil"/>
              <w:right w:val="nil"/>
            </w:tcBorders>
          </w:tcPr>
          <w:p w14:paraId="7C5FF6BD" w14:textId="28C2BDF8" w:rsidR="00E60E70" w:rsidRDefault="00E60E70" w:rsidP="00E60E70">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1</w:t>
            </w:r>
            <w:r w:rsidR="00FA76F5">
              <w:rPr>
                <w:rFonts w:ascii="Times New Roman" w:hAnsi="Times New Roman"/>
                <w:lang w:val="et-EE"/>
              </w:rPr>
              <w:t>4</w:t>
            </w:r>
            <w:r>
              <w:rPr>
                <w:rFonts w:ascii="Times New Roman" w:hAnsi="Times New Roman"/>
                <w:lang w:val="et-EE"/>
              </w:rPr>
              <w:t xml:space="preserve"> </w:t>
            </w:r>
            <w:r w:rsidR="00FA76F5">
              <w:rPr>
                <w:rFonts w:ascii="Times New Roman" w:hAnsi="Times New Roman"/>
                <w:lang w:val="et-EE"/>
              </w:rPr>
              <w:t>878</w:t>
            </w:r>
          </w:p>
        </w:tc>
        <w:tc>
          <w:tcPr>
            <w:tcW w:w="1329" w:type="dxa"/>
            <w:tcBorders>
              <w:top w:val="nil"/>
              <w:left w:val="nil"/>
              <w:bottom w:val="nil"/>
              <w:right w:val="nil"/>
            </w:tcBorders>
          </w:tcPr>
          <w:p w14:paraId="0889A3AE" w14:textId="5306DCB1" w:rsidR="00E60E70" w:rsidRDefault="00E60E70" w:rsidP="00E60E70">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19 545</w:t>
            </w:r>
          </w:p>
        </w:tc>
      </w:tr>
      <w:tr w:rsidR="00E60E70" w14:paraId="215CC3D6" w14:textId="77777777">
        <w:tc>
          <w:tcPr>
            <w:tcW w:w="6629" w:type="dxa"/>
            <w:tcBorders>
              <w:top w:val="nil"/>
              <w:left w:val="nil"/>
              <w:bottom w:val="nil"/>
              <w:right w:val="nil"/>
            </w:tcBorders>
          </w:tcPr>
          <w:p w14:paraId="3A3BC05F" w14:textId="09B624E5" w:rsidR="00E60E70" w:rsidRDefault="00E60E70" w:rsidP="00E60E70">
            <w:pPr>
              <w:jc w:val="both"/>
              <w:rPr>
                <w:lang w:val="et-EE"/>
              </w:rPr>
            </w:pPr>
            <w:r>
              <w:rPr>
                <w:lang w:val="et-EE"/>
              </w:rPr>
              <w:t>Muu tulu üüri ja rendiga kaasnevast tegevusest</w:t>
            </w:r>
          </w:p>
        </w:tc>
        <w:tc>
          <w:tcPr>
            <w:tcW w:w="1328" w:type="dxa"/>
            <w:tcBorders>
              <w:top w:val="nil"/>
              <w:left w:val="nil"/>
              <w:bottom w:val="nil"/>
              <w:right w:val="nil"/>
            </w:tcBorders>
          </w:tcPr>
          <w:p w14:paraId="214FD65B" w14:textId="24C0B9A2" w:rsidR="00E60E70" w:rsidRDefault="00A566FF" w:rsidP="00E60E70">
            <w:pPr>
              <w:jc w:val="right"/>
              <w:rPr>
                <w:lang w:val="et-EE"/>
              </w:rPr>
            </w:pPr>
            <w:r>
              <w:rPr>
                <w:lang w:val="et-EE"/>
              </w:rPr>
              <w:t>14 616</w:t>
            </w:r>
          </w:p>
        </w:tc>
        <w:tc>
          <w:tcPr>
            <w:tcW w:w="1329" w:type="dxa"/>
            <w:tcBorders>
              <w:top w:val="nil"/>
              <w:left w:val="nil"/>
              <w:bottom w:val="nil"/>
              <w:right w:val="nil"/>
            </w:tcBorders>
          </w:tcPr>
          <w:p w14:paraId="0EDF2360" w14:textId="494D567B" w:rsidR="00E60E70" w:rsidRDefault="00E60E70" w:rsidP="00E60E70">
            <w:pPr>
              <w:jc w:val="right"/>
              <w:rPr>
                <w:lang w:val="et-EE"/>
              </w:rPr>
            </w:pPr>
            <w:r>
              <w:rPr>
                <w:lang w:val="et-EE"/>
              </w:rPr>
              <w:t>16 200</w:t>
            </w:r>
          </w:p>
        </w:tc>
      </w:tr>
      <w:tr w:rsidR="00E60E70" w14:paraId="763FD56F" w14:textId="77777777">
        <w:tc>
          <w:tcPr>
            <w:tcW w:w="6629" w:type="dxa"/>
            <w:tcBorders>
              <w:top w:val="nil"/>
              <w:left w:val="nil"/>
              <w:bottom w:val="nil"/>
              <w:right w:val="nil"/>
            </w:tcBorders>
          </w:tcPr>
          <w:p w14:paraId="2700A682" w14:textId="1E0829D5" w:rsidR="00E60E70" w:rsidRDefault="00E60E70" w:rsidP="00E60E70">
            <w:pPr>
              <w:jc w:val="both"/>
              <w:rPr>
                <w:lang w:val="et-EE"/>
              </w:rPr>
            </w:pPr>
            <w:r>
              <w:rPr>
                <w:lang w:val="et-EE"/>
              </w:rPr>
              <w:t xml:space="preserve">Üür ja rent eluruumidelt </w:t>
            </w:r>
          </w:p>
        </w:tc>
        <w:tc>
          <w:tcPr>
            <w:tcW w:w="1328" w:type="dxa"/>
            <w:tcBorders>
              <w:top w:val="nil"/>
              <w:left w:val="nil"/>
              <w:bottom w:val="nil"/>
              <w:right w:val="nil"/>
            </w:tcBorders>
          </w:tcPr>
          <w:p w14:paraId="5F009E1E" w14:textId="08E2D2ED" w:rsidR="00E60E70" w:rsidRDefault="00A566FF" w:rsidP="00E60E70">
            <w:pPr>
              <w:jc w:val="right"/>
              <w:rPr>
                <w:lang w:val="et-EE"/>
              </w:rPr>
            </w:pPr>
            <w:r>
              <w:rPr>
                <w:lang w:val="et-EE"/>
              </w:rPr>
              <w:t>6 165</w:t>
            </w:r>
          </w:p>
        </w:tc>
        <w:tc>
          <w:tcPr>
            <w:tcW w:w="1329" w:type="dxa"/>
            <w:tcBorders>
              <w:top w:val="nil"/>
              <w:left w:val="nil"/>
              <w:bottom w:val="nil"/>
              <w:right w:val="nil"/>
            </w:tcBorders>
          </w:tcPr>
          <w:p w14:paraId="35BEDD62" w14:textId="36FB80E7" w:rsidR="00E60E70" w:rsidRDefault="00E60E70" w:rsidP="00E60E70">
            <w:pPr>
              <w:jc w:val="right"/>
              <w:rPr>
                <w:lang w:val="et-EE"/>
              </w:rPr>
            </w:pPr>
            <w:r>
              <w:rPr>
                <w:lang w:val="et-EE"/>
              </w:rPr>
              <w:t>5 158</w:t>
            </w:r>
          </w:p>
        </w:tc>
      </w:tr>
      <w:tr w:rsidR="00E60E70" w14:paraId="42B3DDB7" w14:textId="77777777">
        <w:tc>
          <w:tcPr>
            <w:tcW w:w="6629" w:type="dxa"/>
            <w:tcBorders>
              <w:top w:val="nil"/>
              <w:left w:val="nil"/>
              <w:bottom w:val="nil"/>
              <w:right w:val="nil"/>
            </w:tcBorders>
          </w:tcPr>
          <w:p w14:paraId="455DD848" w14:textId="42147D6E" w:rsidR="00E60E70" w:rsidRDefault="00E60E70" w:rsidP="00E60E70">
            <w:pPr>
              <w:jc w:val="both"/>
              <w:rPr>
                <w:lang w:val="et-EE"/>
              </w:rPr>
            </w:pPr>
            <w:r>
              <w:rPr>
                <w:lang w:val="et-EE"/>
              </w:rPr>
              <w:t>Muu vara üür ja rent</w:t>
            </w:r>
          </w:p>
        </w:tc>
        <w:tc>
          <w:tcPr>
            <w:tcW w:w="1328" w:type="dxa"/>
            <w:tcBorders>
              <w:top w:val="nil"/>
              <w:left w:val="nil"/>
              <w:bottom w:val="nil"/>
              <w:right w:val="nil"/>
            </w:tcBorders>
          </w:tcPr>
          <w:p w14:paraId="3C3F1A33" w14:textId="5672508E" w:rsidR="00E60E70" w:rsidRDefault="00E60E70" w:rsidP="00E60E70">
            <w:pPr>
              <w:jc w:val="right"/>
              <w:rPr>
                <w:lang w:val="et-EE"/>
              </w:rPr>
            </w:pPr>
            <w:r>
              <w:rPr>
                <w:lang w:val="et-EE"/>
              </w:rPr>
              <w:t xml:space="preserve">1 </w:t>
            </w:r>
            <w:r w:rsidR="00A566FF">
              <w:rPr>
                <w:lang w:val="et-EE"/>
              </w:rPr>
              <w:t>261</w:t>
            </w:r>
          </w:p>
        </w:tc>
        <w:tc>
          <w:tcPr>
            <w:tcW w:w="1329" w:type="dxa"/>
            <w:tcBorders>
              <w:top w:val="nil"/>
              <w:left w:val="nil"/>
              <w:bottom w:val="nil"/>
              <w:right w:val="nil"/>
            </w:tcBorders>
          </w:tcPr>
          <w:p w14:paraId="5BDCDA69" w14:textId="698CFE0C" w:rsidR="00E60E70" w:rsidRDefault="00E60E70" w:rsidP="00E60E70">
            <w:pPr>
              <w:jc w:val="right"/>
              <w:rPr>
                <w:lang w:val="et-EE"/>
              </w:rPr>
            </w:pPr>
            <w:r>
              <w:rPr>
                <w:lang w:val="et-EE"/>
              </w:rPr>
              <w:t>1 021</w:t>
            </w:r>
          </w:p>
        </w:tc>
      </w:tr>
      <w:tr w:rsidR="00E60E70" w14:paraId="0A44F098" w14:textId="77777777">
        <w:tc>
          <w:tcPr>
            <w:tcW w:w="6629" w:type="dxa"/>
            <w:tcBorders>
              <w:top w:val="single" w:sz="4" w:space="0" w:color="auto"/>
              <w:left w:val="nil"/>
              <w:bottom w:val="single" w:sz="12" w:space="0" w:color="auto"/>
              <w:right w:val="nil"/>
            </w:tcBorders>
          </w:tcPr>
          <w:p w14:paraId="094D7AB8" w14:textId="77777777" w:rsidR="00E60E70" w:rsidRDefault="00E60E70" w:rsidP="00E60E70">
            <w:pPr>
              <w:pStyle w:val="Default"/>
              <w:jc w:val="both"/>
              <w:rPr>
                <w:b/>
                <w:bCs/>
                <w:lang w:val="et-EE"/>
              </w:rPr>
            </w:pPr>
            <w:r>
              <w:rPr>
                <w:b/>
                <w:bCs/>
                <w:lang w:val="et-EE"/>
              </w:rPr>
              <w:t>Kokku</w:t>
            </w:r>
          </w:p>
        </w:tc>
        <w:tc>
          <w:tcPr>
            <w:tcW w:w="1328" w:type="dxa"/>
            <w:tcBorders>
              <w:top w:val="single" w:sz="4" w:space="0" w:color="auto"/>
              <w:left w:val="nil"/>
              <w:bottom w:val="single" w:sz="12" w:space="0" w:color="auto"/>
              <w:right w:val="nil"/>
            </w:tcBorders>
          </w:tcPr>
          <w:p w14:paraId="7C699206" w14:textId="78F19FFF" w:rsidR="00E60E70" w:rsidRDefault="00063026" w:rsidP="00E60E70">
            <w:pPr>
              <w:jc w:val="right"/>
              <w:rPr>
                <w:b/>
                <w:bCs/>
                <w:lang w:val="et-EE"/>
              </w:rPr>
            </w:pPr>
            <w:r>
              <w:rPr>
                <w:b/>
                <w:bCs/>
                <w:lang w:val="et-EE"/>
              </w:rPr>
              <w:t>64 792</w:t>
            </w:r>
          </w:p>
        </w:tc>
        <w:tc>
          <w:tcPr>
            <w:tcW w:w="1329" w:type="dxa"/>
            <w:tcBorders>
              <w:top w:val="single" w:sz="4" w:space="0" w:color="auto"/>
              <w:left w:val="nil"/>
              <w:bottom w:val="single" w:sz="12" w:space="0" w:color="auto"/>
              <w:right w:val="nil"/>
            </w:tcBorders>
          </w:tcPr>
          <w:p w14:paraId="7913DE52" w14:textId="60FB1449" w:rsidR="00E60E70" w:rsidRDefault="00E60E70" w:rsidP="00E60E70">
            <w:pPr>
              <w:jc w:val="right"/>
              <w:rPr>
                <w:b/>
                <w:bCs/>
                <w:lang w:val="et-EE"/>
              </w:rPr>
            </w:pPr>
            <w:r>
              <w:rPr>
                <w:b/>
                <w:bCs/>
                <w:lang w:val="et-EE"/>
              </w:rPr>
              <w:t>71 486</w:t>
            </w:r>
          </w:p>
        </w:tc>
      </w:tr>
    </w:tbl>
    <w:p w14:paraId="140809A8" w14:textId="77777777" w:rsidR="00940C20" w:rsidRDefault="00940C20">
      <w:pPr>
        <w:jc w:val="both"/>
        <w:rPr>
          <w:lang w:val="et-EE"/>
        </w:rPr>
      </w:pPr>
    </w:p>
    <w:tbl>
      <w:tblPr>
        <w:tblW w:w="9214" w:type="dxa"/>
        <w:tblLook w:val="0000" w:firstRow="0" w:lastRow="0" w:firstColumn="0" w:lastColumn="0" w:noHBand="0" w:noVBand="0"/>
      </w:tblPr>
      <w:tblGrid>
        <w:gridCol w:w="6617"/>
        <w:gridCol w:w="1334"/>
        <w:gridCol w:w="1263"/>
      </w:tblGrid>
      <w:tr w:rsidR="00254D9B" w14:paraId="65E399C6" w14:textId="77777777" w:rsidTr="004575C3">
        <w:tc>
          <w:tcPr>
            <w:tcW w:w="6617" w:type="dxa"/>
            <w:tcBorders>
              <w:top w:val="single" w:sz="12" w:space="0" w:color="auto"/>
              <w:left w:val="nil"/>
              <w:bottom w:val="single" w:sz="4" w:space="0" w:color="auto"/>
              <w:right w:val="nil"/>
            </w:tcBorders>
          </w:tcPr>
          <w:p w14:paraId="41DBB04D" w14:textId="77777777" w:rsidR="00254D9B" w:rsidRDefault="00254D9B">
            <w:pPr>
              <w:jc w:val="both"/>
              <w:rPr>
                <w:lang w:val="et-EE"/>
              </w:rPr>
            </w:pPr>
            <w:r>
              <w:rPr>
                <w:lang w:val="et-EE"/>
              </w:rPr>
              <w:t>Tulud spordi- ja puhkealasest tegevusest</w:t>
            </w:r>
          </w:p>
        </w:tc>
        <w:tc>
          <w:tcPr>
            <w:tcW w:w="1334" w:type="dxa"/>
            <w:tcBorders>
              <w:top w:val="single" w:sz="12" w:space="0" w:color="auto"/>
              <w:left w:val="nil"/>
              <w:bottom w:val="single" w:sz="4" w:space="0" w:color="auto"/>
              <w:right w:val="nil"/>
            </w:tcBorders>
          </w:tcPr>
          <w:p w14:paraId="24074713" w14:textId="58039656" w:rsidR="00254D9B" w:rsidRDefault="00254D9B" w:rsidP="00853681">
            <w:pPr>
              <w:jc w:val="right"/>
              <w:rPr>
                <w:b/>
                <w:bCs/>
                <w:lang w:val="et-EE"/>
              </w:rPr>
            </w:pPr>
            <w:r>
              <w:rPr>
                <w:b/>
                <w:bCs/>
                <w:lang w:val="et-EE"/>
              </w:rPr>
              <w:t>201</w:t>
            </w:r>
            <w:r w:rsidR="001F0439">
              <w:rPr>
                <w:b/>
                <w:bCs/>
                <w:lang w:val="et-EE"/>
              </w:rPr>
              <w:t>9</w:t>
            </w:r>
          </w:p>
        </w:tc>
        <w:tc>
          <w:tcPr>
            <w:tcW w:w="1263" w:type="dxa"/>
            <w:tcBorders>
              <w:top w:val="single" w:sz="12" w:space="0" w:color="auto"/>
              <w:left w:val="nil"/>
              <w:bottom w:val="single" w:sz="4" w:space="0" w:color="auto"/>
              <w:right w:val="nil"/>
            </w:tcBorders>
          </w:tcPr>
          <w:p w14:paraId="463E7A38" w14:textId="171A1BDD" w:rsidR="00254D9B" w:rsidRDefault="00254D9B" w:rsidP="00853681">
            <w:pPr>
              <w:jc w:val="right"/>
              <w:rPr>
                <w:b/>
                <w:bCs/>
                <w:lang w:val="et-EE"/>
              </w:rPr>
            </w:pPr>
            <w:r>
              <w:rPr>
                <w:b/>
                <w:bCs/>
                <w:lang w:val="et-EE"/>
              </w:rPr>
              <w:t>20</w:t>
            </w:r>
            <w:r w:rsidR="00314827">
              <w:rPr>
                <w:b/>
                <w:bCs/>
                <w:lang w:val="et-EE"/>
              </w:rPr>
              <w:t>1</w:t>
            </w:r>
            <w:r w:rsidR="001F0439">
              <w:rPr>
                <w:b/>
                <w:bCs/>
                <w:lang w:val="et-EE"/>
              </w:rPr>
              <w:t>8</w:t>
            </w:r>
          </w:p>
        </w:tc>
      </w:tr>
      <w:tr w:rsidR="002A71F3" w14:paraId="039CE00E" w14:textId="77777777" w:rsidTr="004575C3">
        <w:tc>
          <w:tcPr>
            <w:tcW w:w="6617" w:type="dxa"/>
            <w:tcBorders>
              <w:top w:val="nil"/>
              <w:left w:val="nil"/>
              <w:bottom w:val="nil"/>
              <w:right w:val="nil"/>
            </w:tcBorders>
          </w:tcPr>
          <w:p w14:paraId="70FE688A" w14:textId="77777777" w:rsidR="002A71F3" w:rsidRDefault="002A71F3" w:rsidP="002A71F3">
            <w:pPr>
              <w:jc w:val="both"/>
              <w:rPr>
                <w:lang w:val="et-EE"/>
              </w:rPr>
            </w:pPr>
            <w:r>
              <w:rPr>
                <w:lang w:val="et-EE"/>
              </w:rPr>
              <w:t>Kohila Spordikompleksi tulud</w:t>
            </w:r>
          </w:p>
        </w:tc>
        <w:tc>
          <w:tcPr>
            <w:tcW w:w="1334" w:type="dxa"/>
            <w:tcBorders>
              <w:top w:val="nil"/>
              <w:left w:val="nil"/>
              <w:bottom w:val="nil"/>
              <w:right w:val="nil"/>
            </w:tcBorders>
          </w:tcPr>
          <w:p w14:paraId="6AFD609B" w14:textId="6DBC178F" w:rsidR="002A71F3" w:rsidRDefault="002C145E" w:rsidP="002A71F3">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28 701</w:t>
            </w:r>
          </w:p>
        </w:tc>
        <w:tc>
          <w:tcPr>
            <w:tcW w:w="1263" w:type="dxa"/>
            <w:tcBorders>
              <w:top w:val="nil"/>
              <w:left w:val="nil"/>
              <w:bottom w:val="nil"/>
              <w:right w:val="nil"/>
            </w:tcBorders>
          </w:tcPr>
          <w:p w14:paraId="156FF87F" w14:textId="53047D07" w:rsidR="00463F62" w:rsidRDefault="002A71F3" w:rsidP="004575C3">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32</w:t>
            </w:r>
            <w:r w:rsidR="00463F62">
              <w:rPr>
                <w:rFonts w:ascii="Times New Roman" w:hAnsi="Times New Roman"/>
                <w:lang w:val="et-EE"/>
              </w:rPr>
              <w:t> </w:t>
            </w:r>
            <w:r>
              <w:rPr>
                <w:rFonts w:ascii="Times New Roman" w:hAnsi="Times New Roman"/>
                <w:lang w:val="et-EE"/>
              </w:rPr>
              <w:t>263</w:t>
            </w:r>
          </w:p>
        </w:tc>
      </w:tr>
      <w:tr w:rsidR="002A71F3" w14:paraId="72ECE420" w14:textId="77777777" w:rsidTr="004575C3">
        <w:tc>
          <w:tcPr>
            <w:tcW w:w="6617" w:type="dxa"/>
            <w:tcBorders>
              <w:top w:val="nil"/>
              <w:left w:val="nil"/>
              <w:right w:val="nil"/>
            </w:tcBorders>
          </w:tcPr>
          <w:p w14:paraId="344C2A3D" w14:textId="77777777" w:rsidR="002A71F3" w:rsidRDefault="002A71F3" w:rsidP="002A71F3">
            <w:pPr>
              <w:jc w:val="both"/>
              <w:rPr>
                <w:lang w:val="et-EE"/>
              </w:rPr>
            </w:pPr>
            <w:r>
              <w:rPr>
                <w:lang w:val="et-EE"/>
              </w:rPr>
              <w:t>Muud tulud spordi- ja puhkealasest tegevusest</w:t>
            </w:r>
          </w:p>
        </w:tc>
        <w:tc>
          <w:tcPr>
            <w:tcW w:w="1334" w:type="dxa"/>
            <w:tcBorders>
              <w:top w:val="nil"/>
              <w:left w:val="nil"/>
              <w:right w:val="nil"/>
            </w:tcBorders>
            <w:vAlign w:val="bottom"/>
          </w:tcPr>
          <w:p w14:paraId="68FD45FE" w14:textId="7A7C9BD9" w:rsidR="002A71F3" w:rsidRDefault="004575C3" w:rsidP="002A71F3">
            <w:pPr>
              <w:jc w:val="right"/>
              <w:rPr>
                <w:szCs w:val="16"/>
              </w:rPr>
            </w:pPr>
            <w:r>
              <w:rPr>
                <w:szCs w:val="16"/>
              </w:rPr>
              <w:t>416</w:t>
            </w:r>
          </w:p>
        </w:tc>
        <w:tc>
          <w:tcPr>
            <w:tcW w:w="1263" w:type="dxa"/>
            <w:tcBorders>
              <w:top w:val="nil"/>
              <w:left w:val="nil"/>
              <w:right w:val="nil"/>
            </w:tcBorders>
            <w:vAlign w:val="bottom"/>
          </w:tcPr>
          <w:p w14:paraId="57730753" w14:textId="50E43EF5" w:rsidR="002A71F3" w:rsidRDefault="002A71F3" w:rsidP="002A71F3">
            <w:pPr>
              <w:jc w:val="right"/>
              <w:rPr>
                <w:szCs w:val="16"/>
              </w:rPr>
            </w:pPr>
            <w:r>
              <w:rPr>
                <w:szCs w:val="16"/>
              </w:rPr>
              <w:t>631</w:t>
            </w:r>
          </w:p>
        </w:tc>
      </w:tr>
      <w:tr w:rsidR="002A71F3" w14:paraId="670A549A" w14:textId="77777777" w:rsidTr="004575C3">
        <w:tc>
          <w:tcPr>
            <w:tcW w:w="6617" w:type="dxa"/>
            <w:tcBorders>
              <w:top w:val="single" w:sz="4" w:space="0" w:color="auto"/>
              <w:left w:val="nil"/>
              <w:bottom w:val="single" w:sz="12" w:space="0" w:color="auto"/>
              <w:right w:val="nil"/>
            </w:tcBorders>
          </w:tcPr>
          <w:p w14:paraId="04F88BD3" w14:textId="77777777" w:rsidR="002A71F3" w:rsidRDefault="002A71F3" w:rsidP="002A71F3">
            <w:pPr>
              <w:pStyle w:val="Default"/>
              <w:jc w:val="both"/>
              <w:rPr>
                <w:b/>
                <w:bCs/>
                <w:lang w:val="et-EE"/>
              </w:rPr>
            </w:pPr>
            <w:r>
              <w:rPr>
                <w:b/>
                <w:bCs/>
                <w:lang w:val="et-EE"/>
              </w:rPr>
              <w:t>Kokku</w:t>
            </w:r>
          </w:p>
        </w:tc>
        <w:tc>
          <w:tcPr>
            <w:tcW w:w="1334" w:type="dxa"/>
            <w:tcBorders>
              <w:top w:val="single" w:sz="4" w:space="0" w:color="auto"/>
              <w:left w:val="nil"/>
              <w:bottom w:val="single" w:sz="12" w:space="0" w:color="auto"/>
              <w:right w:val="nil"/>
            </w:tcBorders>
          </w:tcPr>
          <w:p w14:paraId="4E18DC38" w14:textId="68E5D392" w:rsidR="002A71F3" w:rsidRDefault="002C145E" w:rsidP="002A71F3">
            <w:pPr>
              <w:jc w:val="right"/>
              <w:rPr>
                <w:b/>
                <w:bCs/>
                <w:lang w:val="et-EE"/>
              </w:rPr>
            </w:pPr>
            <w:r>
              <w:rPr>
                <w:b/>
                <w:bCs/>
                <w:lang w:val="et-EE"/>
              </w:rPr>
              <w:t>29 11</w:t>
            </w:r>
            <w:r w:rsidR="00322C21">
              <w:rPr>
                <w:b/>
                <w:bCs/>
                <w:lang w:val="et-EE"/>
              </w:rPr>
              <w:t>7</w:t>
            </w:r>
          </w:p>
        </w:tc>
        <w:tc>
          <w:tcPr>
            <w:tcW w:w="1263" w:type="dxa"/>
            <w:tcBorders>
              <w:top w:val="single" w:sz="4" w:space="0" w:color="auto"/>
              <w:left w:val="nil"/>
              <w:bottom w:val="single" w:sz="12" w:space="0" w:color="auto"/>
              <w:right w:val="nil"/>
            </w:tcBorders>
          </w:tcPr>
          <w:p w14:paraId="2AC51D86" w14:textId="5F50223B" w:rsidR="002A71F3" w:rsidRDefault="002A71F3" w:rsidP="002A71F3">
            <w:pPr>
              <w:jc w:val="right"/>
              <w:rPr>
                <w:b/>
                <w:bCs/>
                <w:lang w:val="et-EE"/>
              </w:rPr>
            </w:pPr>
            <w:r>
              <w:rPr>
                <w:b/>
                <w:bCs/>
                <w:lang w:val="et-EE"/>
              </w:rPr>
              <w:t>32 894</w:t>
            </w:r>
          </w:p>
        </w:tc>
      </w:tr>
    </w:tbl>
    <w:p w14:paraId="06C43102" w14:textId="2F75BF5C" w:rsidR="00B51BFA" w:rsidRDefault="007D012B">
      <w:pPr>
        <w:jc w:val="both"/>
        <w:rPr>
          <w:lang w:val="fi-FI"/>
        </w:rPr>
      </w:pPr>
      <w:r>
        <w:rPr>
          <w:lang w:val="fi-FI"/>
        </w:rPr>
        <w:t xml:space="preserve"> </w:t>
      </w:r>
    </w:p>
    <w:p w14:paraId="125C7742" w14:textId="77777777" w:rsidR="00254D9B" w:rsidRDefault="00254D9B">
      <w:pPr>
        <w:jc w:val="both"/>
        <w:rPr>
          <w:lang w:val="et-EE"/>
        </w:rPr>
      </w:pPr>
      <w:r>
        <w:rPr>
          <w:lang w:val="fi-FI"/>
        </w:rPr>
        <w:t xml:space="preserve">Kohila Spordikompleksi poolt osutatavateks tasulisteks teenusteks on ruumide rentimine erinevatele organisatsioonidele ja </w:t>
      </w:r>
      <w:r w:rsidR="003D206C">
        <w:rPr>
          <w:lang w:val="fi-FI"/>
        </w:rPr>
        <w:t>eraisikutele</w:t>
      </w:r>
      <w:r>
        <w:rPr>
          <w:lang w:val="fi-FI"/>
        </w:rPr>
        <w:t>.</w:t>
      </w:r>
    </w:p>
    <w:p w14:paraId="0057D441" w14:textId="77777777" w:rsidR="00254D9B" w:rsidRDefault="00254D9B">
      <w:pPr>
        <w:jc w:val="both"/>
        <w:rPr>
          <w:lang w:val="et-EE"/>
        </w:rPr>
      </w:pPr>
    </w:p>
    <w:tbl>
      <w:tblPr>
        <w:tblW w:w="9286" w:type="dxa"/>
        <w:tblLook w:val="0000" w:firstRow="0" w:lastRow="0" w:firstColumn="0" w:lastColumn="0" w:noHBand="0" w:noVBand="0"/>
      </w:tblPr>
      <w:tblGrid>
        <w:gridCol w:w="6542"/>
        <w:gridCol w:w="1354"/>
        <w:gridCol w:w="1390"/>
      </w:tblGrid>
      <w:tr w:rsidR="00254D9B" w14:paraId="476FE36D" w14:textId="77777777">
        <w:tc>
          <w:tcPr>
            <w:tcW w:w="6542" w:type="dxa"/>
            <w:tcBorders>
              <w:top w:val="single" w:sz="12" w:space="0" w:color="auto"/>
              <w:left w:val="nil"/>
              <w:bottom w:val="single" w:sz="4" w:space="0" w:color="auto"/>
              <w:right w:val="nil"/>
            </w:tcBorders>
          </w:tcPr>
          <w:p w14:paraId="44767AB5" w14:textId="77777777" w:rsidR="00254D9B" w:rsidRDefault="00254D9B">
            <w:pPr>
              <w:jc w:val="both"/>
              <w:rPr>
                <w:lang w:val="et-EE"/>
              </w:rPr>
            </w:pPr>
            <w:r>
              <w:rPr>
                <w:lang w:val="et-EE"/>
              </w:rPr>
              <w:t>Muud tulud majandustegevusest</w:t>
            </w:r>
          </w:p>
        </w:tc>
        <w:tc>
          <w:tcPr>
            <w:tcW w:w="1354" w:type="dxa"/>
            <w:tcBorders>
              <w:top w:val="single" w:sz="12" w:space="0" w:color="auto"/>
              <w:left w:val="nil"/>
              <w:bottom w:val="single" w:sz="4" w:space="0" w:color="auto"/>
              <w:right w:val="nil"/>
            </w:tcBorders>
          </w:tcPr>
          <w:p w14:paraId="104E5B55" w14:textId="38EB6A3D" w:rsidR="00254D9B" w:rsidRDefault="00254D9B" w:rsidP="00B7669A">
            <w:pPr>
              <w:pStyle w:val="xl81"/>
              <w:pBdr>
                <w:bottom w:val="none" w:sz="0" w:space="0" w:color="auto"/>
              </w:pBdr>
              <w:spacing w:before="0" w:beforeAutospacing="0" w:after="0" w:afterAutospacing="0"/>
              <w:textAlignment w:val="auto"/>
              <w:rPr>
                <w:rFonts w:ascii="Times New Roman" w:hAnsi="Times New Roman"/>
                <w:b/>
                <w:bCs/>
                <w:lang w:val="et-EE"/>
              </w:rPr>
            </w:pPr>
            <w:r>
              <w:rPr>
                <w:rFonts w:ascii="Times New Roman" w:hAnsi="Times New Roman"/>
                <w:b/>
                <w:bCs/>
                <w:lang w:val="et-EE"/>
              </w:rPr>
              <w:t>201</w:t>
            </w:r>
            <w:r w:rsidR="00CE1FBE">
              <w:rPr>
                <w:rFonts w:ascii="Times New Roman" w:hAnsi="Times New Roman"/>
                <w:b/>
                <w:bCs/>
                <w:lang w:val="et-EE"/>
              </w:rPr>
              <w:t>9</w:t>
            </w:r>
          </w:p>
        </w:tc>
        <w:tc>
          <w:tcPr>
            <w:tcW w:w="1390" w:type="dxa"/>
            <w:tcBorders>
              <w:top w:val="single" w:sz="12" w:space="0" w:color="auto"/>
              <w:left w:val="nil"/>
              <w:bottom w:val="single" w:sz="4" w:space="0" w:color="auto"/>
              <w:right w:val="nil"/>
            </w:tcBorders>
          </w:tcPr>
          <w:p w14:paraId="29128B1F" w14:textId="02EFD38B" w:rsidR="00254D9B" w:rsidRDefault="00254D9B" w:rsidP="00B7669A">
            <w:pPr>
              <w:jc w:val="right"/>
              <w:rPr>
                <w:b/>
                <w:bCs/>
                <w:lang w:val="et-EE"/>
              </w:rPr>
            </w:pPr>
            <w:r>
              <w:rPr>
                <w:b/>
                <w:bCs/>
                <w:lang w:val="et-EE"/>
              </w:rPr>
              <w:t>20</w:t>
            </w:r>
            <w:r w:rsidR="00EF2158">
              <w:rPr>
                <w:b/>
                <w:bCs/>
                <w:lang w:val="et-EE"/>
              </w:rPr>
              <w:t>1</w:t>
            </w:r>
            <w:r w:rsidR="00CE1FBE">
              <w:rPr>
                <w:b/>
                <w:bCs/>
                <w:lang w:val="et-EE"/>
              </w:rPr>
              <w:t>8</w:t>
            </w:r>
          </w:p>
        </w:tc>
      </w:tr>
      <w:tr w:rsidR="007E5FF2" w14:paraId="0A93B891" w14:textId="77777777">
        <w:tc>
          <w:tcPr>
            <w:tcW w:w="6542" w:type="dxa"/>
            <w:tcBorders>
              <w:left w:val="nil"/>
              <w:bottom w:val="nil"/>
              <w:right w:val="nil"/>
            </w:tcBorders>
          </w:tcPr>
          <w:p w14:paraId="2A74AB29" w14:textId="77777777" w:rsidR="007E5FF2" w:rsidRDefault="007E5FF2" w:rsidP="007E5FF2">
            <w:pPr>
              <w:jc w:val="both"/>
              <w:rPr>
                <w:lang w:val="et-EE"/>
              </w:rPr>
            </w:pPr>
            <w:r>
              <w:rPr>
                <w:lang w:val="et-EE"/>
              </w:rPr>
              <w:t xml:space="preserve">Tulud </w:t>
            </w:r>
            <w:proofErr w:type="spellStart"/>
            <w:r>
              <w:rPr>
                <w:lang w:val="et-EE"/>
              </w:rPr>
              <w:t>üldvalitsemisest</w:t>
            </w:r>
            <w:proofErr w:type="spellEnd"/>
          </w:p>
        </w:tc>
        <w:tc>
          <w:tcPr>
            <w:tcW w:w="1354" w:type="dxa"/>
            <w:tcBorders>
              <w:left w:val="nil"/>
              <w:bottom w:val="nil"/>
              <w:right w:val="nil"/>
            </w:tcBorders>
          </w:tcPr>
          <w:p w14:paraId="58D70036" w14:textId="74D93E75" w:rsidR="007E5FF2" w:rsidRDefault="0059010B" w:rsidP="007E5FF2">
            <w:pPr>
              <w:jc w:val="right"/>
              <w:rPr>
                <w:lang w:val="et-EE"/>
              </w:rPr>
            </w:pPr>
            <w:r>
              <w:rPr>
                <w:lang w:val="et-EE"/>
              </w:rPr>
              <w:t>6 193</w:t>
            </w:r>
          </w:p>
        </w:tc>
        <w:tc>
          <w:tcPr>
            <w:tcW w:w="1390" w:type="dxa"/>
            <w:tcBorders>
              <w:left w:val="nil"/>
              <w:bottom w:val="nil"/>
              <w:right w:val="nil"/>
            </w:tcBorders>
          </w:tcPr>
          <w:p w14:paraId="4B2FF9EC" w14:textId="6C9E7B52" w:rsidR="007E5FF2" w:rsidRDefault="007E5FF2" w:rsidP="007E5FF2">
            <w:pPr>
              <w:jc w:val="right"/>
              <w:rPr>
                <w:lang w:val="et-EE"/>
              </w:rPr>
            </w:pPr>
            <w:r>
              <w:rPr>
                <w:lang w:val="et-EE"/>
              </w:rPr>
              <w:t>9 456</w:t>
            </w:r>
          </w:p>
        </w:tc>
      </w:tr>
      <w:tr w:rsidR="007E5FF2" w14:paraId="1140A82E" w14:textId="77777777">
        <w:tc>
          <w:tcPr>
            <w:tcW w:w="6542" w:type="dxa"/>
            <w:tcBorders>
              <w:left w:val="nil"/>
              <w:bottom w:val="nil"/>
              <w:right w:val="nil"/>
            </w:tcBorders>
          </w:tcPr>
          <w:p w14:paraId="79A27E1F" w14:textId="77777777" w:rsidR="007E5FF2" w:rsidRDefault="007E5FF2" w:rsidP="007E5FF2">
            <w:pPr>
              <w:jc w:val="both"/>
              <w:rPr>
                <w:lang w:val="et-EE"/>
              </w:rPr>
            </w:pPr>
            <w:r>
              <w:rPr>
                <w:lang w:val="et-EE"/>
              </w:rPr>
              <w:t xml:space="preserve">Tulud </w:t>
            </w:r>
            <w:proofErr w:type="spellStart"/>
            <w:r>
              <w:rPr>
                <w:lang w:val="et-EE"/>
              </w:rPr>
              <w:t>kasutamisõigusealasest</w:t>
            </w:r>
            <w:proofErr w:type="spellEnd"/>
            <w:r>
              <w:rPr>
                <w:lang w:val="et-EE"/>
              </w:rPr>
              <w:t xml:space="preserve"> tegevusest</w:t>
            </w:r>
          </w:p>
        </w:tc>
        <w:tc>
          <w:tcPr>
            <w:tcW w:w="1354" w:type="dxa"/>
            <w:tcBorders>
              <w:left w:val="nil"/>
              <w:bottom w:val="nil"/>
              <w:right w:val="nil"/>
            </w:tcBorders>
          </w:tcPr>
          <w:p w14:paraId="69CD6B76" w14:textId="4723C962" w:rsidR="007E5FF2" w:rsidRDefault="00D43485" w:rsidP="007E5FF2">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3 641</w:t>
            </w:r>
          </w:p>
        </w:tc>
        <w:tc>
          <w:tcPr>
            <w:tcW w:w="1390" w:type="dxa"/>
            <w:tcBorders>
              <w:left w:val="nil"/>
              <w:bottom w:val="nil"/>
              <w:right w:val="nil"/>
            </w:tcBorders>
          </w:tcPr>
          <w:p w14:paraId="08A085FB" w14:textId="16EDF519" w:rsidR="007E5FF2" w:rsidRDefault="007E5FF2" w:rsidP="007E5FF2">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2 763</w:t>
            </w:r>
          </w:p>
        </w:tc>
      </w:tr>
      <w:tr w:rsidR="007E5FF2" w14:paraId="596C79D9" w14:textId="77777777">
        <w:tc>
          <w:tcPr>
            <w:tcW w:w="6542" w:type="dxa"/>
            <w:tcBorders>
              <w:left w:val="nil"/>
              <w:bottom w:val="nil"/>
              <w:right w:val="nil"/>
            </w:tcBorders>
          </w:tcPr>
          <w:p w14:paraId="7880B6D0" w14:textId="77777777" w:rsidR="007E5FF2" w:rsidRDefault="007E5FF2" w:rsidP="007E5FF2">
            <w:pPr>
              <w:jc w:val="both"/>
              <w:rPr>
                <w:lang w:val="et-EE"/>
              </w:rPr>
            </w:pPr>
            <w:r>
              <w:rPr>
                <w:lang w:val="et-EE"/>
              </w:rPr>
              <w:t>Tulud kultuuri- ja kunstialasest tegevusest</w:t>
            </w:r>
          </w:p>
        </w:tc>
        <w:tc>
          <w:tcPr>
            <w:tcW w:w="1354" w:type="dxa"/>
            <w:tcBorders>
              <w:left w:val="nil"/>
              <w:bottom w:val="nil"/>
              <w:right w:val="nil"/>
            </w:tcBorders>
          </w:tcPr>
          <w:p w14:paraId="7CF23C0D" w14:textId="4FD7B4B0" w:rsidR="007E5FF2" w:rsidRDefault="00322C21" w:rsidP="007E5FF2">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5 010</w:t>
            </w:r>
          </w:p>
        </w:tc>
        <w:tc>
          <w:tcPr>
            <w:tcW w:w="1390" w:type="dxa"/>
            <w:tcBorders>
              <w:left w:val="nil"/>
              <w:bottom w:val="nil"/>
              <w:right w:val="nil"/>
            </w:tcBorders>
          </w:tcPr>
          <w:p w14:paraId="73F6AD8A" w14:textId="41E080BF" w:rsidR="007E5FF2" w:rsidRDefault="007E5FF2" w:rsidP="007E5FF2">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1 710</w:t>
            </w:r>
          </w:p>
        </w:tc>
      </w:tr>
      <w:tr w:rsidR="007E5FF2" w14:paraId="4C5747B1" w14:textId="77777777">
        <w:tc>
          <w:tcPr>
            <w:tcW w:w="6542" w:type="dxa"/>
            <w:tcBorders>
              <w:top w:val="single" w:sz="4" w:space="0" w:color="auto"/>
              <w:left w:val="nil"/>
              <w:bottom w:val="single" w:sz="12" w:space="0" w:color="auto"/>
              <w:right w:val="nil"/>
            </w:tcBorders>
          </w:tcPr>
          <w:p w14:paraId="318B5745" w14:textId="77777777" w:rsidR="007E5FF2" w:rsidRDefault="007E5FF2" w:rsidP="007E5FF2">
            <w:pPr>
              <w:pStyle w:val="Default"/>
              <w:jc w:val="both"/>
              <w:rPr>
                <w:b/>
                <w:bCs/>
                <w:lang w:val="et-EE"/>
              </w:rPr>
            </w:pPr>
            <w:r>
              <w:rPr>
                <w:b/>
                <w:bCs/>
                <w:lang w:val="et-EE"/>
              </w:rPr>
              <w:t>Kokku</w:t>
            </w:r>
          </w:p>
        </w:tc>
        <w:tc>
          <w:tcPr>
            <w:tcW w:w="1354" w:type="dxa"/>
            <w:tcBorders>
              <w:top w:val="single" w:sz="4" w:space="0" w:color="auto"/>
              <w:left w:val="nil"/>
              <w:bottom w:val="single" w:sz="12" w:space="0" w:color="auto"/>
              <w:right w:val="nil"/>
            </w:tcBorders>
          </w:tcPr>
          <w:p w14:paraId="499FB8F3" w14:textId="06C03829" w:rsidR="007E5FF2" w:rsidRDefault="00B073F7" w:rsidP="007E5FF2">
            <w:pPr>
              <w:jc w:val="right"/>
              <w:rPr>
                <w:b/>
                <w:bCs/>
                <w:lang w:val="et-EE"/>
              </w:rPr>
            </w:pPr>
            <w:r>
              <w:rPr>
                <w:b/>
                <w:bCs/>
                <w:lang w:val="et-EE"/>
              </w:rPr>
              <w:t>14 844</w:t>
            </w:r>
          </w:p>
        </w:tc>
        <w:tc>
          <w:tcPr>
            <w:tcW w:w="1390" w:type="dxa"/>
            <w:tcBorders>
              <w:top w:val="single" w:sz="4" w:space="0" w:color="auto"/>
              <w:left w:val="nil"/>
              <w:bottom w:val="single" w:sz="12" w:space="0" w:color="auto"/>
              <w:right w:val="nil"/>
            </w:tcBorders>
          </w:tcPr>
          <w:p w14:paraId="0F8715AD" w14:textId="1779A7E9" w:rsidR="007E5FF2" w:rsidRDefault="007E5FF2" w:rsidP="007E5FF2">
            <w:pPr>
              <w:jc w:val="right"/>
              <w:rPr>
                <w:b/>
                <w:bCs/>
                <w:lang w:val="et-EE"/>
              </w:rPr>
            </w:pPr>
            <w:r>
              <w:rPr>
                <w:b/>
                <w:bCs/>
                <w:lang w:val="et-EE"/>
              </w:rPr>
              <w:t>13 929</w:t>
            </w:r>
          </w:p>
        </w:tc>
      </w:tr>
    </w:tbl>
    <w:p w14:paraId="4B6633D5" w14:textId="77777777" w:rsidR="00254D9B" w:rsidRDefault="00254D9B">
      <w:pPr>
        <w:jc w:val="both"/>
        <w:rPr>
          <w:lang w:val="et-EE"/>
        </w:rPr>
      </w:pPr>
    </w:p>
    <w:p w14:paraId="2ADF46C0" w14:textId="77777777" w:rsidR="00254D9B" w:rsidRDefault="00254D9B">
      <w:pPr>
        <w:pStyle w:val="wKehatekst"/>
        <w:rPr>
          <w:b/>
          <w:bCs/>
          <w:lang w:val="et-EE"/>
        </w:rPr>
      </w:pPr>
      <w:r>
        <w:rPr>
          <w:b/>
          <w:bCs/>
          <w:lang w:val="et-EE"/>
        </w:rPr>
        <w:t>Renditulu</w:t>
      </w:r>
    </w:p>
    <w:tbl>
      <w:tblPr>
        <w:tblW w:w="0" w:type="auto"/>
        <w:tblLayout w:type="fixed"/>
        <w:tblLook w:val="0000" w:firstRow="0" w:lastRow="0" w:firstColumn="0" w:lastColumn="0" w:noHBand="0" w:noVBand="0"/>
      </w:tblPr>
      <w:tblGrid>
        <w:gridCol w:w="2808"/>
        <w:gridCol w:w="3780"/>
        <w:gridCol w:w="1350"/>
        <w:gridCol w:w="1350"/>
      </w:tblGrid>
      <w:tr w:rsidR="00254D9B" w14:paraId="6AF590AD" w14:textId="77777777">
        <w:tc>
          <w:tcPr>
            <w:tcW w:w="2808" w:type="dxa"/>
            <w:tcBorders>
              <w:top w:val="single" w:sz="12" w:space="0" w:color="auto"/>
              <w:bottom w:val="single" w:sz="4" w:space="0" w:color="auto"/>
            </w:tcBorders>
          </w:tcPr>
          <w:p w14:paraId="52A9FB75" w14:textId="77777777" w:rsidR="00254D9B" w:rsidRDefault="00254D9B">
            <w:pPr>
              <w:jc w:val="both"/>
              <w:rPr>
                <w:b/>
                <w:bCs/>
                <w:lang w:val="et-EE"/>
              </w:rPr>
            </w:pPr>
          </w:p>
        </w:tc>
        <w:tc>
          <w:tcPr>
            <w:tcW w:w="3780" w:type="dxa"/>
            <w:tcBorders>
              <w:top w:val="single" w:sz="12" w:space="0" w:color="auto"/>
              <w:bottom w:val="single" w:sz="4" w:space="0" w:color="auto"/>
            </w:tcBorders>
          </w:tcPr>
          <w:p w14:paraId="5E208AD3" w14:textId="77777777" w:rsidR="00254D9B" w:rsidRDefault="00254D9B">
            <w:pPr>
              <w:jc w:val="both"/>
              <w:rPr>
                <w:b/>
                <w:bCs/>
                <w:lang w:val="et-EE"/>
              </w:rPr>
            </w:pPr>
          </w:p>
        </w:tc>
        <w:tc>
          <w:tcPr>
            <w:tcW w:w="1350" w:type="dxa"/>
            <w:tcBorders>
              <w:top w:val="single" w:sz="12" w:space="0" w:color="auto"/>
              <w:bottom w:val="single" w:sz="4" w:space="0" w:color="auto"/>
            </w:tcBorders>
          </w:tcPr>
          <w:p w14:paraId="217A99E5" w14:textId="38989EB8" w:rsidR="00254D9B" w:rsidRDefault="00254D9B" w:rsidP="00FB42F1">
            <w:pPr>
              <w:jc w:val="right"/>
              <w:rPr>
                <w:b/>
                <w:bCs/>
                <w:lang w:val="et-EE"/>
              </w:rPr>
            </w:pPr>
            <w:r>
              <w:rPr>
                <w:b/>
                <w:bCs/>
                <w:lang w:val="et-EE"/>
              </w:rPr>
              <w:t>201</w:t>
            </w:r>
            <w:r w:rsidR="00831431">
              <w:rPr>
                <w:b/>
                <w:bCs/>
                <w:lang w:val="et-EE"/>
              </w:rPr>
              <w:t>9</w:t>
            </w:r>
          </w:p>
        </w:tc>
        <w:tc>
          <w:tcPr>
            <w:tcW w:w="1350" w:type="dxa"/>
            <w:tcBorders>
              <w:top w:val="single" w:sz="12" w:space="0" w:color="auto"/>
              <w:bottom w:val="single" w:sz="4" w:space="0" w:color="auto"/>
            </w:tcBorders>
          </w:tcPr>
          <w:p w14:paraId="776EA67A" w14:textId="7B4915C6" w:rsidR="00254D9B" w:rsidRDefault="00254D9B" w:rsidP="00FB42F1">
            <w:pPr>
              <w:jc w:val="right"/>
              <w:rPr>
                <w:b/>
                <w:bCs/>
                <w:lang w:val="et-EE"/>
              </w:rPr>
            </w:pPr>
            <w:r>
              <w:rPr>
                <w:b/>
                <w:bCs/>
                <w:lang w:val="et-EE"/>
              </w:rPr>
              <w:t>20</w:t>
            </w:r>
            <w:r w:rsidR="00617F21">
              <w:rPr>
                <w:b/>
                <w:bCs/>
                <w:lang w:val="et-EE"/>
              </w:rPr>
              <w:t>1</w:t>
            </w:r>
            <w:r w:rsidR="00831431">
              <w:rPr>
                <w:b/>
                <w:bCs/>
                <w:lang w:val="et-EE"/>
              </w:rPr>
              <w:t>8</w:t>
            </w:r>
          </w:p>
        </w:tc>
      </w:tr>
      <w:tr w:rsidR="00254D9B" w14:paraId="0D1B7BEF" w14:textId="77777777">
        <w:tc>
          <w:tcPr>
            <w:tcW w:w="2808" w:type="dxa"/>
            <w:tcBorders>
              <w:top w:val="single" w:sz="4" w:space="0" w:color="auto"/>
            </w:tcBorders>
          </w:tcPr>
          <w:p w14:paraId="69BC2E83" w14:textId="77777777" w:rsidR="00254D9B" w:rsidRDefault="00254D9B">
            <w:pPr>
              <w:jc w:val="both"/>
              <w:rPr>
                <w:lang w:val="et-EE"/>
              </w:rPr>
            </w:pPr>
            <w:r>
              <w:rPr>
                <w:lang w:val="et-EE"/>
              </w:rPr>
              <w:t>Kinnisvarainvesteeringud</w:t>
            </w:r>
          </w:p>
        </w:tc>
        <w:tc>
          <w:tcPr>
            <w:tcW w:w="3780" w:type="dxa"/>
            <w:tcBorders>
              <w:top w:val="single" w:sz="4" w:space="0" w:color="auto"/>
            </w:tcBorders>
          </w:tcPr>
          <w:p w14:paraId="7351468E" w14:textId="77777777" w:rsidR="00254D9B" w:rsidRDefault="00254D9B">
            <w:pPr>
              <w:jc w:val="both"/>
              <w:rPr>
                <w:lang w:val="et-EE"/>
              </w:rPr>
            </w:pPr>
          </w:p>
        </w:tc>
        <w:tc>
          <w:tcPr>
            <w:tcW w:w="1350" w:type="dxa"/>
            <w:tcBorders>
              <w:top w:val="single" w:sz="4" w:space="0" w:color="auto"/>
            </w:tcBorders>
          </w:tcPr>
          <w:p w14:paraId="100CB62B" w14:textId="77777777" w:rsidR="00254D9B" w:rsidRDefault="00254D9B">
            <w:pPr>
              <w:jc w:val="right"/>
              <w:rPr>
                <w:lang w:val="et-EE"/>
              </w:rPr>
            </w:pPr>
          </w:p>
        </w:tc>
        <w:tc>
          <w:tcPr>
            <w:tcW w:w="1350" w:type="dxa"/>
            <w:tcBorders>
              <w:top w:val="single" w:sz="4" w:space="0" w:color="auto"/>
            </w:tcBorders>
          </w:tcPr>
          <w:p w14:paraId="52B53768" w14:textId="77777777" w:rsidR="00254D9B" w:rsidRDefault="00254D9B">
            <w:pPr>
              <w:jc w:val="right"/>
              <w:rPr>
                <w:lang w:val="et-EE"/>
              </w:rPr>
            </w:pPr>
          </w:p>
        </w:tc>
      </w:tr>
      <w:tr w:rsidR="00831431" w14:paraId="4D62CD97" w14:textId="77777777">
        <w:tc>
          <w:tcPr>
            <w:tcW w:w="2808" w:type="dxa"/>
          </w:tcPr>
          <w:p w14:paraId="726E298E" w14:textId="64DF0144" w:rsidR="00831431" w:rsidRDefault="00831431" w:rsidP="00831431">
            <w:pPr>
              <w:jc w:val="both"/>
              <w:rPr>
                <w:lang w:val="et-EE"/>
              </w:rPr>
            </w:pPr>
          </w:p>
        </w:tc>
        <w:tc>
          <w:tcPr>
            <w:tcW w:w="3780" w:type="dxa"/>
          </w:tcPr>
          <w:p w14:paraId="073D3376" w14:textId="334C640F" w:rsidR="00831431" w:rsidRDefault="00F92372" w:rsidP="00831431">
            <w:pPr>
              <w:jc w:val="both"/>
              <w:rPr>
                <w:lang w:val="et-EE"/>
              </w:rPr>
            </w:pPr>
            <w:r>
              <w:rPr>
                <w:lang w:val="et-EE"/>
              </w:rPr>
              <w:t>Füüsilised</w:t>
            </w:r>
            <w:r w:rsidR="00831431">
              <w:rPr>
                <w:lang w:val="et-EE"/>
              </w:rPr>
              <w:t xml:space="preserve"> isikud</w:t>
            </w:r>
          </w:p>
        </w:tc>
        <w:tc>
          <w:tcPr>
            <w:tcW w:w="1350" w:type="dxa"/>
          </w:tcPr>
          <w:p w14:paraId="51EBE78B" w14:textId="6BC6FC7C" w:rsidR="00831431" w:rsidRDefault="00F92372" w:rsidP="00831431">
            <w:pPr>
              <w:jc w:val="right"/>
              <w:rPr>
                <w:lang w:val="et-EE"/>
              </w:rPr>
            </w:pPr>
            <w:r>
              <w:rPr>
                <w:lang w:val="et-EE"/>
              </w:rPr>
              <w:t>18 110</w:t>
            </w:r>
          </w:p>
        </w:tc>
        <w:tc>
          <w:tcPr>
            <w:tcW w:w="1350" w:type="dxa"/>
          </w:tcPr>
          <w:p w14:paraId="621EA9BE" w14:textId="63A26796" w:rsidR="00831431" w:rsidRDefault="00831431" w:rsidP="00831431">
            <w:pPr>
              <w:jc w:val="right"/>
              <w:rPr>
                <w:lang w:val="et-EE"/>
              </w:rPr>
            </w:pPr>
            <w:r>
              <w:rPr>
                <w:lang w:val="et-EE"/>
              </w:rPr>
              <w:t>17 510</w:t>
            </w:r>
          </w:p>
        </w:tc>
      </w:tr>
      <w:tr w:rsidR="00831431" w14:paraId="19D44379" w14:textId="77777777">
        <w:tc>
          <w:tcPr>
            <w:tcW w:w="2808" w:type="dxa"/>
          </w:tcPr>
          <w:p w14:paraId="62760573" w14:textId="77777777" w:rsidR="00831431" w:rsidRDefault="00831431" w:rsidP="00831431">
            <w:pPr>
              <w:jc w:val="both"/>
              <w:rPr>
                <w:lang w:val="et-EE"/>
              </w:rPr>
            </w:pPr>
          </w:p>
        </w:tc>
        <w:tc>
          <w:tcPr>
            <w:tcW w:w="3780" w:type="dxa"/>
          </w:tcPr>
          <w:p w14:paraId="64BC06AF" w14:textId="513FDC41" w:rsidR="00831431" w:rsidRDefault="00F92372" w:rsidP="00831431">
            <w:pPr>
              <w:jc w:val="both"/>
              <w:rPr>
                <w:lang w:val="et-EE"/>
              </w:rPr>
            </w:pPr>
            <w:r>
              <w:rPr>
                <w:lang w:val="et-EE"/>
              </w:rPr>
              <w:t>Juriidilised isikud</w:t>
            </w:r>
          </w:p>
        </w:tc>
        <w:tc>
          <w:tcPr>
            <w:tcW w:w="1350" w:type="dxa"/>
          </w:tcPr>
          <w:p w14:paraId="1C5955B9" w14:textId="67883B4C" w:rsidR="00831431" w:rsidRDefault="00F92372" w:rsidP="00831431">
            <w:pPr>
              <w:jc w:val="right"/>
              <w:rPr>
                <w:lang w:val="et-EE"/>
              </w:rPr>
            </w:pPr>
            <w:r>
              <w:rPr>
                <w:lang w:val="et-EE"/>
              </w:rPr>
              <w:t>9 499</w:t>
            </w:r>
          </w:p>
        </w:tc>
        <w:tc>
          <w:tcPr>
            <w:tcW w:w="1350" w:type="dxa"/>
          </w:tcPr>
          <w:p w14:paraId="2A3A4E22" w14:textId="686CD2CF" w:rsidR="00831431" w:rsidRDefault="00831431" w:rsidP="00831431">
            <w:pPr>
              <w:jc w:val="right"/>
              <w:rPr>
                <w:lang w:val="et-EE"/>
              </w:rPr>
            </w:pPr>
            <w:r>
              <w:rPr>
                <w:lang w:val="et-EE"/>
              </w:rPr>
              <w:t>12 052</w:t>
            </w:r>
          </w:p>
        </w:tc>
      </w:tr>
      <w:tr w:rsidR="00831431" w14:paraId="3997230B" w14:textId="77777777">
        <w:tc>
          <w:tcPr>
            <w:tcW w:w="2808" w:type="dxa"/>
          </w:tcPr>
          <w:p w14:paraId="7F2D399E" w14:textId="77777777" w:rsidR="00831431" w:rsidRDefault="00831431" w:rsidP="00831431">
            <w:pPr>
              <w:jc w:val="both"/>
              <w:rPr>
                <w:lang w:val="et-EE"/>
              </w:rPr>
            </w:pPr>
          </w:p>
        </w:tc>
        <w:tc>
          <w:tcPr>
            <w:tcW w:w="3780" w:type="dxa"/>
          </w:tcPr>
          <w:p w14:paraId="0508593D" w14:textId="4EB568BB" w:rsidR="00831431" w:rsidRDefault="00831431" w:rsidP="00831431">
            <w:pPr>
              <w:rPr>
                <w:lang w:val="et-EE"/>
              </w:rPr>
            </w:pPr>
            <w:r>
              <w:rPr>
                <w:lang w:val="et-EE"/>
              </w:rPr>
              <w:t xml:space="preserve">Põhja- Eesti Regionaalhaigla </w:t>
            </w:r>
          </w:p>
        </w:tc>
        <w:tc>
          <w:tcPr>
            <w:tcW w:w="1350" w:type="dxa"/>
          </w:tcPr>
          <w:p w14:paraId="2C542FEF" w14:textId="211F3BD9" w:rsidR="00831431" w:rsidRDefault="00837F8F" w:rsidP="00831431">
            <w:pPr>
              <w:jc w:val="right"/>
              <w:rPr>
                <w:lang w:val="et-EE"/>
              </w:rPr>
            </w:pPr>
            <w:r>
              <w:rPr>
                <w:lang w:val="et-EE"/>
              </w:rPr>
              <w:t>263</w:t>
            </w:r>
          </w:p>
        </w:tc>
        <w:tc>
          <w:tcPr>
            <w:tcW w:w="1350" w:type="dxa"/>
          </w:tcPr>
          <w:p w14:paraId="34BFB533" w14:textId="31E04FED" w:rsidR="00831431" w:rsidRDefault="00831431" w:rsidP="00831431">
            <w:pPr>
              <w:jc w:val="right"/>
              <w:rPr>
                <w:lang w:val="et-EE"/>
              </w:rPr>
            </w:pPr>
            <w:r>
              <w:rPr>
                <w:lang w:val="et-EE"/>
              </w:rPr>
              <w:t>0</w:t>
            </w:r>
          </w:p>
        </w:tc>
      </w:tr>
      <w:tr w:rsidR="00831431" w14:paraId="381651C0" w14:textId="77777777">
        <w:tc>
          <w:tcPr>
            <w:tcW w:w="2808" w:type="dxa"/>
            <w:tcBorders>
              <w:top w:val="single" w:sz="4" w:space="0" w:color="auto"/>
              <w:bottom w:val="single" w:sz="12" w:space="0" w:color="auto"/>
            </w:tcBorders>
          </w:tcPr>
          <w:p w14:paraId="76283BB4" w14:textId="77777777" w:rsidR="00831431" w:rsidRDefault="00831431" w:rsidP="00831431">
            <w:pPr>
              <w:jc w:val="both"/>
              <w:rPr>
                <w:lang w:val="et-EE"/>
              </w:rPr>
            </w:pPr>
          </w:p>
        </w:tc>
        <w:tc>
          <w:tcPr>
            <w:tcW w:w="3780" w:type="dxa"/>
            <w:tcBorders>
              <w:top w:val="single" w:sz="4" w:space="0" w:color="auto"/>
              <w:bottom w:val="single" w:sz="12" w:space="0" w:color="auto"/>
            </w:tcBorders>
          </w:tcPr>
          <w:p w14:paraId="00875903" w14:textId="77777777" w:rsidR="00831431" w:rsidRDefault="00831431" w:rsidP="00831431">
            <w:pPr>
              <w:jc w:val="both"/>
              <w:rPr>
                <w:b/>
                <w:bCs/>
                <w:lang w:val="et-EE"/>
              </w:rPr>
            </w:pPr>
            <w:r>
              <w:rPr>
                <w:b/>
                <w:bCs/>
                <w:lang w:val="et-EE"/>
              </w:rPr>
              <w:t>Kokku</w:t>
            </w:r>
          </w:p>
        </w:tc>
        <w:tc>
          <w:tcPr>
            <w:tcW w:w="1350" w:type="dxa"/>
            <w:tcBorders>
              <w:top w:val="single" w:sz="4" w:space="0" w:color="auto"/>
              <w:bottom w:val="single" w:sz="12" w:space="0" w:color="auto"/>
            </w:tcBorders>
          </w:tcPr>
          <w:p w14:paraId="636E7BDD" w14:textId="06C84962" w:rsidR="00831431" w:rsidRDefault="00C85F72" w:rsidP="00831431">
            <w:pPr>
              <w:jc w:val="right"/>
              <w:rPr>
                <w:b/>
                <w:bCs/>
                <w:lang w:val="et-EE"/>
              </w:rPr>
            </w:pPr>
            <w:r>
              <w:rPr>
                <w:b/>
                <w:bCs/>
                <w:lang w:val="et-EE"/>
              </w:rPr>
              <w:t>27 872</w:t>
            </w:r>
          </w:p>
        </w:tc>
        <w:tc>
          <w:tcPr>
            <w:tcW w:w="1350" w:type="dxa"/>
            <w:tcBorders>
              <w:top w:val="single" w:sz="4" w:space="0" w:color="auto"/>
              <w:bottom w:val="single" w:sz="12" w:space="0" w:color="auto"/>
            </w:tcBorders>
          </w:tcPr>
          <w:p w14:paraId="2092BAD5" w14:textId="5E57D4FA" w:rsidR="00831431" w:rsidRDefault="00831431" w:rsidP="00831431">
            <w:pPr>
              <w:jc w:val="right"/>
              <w:rPr>
                <w:b/>
                <w:bCs/>
                <w:lang w:val="et-EE"/>
              </w:rPr>
            </w:pPr>
            <w:r>
              <w:rPr>
                <w:b/>
                <w:bCs/>
                <w:lang w:val="et-EE"/>
              </w:rPr>
              <w:t>29 562</w:t>
            </w:r>
          </w:p>
        </w:tc>
      </w:tr>
      <w:tr w:rsidR="00831431" w14:paraId="0CFEBFD5" w14:textId="77777777">
        <w:tc>
          <w:tcPr>
            <w:tcW w:w="2808" w:type="dxa"/>
            <w:tcBorders>
              <w:top w:val="single" w:sz="12" w:space="0" w:color="auto"/>
            </w:tcBorders>
          </w:tcPr>
          <w:p w14:paraId="4B4AFA75" w14:textId="59893263" w:rsidR="00831431" w:rsidRDefault="00831431" w:rsidP="00831431">
            <w:pPr>
              <w:jc w:val="both"/>
              <w:rPr>
                <w:lang w:val="et-EE"/>
              </w:rPr>
            </w:pPr>
            <w:r>
              <w:rPr>
                <w:lang w:val="et-EE"/>
              </w:rPr>
              <w:t>Materiaalne põhivara</w:t>
            </w:r>
          </w:p>
        </w:tc>
        <w:tc>
          <w:tcPr>
            <w:tcW w:w="3780" w:type="dxa"/>
            <w:tcBorders>
              <w:top w:val="single" w:sz="12" w:space="0" w:color="auto"/>
            </w:tcBorders>
          </w:tcPr>
          <w:p w14:paraId="16772DD4" w14:textId="77777777" w:rsidR="00831431" w:rsidRDefault="00831431" w:rsidP="00831431">
            <w:pPr>
              <w:jc w:val="both"/>
              <w:rPr>
                <w:lang w:val="et-EE"/>
              </w:rPr>
            </w:pPr>
          </w:p>
        </w:tc>
        <w:tc>
          <w:tcPr>
            <w:tcW w:w="1350" w:type="dxa"/>
            <w:tcBorders>
              <w:top w:val="single" w:sz="12" w:space="0" w:color="auto"/>
            </w:tcBorders>
          </w:tcPr>
          <w:p w14:paraId="7525D0E4" w14:textId="77777777" w:rsidR="00831431" w:rsidRDefault="00831431" w:rsidP="00831431">
            <w:pPr>
              <w:jc w:val="right"/>
              <w:rPr>
                <w:lang w:val="et-EE"/>
              </w:rPr>
            </w:pPr>
          </w:p>
        </w:tc>
        <w:tc>
          <w:tcPr>
            <w:tcW w:w="1350" w:type="dxa"/>
            <w:tcBorders>
              <w:top w:val="single" w:sz="12" w:space="0" w:color="auto"/>
            </w:tcBorders>
          </w:tcPr>
          <w:p w14:paraId="46CBA17B" w14:textId="77777777" w:rsidR="00831431" w:rsidRDefault="00831431" w:rsidP="00831431">
            <w:pPr>
              <w:jc w:val="right"/>
              <w:rPr>
                <w:lang w:val="et-EE"/>
              </w:rPr>
            </w:pPr>
          </w:p>
        </w:tc>
      </w:tr>
      <w:tr w:rsidR="00227D51" w14:paraId="46FF5D2B" w14:textId="77777777">
        <w:tc>
          <w:tcPr>
            <w:tcW w:w="2808" w:type="dxa"/>
          </w:tcPr>
          <w:p w14:paraId="2412012F" w14:textId="7F5EF29A" w:rsidR="00227D51" w:rsidRDefault="00227D51" w:rsidP="00227D51">
            <w:pPr>
              <w:jc w:val="both"/>
              <w:rPr>
                <w:lang w:val="et-EE"/>
              </w:rPr>
            </w:pPr>
            <w:r>
              <w:rPr>
                <w:lang w:val="et-EE"/>
              </w:rPr>
              <w:t>Eluruumid</w:t>
            </w:r>
          </w:p>
        </w:tc>
        <w:tc>
          <w:tcPr>
            <w:tcW w:w="3780" w:type="dxa"/>
          </w:tcPr>
          <w:p w14:paraId="61C42165" w14:textId="77777777" w:rsidR="00227D51" w:rsidRDefault="00227D51" w:rsidP="00227D51">
            <w:pPr>
              <w:jc w:val="both"/>
              <w:rPr>
                <w:lang w:val="et-EE"/>
              </w:rPr>
            </w:pPr>
            <w:r>
              <w:rPr>
                <w:lang w:val="et-EE"/>
              </w:rPr>
              <w:t>Elanikud</w:t>
            </w:r>
          </w:p>
        </w:tc>
        <w:tc>
          <w:tcPr>
            <w:tcW w:w="1350" w:type="dxa"/>
          </w:tcPr>
          <w:p w14:paraId="3C41F7CF" w14:textId="0D34B9FB" w:rsidR="00227D51" w:rsidRDefault="00421EF3" w:rsidP="00227D51">
            <w:pPr>
              <w:jc w:val="right"/>
              <w:rPr>
                <w:lang w:val="et-EE"/>
              </w:rPr>
            </w:pPr>
            <w:r>
              <w:rPr>
                <w:lang w:val="et-EE"/>
              </w:rPr>
              <w:t>6 165</w:t>
            </w:r>
          </w:p>
        </w:tc>
        <w:tc>
          <w:tcPr>
            <w:tcW w:w="1350" w:type="dxa"/>
          </w:tcPr>
          <w:p w14:paraId="49CC8B0D" w14:textId="5BF184D3" w:rsidR="00227D51" w:rsidRDefault="00227D51" w:rsidP="00227D51">
            <w:pPr>
              <w:jc w:val="right"/>
              <w:rPr>
                <w:lang w:val="et-EE"/>
              </w:rPr>
            </w:pPr>
            <w:r>
              <w:rPr>
                <w:lang w:val="et-EE"/>
              </w:rPr>
              <w:t>5 158</w:t>
            </w:r>
          </w:p>
        </w:tc>
      </w:tr>
      <w:tr w:rsidR="00227D51" w14:paraId="065D2798" w14:textId="77777777">
        <w:tc>
          <w:tcPr>
            <w:tcW w:w="2808" w:type="dxa"/>
            <w:tcBorders>
              <w:top w:val="single" w:sz="4" w:space="0" w:color="auto"/>
              <w:bottom w:val="single" w:sz="12" w:space="0" w:color="auto"/>
            </w:tcBorders>
          </w:tcPr>
          <w:p w14:paraId="7449377E" w14:textId="77777777" w:rsidR="00227D51" w:rsidRDefault="00227D51" w:rsidP="00227D51">
            <w:pPr>
              <w:jc w:val="both"/>
              <w:rPr>
                <w:lang w:val="et-EE"/>
              </w:rPr>
            </w:pPr>
          </w:p>
        </w:tc>
        <w:tc>
          <w:tcPr>
            <w:tcW w:w="3780" w:type="dxa"/>
            <w:tcBorders>
              <w:top w:val="single" w:sz="4" w:space="0" w:color="auto"/>
              <w:bottom w:val="single" w:sz="12" w:space="0" w:color="auto"/>
            </w:tcBorders>
          </w:tcPr>
          <w:p w14:paraId="37E2DD6D" w14:textId="77777777" w:rsidR="00227D51" w:rsidRDefault="00227D51" w:rsidP="00227D51">
            <w:pPr>
              <w:jc w:val="both"/>
              <w:rPr>
                <w:b/>
                <w:bCs/>
                <w:lang w:val="et-EE"/>
              </w:rPr>
            </w:pPr>
            <w:r>
              <w:rPr>
                <w:b/>
                <w:bCs/>
                <w:lang w:val="et-EE"/>
              </w:rPr>
              <w:t>Kokku</w:t>
            </w:r>
          </w:p>
        </w:tc>
        <w:tc>
          <w:tcPr>
            <w:tcW w:w="1350" w:type="dxa"/>
            <w:tcBorders>
              <w:top w:val="single" w:sz="4" w:space="0" w:color="auto"/>
              <w:bottom w:val="single" w:sz="12" w:space="0" w:color="auto"/>
            </w:tcBorders>
          </w:tcPr>
          <w:p w14:paraId="155573CB" w14:textId="1ED15A95" w:rsidR="00227D51" w:rsidRDefault="00421EF3" w:rsidP="00227D51">
            <w:pPr>
              <w:jc w:val="right"/>
              <w:rPr>
                <w:b/>
                <w:bCs/>
                <w:lang w:val="et-EE"/>
              </w:rPr>
            </w:pPr>
            <w:r>
              <w:rPr>
                <w:b/>
                <w:bCs/>
                <w:lang w:val="et-EE"/>
              </w:rPr>
              <w:t>6 165</w:t>
            </w:r>
          </w:p>
        </w:tc>
        <w:tc>
          <w:tcPr>
            <w:tcW w:w="1350" w:type="dxa"/>
            <w:tcBorders>
              <w:top w:val="single" w:sz="4" w:space="0" w:color="auto"/>
              <w:bottom w:val="single" w:sz="12" w:space="0" w:color="auto"/>
            </w:tcBorders>
          </w:tcPr>
          <w:p w14:paraId="0A47FA62" w14:textId="1153D69E" w:rsidR="00227D51" w:rsidRDefault="00227D51" w:rsidP="00227D51">
            <w:pPr>
              <w:jc w:val="right"/>
              <w:rPr>
                <w:b/>
                <w:bCs/>
                <w:lang w:val="et-EE"/>
              </w:rPr>
            </w:pPr>
            <w:r>
              <w:rPr>
                <w:b/>
                <w:bCs/>
                <w:lang w:val="et-EE"/>
              </w:rPr>
              <w:t>5 158</w:t>
            </w:r>
          </w:p>
        </w:tc>
      </w:tr>
      <w:tr w:rsidR="00227D51" w14:paraId="7EDA5B65" w14:textId="77777777">
        <w:tc>
          <w:tcPr>
            <w:tcW w:w="2808" w:type="dxa"/>
            <w:tcBorders>
              <w:top w:val="single" w:sz="12" w:space="0" w:color="auto"/>
            </w:tcBorders>
          </w:tcPr>
          <w:p w14:paraId="199C8943" w14:textId="77777777" w:rsidR="00227D51" w:rsidRDefault="00227D51" w:rsidP="00227D51">
            <w:pPr>
              <w:jc w:val="both"/>
              <w:rPr>
                <w:lang w:val="et-EE"/>
              </w:rPr>
            </w:pPr>
          </w:p>
        </w:tc>
        <w:tc>
          <w:tcPr>
            <w:tcW w:w="3780" w:type="dxa"/>
            <w:tcBorders>
              <w:top w:val="single" w:sz="12" w:space="0" w:color="auto"/>
            </w:tcBorders>
          </w:tcPr>
          <w:p w14:paraId="254A807F" w14:textId="77777777" w:rsidR="00227D51" w:rsidRDefault="00227D51" w:rsidP="00227D51">
            <w:pPr>
              <w:jc w:val="both"/>
              <w:rPr>
                <w:lang w:val="et-EE"/>
              </w:rPr>
            </w:pPr>
          </w:p>
        </w:tc>
        <w:tc>
          <w:tcPr>
            <w:tcW w:w="1350" w:type="dxa"/>
            <w:tcBorders>
              <w:top w:val="single" w:sz="12" w:space="0" w:color="auto"/>
            </w:tcBorders>
          </w:tcPr>
          <w:p w14:paraId="3630419C" w14:textId="77777777" w:rsidR="00227D51" w:rsidRDefault="00227D51" w:rsidP="00227D51">
            <w:pPr>
              <w:jc w:val="right"/>
              <w:rPr>
                <w:lang w:val="et-EE"/>
              </w:rPr>
            </w:pPr>
          </w:p>
        </w:tc>
        <w:tc>
          <w:tcPr>
            <w:tcW w:w="1350" w:type="dxa"/>
            <w:tcBorders>
              <w:top w:val="single" w:sz="12" w:space="0" w:color="auto"/>
            </w:tcBorders>
          </w:tcPr>
          <w:p w14:paraId="7451BD5C" w14:textId="77777777" w:rsidR="00227D51" w:rsidRDefault="00227D51" w:rsidP="00227D51">
            <w:pPr>
              <w:jc w:val="right"/>
              <w:rPr>
                <w:lang w:val="et-EE"/>
              </w:rPr>
            </w:pPr>
          </w:p>
        </w:tc>
      </w:tr>
      <w:tr w:rsidR="00227D51" w14:paraId="209DB5B5" w14:textId="77777777">
        <w:tc>
          <w:tcPr>
            <w:tcW w:w="2808" w:type="dxa"/>
            <w:tcBorders>
              <w:top w:val="single" w:sz="12" w:space="0" w:color="auto"/>
            </w:tcBorders>
          </w:tcPr>
          <w:p w14:paraId="0BC35807" w14:textId="77777777" w:rsidR="00F72BD4" w:rsidRDefault="00F72BD4" w:rsidP="00227D51">
            <w:pPr>
              <w:jc w:val="both"/>
              <w:rPr>
                <w:lang w:val="et-EE"/>
              </w:rPr>
            </w:pPr>
          </w:p>
          <w:p w14:paraId="19F11DF7" w14:textId="29A3CB84" w:rsidR="00227D51" w:rsidRDefault="00227D51" w:rsidP="00227D51">
            <w:pPr>
              <w:jc w:val="both"/>
              <w:rPr>
                <w:lang w:val="et-EE"/>
              </w:rPr>
            </w:pPr>
            <w:r>
              <w:rPr>
                <w:lang w:val="et-EE"/>
              </w:rPr>
              <w:t>Materiaalne põhivara</w:t>
            </w:r>
          </w:p>
        </w:tc>
        <w:tc>
          <w:tcPr>
            <w:tcW w:w="3780" w:type="dxa"/>
            <w:tcBorders>
              <w:top w:val="single" w:sz="12" w:space="0" w:color="auto"/>
            </w:tcBorders>
          </w:tcPr>
          <w:p w14:paraId="52175257" w14:textId="77777777" w:rsidR="00227D51" w:rsidRDefault="00227D51" w:rsidP="00227D51">
            <w:pPr>
              <w:jc w:val="both"/>
              <w:rPr>
                <w:lang w:val="et-EE"/>
              </w:rPr>
            </w:pPr>
          </w:p>
        </w:tc>
        <w:tc>
          <w:tcPr>
            <w:tcW w:w="1350" w:type="dxa"/>
            <w:tcBorders>
              <w:top w:val="single" w:sz="12" w:space="0" w:color="auto"/>
            </w:tcBorders>
          </w:tcPr>
          <w:p w14:paraId="63BEA3A1" w14:textId="77777777" w:rsidR="00227D51" w:rsidRDefault="00227D51" w:rsidP="00227D51">
            <w:pPr>
              <w:jc w:val="right"/>
              <w:rPr>
                <w:lang w:val="et-EE"/>
              </w:rPr>
            </w:pPr>
          </w:p>
        </w:tc>
        <w:tc>
          <w:tcPr>
            <w:tcW w:w="1350" w:type="dxa"/>
            <w:tcBorders>
              <w:top w:val="single" w:sz="12" w:space="0" w:color="auto"/>
            </w:tcBorders>
          </w:tcPr>
          <w:p w14:paraId="23983108" w14:textId="77777777" w:rsidR="00227D51" w:rsidRDefault="00227D51" w:rsidP="00227D51">
            <w:pPr>
              <w:jc w:val="right"/>
              <w:rPr>
                <w:lang w:val="et-EE"/>
              </w:rPr>
            </w:pPr>
          </w:p>
        </w:tc>
      </w:tr>
      <w:tr w:rsidR="00227D51" w14:paraId="7217F8B3" w14:textId="77777777">
        <w:tc>
          <w:tcPr>
            <w:tcW w:w="2808" w:type="dxa"/>
            <w:tcBorders>
              <w:top w:val="single" w:sz="12" w:space="0" w:color="auto"/>
            </w:tcBorders>
          </w:tcPr>
          <w:p w14:paraId="5D50A443" w14:textId="77777777" w:rsidR="00227D51" w:rsidRDefault="00227D51" w:rsidP="00227D51">
            <w:pPr>
              <w:jc w:val="both"/>
              <w:rPr>
                <w:lang w:val="et-EE"/>
              </w:rPr>
            </w:pPr>
            <w:r>
              <w:rPr>
                <w:lang w:val="et-EE"/>
              </w:rPr>
              <w:t>Mitteeluruumid</w:t>
            </w:r>
          </w:p>
        </w:tc>
        <w:tc>
          <w:tcPr>
            <w:tcW w:w="3780" w:type="dxa"/>
            <w:tcBorders>
              <w:top w:val="single" w:sz="12" w:space="0" w:color="auto"/>
            </w:tcBorders>
          </w:tcPr>
          <w:p w14:paraId="79BA916D" w14:textId="77777777" w:rsidR="00227D51" w:rsidRDefault="00227D51" w:rsidP="00227D51">
            <w:pPr>
              <w:jc w:val="both"/>
              <w:rPr>
                <w:lang w:val="et-EE"/>
              </w:rPr>
            </w:pPr>
          </w:p>
        </w:tc>
        <w:tc>
          <w:tcPr>
            <w:tcW w:w="1350" w:type="dxa"/>
            <w:tcBorders>
              <w:top w:val="single" w:sz="12" w:space="0" w:color="auto"/>
            </w:tcBorders>
          </w:tcPr>
          <w:p w14:paraId="056A02CE" w14:textId="77777777" w:rsidR="00227D51" w:rsidRDefault="00227D51" w:rsidP="00227D51">
            <w:pPr>
              <w:jc w:val="right"/>
              <w:rPr>
                <w:lang w:val="et-EE"/>
              </w:rPr>
            </w:pPr>
          </w:p>
        </w:tc>
        <w:tc>
          <w:tcPr>
            <w:tcW w:w="1350" w:type="dxa"/>
            <w:tcBorders>
              <w:top w:val="single" w:sz="12" w:space="0" w:color="auto"/>
            </w:tcBorders>
          </w:tcPr>
          <w:p w14:paraId="4EFA4438" w14:textId="77777777" w:rsidR="00227D51" w:rsidRDefault="00227D51" w:rsidP="00227D51">
            <w:pPr>
              <w:jc w:val="right"/>
              <w:rPr>
                <w:lang w:val="et-EE"/>
              </w:rPr>
            </w:pPr>
          </w:p>
        </w:tc>
      </w:tr>
      <w:tr w:rsidR="0005282F" w14:paraId="418F1BBF" w14:textId="77777777">
        <w:tc>
          <w:tcPr>
            <w:tcW w:w="2808" w:type="dxa"/>
          </w:tcPr>
          <w:p w14:paraId="36F445D9" w14:textId="77777777" w:rsidR="0005282F" w:rsidRDefault="0005282F" w:rsidP="0005282F">
            <w:pPr>
              <w:jc w:val="both"/>
              <w:rPr>
                <w:lang w:val="et-EE"/>
              </w:rPr>
            </w:pPr>
          </w:p>
        </w:tc>
        <w:tc>
          <w:tcPr>
            <w:tcW w:w="3780" w:type="dxa"/>
          </w:tcPr>
          <w:p w14:paraId="54286481" w14:textId="2C799DC9" w:rsidR="0005282F" w:rsidRDefault="0005282F" w:rsidP="0005282F">
            <w:pPr>
              <w:jc w:val="both"/>
              <w:rPr>
                <w:lang w:val="et-EE"/>
              </w:rPr>
            </w:pPr>
            <w:r>
              <w:rPr>
                <w:lang w:val="et-EE"/>
              </w:rPr>
              <w:t>Sihtasutused,  mittetulundusühingud</w:t>
            </w:r>
          </w:p>
        </w:tc>
        <w:tc>
          <w:tcPr>
            <w:tcW w:w="1350" w:type="dxa"/>
          </w:tcPr>
          <w:p w14:paraId="2CA49E6D" w14:textId="1104D678" w:rsidR="0005282F" w:rsidRDefault="0005282F" w:rsidP="0005282F">
            <w:pPr>
              <w:jc w:val="center"/>
              <w:rPr>
                <w:lang w:val="et-EE"/>
              </w:rPr>
            </w:pPr>
            <w:r>
              <w:rPr>
                <w:lang w:val="et-EE"/>
              </w:rPr>
              <w:t xml:space="preserve">         </w:t>
            </w:r>
            <w:r w:rsidR="00784400">
              <w:rPr>
                <w:lang w:val="et-EE"/>
              </w:rPr>
              <w:t>5 973</w:t>
            </w:r>
          </w:p>
        </w:tc>
        <w:tc>
          <w:tcPr>
            <w:tcW w:w="1350" w:type="dxa"/>
          </w:tcPr>
          <w:p w14:paraId="425E9536" w14:textId="276CF19C" w:rsidR="0005282F" w:rsidRDefault="0005282F" w:rsidP="0005282F">
            <w:pPr>
              <w:jc w:val="right"/>
              <w:rPr>
                <w:lang w:val="et-EE"/>
              </w:rPr>
            </w:pPr>
            <w:r>
              <w:rPr>
                <w:lang w:val="et-EE"/>
              </w:rPr>
              <w:t xml:space="preserve">         8 865</w:t>
            </w:r>
          </w:p>
        </w:tc>
      </w:tr>
      <w:tr w:rsidR="0005282F" w14:paraId="3E66DDFA" w14:textId="77777777">
        <w:tc>
          <w:tcPr>
            <w:tcW w:w="2808" w:type="dxa"/>
          </w:tcPr>
          <w:p w14:paraId="779B1DC7" w14:textId="77777777" w:rsidR="0005282F" w:rsidRDefault="0005282F" w:rsidP="0005282F">
            <w:pPr>
              <w:jc w:val="both"/>
              <w:rPr>
                <w:lang w:val="et-EE"/>
              </w:rPr>
            </w:pPr>
          </w:p>
        </w:tc>
        <w:tc>
          <w:tcPr>
            <w:tcW w:w="3780" w:type="dxa"/>
          </w:tcPr>
          <w:p w14:paraId="14D24086" w14:textId="43E622B9" w:rsidR="0005282F" w:rsidRDefault="0005282F" w:rsidP="0005282F">
            <w:pPr>
              <w:jc w:val="both"/>
              <w:rPr>
                <w:lang w:val="et-EE"/>
              </w:rPr>
            </w:pPr>
            <w:r>
              <w:rPr>
                <w:lang w:val="et-EE"/>
              </w:rPr>
              <w:t>Füüsilised isikud</w:t>
            </w:r>
          </w:p>
        </w:tc>
        <w:tc>
          <w:tcPr>
            <w:tcW w:w="1350" w:type="dxa"/>
          </w:tcPr>
          <w:p w14:paraId="61021770" w14:textId="661BB623" w:rsidR="0005282F" w:rsidRDefault="0005282F" w:rsidP="0005282F">
            <w:pPr>
              <w:jc w:val="right"/>
              <w:rPr>
                <w:lang w:val="et-EE"/>
              </w:rPr>
            </w:pPr>
            <w:r>
              <w:rPr>
                <w:lang w:val="et-EE"/>
              </w:rPr>
              <w:t xml:space="preserve">5 </w:t>
            </w:r>
            <w:r w:rsidR="00784400">
              <w:rPr>
                <w:lang w:val="et-EE"/>
              </w:rPr>
              <w:t>047</w:t>
            </w:r>
          </w:p>
        </w:tc>
        <w:tc>
          <w:tcPr>
            <w:tcW w:w="1350" w:type="dxa"/>
          </w:tcPr>
          <w:p w14:paraId="284A1DD3" w14:textId="197DA725" w:rsidR="0005282F" w:rsidRDefault="0005282F" w:rsidP="0005282F">
            <w:pPr>
              <w:jc w:val="right"/>
              <w:rPr>
                <w:lang w:val="et-EE"/>
              </w:rPr>
            </w:pPr>
            <w:r>
              <w:rPr>
                <w:lang w:val="et-EE"/>
              </w:rPr>
              <w:t>5 343</w:t>
            </w:r>
          </w:p>
        </w:tc>
      </w:tr>
      <w:tr w:rsidR="0005282F" w14:paraId="5E9A8372" w14:textId="77777777">
        <w:tc>
          <w:tcPr>
            <w:tcW w:w="2808" w:type="dxa"/>
          </w:tcPr>
          <w:p w14:paraId="7999E5A7" w14:textId="77777777" w:rsidR="0005282F" w:rsidRDefault="0005282F" w:rsidP="0005282F">
            <w:pPr>
              <w:jc w:val="both"/>
              <w:rPr>
                <w:lang w:val="et-EE"/>
              </w:rPr>
            </w:pPr>
          </w:p>
        </w:tc>
        <w:tc>
          <w:tcPr>
            <w:tcW w:w="3780" w:type="dxa"/>
          </w:tcPr>
          <w:p w14:paraId="200C3D44" w14:textId="4D0AD4C9" w:rsidR="0005282F" w:rsidRDefault="0005282F" w:rsidP="0005282F">
            <w:pPr>
              <w:jc w:val="both"/>
              <w:rPr>
                <w:lang w:val="et-EE"/>
              </w:rPr>
            </w:pPr>
            <w:r>
              <w:rPr>
                <w:lang w:val="et-EE"/>
              </w:rPr>
              <w:t xml:space="preserve">Juriidilised isikud </w:t>
            </w:r>
          </w:p>
        </w:tc>
        <w:tc>
          <w:tcPr>
            <w:tcW w:w="1350" w:type="dxa"/>
          </w:tcPr>
          <w:p w14:paraId="10972E73" w14:textId="3C471CFD" w:rsidR="0005282F" w:rsidRDefault="00784400" w:rsidP="0005282F">
            <w:pPr>
              <w:jc w:val="right"/>
              <w:rPr>
                <w:lang w:val="et-EE"/>
              </w:rPr>
            </w:pPr>
            <w:r>
              <w:rPr>
                <w:lang w:val="et-EE"/>
              </w:rPr>
              <w:t>1 570</w:t>
            </w:r>
          </w:p>
        </w:tc>
        <w:tc>
          <w:tcPr>
            <w:tcW w:w="1350" w:type="dxa"/>
          </w:tcPr>
          <w:p w14:paraId="12DDB5F7" w14:textId="0481F622" w:rsidR="0005282F" w:rsidRDefault="0005282F" w:rsidP="0005282F">
            <w:pPr>
              <w:jc w:val="right"/>
              <w:rPr>
                <w:lang w:val="et-EE"/>
              </w:rPr>
            </w:pPr>
            <w:r>
              <w:rPr>
                <w:lang w:val="et-EE"/>
              </w:rPr>
              <w:t>2 162</w:t>
            </w:r>
          </w:p>
        </w:tc>
      </w:tr>
      <w:tr w:rsidR="0005282F" w14:paraId="3C60BB94" w14:textId="77777777">
        <w:tc>
          <w:tcPr>
            <w:tcW w:w="2808" w:type="dxa"/>
          </w:tcPr>
          <w:p w14:paraId="1CACDB7F" w14:textId="77777777" w:rsidR="0005282F" w:rsidRDefault="0005282F" w:rsidP="0005282F">
            <w:pPr>
              <w:jc w:val="both"/>
              <w:rPr>
                <w:lang w:val="et-EE"/>
              </w:rPr>
            </w:pPr>
          </w:p>
        </w:tc>
        <w:tc>
          <w:tcPr>
            <w:tcW w:w="3780" w:type="dxa"/>
          </w:tcPr>
          <w:p w14:paraId="2E6D6357" w14:textId="77777777" w:rsidR="0005282F" w:rsidRDefault="0005282F" w:rsidP="0005282F">
            <w:pPr>
              <w:jc w:val="both"/>
              <w:rPr>
                <w:lang w:val="et-EE"/>
              </w:rPr>
            </w:pPr>
            <w:r>
              <w:rPr>
                <w:lang w:val="et-EE"/>
              </w:rPr>
              <w:t>Politsei- ja Piirivalveamet</w:t>
            </w:r>
          </w:p>
        </w:tc>
        <w:tc>
          <w:tcPr>
            <w:tcW w:w="1350" w:type="dxa"/>
          </w:tcPr>
          <w:p w14:paraId="3588D008" w14:textId="111E1749" w:rsidR="0005282F" w:rsidRDefault="0005282F" w:rsidP="0005282F">
            <w:pPr>
              <w:jc w:val="right"/>
              <w:rPr>
                <w:lang w:val="et-EE"/>
              </w:rPr>
            </w:pPr>
            <w:r>
              <w:rPr>
                <w:lang w:val="et-EE"/>
              </w:rPr>
              <w:t xml:space="preserve"> 1 804</w:t>
            </w:r>
          </w:p>
        </w:tc>
        <w:tc>
          <w:tcPr>
            <w:tcW w:w="1350" w:type="dxa"/>
          </w:tcPr>
          <w:p w14:paraId="5CA18B10" w14:textId="08CC38F7" w:rsidR="0005282F" w:rsidRDefault="0005282F" w:rsidP="0005282F">
            <w:pPr>
              <w:jc w:val="right"/>
              <w:rPr>
                <w:lang w:val="et-EE"/>
              </w:rPr>
            </w:pPr>
            <w:r>
              <w:rPr>
                <w:lang w:val="et-EE"/>
              </w:rPr>
              <w:t xml:space="preserve"> 1 804</w:t>
            </w:r>
          </w:p>
        </w:tc>
      </w:tr>
      <w:tr w:rsidR="0005282F" w14:paraId="192B2F8A" w14:textId="77777777">
        <w:tc>
          <w:tcPr>
            <w:tcW w:w="2808" w:type="dxa"/>
          </w:tcPr>
          <w:p w14:paraId="7EBA7576" w14:textId="77777777" w:rsidR="0005282F" w:rsidRDefault="0005282F" w:rsidP="0005282F">
            <w:pPr>
              <w:jc w:val="both"/>
              <w:rPr>
                <w:lang w:val="et-EE"/>
              </w:rPr>
            </w:pPr>
          </w:p>
        </w:tc>
        <w:tc>
          <w:tcPr>
            <w:tcW w:w="3780" w:type="dxa"/>
          </w:tcPr>
          <w:p w14:paraId="523927D4" w14:textId="28CB9115" w:rsidR="0005282F" w:rsidRDefault="0005282F" w:rsidP="0005282F">
            <w:pPr>
              <w:jc w:val="both"/>
              <w:rPr>
                <w:lang w:val="et-EE"/>
              </w:rPr>
            </w:pPr>
            <w:r>
              <w:rPr>
                <w:lang w:val="et-EE"/>
              </w:rPr>
              <w:t>Õpilasmalev SA</w:t>
            </w:r>
          </w:p>
        </w:tc>
        <w:tc>
          <w:tcPr>
            <w:tcW w:w="1350" w:type="dxa"/>
          </w:tcPr>
          <w:p w14:paraId="75B9C282" w14:textId="3348B976" w:rsidR="0005282F" w:rsidRDefault="002A2625" w:rsidP="0005282F">
            <w:pPr>
              <w:jc w:val="right"/>
              <w:rPr>
                <w:lang w:val="et-EE"/>
              </w:rPr>
            </w:pPr>
            <w:r>
              <w:rPr>
                <w:lang w:val="et-EE"/>
              </w:rPr>
              <w:t>0</w:t>
            </w:r>
          </w:p>
        </w:tc>
        <w:tc>
          <w:tcPr>
            <w:tcW w:w="1350" w:type="dxa"/>
          </w:tcPr>
          <w:p w14:paraId="7267F4E7" w14:textId="1DB22191" w:rsidR="0005282F" w:rsidRDefault="0005282F" w:rsidP="0005282F">
            <w:pPr>
              <w:jc w:val="right"/>
              <w:rPr>
                <w:lang w:val="et-EE"/>
              </w:rPr>
            </w:pPr>
            <w:r>
              <w:rPr>
                <w:lang w:val="et-EE"/>
              </w:rPr>
              <w:t>825</w:t>
            </w:r>
          </w:p>
        </w:tc>
      </w:tr>
      <w:tr w:rsidR="0005282F" w14:paraId="2B0EAAE1" w14:textId="77777777">
        <w:tc>
          <w:tcPr>
            <w:tcW w:w="2808" w:type="dxa"/>
          </w:tcPr>
          <w:p w14:paraId="4EF3F37D" w14:textId="77777777" w:rsidR="0005282F" w:rsidRDefault="0005282F" w:rsidP="0005282F">
            <w:pPr>
              <w:jc w:val="both"/>
              <w:rPr>
                <w:lang w:val="et-EE"/>
              </w:rPr>
            </w:pPr>
          </w:p>
        </w:tc>
        <w:tc>
          <w:tcPr>
            <w:tcW w:w="3780" w:type="dxa"/>
          </w:tcPr>
          <w:p w14:paraId="7FD0DCFF" w14:textId="1082C36C" w:rsidR="0005282F" w:rsidRDefault="0005282F" w:rsidP="0005282F">
            <w:pPr>
              <w:jc w:val="both"/>
              <w:rPr>
                <w:lang w:val="et-EE"/>
              </w:rPr>
            </w:pPr>
            <w:proofErr w:type="spellStart"/>
            <w:r>
              <w:rPr>
                <w:lang w:val="et-EE"/>
              </w:rPr>
              <w:t>Raek</w:t>
            </w:r>
            <w:proofErr w:type="spellEnd"/>
            <w:r>
              <w:rPr>
                <w:lang w:val="et-EE"/>
              </w:rPr>
              <w:t xml:space="preserve"> SA</w:t>
            </w:r>
          </w:p>
        </w:tc>
        <w:tc>
          <w:tcPr>
            <w:tcW w:w="1350" w:type="dxa"/>
          </w:tcPr>
          <w:p w14:paraId="0ABB13A2" w14:textId="408E115B" w:rsidR="0005282F" w:rsidRDefault="002A2625" w:rsidP="0005282F">
            <w:pPr>
              <w:jc w:val="right"/>
              <w:rPr>
                <w:lang w:val="et-EE"/>
              </w:rPr>
            </w:pPr>
            <w:r>
              <w:rPr>
                <w:lang w:val="et-EE"/>
              </w:rPr>
              <w:t>15</w:t>
            </w:r>
            <w:r w:rsidR="000E46B1">
              <w:rPr>
                <w:lang w:val="et-EE"/>
              </w:rPr>
              <w:t>3</w:t>
            </w:r>
          </w:p>
        </w:tc>
        <w:tc>
          <w:tcPr>
            <w:tcW w:w="1350" w:type="dxa"/>
          </w:tcPr>
          <w:p w14:paraId="45ECDE08" w14:textId="55BE763D" w:rsidR="0005282F" w:rsidRDefault="0005282F" w:rsidP="0005282F">
            <w:pPr>
              <w:jc w:val="right"/>
              <w:rPr>
                <w:lang w:val="et-EE"/>
              </w:rPr>
            </w:pPr>
            <w:r>
              <w:rPr>
                <w:lang w:val="et-EE"/>
              </w:rPr>
              <w:t>301</w:t>
            </w:r>
          </w:p>
        </w:tc>
      </w:tr>
      <w:tr w:rsidR="0005282F" w14:paraId="0A48D6A2" w14:textId="77777777">
        <w:tc>
          <w:tcPr>
            <w:tcW w:w="2808" w:type="dxa"/>
          </w:tcPr>
          <w:p w14:paraId="5EEA7C3A" w14:textId="77777777" w:rsidR="0005282F" w:rsidRDefault="0005282F" w:rsidP="0005282F">
            <w:pPr>
              <w:jc w:val="both"/>
              <w:rPr>
                <w:lang w:val="et-EE"/>
              </w:rPr>
            </w:pPr>
          </w:p>
        </w:tc>
        <w:tc>
          <w:tcPr>
            <w:tcW w:w="3780" w:type="dxa"/>
          </w:tcPr>
          <w:p w14:paraId="64ACAEBC" w14:textId="275EC96A" w:rsidR="0005282F" w:rsidRDefault="0005282F" w:rsidP="0005282F">
            <w:pPr>
              <w:jc w:val="both"/>
              <w:rPr>
                <w:lang w:val="et-EE"/>
              </w:rPr>
            </w:pPr>
            <w:r>
              <w:rPr>
                <w:lang w:val="et-EE"/>
              </w:rPr>
              <w:t>Raplamaa Keskkonnateenistus</w:t>
            </w:r>
          </w:p>
        </w:tc>
        <w:tc>
          <w:tcPr>
            <w:tcW w:w="1350" w:type="dxa"/>
          </w:tcPr>
          <w:p w14:paraId="4FB85131" w14:textId="1EDADDE2" w:rsidR="0005282F" w:rsidRDefault="002A2625" w:rsidP="0005282F">
            <w:pPr>
              <w:jc w:val="right"/>
              <w:rPr>
                <w:lang w:val="et-EE"/>
              </w:rPr>
            </w:pPr>
            <w:r>
              <w:rPr>
                <w:lang w:val="et-EE"/>
              </w:rPr>
              <w:t>0</w:t>
            </w:r>
          </w:p>
        </w:tc>
        <w:tc>
          <w:tcPr>
            <w:tcW w:w="1350" w:type="dxa"/>
          </w:tcPr>
          <w:p w14:paraId="6D0F980B" w14:textId="06CAF5B4" w:rsidR="0005282F" w:rsidRDefault="0005282F" w:rsidP="0005282F">
            <w:pPr>
              <w:jc w:val="right"/>
              <w:rPr>
                <w:lang w:val="et-EE"/>
              </w:rPr>
            </w:pPr>
            <w:r>
              <w:rPr>
                <w:lang w:val="et-EE"/>
              </w:rPr>
              <w:t>130</w:t>
            </w:r>
          </w:p>
        </w:tc>
      </w:tr>
      <w:tr w:rsidR="0005282F" w14:paraId="1E1F939E" w14:textId="77777777">
        <w:tc>
          <w:tcPr>
            <w:tcW w:w="2808" w:type="dxa"/>
          </w:tcPr>
          <w:p w14:paraId="4F42BBDE" w14:textId="11ECFEA7" w:rsidR="0005282F" w:rsidRDefault="0005282F" w:rsidP="0005282F">
            <w:pPr>
              <w:jc w:val="both"/>
              <w:rPr>
                <w:lang w:val="et-EE"/>
              </w:rPr>
            </w:pPr>
          </w:p>
        </w:tc>
        <w:tc>
          <w:tcPr>
            <w:tcW w:w="3780" w:type="dxa"/>
          </w:tcPr>
          <w:p w14:paraId="4E2E1222" w14:textId="5B11416C" w:rsidR="0005282F" w:rsidRDefault="0005282F" w:rsidP="0005282F">
            <w:pPr>
              <w:jc w:val="both"/>
              <w:rPr>
                <w:lang w:val="et-EE"/>
              </w:rPr>
            </w:pPr>
            <w:r>
              <w:rPr>
                <w:lang w:val="et-EE"/>
              </w:rPr>
              <w:t xml:space="preserve">Harju Ettevõtlus- ja Arenduskeskus </w:t>
            </w:r>
          </w:p>
        </w:tc>
        <w:tc>
          <w:tcPr>
            <w:tcW w:w="1350" w:type="dxa"/>
          </w:tcPr>
          <w:p w14:paraId="587A7E10" w14:textId="7AF0D566" w:rsidR="0005282F" w:rsidRDefault="002A2625" w:rsidP="0005282F">
            <w:pPr>
              <w:jc w:val="right"/>
              <w:rPr>
                <w:lang w:val="et-EE"/>
              </w:rPr>
            </w:pPr>
            <w:r>
              <w:rPr>
                <w:lang w:val="et-EE"/>
              </w:rPr>
              <w:t>0</w:t>
            </w:r>
          </w:p>
        </w:tc>
        <w:tc>
          <w:tcPr>
            <w:tcW w:w="1350" w:type="dxa"/>
          </w:tcPr>
          <w:p w14:paraId="6E43123D" w14:textId="3340B150" w:rsidR="0005282F" w:rsidRDefault="0005282F" w:rsidP="0005282F">
            <w:pPr>
              <w:jc w:val="right"/>
              <w:rPr>
                <w:lang w:val="et-EE"/>
              </w:rPr>
            </w:pPr>
            <w:r>
              <w:rPr>
                <w:lang w:val="et-EE"/>
              </w:rPr>
              <w:t>80</w:t>
            </w:r>
          </w:p>
        </w:tc>
      </w:tr>
      <w:tr w:rsidR="0005282F" w14:paraId="2054B1A9" w14:textId="77777777">
        <w:tc>
          <w:tcPr>
            <w:tcW w:w="2808" w:type="dxa"/>
          </w:tcPr>
          <w:p w14:paraId="65F8F1EB" w14:textId="77777777" w:rsidR="0005282F" w:rsidRDefault="0005282F" w:rsidP="0005282F">
            <w:pPr>
              <w:jc w:val="both"/>
              <w:rPr>
                <w:lang w:val="et-EE"/>
              </w:rPr>
            </w:pPr>
          </w:p>
        </w:tc>
        <w:tc>
          <w:tcPr>
            <w:tcW w:w="3780" w:type="dxa"/>
          </w:tcPr>
          <w:p w14:paraId="1A65A3C2" w14:textId="6C307416" w:rsidR="0005282F" w:rsidRDefault="0005282F" w:rsidP="0005282F">
            <w:pPr>
              <w:jc w:val="both"/>
              <w:rPr>
                <w:lang w:val="et-EE"/>
              </w:rPr>
            </w:pPr>
            <w:r>
              <w:rPr>
                <w:lang w:val="et-EE"/>
              </w:rPr>
              <w:t>Paide Linnavalitsus</w:t>
            </w:r>
          </w:p>
        </w:tc>
        <w:tc>
          <w:tcPr>
            <w:tcW w:w="1350" w:type="dxa"/>
          </w:tcPr>
          <w:p w14:paraId="484805B8" w14:textId="03F17F35" w:rsidR="0005282F" w:rsidRDefault="002A2625" w:rsidP="0005282F">
            <w:pPr>
              <w:jc w:val="right"/>
              <w:rPr>
                <w:lang w:val="et-EE"/>
              </w:rPr>
            </w:pPr>
            <w:r>
              <w:rPr>
                <w:lang w:val="et-EE"/>
              </w:rPr>
              <w:t>0</w:t>
            </w:r>
          </w:p>
        </w:tc>
        <w:tc>
          <w:tcPr>
            <w:tcW w:w="1350" w:type="dxa"/>
          </w:tcPr>
          <w:p w14:paraId="0E103F2F" w14:textId="53DF295F" w:rsidR="0005282F" w:rsidRDefault="0005282F" w:rsidP="0005282F">
            <w:pPr>
              <w:jc w:val="right"/>
              <w:rPr>
                <w:lang w:val="et-EE"/>
              </w:rPr>
            </w:pPr>
            <w:r>
              <w:rPr>
                <w:lang w:val="et-EE"/>
              </w:rPr>
              <w:t>20</w:t>
            </w:r>
          </w:p>
        </w:tc>
      </w:tr>
      <w:tr w:rsidR="0005282F" w14:paraId="345EFA21" w14:textId="77777777">
        <w:tc>
          <w:tcPr>
            <w:tcW w:w="2808" w:type="dxa"/>
          </w:tcPr>
          <w:p w14:paraId="14E48720" w14:textId="77777777" w:rsidR="0005282F" w:rsidRDefault="0005282F" w:rsidP="0005282F">
            <w:pPr>
              <w:jc w:val="both"/>
              <w:rPr>
                <w:lang w:val="et-EE"/>
              </w:rPr>
            </w:pPr>
          </w:p>
        </w:tc>
        <w:tc>
          <w:tcPr>
            <w:tcW w:w="3780" w:type="dxa"/>
          </w:tcPr>
          <w:p w14:paraId="1E20A048" w14:textId="551280DF" w:rsidR="0005282F" w:rsidRDefault="0005282F" w:rsidP="0005282F">
            <w:pPr>
              <w:jc w:val="both"/>
              <w:rPr>
                <w:lang w:val="et-EE"/>
              </w:rPr>
            </w:pPr>
            <w:r>
              <w:rPr>
                <w:lang w:val="et-EE"/>
              </w:rPr>
              <w:t>P</w:t>
            </w:r>
            <w:r w:rsidR="002A2625">
              <w:rPr>
                <w:lang w:val="et-EE"/>
              </w:rPr>
              <w:t>õ</w:t>
            </w:r>
            <w:r>
              <w:rPr>
                <w:lang w:val="et-EE"/>
              </w:rPr>
              <w:t>hja Eesti Turism SA</w:t>
            </w:r>
          </w:p>
        </w:tc>
        <w:tc>
          <w:tcPr>
            <w:tcW w:w="1350" w:type="dxa"/>
          </w:tcPr>
          <w:p w14:paraId="64B1B2D6" w14:textId="6C77953B" w:rsidR="0005282F" w:rsidRDefault="002A2625" w:rsidP="0005282F">
            <w:pPr>
              <w:jc w:val="right"/>
              <w:rPr>
                <w:lang w:val="et-EE"/>
              </w:rPr>
            </w:pPr>
            <w:r>
              <w:rPr>
                <w:lang w:val="et-EE"/>
              </w:rPr>
              <w:t>0</w:t>
            </w:r>
          </w:p>
        </w:tc>
        <w:tc>
          <w:tcPr>
            <w:tcW w:w="1350" w:type="dxa"/>
          </w:tcPr>
          <w:p w14:paraId="10269CED" w14:textId="7F42AC33" w:rsidR="002A2625" w:rsidRDefault="0005282F" w:rsidP="002A2625">
            <w:pPr>
              <w:jc w:val="right"/>
              <w:rPr>
                <w:lang w:val="et-EE"/>
              </w:rPr>
            </w:pPr>
            <w:r>
              <w:rPr>
                <w:lang w:val="et-EE"/>
              </w:rPr>
              <w:t>1</w:t>
            </w:r>
            <w:r w:rsidR="002A2625">
              <w:rPr>
                <w:lang w:val="et-EE"/>
              </w:rPr>
              <w:t>5</w:t>
            </w:r>
          </w:p>
        </w:tc>
      </w:tr>
      <w:tr w:rsidR="0005282F" w14:paraId="2BAE52FA" w14:textId="77777777">
        <w:tc>
          <w:tcPr>
            <w:tcW w:w="2808" w:type="dxa"/>
          </w:tcPr>
          <w:p w14:paraId="631124AD" w14:textId="46468301" w:rsidR="0005282F" w:rsidRDefault="0005282F" w:rsidP="0005282F">
            <w:pPr>
              <w:jc w:val="both"/>
              <w:rPr>
                <w:lang w:val="et-EE"/>
              </w:rPr>
            </w:pPr>
          </w:p>
        </w:tc>
        <w:tc>
          <w:tcPr>
            <w:tcW w:w="3780" w:type="dxa"/>
          </w:tcPr>
          <w:p w14:paraId="23B8FEE1" w14:textId="59B1FF9C" w:rsidR="0005282F" w:rsidRDefault="0005282F" w:rsidP="0005282F">
            <w:pPr>
              <w:jc w:val="both"/>
              <w:rPr>
                <w:lang w:val="et-EE"/>
              </w:rPr>
            </w:pPr>
            <w:r>
              <w:rPr>
                <w:lang w:val="et-EE"/>
              </w:rPr>
              <w:t>Kaitseliit</w:t>
            </w:r>
          </w:p>
        </w:tc>
        <w:tc>
          <w:tcPr>
            <w:tcW w:w="1350" w:type="dxa"/>
          </w:tcPr>
          <w:p w14:paraId="0B16C526" w14:textId="34A0DEE6" w:rsidR="0005282F" w:rsidRDefault="002A2625" w:rsidP="0005282F">
            <w:pPr>
              <w:jc w:val="right"/>
              <w:rPr>
                <w:lang w:val="et-EE"/>
              </w:rPr>
            </w:pPr>
            <w:r>
              <w:rPr>
                <w:lang w:val="et-EE"/>
              </w:rPr>
              <w:t>111</w:t>
            </w:r>
          </w:p>
        </w:tc>
        <w:tc>
          <w:tcPr>
            <w:tcW w:w="1350" w:type="dxa"/>
          </w:tcPr>
          <w:p w14:paraId="0395FA41" w14:textId="01BE5EAC" w:rsidR="0005282F" w:rsidRDefault="002A2625" w:rsidP="002A2625">
            <w:pPr>
              <w:jc w:val="center"/>
              <w:rPr>
                <w:lang w:val="et-EE"/>
              </w:rPr>
            </w:pPr>
            <w:r>
              <w:rPr>
                <w:lang w:val="et-EE"/>
              </w:rPr>
              <w:t xml:space="preserve">                0</w:t>
            </w:r>
          </w:p>
        </w:tc>
      </w:tr>
      <w:tr w:rsidR="0005282F" w14:paraId="3DBD2A52" w14:textId="77777777">
        <w:tc>
          <w:tcPr>
            <w:tcW w:w="2808" w:type="dxa"/>
          </w:tcPr>
          <w:p w14:paraId="29BE6520" w14:textId="77777777" w:rsidR="0005282F" w:rsidRDefault="0005282F" w:rsidP="0005282F">
            <w:pPr>
              <w:jc w:val="both"/>
              <w:rPr>
                <w:lang w:val="et-EE"/>
              </w:rPr>
            </w:pPr>
          </w:p>
        </w:tc>
        <w:tc>
          <w:tcPr>
            <w:tcW w:w="3780" w:type="dxa"/>
          </w:tcPr>
          <w:p w14:paraId="083A3B45" w14:textId="1DE48EBB" w:rsidR="0005282F" w:rsidRDefault="002A2625" w:rsidP="0005282F">
            <w:pPr>
              <w:jc w:val="both"/>
              <w:rPr>
                <w:lang w:val="et-EE"/>
              </w:rPr>
            </w:pPr>
            <w:r>
              <w:rPr>
                <w:lang w:val="et-EE"/>
              </w:rPr>
              <w:t>Tallinna Ülikool</w:t>
            </w:r>
          </w:p>
        </w:tc>
        <w:tc>
          <w:tcPr>
            <w:tcW w:w="1350" w:type="dxa"/>
          </w:tcPr>
          <w:p w14:paraId="3D0073D9" w14:textId="46561C06" w:rsidR="0005282F" w:rsidRDefault="002A2625" w:rsidP="0005282F">
            <w:pPr>
              <w:jc w:val="right"/>
              <w:rPr>
                <w:lang w:val="et-EE"/>
              </w:rPr>
            </w:pPr>
            <w:r>
              <w:rPr>
                <w:lang w:val="et-EE"/>
              </w:rPr>
              <w:t>148</w:t>
            </w:r>
          </w:p>
        </w:tc>
        <w:tc>
          <w:tcPr>
            <w:tcW w:w="1350" w:type="dxa"/>
          </w:tcPr>
          <w:p w14:paraId="556924FF" w14:textId="29BD45EA" w:rsidR="0005282F" w:rsidRDefault="0005282F" w:rsidP="0005282F">
            <w:pPr>
              <w:jc w:val="right"/>
              <w:rPr>
                <w:lang w:val="et-EE"/>
              </w:rPr>
            </w:pPr>
            <w:r>
              <w:rPr>
                <w:lang w:val="et-EE"/>
              </w:rPr>
              <w:t>0</w:t>
            </w:r>
          </w:p>
        </w:tc>
      </w:tr>
      <w:tr w:rsidR="0005282F" w14:paraId="33107971" w14:textId="77777777">
        <w:tc>
          <w:tcPr>
            <w:tcW w:w="2808" w:type="dxa"/>
          </w:tcPr>
          <w:p w14:paraId="660903A4" w14:textId="77777777" w:rsidR="0005282F" w:rsidRDefault="0005282F" w:rsidP="0005282F">
            <w:pPr>
              <w:jc w:val="both"/>
              <w:rPr>
                <w:lang w:val="et-EE"/>
              </w:rPr>
            </w:pPr>
          </w:p>
        </w:tc>
        <w:tc>
          <w:tcPr>
            <w:tcW w:w="3780" w:type="dxa"/>
          </w:tcPr>
          <w:p w14:paraId="02DD937B" w14:textId="0A5A2D1C" w:rsidR="0005282F" w:rsidRDefault="002A2625" w:rsidP="0005282F">
            <w:pPr>
              <w:jc w:val="both"/>
              <w:rPr>
                <w:lang w:val="et-EE"/>
              </w:rPr>
            </w:pPr>
            <w:r>
              <w:rPr>
                <w:lang w:val="et-EE"/>
              </w:rPr>
              <w:t>Eesti Kultuurkapital</w:t>
            </w:r>
          </w:p>
        </w:tc>
        <w:tc>
          <w:tcPr>
            <w:tcW w:w="1350" w:type="dxa"/>
          </w:tcPr>
          <w:p w14:paraId="096F948D" w14:textId="27A6F9CD" w:rsidR="0005282F" w:rsidRDefault="002A2625" w:rsidP="0005282F">
            <w:pPr>
              <w:jc w:val="right"/>
              <w:rPr>
                <w:lang w:val="et-EE"/>
              </w:rPr>
            </w:pPr>
            <w:r>
              <w:rPr>
                <w:lang w:val="et-EE"/>
              </w:rPr>
              <w:t>24</w:t>
            </w:r>
          </w:p>
        </w:tc>
        <w:tc>
          <w:tcPr>
            <w:tcW w:w="1350" w:type="dxa"/>
          </w:tcPr>
          <w:p w14:paraId="18A2A7EA" w14:textId="5D2FF939" w:rsidR="0005282F" w:rsidRDefault="0005282F" w:rsidP="0005282F">
            <w:pPr>
              <w:jc w:val="right"/>
              <w:rPr>
                <w:lang w:val="et-EE"/>
              </w:rPr>
            </w:pPr>
            <w:r>
              <w:rPr>
                <w:lang w:val="et-EE"/>
              </w:rPr>
              <w:t>0</w:t>
            </w:r>
          </w:p>
        </w:tc>
      </w:tr>
      <w:tr w:rsidR="0005282F" w14:paraId="4CA0DFFB" w14:textId="77777777">
        <w:tc>
          <w:tcPr>
            <w:tcW w:w="2808" w:type="dxa"/>
          </w:tcPr>
          <w:p w14:paraId="1A0FAC8C" w14:textId="77777777" w:rsidR="0005282F" w:rsidRDefault="0005282F" w:rsidP="0005282F">
            <w:pPr>
              <w:jc w:val="both"/>
              <w:rPr>
                <w:lang w:val="et-EE"/>
              </w:rPr>
            </w:pPr>
          </w:p>
        </w:tc>
        <w:tc>
          <w:tcPr>
            <w:tcW w:w="3780" w:type="dxa"/>
          </w:tcPr>
          <w:p w14:paraId="665B3370" w14:textId="081C1CDA" w:rsidR="0005282F" w:rsidRDefault="002A2625" w:rsidP="0005282F">
            <w:pPr>
              <w:jc w:val="both"/>
              <w:rPr>
                <w:lang w:val="et-EE"/>
              </w:rPr>
            </w:pPr>
            <w:r>
              <w:rPr>
                <w:lang w:val="et-EE"/>
              </w:rPr>
              <w:t>Eesti Töötukassa</w:t>
            </w:r>
          </w:p>
        </w:tc>
        <w:tc>
          <w:tcPr>
            <w:tcW w:w="1350" w:type="dxa"/>
          </w:tcPr>
          <w:p w14:paraId="53D13733" w14:textId="4266EC3C" w:rsidR="0005282F" w:rsidRDefault="002A2625" w:rsidP="0005282F">
            <w:pPr>
              <w:jc w:val="right"/>
              <w:rPr>
                <w:lang w:val="et-EE"/>
              </w:rPr>
            </w:pPr>
            <w:r>
              <w:rPr>
                <w:lang w:val="et-EE"/>
              </w:rPr>
              <w:t>48</w:t>
            </w:r>
          </w:p>
        </w:tc>
        <w:tc>
          <w:tcPr>
            <w:tcW w:w="1350" w:type="dxa"/>
          </w:tcPr>
          <w:p w14:paraId="1C3F8A14" w14:textId="1478EA09" w:rsidR="0005282F" w:rsidRDefault="0005282F" w:rsidP="0005282F">
            <w:pPr>
              <w:jc w:val="right"/>
              <w:rPr>
                <w:lang w:val="et-EE"/>
              </w:rPr>
            </w:pPr>
            <w:r>
              <w:rPr>
                <w:lang w:val="et-EE"/>
              </w:rPr>
              <w:t>0</w:t>
            </w:r>
          </w:p>
        </w:tc>
      </w:tr>
      <w:tr w:rsidR="0005282F" w14:paraId="2D8BA4DF" w14:textId="77777777">
        <w:tc>
          <w:tcPr>
            <w:tcW w:w="2808" w:type="dxa"/>
            <w:tcBorders>
              <w:top w:val="single" w:sz="4" w:space="0" w:color="auto"/>
              <w:bottom w:val="single" w:sz="12" w:space="0" w:color="auto"/>
            </w:tcBorders>
          </w:tcPr>
          <w:p w14:paraId="52BD7B4C" w14:textId="77777777" w:rsidR="0005282F" w:rsidRDefault="0005282F" w:rsidP="0005282F">
            <w:pPr>
              <w:jc w:val="both"/>
              <w:rPr>
                <w:lang w:val="et-EE"/>
              </w:rPr>
            </w:pPr>
          </w:p>
        </w:tc>
        <w:tc>
          <w:tcPr>
            <w:tcW w:w="3780" w:type="dxa"/>
            <w:tcBorders>
              <w:top w:val="single" w:sz="4" w:space="0" w:color="auto"/>
              <w:bottom w:val="single" w:sz="12" w:space="0" w:color="auto"/>
            </w:tcBorders>
          </w:tcPr>
          <w:p w14:paraId="4A2FE7A7" w14:textId="77777777" w:rsidR="0005282F" w:rsidRDefault="0005282F" w:rsidP="0005282F">
            <w:pPr>
              <w:jc w:val="both"/>
              <w:rPr>
                <w:b/>
                <w:bCs/>
                <w:lang w:val="et-EE"/>
              </w:rPr>
            </w:pPr>
            <w:r>
              <w:rPr>
                <w:b/>
                <w:bCs/>
                <w:lang w:val="et-EE"/>
              </w:rPr>
              <w:t>Kokku</w:t>
            </w:r>
          </w:p>
        </w:tc>
        <w:tc>
          <w:tcPr>
            <w:tcW w:w="1350" w:type="dxa"/>
            <w:tcBorders>
              <w:top w:val="single" w:sz="4" w:space="0" w:color="auto"/>
              <w:bottom w:val="single" w:sz="12" w:space="0" w:color="auto"/>
            </w:tcBorders>
          </w:tcPr>
          <w:p w14:paraId="2AD6D1BA" w14:textId="6DA5556B" w:rsidR="0005282F" w:rsidRDefault="00224E52" w:rsidP="0005282F">
            <w:pPr>
              <w:jc w:val="right"/>
              <w:rPr>
                <w:b/>
                <w:bCs/>
                <w:lang w:val="et-EE"/>
              </w:rPr>
            </w:pPr>
            <w:r>
              <w:rPr>
                <w:b/>
                <w:bCs/>
                <w:lang w:val="et-EE"/>
              </w:rPr>
              <w:t>14 878</w:t>
            </w:r>
          </w:p>
        </w:tc>
        <w:tc>
          <w:tcPr>
            <w:tcW w:w="1350" w:type="dxa"/>
            <w:tcBorders>
              <w:top w:val="single" w:sz="4" w:space="0" w:color="auto"/>
              <w:bottom w:val="single" w:sz="12" w:space="0" w:color="auto"/>
            </w:tcBorders>
          </w:tcPr>
          <w:p w14:paraId="0E38A12B" w14:textId="7DB70513" w:rsidR="0005282F" w:rsidRDefault="0005282F" w:rsidP="0005282F">
            <w:pPr>
              <w:jc w:val="right"/>
              <w:rPr>
                <w:b/>
                <w:bCs/>
                <w:lang w:val="et-EE"/>
              </w:rPr>
            </w:pPr>
            <w:r>
              <w:rPr>
                <w:b/>
                <w:bCs/>
                <w:lang w:val="et-EE"/>
              </w:rPr>
              <w:t>19 545</w:t>
            </w:r>
          </w:p>
        </w:tc>
      </w:tr>
    </w:tbl>
    <w:p w14:paraId="0CF79576" w14:textId="77777777" w:rsidR="00254D9B" w:rsidRDefault="00254D9B" w:rsidP="005A596B">
      <w:pPr>
        <w:rPr>
          <w:lang w:val="et-EE"/>
        </w:rPr>
      </w:pPr>
    </w:p>
    <w:p w14:paraId="112D8598" w14:textId="77777777" w:rsidR="00254D9B" w:rsidRDefault="00757852">
      <w:pPr>
        <w:pStyle w:val="wKehatekst"/>
        <w:rPr>
          <w:lang w:val="et-EE"/>
        </w:rPr>
      </w:pPr>
      <w:r>
        <w:rPr>
          <w:lang w:val="et-EE"/>
        </w:rPr>
        <w:t>Mitteel</w:t>
      </w:r>
      <w:r w:rsidR="00254D9B">
        <w:rPr>
          <w:lang w:val="et-EE"/>
        </w:rPr>
        <w:t>u</w:t>
      </w:r>
      <w:r>
        <w:rPr>
          <w:lang w:val="et-EE"/>
        </w:rPr>
        <w:t>ru</w:t>
      </w:r>
      <w:r w:rsidR="00254D9B">
        <w:rPr>
          <w:lang w:val="et-EE"/>
        </w:rPr>
        <w:t>umide ühekordsest väljarentimisest saadud tulu</w:t>
      </w:r>
    </w:p>
    <w:tbl>
      <w:tblPr>
        <w:tblW w:w="0" w:type="auto"/>
        <w:tblBorders>
          <w:top w:val="single" w:sz="12" w:space="0" w:color="auto"/>
          <w:bottom w:val="single" w:sz="12" w:space="0" w:color="auto"/>
        </w:tblBorders>
        <w:tblLayout w:type="fixed"/>
        <w:tblLook w:val="0000" w:firstRow="0" w:lastRow="0" w:firstColumn="0" w:lastColumn="0" w:noHBand="0" w:noVBand="0"/>
      </w:tblPr>
      <w:tblGrid>
        <w:gridCol w:w="6588"/>
        <w:gridCol w:w="1349"/>
        <w:gridCol w:w="1349"/>
      </w:tblGrid>
      <w:tr w:rsidR="00254D9B" w14:paraId="142E2E9D" w14:textId="77777777" w:rsidTr="00F26FD3">
        <w:tc>
          <w:tcPr>
            <w:tcW w:w="6588" w:type="dxa"/>
            <w:tcBorders>
              <w:bottom w:val="single" w:sz="4" w:space="0" w:color="auto"/>
            </w:tcBorders>
          </w:tcPr>
          <w:p w14:paraId="1A6AD4C3" w14:textId="77777777" w:rsidR="00254D9B" w:rsidRDefault="00254D9B">
            <w:pPr>
              <w:jc w:val="both"/>
              <w:rPr>
                <w:lang w:val="et-EE"/>
              </w:rPr>
            </w:pPr>
            <w:r>
              <w:rPr>
                <w:lang w:val="et-EE"/>
              </w:rPr>
              <w:t>Asutus</w:t>
            </w:r>
          </w:p>
        </w:tc>
        <w:tc>
          <w:tcPr>
            <w:tcW w:w="1349" w:type="dxa"/>
            <w:tcBorders>
              <w:bottom w:val="single" w:sz="4" w:space="0" w:color="auto"/>
            </w:tcBorders>
          </w:tcPr>
          <w:p w14:paraId="0F710DB1" w14:textId="30AE69B0" w:rsidR="00254D9B" w:rsidRDefault="00254D9B" w:rsidP="00D30DA6">
            <w:pPr>
              <w:jc w:val="right"/>
              <w:rPr>
                <w:b/>
                <w:bCs/>
                <w:lang w:val="et-EE"/>
              </w:rPr>
            </w:pPr>
            <w:r>
              <w:rPr>
                <w:b/>
                <w:bCs/>
                <w:lang w:val="et-EE"/>
              </w:rPr>
              <w:t>201</w:t>
            </w:r>
            <w:r w:rsidR="00402052">
              <w:rPr>
                <w:b/>
                <w:bCs/>
                <w:lang w:val="et-EE"/>
              </w:rPr>
              <w:t>9</w:t>
            </w:r>
          </w:p>
        </w:tc>
        <w:tc>
          <w:tcPr>
            <w:tcW w:w="1349" w:type="dxa"/>
            <w:tcBorders>
              <w:bottom w:val="single" w:sz="4" w:space="0" w:color="auto"/>
            </w:tcBorders>
          </w:tcPr>
          <w:p w14:paraId="7F26F266" w14:textId="1061FC8C" w:rsidR="00254D9B" w:rsidRDefault="00254D9B" w:rsidP="00D30DA6">
            <w:pPr>
              <w:jc w:val="right"/>
              <w:rPr>
                <w:b/>
                <w:bCs/>
                <w:lang w:val="et-EE"/>
              </w:rPr>
            </w:pPr>
            <w:r>
              <w:rPr>
                <w:b/>
                <w:bCs/>
                <w:lang w:val="et-EE"/>
              </w:rPr>
              <w:t>20</w:t>
            </w:r>
            <w:r w:rsidR="002F116A">
              <w:rPr>
                <w:b/>
                <w:bCs/>
                <w:lang w:val="et-EE"/>
              </w:rPr>
              <w:t>1</w:t>
            </w:r>
            <w:r w:rsidR="00402052">
              <w:rPr>
                <w:b/>
                <w:bCs/>
                <w:lang w:val="et-EE"/>
              </w:rPr>
              <w:t>8</w:t>
            </w:r>
          </w:p>
        </w:tc>
      </w:tr>
      <w:tr w:rsidR="00951F68" w14:paraId="5243DCE8" w14:textId="77777777" w:rsidTr="00F26FD3">
        <w:tc>
          <w:tcPr>
            <w:tcW w:w="6588" w:type="dxa"/>
            <w:tcBorders>
              <w:top w:val="single" w:sz="4" w:space="0" w:color="auto"/>
              <w:bottom w:val="nil"/>
            </w:tcBorders>
          </w:tcPr>
          <w:p w14:paraId="4ABF04BE" w14:textId="77777777" w:rsidR="00951F68" w:rsidRDefault="00951F68" w:rsidP="00951F68">
            <w:pPr>
              <w:jc w:val="both"/>
              <w:rPr>
                <w:lang w:val="et-EE"/>
              </w:rPr>
            </w:pPr>
            <w:r>
              <w:rPr>
                <w:lang w:val="et-EE"/>
              </w:rPr>
              <w:t>Kohila Koolituskeskus</w:t>
            </w:r>
          </w:p>
        </w:tc>
        <w:tc>
          <w:tcPr>
            <w:tcW w:w="1349" w:type="dxa"/>
            <w:tcBorders>
              <w:top w:val="single" w:sz="4" w:space="0" w:color="auto"/>
              <w:bottom w:val="nil"/>
            </w:tcBorders>
          </w:tcPr>
          <w:p w14:paraId="1D25C059" w14:textId="50CAA419" w:rsidR="00951F68" w:rsidRDefault="00A0255C" w:rsidP="00951F68">
            <w:pPr>
              <w:jc w:val="right"/>
              <w:rPr>
                <w:lang w:val="et-EE"/>
              </w:rPr>
            </w:pPr>
            <w:r>
              <w:rPr>
                <w:lang w:val="et-EE"/>
              </w:rPr>
              <w:t>5 943</w:t>
            </w:r>
          </w:p>
        </w:tc>
        <w:tc>
          <w:tcPr>
            <w:tcW w:w="1349" w:type="dxa"/>
            <w:tcBorders>
              <w:top w:val="single" w:sz="4" w:space="0" w:color="auto"/>
              <w:bottom w:val="nil"/>
            </w:tcBorders>
          </w:tcPr>
          <w:p w14:paraId="4C50C935" w14:textId="50BAA6C0" w:rsidR="00951F68" w:rsidRDefault="00951F68" w:rsidP="00951F68">
            <w:pPr>
              <w:jc w:val="right"/>
              <w:rPr>
                <w:lang w:val="et-EE"/>
              </w:rPr>
            </w:pPr>
            <w:r>
              <w:rPr>
                <w:lang w:val="et-EE"/>
              </w:rPr>
              <w:t>4 743</w:t>
            </w:r>
          </w:p>
        </w:tc>
      </w:tr>
      <w:tr w:rsidR="00951F68" w14:paraId="3802BEE1" w14:textId="77777777">
        <w:tc>
          <w:tcPr>
            <w:tcW w:w="6588" w:type="dxa"/>
            <w:tcBorders>
              <w:top w:val="nil"/>
              <w:bottom w:val="nil"/>
            </w:tcBorders>
          </w:tcPr>
          <w:p w14:paraId="55687A8E" w14:textId="14B381C1" w:rsidR="00951F68" w:rsidRDefault="00951F68" w:rsidP="00951F68">
            <w:pPr>
              <w:jc w:val="both"/>
              <w:rPr>
                <w:lang w:val="et-EE"/>
              </w:rPr>
            </w:pPr>
            <w:r>
              <w:rPr>
                <w:lang w:val="et-EE"/>
              </w:rPr>
              <w:t>Hageri Rahvamaja</w:t>
            </w:r>
          </w:p>
        </w:tc>
        <w:tc>
          <w:tcPr>
            <w:tcW w:w="1349" w:type="dxa"/>
            <w:tcBorders>
              <w:top w:val="nil"/>
              <w:bottom w:val="nil"/>
            </w:tcBorders>
          </w:tcPr>
          <w:p w14:paraId="24327740" w14:textId="1BC4FE68" w:rsidR="00951F68" w:rsidRDefault="00A0255C" w:rsidP="00951F68">
            <w:pPr>
              <w:jc w:val="right"/>
              <w:rPr>
                <w:lang w:val="et-EE"/>
              </w:rPr>
            </w:pPr>
            <w:r>
              <w:rPr>
                <w:lang w:val="et-EE"/>
              </w:rPr>
              <w:t>3 02</w:t>
            </w:r>
            <w:r w:rsidR="00391E91">
              <w:rPr>
                <w:lang w:val="et-EE"/>
              </w:rPr>
              <w:t>4</w:t>
            </w:r>
          </w:p>
        </w:tc>
        <w:tc>
          <w:tcPr>
            <w:tcW w:w="1349" w:type="dxa"/>
            <w:tcBorders>
              <w:top w:val="nil"/>
              <w:bottom w:val="nil"/>
            </w:tcBorders>
          </w:tcPr>
          <w:p w14:paraId="3F1587AD" w14:textId="239BFED3" w:rsidR="00951F68" w:rsidRDefault="00951F68" w:rsidP="00951F68">
            <w:pPr>
              <w:jc w:val="right"/>
              <w:rPr>
                <w:lang w:val="et-EE"/>
              </w:rPr>
            </w:pPr>
            <w:r>
              <w:rPr>
                <w:lang w:val="et-EE"/>
              </w:rPr>
              <w:t>4 260</w:t>
            </w:r>
          </w:p>
        </w:tc>
      </w:tr>
      <w:tr w:rsidR="00951F68" w14:paraId="7AC851BF" w14:textId="77777777">
        <w:tc>
          <w:tcPr>
            <w:tcW w:w="6588" w:type="dxa"/>
            <w:tcBorders>
              <w:top w:val="nil"/>
              <w:bottom w:val="nil"/>
            </w:tcBorders>
          </w:tcPr>
          <w:p w14:paraId="609EC0DA" w14:textId="164B2D0B" w:rsidR="00951F68" w:rsidRDefault="00951F68" w:rsidP="00951F68">
            <w:pPr>
              <w:jc w:val="both"/>
              <w:rPr>
                <w:lang w:val="et-EE"/>
              </w:rPr>
            </w:pPr>
            <w:r>
              <w:rPr>
                <w:lang w:val="et-EE"/>
              </w:rPr>
              <w:t>Kohila Vallavalitsus (garaažid, kuurid)</w:t>
            </w:r>
          </w:p>
        </w:tc>
        <w:tc>
          <w:tcPr>
            <w:tcW w:w="1349" w:type="dxa"/>
            <w:tcBorders>
              <w:top w:val="nil"/>
              <w:bottom w:val="nil"/>
            </w:tcBorders>
          </w:tcPr>
          <w:p w14:paraId="455954E2" w14:textId="474822C9" w:rsidR="00951F68" w:rsidRDefault="00951F68" w:rsidP="00951F68">
            <w:pPr>
              <w:jc w:val="right"/>
              <w:rPr>
                <w:lang w:val="et-EE"/>
              </w:rPr>
            </w:pPr>
            <w:r>
              <w:rPr>
                <w:lang w:val="et-EE"/>
              </w:rPr>
              <w:t xml:space="preserve">        3 </w:t>
            </w:r>
            <w:r w:rsidR="00A0255C">
              <w:rPr>
                <w:lang w:val="et-EE"/>
              </w:rPr>
              <w:t>298</w:t>
            </w:r>
          </w:p>
        </w:tc>
        <w:tc>
          <w:tcPr>
            <w:tcW w:w="1349" w:type="dxa"/>
            <w:tcBorders>
              <w:top w:val="nil"/>
              <w:bottom w:val="nil"/>
            </w:tcBorders>
          </w:tcPr>
          <w:p w14:paraId="0F1A30A1" w14:textId="328BADC9" w:rsidR="00951F68" w:rsidRDefault="00951F68" w:rsidP="00951F68">
            <w:pPr>
              <w:jc w:val="right"/>
              <w:rPr>
                <w:lang w:val="et-EE"/>
              </w:rPr>
            </w:pPr>
            <w:r>
              <w:rPr>
                <w:lang w:val="et-EE"/>
              </w:rPr>
              <w:t xml:space="preserve">        3 974</w:t>
            </w:r>
          </w:p>
        </w:tc>
      </w:tr>
      <w:tr w:rsidR="00951F68" w14:paraId="4EDAB664" w14:textId="77777777">
        <w:tc>
          <w:tcPr>
            <w:tcW w:w="6588" w:type="dxa"/>
            <w:tcBorders>
              <w:top w:val="nil"/>
              <w:bottom w:val="nil"/>
            </w:tcBorders>
          </w:tcPr>
          <w:p w14:paraId="107E8447" w14:textId="77777777" w:rsidR="00951F68" w:rsidRDefault="00951F68" w:rsidP="00951F68">
            <w:pPr>
              <w:jc w:val="both"/>
              <w:rPr>
                <w:lang w:val="et-EE"/>
              </w:rPr>
            </w:pPr>
            <w:r>
              <w:rPr>
                <w:lang w:val="et-EE"/>
              </w:rPr>
              <w:t>Kohila Gümnaasium</w:t>
            </w:r>
          </w:p>
        </w:tc>
        <w:tc>
          <w:tcPr>
            <w:tcW w:w="1349" w:type="dxa"/>
            <w:tcBorders>
              <w:top w:val="nil"/>
              <w:bottom w:val="nil"/>
            </w:tcBorders>
          </w:tcPr>
          <w:p w14:paraId="60A56305" w14:textId="70D48A25" w:rsidR="00951F68" w:rsidRDefault="00A0255C" w:rsidP="00951F68">
            <w:pPr>
              <w:jc w:val="right"/>
              <w:rPr>
                <w:lang w:val="et-EE"/>
              </w:rPr>
            </w:pPr>
            <w:r>
              <w:rPr>
                <w:lang w:val="et-EE"/>
              </w:rPr>
              <w:t>1 082</w:t>
            </w:r>
            <w:r w:rsidR="00951F68">
              <w:rPr>
                <w:lang w:val="et-EE"/>
              </w:rPr>
              <w:t xml:space="preserve"> </w:t>
            </w:r>
          </w:p>
        </w:tc>
        <w:tc>
          <w:tcPr>
            <w:tcW w:w="1349" w:type="dxa"/>
            <w:tcBorders>
              <w:top w:val="nil"/>
              <w:bottom w:val="nil"/>
            </w:tcBorders>
          </w:tcPr>
          <w:p w14:paraId="43D49EBE" w14:textId="3396B649" w:rsidR="00951F68" w:rsidRDefault="00951F68" w:rsidP="00951F68">
            <w:pPr>
              <w:jc w:val="right"/>
              <w:rPr>
                <w:lang w:val="et-EE"/>
              </w:rPr>
            </w:pPr>
            <w:r>
              <w:rPr>
                <w:lang w:val="et-EE"/>
              </w:rPr>
              <w:t xml:space="preserve">2 777 </w:t>
            </w:r>
          </w:p>
        </w:tc>
      </w:tr>
      <w:tr w:rsidR="00951F68" w14:paraId="0A7C9649" w14:textId="77777777">
        <w:tc>
          <w:tcPr>
            <w:tcW w:w="6588" w:type="dxa"/>
            <w:tcBorders>
              <w:top w:val="nil"/>
              <w:bottom w:val="nil"/>
            </w:tcBorders>
          </w:tcPr>
          <w:p w14:paraId="7D7AEB1D" w14:textId="20F6302C" w:rsidR="00951F68" w:rsidRDefault="00951F68" w:rsidP="00951F68">
            <w:pPr>
              <w:jc w:val="both"/>
              <w:rPr>
                <w:lang w:val="et-EE"/>
              </w:rPr>
            </w:pPr>
            <w:r>
              <w:rPr>
                <w:lang w:val="et-EE"/>
              </w:rPr>
              <w:t>Kohila Raamatukogu</w:t>
            </w:r>
          </w:p>
        </w:tc>
        <w:tc>
          <w:tcPr>
            <w:tcW w:w="1349" w:type="dxa"/>
            <w:tcBorders>
              <w:top w:val="nil"/>
              <w:bottom w:val="nil"/>
            </w:tcBorders>
          </w:tcPr>
          <w:p w14:paraId="6F9ABF3A" w14:textId="3F4A1179" w:rsidR="00951F68" w:rsidRDefault="00A0255C" w:rsidP="00951F68">
            <w:pPr>
              <w:jc w:val="right"/>
              <w:rPr>
                <w:lang w:val="et-EE"/>
              </w:rPr>
            </w:pPr>
            <w:r>
              <w:rPr>
                <w:lang w:val="et-EE"/>
              </w:rPr>
              <w:t>3</w:t>
            </w:r>
            <w:r w:rsidR="00391E91">
              <w:rPr>
                <w:lang w:val="et-EE"/>
              </w:rPr>
              <w:t>69</w:t>
            </w:r>
          </w:p>
        </w:tc>
        <w:tc>
          <w:tcPr>
            <w:tcW w:w="1349" w:type="dxa"/>
            <w:tcBorders>
              <w:top w:val="nil"/>
              <w:bottom w:val="nil"/>
            </w:tcBorders>
          </w:tcPr>
          <w:p w14:paraId="1EA7127A" w14:textId="37DBE630" w:rsidR="00951F68" w:rsidRDefault="00951F68" w:rsidP="00951F68">
            <w:pPr>
              <w:jc w:val="right"/>
              <w:rPr>
                <w:lang w:val="et-EE"/>
              </w:rPr>
            </w:pPr>
            <w:r>
              <w:rPr>
                <w:lang w:val="et-EE"/>
              </w:rPr>
              <w:t>2 268</w:t>
            </w:r>
          </w:p>
        </w:tc>
      </w:tr>
      <w:tr w:rsidR="00951F68" w14:paraId="025B28D3" w14:textId="77777777">
        <w:tc>
          <w:tcPr>
            <w:tcW w:w="6588" w:type="dxa"/>
            <w:tcBorders>
              <w:top w:val="nil"/>
              <w:bottom w:val="nil"/>
            </w:tcBorders>
          </w:tcPr>
          <w:p w14:paraId="6549CCAC" w14:textId="6B717027" w:rsidR="00951F68" w:rsidRDefault="00951F68" w:rsidP="00951F68">
            <w:pPr>
              <w:jc w:val="both"/>
              <w:rPr>
                <w:lang w:val="et-EE"/>
              </w:rPr>
            </w:pPr>
            <w:r>
              <w:rPr>
                <w:lang w:val="et-EE"/>
              </w:rPr>
              <w:t xml:space="preserve">Kohila Avatud </w:t>
            </w:r>
            <w:proofErr w:type="spellStart"/>
            <w:r>
              <w:rPr>
                <w:lang w:val="et-EE"/>
              </w:rPr>
              <w:t>Noortekskus</w:t>
            </w:r>
            <w:proofErr w:type="spellEnd"/>
          </w:p>
        </w:tc>
        <w:tc>
          <w:tcPr>
            <w:tcW w:w="1349" w:type="dxa"/>
            <w:tcBorders>
              <w:top w:val="nil"/>
              <w:bottom w:val="nil"/>
            </w:tcBorders>
          </w:tcPr>
          <w:p w14:paraId="5B3DD3C6" w14:textId="4E4ED770" w:rsidR="00951F68" w:rsidRDefault="00A0255C" w:rsidP="00951F68">
            <w:pPr>
              <w:jc w:val="right"/>
              <w:rPr>
                <w:lang w:val="et-EE"/>
              </w:rPr>
            </w:pPr>
            <w:r>
              <w:rPr>
                <w:lang w:val="et-EE"/>
              </w:rPr>
              <w:t>1 025</w:t>
            </w:r>
          </w:p>
        </w:tc>
        <w:tc>
          <w:tcPr>
            <w:tcW w:w="1349" w:type="dxa"/>
            <w:tcBorders>
              <w:top w:val="nil"/>
              <w:bottom w:val="nil"/>
            </w:tcBorders>
          </w:tcPr>
          <w:p w14:paraId="6DF24558" w14:textId="0A1A86D9" w:rsidR="00951F68" w:rsidRDefault="00951F68" w:rsidP="00951F68">
            <w:pPr>
              <w:jc w:val="right"/>
              <w:rPr>
                <w:lang w:val="et-EE"/>
              </w:rPr>
            </w:pPr>
            <w:r>
              <w:rPr>
                <w:lang w:val="et-EE"/>
              </w:rPr>
              <w:t>1 288</w:t>
            </w:r>
          </w:p>
        </w:tc>
      </w:tr>
      <w:tr w:rsidR="00951F68" w14:paraId="21685305" w14:textId="77777777">
        <w:tc>
          <w:tcPr>
            <w:tcW w:w="6588" w:type="dxa"/>
            <w:tcBorders>
              <w:top w:val="nil"/>
              <w:bottom w:val="nil"/>
            </w:tcBorders>
          </w:tcPr>
          <w:p w14:paraId="63D47976" w14:textId="1EFA3BCF" w:rsidR="00951F68" w:rsidRDefault="00951F68" w:rsidP="00951F68">
            <w:pPr>
              <w:jc w:val="both"/>
              <w:rPr>
                <w:lang w:val="et-EE"/>
              </w:rPr>
            </w:pPr>
            <w:r>
              <w:rPr>
                <w:lang w:val="et-EE"/>
              </w:rPr>
              <w:t>Lasteaed Sipsik</w:t>
            </w:r>
          </w:p>
        </w:tc>
        <w:tc>
          <w:tcPr>
            <w:tcW w:w="1349" w:type="dxa"/>
            <w:tcBorders>
              <w:top w:val="nil"/>
              <w:bottom w:val="nil"/>
            </w:tcBorders>
          </w:tcPr>
          <w:p w14:paraId="69447F0D" w14:textId="3CA85FEB" w:rsidR="00951F68" w:rsidRDefault="00A0255C" w:rsidP="00951F68">
            <w:pPr>
              <w:jc w:val="right"/>
              <w:rPr>
                <w:lang w:val="et-EE"/>
              </w:rPr>
            </w:pPr>
            <w:r>
              <w:rPr>
                <w:lang w:val="et-EE"/>
              </w:rPr>
              <w:t>137</w:t>
            </w:r>
          </w:p>
        </w:tc>
        <w:tc>
          <w:tcPr>
            <w:tcW w:w="1349" w:type="dxa"/>
            <w:tcBorders>
              <w:top w:val="nil"/>
              <w:bottom w:val="nil"/>
            </w:tcBorders>
          </w:tcPr>
          <w:p w14:paraId="03CB181A" w14:textId="10D5073F" w:rsidR="00951F68" w:rsidRDefault="00951F68" w:rsidP="00951F68">
            <w:pPr>
              <w:jc w:val="center"/>
              <w:rPr>
                <w:lang w:val="et-EE"/>
              </w:rPr>
            </w:pPr>
            <w:r>
              <w:rPr>
                <w:lang w:val="et-EE"/>
              </w:rPr>
              <w:t xml:space="preserve">            144</w:t>
            </w:r>
          </w:p>
        </w:tc>
      </w:tr>
      <w:tr w:rsidR="00951F68" w14:paraId="1F124240" w14:textId="77777777">
        <w:tc>
          <w:tcPr>
            <w:tcW w:w="6588" w:type="dxa"/>
            <w:tcBorders>
              <w:top w:val="nil"/>
              <w:bottom w:val="nil"/>
            </w:tcBorders>
          </w:tcPr>
          <w:p w14:paraId="6F913924" w14:textId="77777777" w:rsidR="00951F68" w:rsidRDefault="00951F68" w:rsidP="00951F68">
            <w:pPr>
              <w:jc w:val="both"/>
              <w:rPr>
                <w:lang w:val="et-EE"/>
              </w:rPr>
            </w:pPr>
            <w:r>
              <w:rPr>
                <w:lang w:val="et-EE"/>
              </w:rPr>
              <w:t>Lasteaed Männi</w:t>
            </w:r>
          </w:p>
        </w:tc>
        <w:tc>
          <w:tcPr>
            <w:tcW w:w="1349" w:type="dxa"/>
            <w:tcBorders>
              <w:top w:val="nil"/>
              <w:bottom w:val="nil"/>
            </w:tcBorders>
          </w:tcPr>
          <w:p w14:paraId="314A0BD2" w14:textId="4059BECA" w:rsidR="00951F68" w:rsidRDefault="00A0255C" w:rsidP="00951F68">
            <w:pPr>
              <w:jc w:val="right"/>
              <w:rPr>
                <w:lang w:val="et-EE"/>
              </w:rPr>
            </w:pPr>
            <w:r>
              <w:rPr>
                <w:lang w:val="et-EE"/>
              </w:rPr>
              <w:t>0</w:t>
            </w:r>
            <w:r w:rsidR="00951F68">
              <w:rPr>
                <w:lang w:val="et-EE"/>
              </w:rPr>
              <w:t xml:space="preserve">                         </w:t>
            </w:r>
          </w:p>
        </w:tc>
        <w:tc>
          <w:tcPr>
            <w:tcW w:w="1349" w:type="dxa"/>
            <w:tcBorders>
              <w:top w:val="nil"/>
              <w:bottom w:val="nil"/>
            </w:tcBorders>
          </w:tcPr>
          <w:p w14:paraId="00B446F1" w14:textId="42AD598D" w:rsidR="00951F68" w:rsidRDefault="00951F68" w:rsidP="00951F68">
            <w:pPr>
              <w:jc w:val="center"/>
              <w:rPr>
                <w:lang w:val="et-EE"/>
              </w:rPr>
            </w:pPr>
            <w:r>
              <w:rPr>
                <w:lang w:val="et-EE"/>
              </w:rPr>
              <w:t xml:space="preserve">              91                         </w:t>
            </w:r>
          </w:p>
        </w:tc>
      </w:tr>
      <w:tr w:rsidR="00951F68" w14:paraId="550AF4A9" w14:textId="77777777">
        <w:tc>
          <w:tcPr>
            <w:tcW w:w="6588" w:type="dxa"/>
            <w:tcBorders>
              <w:top w:val="single" w:sz="4" w:space="0" w:color="auto"/>
            </w:tcBorders>
          </w:tcPr>
          <w:p w14:paraId="2504ECB0" w14:textId="77777777" w:rsidR="00951F68" w:rsidRDefault="00951F68" w:rsidP="00951F68">
            <w:pPr>
              <w:jc w:val="both"/>
              <w:rPr>
                <w:b/>
                <w:bCs/>
                <w:lang w:val="et-EE"/>
              </w:rPr>
            </w:pPr>
            <w:r>
              <w:rPr>
                <w:b/>
                <w:bCs/>
                <w:lang w:val="et-EE"/>
              </w:rPr>
              <w:t>Kokku</w:t>
            </w:r>
          </w:p>
        </w:tc>
        <w:tc>
          <w:tcPr>
            <w:tcW w:w="1349" w:type="dxa"/>
            <w:tcBorders>
              <w:top w:val="single" w:sz="4" w:space="0" w:color="auto"/>
            </w:tcBorders>
          </w:tcPr>
          <w:p w14:paraId="48F8E704" w14:textId="692DA00A" w:rsidR="00951F68" w:rsidRDefault="00951F68" w:rsidP="00951F68">
            <w:pPr>
              <w:jc w:val="right"/>
              <w:rPr>
                <w:b/>
                <w:bCs/>
                <w:lang w:val="et-EE"/>
              </w:rPr>
            </w:pPr>
            <w:r>
              <w:rPr>
                <w:b/>
                <w:bCs/>
                <w:lang w:val="et-EE"/>
              </w:rPr>
              <w:t>1</w:t>
            </w:r>
            <w:r w:rsidR="00AA43CF">
              <w:rPr>
                <w:b/>
                <w:bCs/>
                <w:lang w:val="et-EE"/>
              </w:rPr>
              <w:t>4 878</w:t>
            </w:r>
          </w:p>
        </w:tc>
        <w:tc>
          <w:tcPr>
            <w:tcW w:w="1349" w:type="dxa"/>
            <w:tcBorders>
              <w:top w:val="single" w:sz="4" w:space="0" w:color="auto"/>
            </w:tcBorders>
          </w:tcPr>
          <w:p w14:paraId="0FC35E72" w14:textId="4EA1A01B" w:rsidR="00951F68" w:rsidRDefault="00951F68" w:rsidP="00951F68">
            <w:pPr>
              <w:jc w:val="right"/>
              <w:rPr>
                <w:b/>
                <w:bCs/>
                <w:lang w:val="et-EE"/>
              </w:rPr>
            </w:pPr>
            <w:r>
              <w:rPr>
                <w:b/>
                <w:bCs/>
                <w:lang w:val="et-EE"/>
              </w:rPr>
              <w:t>19 545</w:t>
            </w:r>
          </w:p>
        </w:tc>
      </w:tr>
    </w:tbl>
    <w:p w14:paraId="2058C88B" w14:textId="77777777" w:rsidR="003A2BE0" w:rsidRDefault="003A2BE0">
      <w:pPr>
        <w:jc w:val="both"/>
        <w:rPr>
          <w:lang w:val="et-EE"/>
        </w:rPr>
      </w:pPr>
    </w:p>
    <w:p w14:paraId="1DE625AB" w14:textId="4EC32C48" w:rsidR="00254D9B" w:rsidRDefault="00254D9B">
      <w:pPr>
        <w:pStyle w:val="Heading2"/>
        <w:jc w:val="both"/>
        <w:rPr>
          <w:lang w:val="et-EE"/>
        </w:rPr>
      </w:pPr>
      <w:bookmarkStart w:id="573" w:name="_Toc103951380"/>
      <w:bookmarkStart w:id="574" w:name="_Toc104554232"/>
      <w:bookmarkStart w:id="575" w:name="_Toc104691750"/>
      <w:bookmarkStart w:id="576" w:name="_Toc165616962"/>
      <w:bookmarkStart w:id="577" w:name="_Toc230526205"/>
      <w:bookmarkStart w:id="578" w:name="_Toc229803734"/>
      <w:bookmarkStart w:id="579" w:name="_Toc261163137"/>
      <w:bookmarkStart w:id="580" w:name="_Toc293665777"/>
      <w:bookmarkStart w:id="581" w:name="_Toc451248527"/>
      <w:bookmarkStart w:id="582" w:name="_Toc481568213"/>
      <w:bookmarkStart w:id="583" w:name="_Toc481568459"/>
      <w:bookmarkStart w:id="584" w:name="_Toc481568564"/>
      <w:bookmarkStart w:id="585" w:name="_Toc481568669"/>
      <w:bookmarkStart w:id="586" w:name="_Toc481568886"/>
      <w:bookmarkStart w:id="587" w:name="_Toc481569067"/>
      <w:bookmarkStart w:id="588" w:name="_Toc481573455"/>
      <w:bookmarkStart w:id="589" w:name="_Toc481573903"/>
      <w:bookmarkStart w:id="590" w:name="_Toc481575927"/>
      <w:bookmarkStart w:id="591" w:name="_Toc481594637"/>
      <w:bookmarkStart w:id="592" w:name="_Toc481667073"/>
      <w:bookmarkStart w:id="593" w:name="_Toc481667265"/>
      <w:bookmarkStart w:id="594" w:name="_Toc39139435"/>
      <w:r>
        <w:rPr>
          <w:lang w:val="et-EE"/>
        </w:rPr>
        <w:t xml:space="preserve">Lisa </w:t>
      </w:r>
      <w:r w:rsidR="003B2909">
        <w:rPr>
          <w:lang w:val="et-EE"/>
        </w:rPr>
        <w:t>1</w:t>
      </w:r>
      <w:r w:rsidR="00BA398E">
        <w:rPr>
          <w:lang w:val="et-EE"/>
        </w:rPr>
        <w:t>7</w:t>
      </w:r>
      <w:r>
        <w:rPr>
          <w:lang w:val="et-EE"/>
        </w:rPr>
        <w:tab/>
        <w:t>Saadud toetused</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213FDA41" w14:textId="7F43D276" w:rsidR="00254D9B" w:rsidRDefault="002D6C23" w:rsidP="000B0AA0">
      <w:pPr>
        <w:pStyle w:val="Default"/>
        <w:widowControl/>
        <w:overflowPunct/>
        <w:autoSpaceDE/>
        <w:autoSpaceDN/>
        <w:adjustRightInd/>
        <w:jc w:val="both"/>
        <w:textAlignment w:val="auto"/>
        <w:rPr>
          <w:lang w:val="et-EE"/>
        </w:rPr>
      </w:pPr>
      <w:r>
        <w:rPr>
          <w:lang w:val="et-EE"/>
        </w:rPr>
        <w:t>e</w:t>
      </w:r>
      <w:r w:rsidR="004B3FE2">
        <w:rPr>
          <w:lang w:val="et-EE"/>
        </w:rPr>
        <w:t>urodes</w:t>
      </w:r>
    </w:p>
    <w:p w14:paraId="29A4ADE1" w14:textId="77777777" w:rsidR="007C6746" w:rsidRDefault="007C6746" w:rsidP="000B0AA0">
      <w:pPr>
        <w:pStyle w:val="Default"/>
        <w:widowControl/>
        <w:overflowPunct/>
        <w:autoSpaceDE/>
        <w:autoSpaceDN/>
        <w:adjustRightInd/>
        <w:jc w:val="both"/>
        <w:textAlignment w:val="auto"/>
        <w:rPr>
          <w:lang w:val="et-EE"/>
        </w:rPr>
      </w:pPr>
    </w:p>
    <w:tbl>
      <w:tblPr>
        <w:tblW w:w="9648" w:type="dxa"/>
        <w:tblLook w:val="0000" w:firstRow="0" w:lastRow="0" w:firstColumn="0" w:lastColumn="0" w:noHBand="0" w:noVBand="0"/>
      </w:tblPr>
      <w:tblGrid>
        <w:gridCol w:w="6586"/>
        <w:gridCol w:w="1531"/>
        <w:gridCol w:w="1531"/>
      </w:tblGrid>
      <w:tr w:rsidR="00254D9B" w14:paraId="2E34DA9D" w14:textId="77777777" w:rsidTr="0031437C">
        <w:tc>
          <w:tcPr>
            <w:tcW w:w="6586" w:type="dxa"/>
            <w:tcBorders>
              <w:top w:val="single" w:sz="12" w:space="0" w:color="auto"/>
              <w:left w:val="nil"/>
              <w:bottom w:val="single" w:sz="4" w:space="0" w:color="auto"/>
              <w:right w:val="nil"/>
            </w:tcBorders>
          </w:tcPr>
          <w:p w14:paraId="2DAF6868" w14:textId="77777777" w:rsidR="00254D9B" w:rsidRDefault="00254D9B">
            <w:pPr>
              <w:jc w:val="both"/>
              <w:rPr>
                <w:lang w:val="et-EE"/>
              </w:rPr>
            </w:pPr>
          </w:p>
        </w:tc>
        <w:tc>
          <w:tcPr>
            <w:tcW w:w="1531" w:type="dxa"/>
            <w:tcBorders>
              <w:top w:val="single" w:sz="12" w:space="0" w:color="auto"/>
              <w:left w:val="nil"/>
              <w:bottom w:val="single" w:sz="4" w:space="0" w:color="auto"/>
              <w:right w:val="nil"/>
            </w:tcBorders>
            <w:vAlign w:val="bottom"/>
          </w:tcPr>
          <w:p w14:paraId="3D452530" w14:textId="4867AE0E" w:rsidR="00254D9B" w:rsidRDefault="00254D9B" w:rsidP="00D635B1">
            <w:pPr>
              <w:jc w:val="right"/>
              <w:rPr>
                <w:b/>
                <w:bCs/>
                <w:szCs w:val="16"/>
              </w:rPr>
            </w:pPr>
            <w:r>
              <w:rPr>
                <w:b/>
                <w:bCs/>
                <w:szCs w:val="16"/>
              </w:rPr>
              <w:t>201</w:t>
            </w:r>
            <w:r w:rsidR="00BA6F4F">
              <w:rPr>
                <w:b/>
                <w:bCs/>
                <w:szCs w:val="16"/>
              </w:rPr>
              <w:t>9</w:t>
            </w:r>
          </w:p>
        </w:tc>
        <w:tc>
          <w:tcPr>
            <w:tcW w:w="1531" w:type="dxa"/>
            <w:tcBorders>
              <w:top w:val="single" w:sz="12" w:space="0" w:color="auto"/>
              <w:left w:val="nil"/>
              <w:bottom w:val="single" w:sz="4" w:space="0" w:color="auto"/>
              <w:right w:val="nil"/>
            </w:tcBorders>
          </w:tcPr>
          <w:p w14:paraId="20B08040" w14:textId="29DA8623" w:rsidR="00254D9B" w:rsidRDefault="00254D9B" w:rsidP="00D635B1">
            <w:pPr>
              <w:jc w:val="right"/>
              <w:rPr>
                <w:b/>
                <w:bCs/>
                <w:lang w:val="et-EE"/>
              </w:rPr>
            </w:pPr>
            <w:r>
              <w:rPr>
                <w:b/>
                <w:bCs/>
                <w:lang w:val="et-EE"/>
              </w:rPr>
              <w:t>20</w:t>
            </w:r>
            <w:r w:rsidR="0093142A">
              <w:rPr>
                <w:b/>
                <w:bCs/>
                <w:lang w:val="et-EE"/>
              </w:rPr>
              <w:t>1</w:t>
            </w:r>
            <w:r w:rsidR="00BA6F4F">
              <w:rPr>
                <w:b/>
                <w:bCs/>
                <w:lang w:val="et-EE"/>
              </w:rPr>
              <w:t>8</w:t>
            </w:r>
          </w:p>
        </w:tc>
      </w:tr>
      <w:tr w:rsidR="00BA6F4F" w14:paraId="387100C7" w14:textId="77777777" w:rsidTr="0031437C">
        <w:tc>
          <w:tcPr>
            <w:tcW w:w="6586" w:type="dxa"/>
            <w:tcBorders>
              <w:top w:val="single" w:sz="4" w:space="0" w:color="auto"/>
              <w:left w:val="nil"/>
              <w:right w:val="nil"/>
            </w:tcBorders>
          </w:tcPr>
          <w:p w14:paraId="3CB377D3" w14:textId="77777777" w:rsidR="00BA6F4F" w:rsidRDefault="00BA6F4F" w:rsidP="00BA6F4F">
            <w:pPr>
              <w:jc w:val="both"/>
              <w:rPr>
                <w:lang w:val="et-EE"/>
              </w:rPr>
            </w:pPr>
            <w:r>
              <w:rPr>
                <w:lang w:val="et-EE"/>
              </w:rPr>
              <w:t>Kodumaine sihtfinantseerimine põhivara soetuseks</w:t>
            </w:r>
          </w:p>
        </w:tc>
        <w:tc>
          <w:tcPr>
            <w:tcW w:w="1531" w:type="dxa"/>
            <w:tcBorders>
              <w:top w:val="single" w:sz="4" w:space="0" w:color="auto"/>
              <w:left w:val="nil"/>
              <w:right w:val="nil"/>
            </w:tcBorders>
            <w:vAlign w:val="bottom"/>
          </w:tcPr>
          <w:p w14:paraId="4C08BBBC" w14:textId="56CD1CD2" w:rsidR="00BA6F4F" w:rsidRDefault="006D5FB1" w:rsidP="00BA6F4F">
            <w:pPr>
              <w:jc w:val="right"/>
              <w:rPr>
                <w:szCs w:val="16"/>
              </w:rPr>
            </w:pPr>
            <w:r>
              <w:rPr>
                <w:szCs w:val="16"/>
              </w:rPr>
              <w:t>815 431</w:t>
            </w:r>
          </w:p>
        </w:tc>
        <w:tc>
          <w:tcPr>
            <w:tcW w:w="1531" w:type="dxa"/>
            <w:tcBorders>
              <w:top w:val="single" w:sz="4" w:space="0" w:color="auto"/>
              <w:left w:val="nil"/>
            </w:tcBorders>
            <w:vAlign w:val="bottom"/>
          </w:tcPr>
          <w:p w14:paraId="0616EC39" w14:textId="00542FA3" w:rsidR="00BA6F4F" w:rsidRDefault="00BA6F4F" w:rsidP="00BA6F4F">
            <w:pPr>
              <w:jc w:val="right"/>
              <w:rPr>
                <w:szCs w:val="16"/>
              </w:rPr>
            </w:pPr>
            <w:r>
              <w:rPr>
                <w:szCs w:val="16"/>
              </w:rPr>
              <w:t>34 510</w:t>
            </w:r>
          </w:p>
        </w:tc>
      </w:tr>
      <w:tr w:rsidR="00BA6F4F" w14:paraId="35E3808B" w14:textId="77777777">
        <w:trPr>
          <w:trHeight w:val="341"/>
        </w:trPr>
        <w:tc>
          <w:tcPr>
            <w:tcW w:w="6586" w:type="dxa"/>
            <w:tcBorders>
              <w:top w:val="nil"/>
              <w:left w:val="nil"/>
              <w:bottom w:val="nil"/>
              <w:right w:val="nil"/>
            </w:tcBorders>
          </w:tcPr>
          <w:p w14:paraId="6237A35D" w14:textId="77777777" w:rsidR="00BA6F4F" w:rsidRDefault="00BA6F4F" w:rsidP="00BA6F4F">
            <w:pPr>
              <w:jc w:val="both"/>
              <w:rPr>
                <w:lang w:val="et-EE"/>
              </w:rPr>
            </w:pPr>
            <w:r>
              <w:rPr>
                <w:lang w:val="et-EE"/>
              </w:rPr>
              <w:t>Kodumaise sihtfinantseerimise vahendamine põhivara soetuseks</w:t>
            </w:r>
          </w:p>
        </w:tc>
        <w:tc>
          <w:tcPr>
            <w:tcW w:w="1531" w:type="dxa"/>
            <w:tcBorders>
              <w:top w:val="nil"/>
              <w:left w:val="nil"/>
              <w:bottom w:val="nil"/>
              <w:right w:val="nil"/>
            </w:tcBorders>
            <w:vAlign w:val="bottom"/>
          </w:tcPr>
          <w:p w14:paraId="0B831528" w14:textId="7074E41C" w:rsidR="00BA6F4F" w:rsidRDefault="006D4A73" w:rsidP="00BA6F4F">
            <w:pPr>
              <w:jc w:val="right"/>
              <w:rPr>
                <w:szCs w:val="16"/>
              </w:rPr>
            </w:pPr>
            <w:r>
              <w:rPr>
                <w:szCs w:val="16"/>
              </w:rPr>
              <w:t>18 453</w:t>
            </w:r>
          </w:p>
        </w:tc>
        <w:tc>
          <w:tcPr>
            <w:tcW w:w="1531" w:type="dxa"/>
            <w:tcBorders>
              <w:top w:val="nil"/>
              <w:left w:val="nil"/>
              <w:bottom w:val="nil"/>
              <w:right w:val="nil"/>
            </w:tcBorders>
            <w:vAlign w:val="bottom"/>
          </w:tcPr>
          <w:p w14:paraId="3ECF685D" w14:textId="38B43ABC" w:rsidR="00BA6F4F" w:rsidRDefault="00BA6F4F" w:rsidP="00BA6F4F">
            <w:pPr>
              <w:jc w:val="right"/>
              <w:rPr>
                <w:szCs w:val="16"/>
              </w:rPr>
            </w:pPr>
            <w:r>
              <w:rPr>
                <w:szCs w:val="16"/>
              </w:rPr>
              <w:t>8 651</w:t>
            </w:r>
          </w:p>
        </w:tc>
      </w:tr>
      <w:tr w:rsidR="00BA6F4F" w14:paraId="4B78A210" w14:textId="77777777">
        <w:trPr>
          <w:trHeight w:val="341"/>
        </w:trPr>
        <w:tc>
          <w:tcPr>
            <w:tcW w:w="6586" w:type="dxa"/>
            <w:tcBorders>
              <w:top w:val="nil"/>
              <w:left w:val="nil"/>
              <w:bottom w:val="nil"/>
              <w:right w:val="nil"/>
            </w:tcBorders>
          </w:tcPr>
          <w:p w14:paraId="73C71648" w14:textId="77777777" w:rsidR="00BA6F4F" w:rsidRDefault="00BA6F4F" w:rsidP="00BA6F4F">
            <w:pPr>
              <w:jc w:val="both"/>
              <w:rPr>
                <w:lang w:val="et-EE"/>
              </w:rPr>
            </w:pPr>
            <w:r>
              <w:rPr>
                <w:lang w:val="et-EE"/>
              </w:rPr>
              <w:t xml:space="preserve">Välismaine sihtfinantseerimine põhivara soetuseks </w:t>
            </w:r>
          </w:p>
        </w:tc>
        <w:tc>
          <w:tcPr>
            <w:tcW w:w="1531" w:type="dxa"/>
            <w:tcBorders>
              <w:top w:val="nil"/>
              <w:left w:val="nil"/>
              <w:bottom w:val="nil"/>
              <w:right w:val="nil"/>
            </w:tcBorders>
            <w:vAlign w:val="bottom"/>
          </w:tcPr>
          <w:p w14:paraId="37AEB46E" w14:textId="57513768" w:rsidR="00BA6F4F" w:rsidRDefault="006012AA" w:rsidP="006012AA">
            <w:pPr>
              <w:rPr>
                <w:szCs w:val="16"/>
              </w:rPr>
            </w:pPr>
            <w:r>
              <w:rPr>
                <w:szCs w:val="16"/>
              </w:rPr>
              <w:t xml:space="preserve">     </w:t>
            </w:r>
            <w:r w:rsidR="00BA6F4F">
              <w:rPr>
                <w:szCs w:val="16"/>
              </w:rPr>
              <w:t>2</w:t>
            </w:r>
            <w:r>
              <w:rPr>
                <w:szCs w:val="16"/>
              </w:rPr>
              <w:t> </w:t>
            </w:r>
            <w:r w:rsidR="006D4A73">
              <w:rPr>
                <w:szCs w:val="16"/>
              </w:rPr>
              <w:t>3</w:t>
            </w:r>
            <w:r>
              <w:rPr>
                <w:szCs w:val="16"/>
              </w:rPr>
              <w:t>77 896</w:t>
            </w:r>
            <w:r w:rsidR="006D4A73">
              <w:rPr>
                <w:szCs w:val="16"/>
              </w:rPr>
              <w:t xml:space="preserve"> </w:t>
            </w:r>
          </w:p>
        </w:tc>
        <w:tc>
          <w:tcPr>
            <w:tcW w:w="1531" w:type="dxa"/>
            <w:tcBorders>
              <w:top w:val="nil"/>
              <w:left w:val="nil"/>
              <w:bottom w:val="nil"/>
              <w:right w:val="nil"/>
            </w:tcBorders>
            <w:vAlign w:val="bottom"/>
          </w:tcPr>
          <w:p w14:paraId="444CA592" w14:textId="753E12D1" w:rsidR="00BA6F4F" w:rsidRDefault="00BA6F4F" w:rsidP="00BA6F4F">
            <w:pPr>
              <w:jc w:val="right"/>
              <w:rPr>
                <w:szCs w:val="16"/>
              </w:rPr>
            </w:pPr>
            <w:r>
              <w:rPr>
                <w:szCs w:val="16"/>
              </w:rPr>
              <w:t>2 204 530</w:t>
            </w:r>
          </w:p>
        </w:tc>
      </w:tr>
      <w:tr w:rsidR="00BA6F4F" w14:paraId="6B57B2CA" w14:textId="77777777">
        <w:tc>
          <w:tcPr>
            <w:tcW w:w="6586" w:type="dxa"/>
            <w:tcBorders>
              <w:top w:val="nil"/>
              <w:left w:val="nil"/>
              <w:bottom w:val="nil"/>
              <w:right w:val="nil"/>
            </w:tcBorders>
          </w:tcPr>
          <w:p w14:paraId="6DEE1959" w14:textId="77777777" w:rsidR="00BA6F4F" w:rsidRDefault="00BA6F4F" w:rsidP="00BA6F4F">
            <w:pPr>
              <w:jc w:val="both"/>
              <w:rPr>
                <w:lang w:val="et-EE"/>
              </w:rPr>
            </w:pPr>
            <w:r>
              <w:rPr>
                <w:lang w:val="et-EE"/>
              </w:rPr>
              <w:t>Kodumaise sihtfinantseerimine tegevuskuludeks</w:t>
            </w:r>
          </w:p>
        </w:tc>
        <w:tc>
          <w:tcPr>
            <w:tcW w:w="1531" w:type="dxa"/>
            <w:tcBorders>
              <w:top w:val="nil"/>
              <w:left w:val="nil"/>
              <w:bottom w:val="nil"/>
              <w:right w:val="nil"/>
            </w:tcBorders>
            <w:vAlign w:val="bottom"/>
          </w:tcPr>
          <w:p w14:paraId="624F6DDB" w14:textId="752A3CD0" w:rsidR="00BA6F4F" w:rsidRDefault="00933E78" w:rsidP="00933E78">
            <w:pPr>
              <w:pStyle w:val="xl81"/>
              <w:pBdr>
                <w:bottom w:val="none" w:sz="0" w:space="0" w:color="auto"/>
              </w:pBdr>
              <w:spacing w:before="0" w:beforeAutospacing="0" w:after="0" w:afterAutospacing="0"/>
              <w:jc w:val="center"/>
              <w:textAlignment w:val="auto"/>
              <w:rPr>
                <w:rFonts w:ascii="Times New Roman" w:hAnsi="Times New Roman"/>
                <w:szCs w:val="16"/>
              </w:rPr>
            </w:pPr>
            <w:r>
              <w:rPr>
                <w:rFonts w:ascii="Times New Roman" w:hAnsi="Times New Roman"/>
                <w:szCs w:val="16"/>
              </w:rPr>
              <w:t xml:space="preserve">       105 969</w:t>
            </w:r>
          </w:p>
        </w:tc>
        <w:tc>
          <w:tcPr>
            <w:tcW w:w="1531" w:type="dxa"/>
            <w:tcBorders>
              <w:top w:val="nil"/>
              <w:left w:val="nil"/>
              <w:bottom w:val="nil"/>
              <w:right w:val="nil"/>
            </w:tcBorders>
            <w:vAlign w:val="bottom"/>
          </w:tcPr>
          <w:p w14:paraId="1C365496" w14:textId="6964BFF4" w:rsidR="00BA6F4F" w:rsidRDefault="00BA6F4F" w:rsidP="00BA6F4F">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113 341</w:t>
            </w:r>
          </w:p>
        </w:tc>
      </w:tr>
      <w:tr w:rsidR="00BA6F4F" w14:paraId="3DB70D1E" w14:textId="77777777">
        <w:tc>
          <w:tcPr>
            <w:tcW w:w="6586" w:type="dxa"/>
            <w:tcBorders>
              <w:top w:val="nil"/>
              <w:left w:val="nil"/>
              <w:bottom w:val="nil"/>
              <w:right w:val="nil"/>
            </w:tcBorders>
          </w:tcPr>
          <w:p w14:paraId="1E72E758" w14:textId="77777777" w:rsidR="00BA6F4F" w:rsidRDefault="00BA6F4F" w:rsidP="00BA6F4F">
            <w:pPr>
              <w:jc w:val="both"/>
              <w:rPr>
                <w:lang w:val="et-EE"/>
              </w:rPr>
            </w:pPr>
            <w:r>
              <w:rPr>
                <w:lang w:val="et-EE"/>
              </w:rPr>
              <w:t>Välismaine sihtfinantseerimine tegevuskuludeks</w:t>
            </w:r>
          </w:p>
        </w:tc>
        <w:tc>
          <w:tcPr>
            <w:tcW w:w="1531" w:type="dxa"/>
            <w:tcBorders>
              <w:top w:val="nil"/>
              <w:left w:val="nil"/>
              <w:bottom w:val="nil"/>
              <w:right w:val="nil"/>
            </w:tcBorders>
            <w:vAlign w:val="bottom"/>
          </w:tcPr>
          <w:p w14:paraId="3921ED77" w14:textId="29F0F66F" w:rsidR="00BA6F4F" w:rsidRDefault="00933E78" w:rsidP="00933E78">
            <w:pPr>
              <w:jc w:val="center"/>
            </w:pPr>
            <w:r>
              <w:t xml:space="preserve">        86 97</w:t>
            </w:r>
            <w:r w:rsidR="00890C56">
              <w:t>6</w:t>
            </w:r>
            <w:r w:rsidR="00BA6F4F">
              <w:t xml:space="preserve">        </w:t>
            </w:r>
          </w:p>
        </w:tc>
        <w:tc>
          <w:tcPr>
            <w:tcW w:w="1531" w:type="dxa"/>
            <w:tcBorders>
              <w:top w:val="nil"/>
              <w:left w:val="nil"/>
              <w:bottom w:val="nil"/>
              <w:right w:val="nil"/>
            </w:tcBorders>
            <w:vAlign w:val="bottom"/>
          </w:tcPr>
          <w:p w14:paraId="659FC78B" w14:textId="5924E05C" w:rsidR="00BA6F4F" w:rsidRDefault="00BA6F4F" w:rsidP="00BA6F4F">
            <w:pPr>
              <w:jc w:val="right"/>
            </w:pPr>
            <w:r>
              <w:t xml:space="preserve">         95 185</w:t>
            </w:r>
          </w:p>
        </w:tc>
      </w:tr>
      <w:tr w:rsidR="00BA6F4F" w14:paraId="5CA59152" w14:textId="77777777">
        <w:tc>
          <w:tcPr>
            <w:tcW w:w="6586" w:type="dxa"/>
            <w:tcBorders>
              <w:top w:val="nil"/>
              <w:left w:val="nil"/>
              <w:right w:val="nil"/>
            </w:tcBorders>
          </w:tcPr>
          <w:p w14:paraId="327F07C6" w14:textId="77777777" w:rsidR="00BA6F4F" w:rsidRDefault="00BA6F4F" w:rsidP="00BA6F4F">
            <w:pPr>
              <w:rPr>
                <w:lang w:val="et-EE"/>
              </w:rPr>
            </w:pPr>
            <w:r>
              <w:rPr>
                <w:lang w:val="et-EE"/>
              </w:rPr>
              <w:t>Välismaise sihtfinantseerimise kaasfinantseerimine tegevuskuludeks</w:t>
            </w:r>
          </w:p>
        </w:tc>
        <w:tc>
          <w:tcPr>
            <w:tcW w:w="1531" w:type="dxa"/>
            <w:tcBorders>
              <w:top w:val="nil"/>
              <w:left w:val="nil"/>
              <w:right w:val="nil"/>
            </w:tcBorders>
            <w:vAlign w:val="bottom"/>
          </w:tcPr>
          <w:p w14:paraId="4E5A0288" w14:textId="6599692A" w:rsidR="00BA6F4F" w:rsidRDefault="00933E78" w:rsidP="00BA6F4F">
            <w:pPr>
              <w:jc w:val="right"/>
              <w:rPr>
                <w:szCs w:val="16"/>
              </w:rPr>
            </w:pPr>
            <w:r>
              <w:rPr>
                <w:szCs w:val="16"/>
              </w:rPr>
              <w:t>18 81</w:t>
            </w:r>
            <w:r w:rsidR="00890C56">
              <w:rPr>
                <w:szCs w:val="16"/>
              </w:rPr>
              <w:t>4</w:t>
            </w:r>
          </w:p>
        </w:tc>
        <w:tc>
          <w:tcPr>
            <w:tcW w:w="1531" w:type="dxa"/>
            <w:tcBorders>
              <w:top w:val="nil"/>
              <w:left w:val="nil"/>
              <w:right w:val="nil"/>
            </w:tcBorders>
            <w:vAlign w:val="bottom"/>
          </w:tcPr>
          <w:p w14:paraId="6E1FFFCF" w14:textId="76C018C3" w:rsidR="00BA6F4F" w:rsidRDefault="00BA6F4F" w:rsidP="00BA6F4F">
            <w:pPr>
              <w:jc w:val="right"/>
              <w:rPr>
                <w:szCs w:val="16"/>
              </w:rPr>
            </w:pPr>
            <w:r>
              <w:rPr>
                <w:szCs w:val="16"/>
              </w:rPr>
              <w:t>6 589</w:t>
            </w:r>
          </w:p>
        </w:tc>
      </w:tr>
      <w:tr w:rsidR="00BA6F4F" w14:paraId="5C7D6E57" w14:textId="77777777">
        <w:tc>
          <w:tcPr>
            <w:tcW w:w="6586" w:type="dxa"/>
            <w:tcBorders>
              <w:top w:val="nil"/>
              <w:left w:val="nil"/>
              <w:bottom w:val="single" w:sz="4" w:space="0" w:color="auto"/>
              <w:right w:val="nil"/>
            </w:tcBorders>
          </w:tcPr>
          <w:p w14:paraId="56C4F0FF" w14:textId="77777777" w:rsidR="00BA6F4F" w:rsidRDefault="00BA6F4F" w:rsidP="00BA6F4F">
            <w:pPr>
              <w:jc w:val="both"/>
              <w:rPr>
                <w:lang w:val="et-EE"/>
              </w:rPr>
            </w:pPr>
            <w:r>
              <w:rPr>
                <w:lang w:val="et-EE"/>
              </w:rPr>
              <w:t>Saadud tegevustoetused</w:t>
            </w:r>
          </w:p>
        </w:tc>
        <w:tc>
          <w:tcPr>
            <w:tcW w:w="1531" w:type="dxa"/>
            <w:tcBorders>
              <w:top w:val="nil"/>
              <w:left w:val="nil"/>
              <w:bottom w:val="single" w:sz="4" w:space="0" w:color="auto"/>
              <w:right w:val="nil"/>
            </w:tcBorders>
            <w:vAlign w:val="bottom"/>
          </w:tcPr>
          <w:p w14:paraId="5C5E4A4A" w14:textId="1DCE7F9F" w:rsidR="00BA6F4F" w:rsidRDefault="006031E0" w:rsidP="00BA6F4F">
            <w:pPr>
              <w:jc w:val="right"/>
              <w:rPr>
                <w:szCs w:val="16"/>
              </w:rPr>
            </w:pPr>
            <w:r>
              <w:rPr>
                <w:szCs w:val="16"/>
              </w:rPr>
              <w:t>3 20</w:t>
            </w:r>
            <w:r w:rsidR="00C538CD">
              <w:rPr>
                <w:szCs w:val="16"/>
              </w:rPr>
              <w:t>7</w:t>
            </w:r>
            <w:r>
              <w:rPr>
                <w:szCs w:val="16"/>
              </w:rPr>
              <w:t xml:space="preserve"> </w:t>
            </w:r>
            <w:r w:rsidR="00C538CD">
              <w:rPr>
                <w:szCs w:val="16"/>
              </w:rPr>
              <w:t>151</w:t>
            </w:r>
          </w:p>
        </w:tc>
        <w:tc>
          <w:tcPr>
            <w:tcW w:w="1531" w:type="dxa"/>
            <w:tcBorders>
              <w:top w:val="nil"/>
              <w:left w:val="nil"/>
              <w:bottom w:val="single" w:sz="4" w:space="0" w:color="auto"/>
              <w:right w:val="nil"/>
            </w:tcBorders>
            <w:vAlign w:val="bottom"/>
          </w:tcPr>
          <w:p w14:paraId="2854E90D" w14:textId="33ED4A2D" w:rsidR="00BA6F4F" w:rsidRDefault="00BA6F4F" w:rsidP="00BA6F4F">
            <w:pPr>
              <w:jc w:val="right"/>
              <w:rPr>
                <w:szCs w:val="16"/>
              </w:rPr>
            </w:pPr>
            <w:r>
              <w:rPr>
                <w:szCs w:val="16"/>
              </w:rPr>
              <w:t>2 720 095</w:t>
            </w:r>
          </w:p>
        </w:tc>
      </w:tr>
      <w:tr w:rsidR="00BA6F4F" w14:paraId="786AC864" w14:textId="77777777">
        <w:tc>
          <w:tcPr>
            <w:tcW w:w="6586" w:type="dxa"/>
            <w:tcBorders>
              <w:top w:val="single" w:sz="4" w:space="0" w:color="auto"/>
              <w:left w:val="nil"/>
              <w:bottom w:val="single" w:sz="12" w:space="0" w:color="auto"/>
              <w:right w:val="nil"/>
            </w:tcBorders>
          </w:tcPr>
          <w:p w14:paraId="52FED88B" w14:textId="77777777" w:rsidR="00BA6F4F" w:rsidRDefault="00BA6F4F" w:rsidP="00BA6F4F">
            <w:pPr>
              <w:pStyle w:val="Default"/>
              <w:jc w:val="both"/>
              <w:rPr>
                <w:b/>
                <w:bCs/>
                <w:lang w:val="et-EE"/>
              </w:rPr>
            </w:pPr>
            <w:r>
              <w:rPr>
                <w:b/>
                <w:bCs/>
                <w:lang w:val="et-EE"/>
              </w:rPr>
              <w:t>Kokku saadud toetused</w:t>
            </w:r>
          </w:p>
        </w:tc>
        <w:tc>
          <w:tcPr>
            <w:tcW w:w="1531" w:type="dxa"/>
            <w:tcBorders>
              <w:top w:val="single" w:sz="4" w:space="0" w:color="auto"/>
              <w:left w:val="nil"/>
              <w:bottom w:val="single" w:sz="12" w:space="0" w:color="auto"/>
              <w:right w:val="nil"/>
            </w:tcBorders>
          </w:tcPr>
          <w:p w14:paraId="15C63DA4" w14:textId="300D6B83" w:rsidR="00BA6F4F" w:rsidRDefault="00E76103" w:rsidP="00BA6F4F">
            <w:pPr>
              <w:jc w:val="right"/>
              <w:rPr>
                <w:b/>
                <w:bCs/>
                <w:lang w:val="et-EE"/>
              </w:rPr>
            </w:pPr>
            <w:r>
              <w:rPr>
                <w:b/>
                <w:bCs/>
                <w:lang w:val="et-EE"/>
              </w:rPr>
              <w:t>6 630 690</w:t>
            </w:r>
          </w:p>
        </w:tc>
        <w:tc>
          <w:tcPr>
            <w:tcW w:w="1531" w:type="dxa"/>
            <w:tcBorders>
              <w:top w:val="single" w:sz="4" w:space="0" w:color="auto"/>
              <w:left w:val="nil"/>
              <w:bottom w:val="single" w:sz="12" w:space="0" w:color="auto"/>
              <w:right w:val="nil"/>
            </w:tcBorders>
          </w:tcPr>
          <w:p w14:paraId="71377AB1" w14:textId="75FE95D6" w:rsidR="00BA6F4F" w:rsidRDefault="00FF5FEC" w:rsidP="00BA6F4F">
            <w:pPr>
              <w:jc w:val="right"/>
              <w:rPr>
                <w:b/>
                <w:bCs/>
                <w:lang w:val="et-EE"/>
              </w:rPr>
            </w:pPr>
            <w:r>
              <w:rPr>
                <w:b/>
                <w:bCs/>
                <w:lang w:val="et-EE"/>
              </w:rPr>
              <w:t>5 182 901</w:t>
            </w:r>
          </w:p>
        </w:tc>
      </w:tr>
    </w:tbl>
    <w:p w14:paraId="33969A57" w14:textId="68502EB1" w:rsidR="00254D9B" w:rsidRDefault="00254D9B">
      <w:pPr>
        <w:rPr>
          <w:b/>
          <w:lang w:val="et-EE"/>
        </w:rPr>
      </w:pPr>
    </w:p>
    <w:p w14:paraId="671C2799" w14:textId="3E27F69E" w:rsidR="000C5624" w:rsidRDefault="000C5624">
      <w:pPr>
        <w:rPr>
          <w:b/>
          <w:lang w:val="et-EE"/>
        </w:rPr>
      </w:pPr>
    </w:p>
    <w:p w14:paraId="1E2CE3AB" w14:textId="5886C4D8" w:rsidR="000C5624" w:rsidRDefault="000C5624">
      <w:pPr>
        <w:rPr>
          <w:b/>
          <w:lang w:val="et-EE"/>
        </w:rPr>
      </w:pPr>
    </w:p>
    <w:p w14:paraId="453A85C9" w14:textId="712B3866" w:rsidR="00F57DD3" w:rsidRDefault="00F57DD3">
      <w:pPr>
        <w:rPr>
          <w:b/>
          <w:lang w:val="et-EE"/>
        </w:rPr>
      </w:pPr>
    </w:p>
    <w:p w14:paraId="221F8CBB" w14:textId="77777777" w:rsidR="00F57DD3" w:rsidRDefault="00F57DD3">
      <w:pPr>
        <w:rPr>
          <w:b/>
          <w:lang w:val="et-EE"/>
        </w:rPr>
      </w:pPr>
    </w:p>
    <w:p w14:paraId="5A0EE310" w14:textId="77777777" w:rsidR="000C5624" w:rsidRDefault="000C5624">
      <w:pPr>
        <w:rPr>
          <w:b/>
          <w:lang w:val="et-EE"/>
        </w:rPr>
      </w:pPr>
    </w:p>
    <w:tbl>
      <w:tblPr>
        <w:tblW w:w="11152" w:type="dxa"/>
        <w:tblBorders>
          <w:top w:val="single" w:sz="12" w:space="0" w:color="auto"/>
          <w:bottom w:val="single" w:sz="12" w:space="0" w:color="auto"/>
        </w:tblBorders>
        <w:tblLayout w:type="fixed"/>
        <w:tblLook w:val="02C0" w:firstRow="0" w:lastRow="1" w:firstColumn="1" w:lastColumn="0" w:noHBand="1" w:noVBand="0"/>
      </w:tblPr>
      <w:tblGrid>
        <w:gridCol w:w="6639"/>
        <w:gridCol w:w="1505"/>
        <w:gridCol w:w="1504"/>
        <w:gridCol w:w="1504"/>
      </w:tblGrid>
      <w:tr w:rsidR="004A3CBA" w14:paraId="6D5D3FBF" w14:textId="3A29318F" w:rsidTr="00D633B6">
        <w:tc>
          <w:tcPr>
            <w:tcW w:w="6639" w:type="dxa"/>
            <w:tcBorders>
              <w:top w:val="single" w:sz="12" w:space="0" w:color="auto"/>
              <w:bottom w:val="single" w:sz="4" w:space="0" w:color="auto"/>
            </w:tcBorders>
            <w:vAlign w:val="bottom"/>
          </w:tcPr>
          <w:p w14:paraId="33ABD8BE" w14:textId="12B88EFD" w:rsidR="004A3CBA" w:rsidRDefault="004A3CBA">
            <w:pPr>
              <w:jc w:val="both"/>
              <w:rPr>
                <w:b/>
                <w:lang w:val="et-EE"/>
              </w:rPr>
            </w:pPr>
            <w:r>
              <w:rPr>
                <w:b/>
                <w:lang w:val="et-EE"/>
              </w:rPr>
              <w:t>Kodumaine sihtfinantseerimine põhivara soetuseks</w:t>
            </w:r>
          </w:p>
        </w:tc>
        <w:tc>
          <w:tcPr>
            <w:tcW w:w="1505" w:type="dxa"/>
            <w:tcBorders>
              <w:top w:val="single" w:sz="12" w:space="0" w:color="auto"/>
              <w:bottom w:val="single" w:sz="4" w:space="0" w:color="auto"/>
            </w:tcBorders>
            <w:vAlign w:val="bottom"/>
          </w:tcPr>
          <w:p w14:paraId="62A6C265" w14:textId="0B99B2DB" w:rsidR="004A3CBA" w:rsidRDefault="004A3CBA" w:rsidP="00850D5E">
            <w:pPr>
              <w:jc w:val="right"/>
              <w:rPr>
                <w:szCs w:val="16"/>
              </w:rPr>
            </w:pPr>
            <w:r>
              <w:rPr>
                <w:b/>
                <w:bCs/>
                <w:szCs w:val="16"/>
              </w:rPr>
              <w:t>2019</w:t>
            </w:r>
          </w:p>
        </w:tc>
        <w:tc>
          <w:tcPr>
            <w:tcW w:w="1504" w:type="dxa"/>
            <w:tcBorders>
              <w:top w:val="single" w:sz="12" w:space="0" w:color="auto"/>
              <w:bottom w:val="single" w:sz="4" w:space="0" w:color="auto"/>
            </w:tcBorders>
          </w:tcPr>
          <w:p w14:paraId="327C8092" w14:textId="305C5D07" w:rsidR="004A3CBA" w:rsidRDefault="004A3CBA" w:rsidP="00850D5E">
            <w:pPr>
              <w:jc w:val="right"/>
              <w:rPr>
                <w:b/>
                <w:bCs/>
                <w:szCs w:val="16"/>
              </w:rPr>
            </w:pPr>
            <w:r>
              <w:rPr>
                <w:b/>
                <w:bCs/>
                <w:szCs w:val="16"/>
              </w:rPr>
              <w:t>2018</w:t>
            </w:r>
          </w:p>
        </w:tc>
        <w:tc>
          <w:tcPr>
            <w:tcW w:w="1504" w:type="dxa"/>
            <w:tcBorders>
              <w:top w:val="single" w:sz="12" w:space="0" w:color="auto"/>
              <w:bottom w:val="single" w:sz="4" w:space="0" w:color="auto"/>
            </w:tcBorders>
          </w:tcPr>
          <w:p w14:paraId="595F183C" w14:textId="77777777" w:rsidR="004A3CBA" w:rsidRDefault="004A3CBA" w:rsidP="00850D5E">
            <w:pPr>
              <w:jc w:val="right"/>
              <w:rPr>
                <w:b/>
                <w:bCs/>
                <w:szCs w:val="16"/>
              </w:rPr>
            </w:pPr>
          </w:p>
        </w:tc>
      </w:tr>
      <w:tr w:rsidR="004A3CBA" w14:paraId="6DDF0043" w14:textId="3031951B" w:rsidTr="00D633B6">
        <w:tc>
          <w:tcPr>
            <w:tcW w:w="6639" w:type="dxa"/>
            <w:tcBorders>
              <w:top w:val="single" w:sz="4" w:space="0" w:color="auto"/>
              <w:bottom w:val="single" w:sz="4" w:space="0" w:color="auto"/>
            </w:tcBorders>
            <w:vAlign w:val="bottom"/>
          </w:tcPr>
          <w:p w14:paraId="2D637301" w14:textId="77777777" w:rsidR="004A3CBA" w:rsidRDefault="004A3CBA">
            <w:pPr>
              <w:rPr>
                <w:i/>
                <w:iCs/>
                <w:lang w:val="et-EE"/>
              </w:rPr>
            </w:pPr>
            <w:r>
              <w:rPr>
                <w:i/>
                <w:iCs/>
                <w:lang w:val="et-EE"/>
              </w:rPr>
              <w:t xml:space="preserve">       Rahalised sihtfinantseerimised</w:t>
            </w:r>
          </w:p>
        </w:tc>
        <w:tc>
          <w:tcPr>
            <w:tcW w:w="1505" w:type="dxa"/>
            <w:tcBorders>
              <w:top w:val="single" w:sz="4" w:space="0" w:color="auto"/>
              <w:bottom w:val="single" w:sz="4" w:space="0" w:color="auto"/>
            </w:tcBorders>
            <w:vAlign w:val="bottom"/>
          </w:tcPr>
          <w:p w14:paraId="5B3FC780" w14:textId="77777777" w:rsidR="004A3CBA" w:rsidRDefault="004A3CBA">
            <w:pPr>
              <w:jc w:val="right"/>
              <w:rPr>
                <w:szCs w:val="16"/>
              </w:rPr>
            </w:pPr>
          </w:p>
        </w:tc>
        <w:tc>
          <w:tcPr>
            <w:tcW w:w="1504" w:type="dxa"/>
            <w:tcBorders>
              <w:top w:val="single" w:sz="4" w:space="0" w:color="auto"/>
              <w:bottom w:val="single" w:sz="4" w:space="0" w:color="auto"/>
            </w:tcBorders>
            <w:vAlign w:val="bottom"/>
          </w:tcPr>
          <w:p w14:paraId="38D5670C" w14:textId="77777777" w:rsidR="004A3CBA" w:rsidRDefault="004A3CBA">
            <w:pPr>
              <w:jc w:val="right"/>
              <w:rPr>
                <w:szCs w:val="16"/>
              </w:rPr>
            </w:pPr>
          </w:p>
        </w:tc>
        <w:tc>
          <w:tcPr>
            <w:tcW w:w="1504" w:type="dxa"/>
            <w:tcBorders>
              <w:top w:val="single" w:sz="4" w:space="0" w:color="auto"/>
              <w:bottom w:val="single" w:sz="4" w:space="0" w:color="auto"/>
            </w:tcBorders>
          </w:tcPr>
          <w:p w14:paraId="79320871" w14:textId="77777777" w:rsidR="004A3CBA" w:rsidRDefault="004A3CBA">
            <w:pPr>
              <w:jc w:val="right"/>
              <w:rPr>
                <w:szCs w:val="16"/>
              </w:rPr>
            </w:pPr>
          </w:p>
        </w:tc>
      </w:tr>
      <w:tr w:rsidR="00976E8E" w14:paraId="5EB5C9E9" w14:textId="77777777" w:rsidTr="0046383D">
        <w:tc>
          <w:tcPr>
            <w:tcW w:w="6639" w:type="dxa"/>
            <w:tcBorders>
              <w:top w:val="single" w:sz="4" w:space="0" w:color="auto"/>
              <w:bottom w:val="nil"/>
            </w:tcBorders>
          </w:tcPr>
          <w:p w14:paraId="078395FD" w14:textId="07DE284B" w:rsidR="00976E8E" w:rsidRDefault="00976E8E" w:rsidP="00976E8E">
            <w:pPr>
              <w:rPr>
                <w:lang w:val="et-EE"/>
              </w:rPr>
            </w:pPr>
            <w:r>
              <w:t xml:space="preserve">KIK – </w:t>
            </w:r>
            <w:proofErr w:type="spellStart"/>
            <w:r>
              <w:t>Lasteaed</w:t>
            </w:r>
            <w:proofErr w:type="spellEnd"/>
            <w:r>
              <w:t xml:space="preserve"> </w:t>
            </w:r>
            <w:proofErr w:type="spellStart"/>
            <w:r>
              <w:t>Männi</w:t>
            </w:r>
            <w:proofErr w:type="spellEnd"/>
            <w:r>
              <w:t xml:space="preserve"> </w:t>
            </w:r>
            <w:proofErr w:type="spellStart"/>
            <w:r>
              <w:t>projekt</w:t>
            </w:r>
            <w:proofErr w:type="spellEnd"/>
            <w:r>
              <w:t xml:space="preserve"> </w:t>
            </w:r>
            <w:proofErr w:type="spellStart"/>
            <w:r>
              <w:t>Kliima</w:t>
            </w:r>
            <w:proofErr w:type="spellEnd"/>
          </w:p>
        </w:tc>
        <w:tc>
          <w:tcPr>
            <w:tcW w:w="1505" w:type="dxa"/>
            <w:tcBorders>
              <w:top w:val="single" w:sz="4" w:space="0" w:color="auto"/>
              <w:bottom w:val="nil"/>
            </w:tcBorders>
            <w:vAlign w:val="bottom"/>
          </w:tcPr>
          <w:p w14:paraId="5E1DBDC9" w14:textId="0C5001C6" w:rsidR="00976E8E" w:rsidRDefault="00976E8E" w:rsidP="00976E8E">
            <w:pPr>
              <w:jc w:val="right"/>
              <w:rPr>
                <w:szCs w:val="16"/>
              </w:rPr>
            </w:pPr>
            <w:r>
              <w:rPr>
                <w:bCs/>
                <w:szCs w:val="16"/>
              </w:rPr>
              <w:t>402 438</w:t>
            </w:r>
          </w:p>
        </w:tc>
        <w:tc>
          <w:tcPr>
            <w:tcW w:w="1504" w:type="dxa"/>
            <w:tcBorders>
              <w:top w:val="single" w:sz="4" w:space="0" w:color="auto"/>
              <w:bottom w:val="nil"/>
            </w:tcBorders>
            <w:vAlign w:val="bottom"/>
          </w:tcPr>
          <w:p w14:paraId="3606AEAC" w14:textId="40FD12DD" w:rsidR="00976E8E" w:rsidRDefault="00976E8E" w:rsidP="00976E8E">
            <w:pPr>
              <w:jc w:val="right"/>
              <w:rPr>
                <w:szCs w:val="16"/>
              </w:rPr>
            </w:pPr>
            <w:r>
              <w:rPr>
                <w:bCs/>
                <w:szCs w:val="16"/>
              </w:rPr>
              <w:t>0</w:t>
            </w:r>
          </w:p>
        </w:tc>
        <w:tc>
          <w:tcPr>
            <w:tcW w:w="1504" w:type="dxa"/>
            <w:tcBorders>
              <w:top w:val="single" w:sz="4" w:space="0" w:color="auto"/>
              <w:bottom w:val="nil"/>
            </w:tcBorders>
          </w:tcPr>
          <w:p w14:paraId="3967D07B" w14:textId="77777777" w:rsidR="00976E8E" w:rsidRDefault="00976E8E" w:rsidP="00976E8E">
            <w:pPr>
              <w:jc w:val="right"/>
              <w:rPr>
                <w:szCs w:val="16"/>
              </w:rPr>
            </w:pPr>
          </w:p>
        </w:tc>
      </w:tr>
      <w:tr w:rsidR="00976E8E" w14:paraId="66539402" w14:textId="77777777" w:rsidTr="0046383D">
        <w:tc>
          <w:tcPr>
            <w:tcW w:w="6639" w:type="dxa"/>
            <w:tcBorders>
              <w:top w:val="nil"/>
              <w:bottom w:val="nil"/>
            </w:tcBorders>
          </w:tcPr>
          <w:p w14:paraId="57274160" w14:textId="44D5D822" w:rsidR="00976E8E" w:rsidRDefault="00976E8E" w:rsidP="00976E8E">
            <w:proofErr w:type="spellStart"/>
            <w:r>
              <w:t>Rahandusministeerium</w:t>
            </w:r>
            <w:proofErr w:type="spellEnd"/>
            <w:r>
              <w:t xml:space="preserve"> – </w:t>
            </w:r>
            <w:proofErr w:type="spellStart"/>
            <w:r>
              <w:t>Kohila</w:t>
            </w:r>
            <w:proofErr w:type="spellEnd"/>
            <w:r>
              <w:t xml:space="preserve"> </w:t>
            </w:r>
            <w:proofErr w:type="spellStart"/>
            <w:r>
              <w:t>Gümnaasiumi</w:t>
            </w:r>
            <w:proofErr w:type="spellEnd"/>
            <w:r>
              <w:t xml:space="preserve"> </w:t>
            </w:r>
            <w:proofErr w:type="spellStart"/>
            <w:r>
              <w:t>juurdeehitus</w:t>
            </w:r>
            <w:proofErr w:type="spellEnd"/>
            <w:r>
              <w:t xml:space="preserve"> </w:t>
            </w:r>
          </w:p>
        </w:tc>
        <w:tc>
          <w:tcPr>
            <w:tcW w:w="1505" w:type="dxa"/>
            <w:tcBorders>
              <w:top w:val="nil"/>
              <w:bottom w:val="nil"/>
            </w:tcBorders>
            <w:vAlign w:val="bottom"/>
          </w:tcPr>
          <w:p w14:paraId="1803F72A" w14:textId="5AD16B03" w:rsidR="00976E8E" w:rsidRDefault="00976E8E" w:rsidP="00976E8E">
            <w:pPr>
              <w:jc w:val="right"/>
              <w:rPr>
                <w:bCs/>
                <w:szCs w:val="16"/>
              </w:rPr>
            </w:pPr>
            <w:r>
              <w:rPr>
                <w:bCs/>
                <w:szCs w:val="16"/>
              </w:rPr>
              <w:t>300 000</w:t>
            </w:r>
          </w:p>
        </w:tc>
        <w:tc>
          <w:tcPr>
            <w:tcW w:w="1504" w:type="dxa"/>
            <w:tcBorders>
              <w:top w:val="nil"/>
              <w:bottom w:val="nil"/>
            </w:tcBorders>
            <w:vAlign w:val="bottom"/>
          </w:tcPr>
          <w:p w14:paraId="6B2DC053" w14:textId="2F034A0D" w:rsidR="00976E8E" w:rsidRDefault="00976E8E" w:rsidP="00976E8E">
            <w:pPr>
              <w:jc w:val="right"/>
              <w:rPr>
                <w:bCs/>
                <w:szCs w:val="16"/>
              </w:rPr>
            </w:pPr>
            <w:r>
              <w:rPr>
                <w:bCs/>
                <w:szCs w:val="16"/>
              </w:rPr>
              <w:t>0</w:t>
            </w:r>
          </w:p>
        </w:tc>
        <w:tc>
          <w:tcPr>
            <w:tcW w:w="1504" w:type="dxa"/>
            <w:tcBorders>
              <w:top w:val="nil"/>
              <w:bottom w:val="nil"/>
            </w:tcBorders>
          </w:tcPr>
          <w:p w14:paraId="55382796" w14:textId="77777777" w:rsidR="00976E8E" w:rsidRDefault="00976E8E" w:rsidP="00976E8E">
            <w:pPr>
              <w:jc w:val="right"/>
              <w:rPr>
                <w:szCs w:val="16"/>
              </w:rPr>
            </w:pPr>
          </w:p>
        </w:tc>
      </w:tr>
      <w:tr w:rsidR="00976E8E" w14:paraId="63C5F500" w14:textId="77777777" w:rsidTr="0046383D">
        <w:tc>
          <w:tcPr>
            <w:tcW w:w="6639" w:type="dxa"/>
            <w:tcBorders>
              <w:top w:val="nil"/>
              <w:bottom w:val="nil"/>
            </w:tcBorders>
          </w:tcPr>
          <w:p w14:paraId="0275C8F7" w14:textId="0BBFECCD" w:rsidR="00976E8E" w:rsidRDefault="00976E8E" w:rsidP="00976E8E">
            <w:proofErr w:type="spellStart"/>
            <w:r>
              <w:t>Majandus</w:t>
            </w:r>
            <w:proofErr w:type="spellEnd"/>
            <w:r>
              <w:t xml:space="preserve">- </w:t>
            </w:r>
            <w:proofErr w:type="spellStart"/>
            <w:r>
              <w:t>ja</w:t>
            </w:r>
            <w:proofErr w:type="spellEnd"/>
            <w:r>
              <w:t xml:space="preserve"> </w:t>
            </w:r>
            <w:proofErr w:type="spellStart"/>
            <w:r>
              <w:t>Kommunikatsiooniministeerium</w:t>
            </w:r>
            <w:proofErr w:type="spellEnd"/>
            <w:r>
              <w:t xml:space="preserve"> – </w:t>
            </w:r>
            <w:proofErr w:type="spellStart"/>
            <w:r>
              <w:t>Vilivere</w:t>
            </w:r>
            <w:proofErr w:type="spellEnd"/>
            <w:r>
              <w:t xml:space="preserve"> tee</w:t>
            </w:r>
            <w:r w:rsidR="00F53946">
              <w:t xml:space="preserve"> (</w:t>
            </w:r>
            <w:proofErr w:type="spellStart"/>
            <w:r w:rsidR="00F53946">
              <w:t>ettemaksust</w:t>
            </w:r>
            <w:proofErr w:type="spellEnd"/>
            <w:r w:rsidR="00F53946">
              <w:t>)</w:t>
            </w:r>
          </w:p>
        </w:tc>
        <w:tc>
          <w:tcPr>
            <w:tcW w:w="1505" w:type="dxa"/>
            <w:tcBorders>
              <w:top w:val="nil"/>
              <w:bottom w:val="nil"/>
            </w:tcBorders>
            <w:vAlign w:val="bottom"/>
          </w:tcPr>
          <w:p w14:paraId="7BAB5251" w14:textId="5412CE86" w:rsidR="00976E8E" w:rsidRDefault="00976E8E" w:rsidP="00976E8E">
            <w:pPr>
              <w:jc w:val="right"/>
              <w:rPr>
                <w:bCs/>
                <w:szCs w:val="16"/>
              </w:rPr>
            </w:pPr>
            <w:r>
              <w:rPr>
                <w:bCs/>
                <w:szCs w:val="16"/>
              </w:rPr>
              <w:t>97 958</w:t>
            </w:r>
          </w:p>
        </w:tc>
        <w:tc>
          <w:tcPr>
            <w:tcW w:w="1504" w:type="dxa"/>
            <w:tcBorders>
              <w:top w:val="nil"/>
              <w:bottom w:val="nil"/>
            </w:tcBorders>
            <w:vAlign w:val="bottom"/>
          </w:tcPr>
          <w:p w14:paraId="7681DC2B" w14:textId="05CE3D50" w:rsidR="00976E8E" w:rsidRDefault="00976E8E" w:rsidP="00976E8E">
            <w:pPr>
              <w:jc w:val="right"/>
              <w:rPr>
                <w:bCs/>
                <w:szCs w:val="16"/>
              </w:rPr>
            </w:pPr>
            <w:r>
              <w:rPr>
                <w:bCs/>
                <w:szCs w:val="16"/>
              </w:rPr>
              <w:t>0</w:t>
            </w:r>
          </w:p>
        </w:tc>
        <w:tc>
          <w:tcPr>
            <w:tcW w:w="1504" w:type="dxa"/>
            <w:tcBorders>
              <w:top w:val="nil"/>
              <w:bottom w:val="nil"/>
            </w:tcBorders>
          </w:tcPr>
          <w:p w14:paraId="6EE8605E" w14:textId="77777777" w:rsidR="00976E8E" w:rsidRDefault="00976E8E" w:rsidP="00976E8E">
            <w:pPr>
              <w:jc w:val="right"/>
              <w:rPr>
                <w:szCs w:val="16"/>
              </w:rPr>
            </w:pPr>
          </w:p>
        </w:tc>
      </w:tr>
      <w:tr w:rsidR="00976E8E" w14:paraId="7DBD1158" w14:textId="77777777" w:rsidTr="0046383D">
        <w:tc>
          <w:tcPr>
            <w:tcW w:w="6639" w:type="dxa"/>
            <w:tcBorders>
              <w:top w:val="nil"/>
              <w:bottom w:val="nil"/>
            </w:tcBorders>
          </w:tcPr>
          <w:p w14:paraId="663066B4" w14:textId="467B5A6C" w:rsidR="00976E8E" w:rsidRDefault="00976E8E" w:rsidP="00976E8E">
            <w:pPr>
              <w:rPr>
                <w:lang w:val="et-EE"/>
              </w:rPr>
            </w:pPr>
            <w:proofErr w:type="spellStart"/>
            <w:r>
              <w:t>Kultuuriministeerium</w:t>
            </w:r>
            <w:proofErr w:type="spellEnd"/>
            <w:r>
              <w:t xml:space="preserve"> – </w:t>
            </w:r>
            <w:proofErr w:type="spellStart"/>
            <w:r>
              <w:t>Terviserajad</w:t>
            </w:r>
            <w:proofErr w:type="spellEnd"/>
            <w:r>
              <w:t xml:space="preserve"> </w:t>
            </w:r>
          </w:p>
        </w:tc>
        <w:tc>
          <w:tcPr>
            <w:tcW w:w="1505" w:type="dxa"/>
            <w:tcBorders>
              <w:top w:val="nil"/>
              <w:bottom w:val="nil"/>
            </w:tcBorders>
            <w:vAlign w:val="bottom"/>
          </w:tcPr>
          <w:p w14:paraId="69E0E9EB" w14:textId="0548C03F" w:rsidR="00976E8E" w:rsidRDefault="00976E8E" w:rsidP="00976E8E">
            <w:pPr>
              <w:jc w:val="right"/>
              <w:rPr>
                <w:szCs w:val="16"/>
              </w:rPr>
            </w:pPr>
            <w:r>
              <w:rPr>
                <w:bCs/>
                <w:szCs w:val="16"/>
              </w:rPr>
              <w:t>15 000</w:t>
            </w:r>
          </w:p>
        </w:tc>
        <w:tc>
          <w:tcPr>
            <w:tcW w:w="1504" w:type="dxa"/>
            <w:tcBorders>
              <w:top w:val="nil"/>
              <w:bottom w:val="nil"/>
            </w:tcBorders>
            <w:vAlign w:val="bottom"/>
          </w:tcPr>
          <w:p w14:paraId="747AD71A" w14:textId="5303F0A6" w:rsidR="00976E8E" w:rsidRDefault="00976E8E" w:rsidP="00976E8E">
            <w:pPr>
              <w:jc w:val="right"/>
              <w:rPr>
                <w:szCs w:val="16"/>
              </w:rPr>
            </w:pPr>
            <w:r>
              <w:rPr>
                <w:bCs/>
                <w:szCs w:val="16"/>
              </w:rPr>
              <w:t>0</w:t>
            </w:r>
          </w:p>
        </w:tc>
        <w:tc>
          <w:tcPr>
            <w:tcW w:w="1504" w:type="dxa"/>
            <w:tcBorders>
              <w:top w:val="nil"/>
              <w:bottom w:val="nil"/>
            </w:tcBorders>
          </w:tcPr>
          <w:p w14:paraId="279AEE84" w14:textId="77777777" w:rsidR="00976E8E" w:rsidRDefault="00976E8E" w:rsidP="00976E8E">
            <w:pPr>
              <w:jc w:val="right"/>
              <w:rPr>
                <w:szCs w:val="16"/>
              </w:rPr>
            </w:pPr>
          </w:p>
        </w:tc>
      </w:tr>
      <w:tr w:rsidR="00976E8E" w14:paraId="413EBCF1" w14:textId="0F7ADCE0" w:rsidTr="0046383D">
        <w:tc>
          <w:tcPr>
            <w:tcW w:w="6639" w:type="dxa"/>
            <w:tcBorders>
              <w:top w:val="nil"/>
              <w:bottom w:val="nil"/>
            </w:tcBorders>
            <w:vAlign w:val="bottom"/>
          </w:tcPr>
          <w:p w14:paraId="1F1A006E" w14:textId="61E835E6" w:rsidR="00976E8E" w:rsidRDefault="00976E8E" w:rsidP="00976E8E">
            <w:pPr>
              <w:rPr>
                <w:lang w:val="et-EE"/>
              </w:rPr>
            </w:pPr>
            <w:r>
              <w:rPr>
                <w:lang w:val="et-EE"/>
              </w:rPr>
              <w:t>EAS – Kohila keskväljaku rekonstrueerimine</w:t>
            </w:r>
          </w:p>
        </w:tc>
        <w:tc>
          <w:tcPr>
            <w:tcW w:w="1505" w:type="dxa"/>
            <w:tcBorders>
              <w:top w:val="nil"/>
              <w:bottom w:val="nil"/>
            </w:tcBorders>
            <w:vAlign w:val="bottom"/>
          </w:tcPr>
          <w:p w14:paraId="438F39A1" w14:textId="21B49FC1" w:rsidR="00976E8E" w:rsidRDefault="00976E8E" w:rsidP="00976E8E">
            <w:pPr>
              <w:jc w:val="right"/>
              <w:rPr>
                <w:szCs w:val="16"/>
              </w:rPr>
            </w:pPr>
            <w:r>
              <w:rPr>
                <w:szCs w:val="16"/>
              </w:rPr>
              <w:t>0</w:t>
            </w:r>
          </w:p>
        </w:tc>
        <w:tc>
          <w:tcPr>
            <w:tcW w:w="1504" w:type="dxa"/>
            <w:tcBorders>
              <w:top w:val="nil"/>
              <w:bottom w:val="nil"/>
            </w:tcBorders>
            <w:vAlign w:val="bottom"/>
          </w:tcPr>
          <w:p w14:paraId="68A29BC5" w14:textId="212FACDB" w:rsidR="00976E8E" w:rsidRDefault="00976E8E" w:rsidP="00976E8E">
            <w:pPr>
              <w:jc w:val="right"/>
              <w:rPr>
                <w:szCs w:val="16"/>
              </w:rPr>
            </w:pPr>
            <w:r>
              <w:rPr>
                <w:szCs w:val="16"/>
              </w:rPr>
              <w:t>30 000</w:t>
            </w:r>
          </w:p>
        </w:tc>
        <w:tc>
          <w:tcPr>
            <w:tcW w:w="1504" w:type="dxa"/>
            <w:tcBorders>
              <w:top w:val="nil"/>
              <w:bottom w:val="nil"/>
            </w:tcBorders>
          </w:tcPr>
          <w:p w14:paraId="777840BC" w14:textId="77777777" w:rsidR="00976E8E" w:rsidRDefault="00976E8E" w:rsidP="00976E8E">
            <w:pPr>
              <w:jc w:val="right"/>
              <w:rPr>
                <w:szCs w:val="16"/>
              </w:rPr>
            </w:pPr>
          </w:p>
        </w:tc>
      </w:tr>
      <w:tr w:rsidR="00976E8E" w14:paraId="0AE61DEF" w14:textId="5B585173" w:rsidTr="00D633B6">
        <w:tc>
          <w:tcPr>
            <w:tcW w:w="6639" w:type="dxa"/>
            <w:tcBorders>
              <w:top w:val="nil"/>
              <w:bottom w:val="nil"/>
            </w:tcBorders>
          </w:tcPr>
          <w:p w14:paraId="625031AF" w14:textId="5D8DD704" w:rsidR="00976E8E" w:rsidRPr="00AC4577" w:rsidRDefault="00976E8E" w:rsidP="00976E8E">
            <w:pPr>
              <w:jc w:val="both"/>
              <w:rPr>
                <w:i/>
                <w:u w:val="single"/>
                <w:lang w:val="et-EE"/>
              </w:rPr>
            </w:pPr>
            <w:r>
              <w:rPr>
                <w:i/>
                <w:u w:val="single"/>
                <w:lang w:val="et-EE"/>
              </w:rPr>
              <w:t>Mitterahaline</w:t>
            </w:r>
            <w:r w:rsidRPr="00AC4577">
              <w:rPr>
                <w:i/>
                <w:u w:val="single"/>
                <w:lang w:val="et-EE"/>
              </w:rPr>
              <w:t xml:space="preserve"> põhivara sihtfinantseerimine</w:t>
            </w:r>
          </w:p>
        </w:tc>
        <w:tc>
          <w:tcPr>
            <w:tcW w:w="1505" w:type="dxa"/>
            <w:tcBorders>
              <w:top w:val="nil"/>
              <w:bottom w:val="nil"/>
            </w:tcBorders>
            <w:vAlign w:val="bottom"/>
          </w:tcPr>
          <w:p w14:paraId="398EFEAF" w14:textId="77777777" w:rsidR="00976E8E" w:rsidRDefault="00976E8E" w:rsidP="00976E8E">
            <w:pPr>
              <w:jc w:val="right"/>
            </w:pPr>
          </w:p>
        </w:tc>
        <w:tc>
          <w:tcPr>
            <w:tcW w:w="1504" w:type="dxa"/>
            <w:tcBorders>
              <w:top w:val="nil"/>
              <w:bottom w:val="nil"/>
            </w:tcBorders>
            <w:vAlign w:val="bottom"/>
          </w:tcPr>
          <w:p w14:paraId="3DCD5FEF" w14:textId="77777777" w:rsidR="00976E8E" w:rsidRDefault="00976E8E" w:rsidP="00976E8E">
            <w:pPr>
              <w:jc w:val="right"/>
            </w:pPr>
          </w:p>
        </w:tc>
        <w:tc>
          <w:tcPr>
            <w:tcW w:w="1504" w:type="dxa"/>
            <w:tcBorders>
              <w:top w:val="nil"/>
              <w:bottom w:val="nil"/>
            </w:tcBorders>
          </w:tcPr>
          <w:p w14:paraId="66398B02" w14:textId="77777777" w:rsidR="00976E8E" w:rsidRDefault="00976E8E" w:rsidP="00976E8E">
            <w:pPr>
              <w:jc w:val="right"/>
            </w:pPr>
          </w:p>
        </w:tc>
      </w:tr>
      <w:tr w:rsidR="00976E8E" w14:paraId="150990EB" w14:textId="77777777" w:rsidTr="00D633B6">
        <w:tc>
          <w:tcPr>
            <w:tcW w:w="6639" w:type="dxa"/>
            <w:tcBorders>
              <w:top w:val="nil"/>
              <w:bottom w:val="nil"/>
            </w:tcBorders>
            <w:vAlign w:val="bottom"/>
          </w:tcPr>
          <w:p w14:paraId="7ECD59D3" w14:textId="64070B43" w:rsidR="00976E8E" w:rsidRDefault="00976E8E" w:rsidP="00976E8E">
            <w:pPr>
              <w:jc w:val="both"/>
              <w:rPr>
                <w:lang w:val="et-EE"/>
              </w:rPr>
            </w:pPr>
            <w:r>
              <w:rPr>
                <w:lang w:val="et-EE"/>
              </w:rPr>
              <w:t xml:space="preserve">Transpordimaa – Eha tänav, </w:t>
            </w:r>
            <w:proofErr w:type="spellStart"/>
            <w:r>
              <w:rPr>
                <w:lang w:val="et-EE"/>
              </w:rPr>
              <w:t>Aespa</w:t>
            </w:r>
            <w:proofErr w:type="spellEnd"/>
          </w:p>
        </w:tc>
        <w:tc>
          <w:tcPr>
            <w:tcW w:w="1505" w:type="dxa"/>
            <w:tcBorders>
              <w:top w:val="nil"/>
              <w:bottom w:val="nil"/>
            </w:tcBorders>
            <w:vAlign w:val="bottom"/>
          </w:tcPr>
          <w:p w14:paraId="26FBE22C" w14:textId="53FC45F9" w:rsidR="00976E8E" w:rsidRDefault="00976E8E" w:rsidP="00976E8E">
            <w:pPr>
              <w:jc w:val="right"/>
              <w:rPr>
                <w:szCs w:val="16"/>
              </w:rPr>
            </w:pPr>
            <w:r>
              <w:rPr>
                <w:szCs w:val="16"/>
              </w:rPr>
              <w:t>31</w:t>
            </w:r>
          </w:p>
        </w:tc>
        <w:tc>
          <w:tcPr>
            <w:tcW w:w="1504" w:type="dxa"/>
            <w:tcBorders>
              <w:top w:val="nil"/>
              <w:bottom w:val="nil"/>
            </w:tcBorders>
            <w:vAlign w:val="bottom"/>
          </w:tcPr>
          <w:p w14:paraId="282088D4" w14:textId="178DA1BD" w:rsidR="00976E8E" w:rsidRDefault="00976E8E" w:rsidP="00976E8E">
            <w:pPr>
              <w:jc w:val="right"/>
              <w:rPr>
                <w:szCs w:val="16"/>
              </w:rPr>
            </w:pPr>
            <w:r>
              <w:rPr>
                <w:szCs w:val="16"/>
              </w:rPr>
              <w:t>0</w:t>
            </w:r>
          </w:p>
        </w:tc>
        <w:tc>
          <w:tcPr>
            <w:tcW w:w="1504" w:type="dxa"/>
            <w:tcBorders>
              <w:top w:val="nil"/>
              <w:bottom w:val="nil"/>
            </w:tcBorders>
          </w:tcPr>
          <w:p w14:paraId="032DF480" w14:textId="77777777" w:rsidR="00976E8E" w:rsidRDefault="00976E8E" w:rsidP="00976E8E">
            <w:pPr>
              <w:jc w:val="right"/>
              <w:rPr>
                <w:szCs w:val="16"/>
              </w:rPr>
            </w:pPr>
          </w:p>
        </w:tc>
      </w:tr>
      <w:tr w:rsidR="00976E8E" w14:paraId="0D4F122B" w14:textId="77777777" w:rsidTr="00D633B6">
        <w:tc>
          <w:tcPr>
            <w:tcW w:w="6639" w:type="dxa"/>
            <w:tcBorders>
              <w:top w:val="nil"/>
              <w:bottom w:val="nil"/>
            </w:tcBorders>
            <w:vAlign w:val="bottom"/>
          </w:tcPr>
          <w:p w14:paraId="5DE73E0F" w14:textId="73373E5F" w:rsidR="00976E8E" w:rsidRDefault="00976E8E" w:rsidP="00976E8E">
            <w:pPr>
              <w:jc w:val="both"/>
              <w:rPr>
                <w:lang w:val="et-EE"/>
              </w:rPr>
            </w:pPr>
            <w:r>
              <w:rPr>
                <w:lang w:val="et-EE"/>
              </w:rPr>
              <w:t>Transpordimaa – Lembitu tee, Kadaka</w:t>
            </w:r>
          </w:p>
        </w:tc>
        <w:tc>
          <w:tcPr>
            <w:tcW w:w="1505" w:type="dxa"/>
            <w:tcBorders>
              <w:top w:val="nil"/>
              <w:bottom w:val="nil"/>
            </w:tcBorders>
            <w:vAlign w:val="bottom"/>
          </w:tcPr>
          <w:p w14:paraId="0B449D1E" w14:textId="3D36B659" w:rsidR="00976E8E" w:rsidRDefault="00976E8E" w:rsidP="00976E8E">
            <w:pPr>
              <w:jc w:val="right"/>
              <w:rPr>
                <w:szCs w:val="16"/>
              </w:rPr>
            </w:pPr>
            <w:r>
              <w:rPr>
                <w:szCs w:val="16"/>
              </w:rPr>
              <w:t>4</w:t>
            </w:r>
          </w:p>
        </w:tc>
        <w:tc>
          <w:tcPr>
            <w:tcW w:w="1504" w:type="dxa"/>
            <w:tcBorders>
              <w:top w:val="nil"/>
              <w:bottom w:val="nil"/>
            </w:tcBorders>
            <w:vAlign w:val="bottom"/>
          </w:tcPr>
          <w:p w14:paraId="624C4F4E" w14:textId="70A81ED5" w:rsidR="00976E8E" w:rsidRDefault="00976E8E" w:rsidP="00976E8E">
            <w:pPr>
              <w:jc w:val="right"/>
              <w:rPr>
                <w:szCs w:val="16"/>
              </w:rPr>
            </w:pPr>
            <w:r>
              <w:rPr>
                <w:szCs w:val="16"/>
              </w:rPr>
              <w:t>0</w:t>
            </w:r>
          </w:p>
        </w:tc>
        <w:tc>
          <w:tcPr>
            <w:tcW w:w="1504" w:type="dxa"/>
            <w:tcBorders>
              <w:top w:val="nil"/>
              <w:bottom w:val="nil"/>
            </w:tcBorders>
          </w:tcPr>
          <w:p w14:paraId="248B4126" w14:textId="77777777" w:rsidR="00976E8E" w:rsidRDefault="00976E8E" w:rsidP="00976E8E">
            <w:pPr>
              <w:jc w:val="right"/>
              <w:rPr>
                <w:szCs w:val="16"/>
              </w:rPr>
            </w:pPr>
          </w:p>
        </w:tc>
      </w:tr>
      <w:tr w:rsidR="00976E8E" w14:paraId="2CEE5100" w14:textId="4896AA96" w:rsidTr="00D633B6">
        <w:tc>
          <w:tcPr>
            <w:tcW w:w="6639" w:type="dxa"/>
            <w:tcBorders>
              <w:top w:val="nil"/>
              <w:bottom w:val="nil"/>
            </w:tcBorders>
            <w:vAlign w:val="bottom"/>
          </w:tcPr>
          <w:p w14:paraId="3916FF97" w14:textId="0609EE50" w:rsidR="00976E8E" w:rsidRDefault="00976E8E" w:rsidP="00976E8E">
            <w:pPr>
              <w:rPr>
                <w:lang w:val="et-EE"/>
              </w:rPr>
            </w:pPr>
            <w:r>
              <w:rPr>
                <w:lang w:val="et-EE"/>
              </w:rPr>
              <w:t>Aiandusühistu Vilivere 17</w:t>
            </w:r>
          </w:p>
        </w:tc>
        <w:tc>
          <w:tcPr>
            <w:tcW w:w="1505" w:type="dxa"/>
            <w:tcBorders>
              <w:top w:val="nil"/>
              <w:bottom w:val="nil"/>
            </w:tcBorders>
            <w:vAlign w:val="bottom"/>
          </w:tcPr>
          <w:p w14:paraId="42580C50" w14:textId="59CA9581" w:rsidR="00976E8E" w:rsidRDefault="00976E8E" w:rsidP="00976E8E">
            <w:pPr>
              <w:jc w:val="right"/>
              <w:rPr>
                <w:szCs w:val="16"/>
              </w:rPr>
            </w:pPr>
            <w:r>
              <w:rPr>
                <w:szCs w:val="16"/>
              </w:rPr>
              <w:t>0</w:t>
            </w:r>
          </w:p>
        </w:tc>
        <w:tc>
          <w:tcPr>
            <w:tcW w:w="1504" w:type="dxa"/>
            <w:tcBorders>
              <w:top w:val="nil"/>
              <w:bottom w:val="nil"/>
            </w:tcBorders>
            <w:vAlign w:val="bottom"/>
          </w:tcPr>
          <w:p w14:paraId="46DD2557" w14:textId="3D071F88" w:rsidR="00976E8E" w:rsidRDefault="00976E8E" w:rsidP="00976E8E">
            <w:pPr>
              <w:jc w:val="right"/>
              <w:rPr>
                <w:szCs w:val="16"/>
              </w:rPr>
            </w:pPr>
            <w:r>
              <w:rPr>
                <w:szCs w:val="16"/>
              </w:rPr>
              <w:t>2 089</w:t>
            </w:r>
          </w:p>
        </w:tc>
        <w:tc>
          <w:tcPr>
            <w:tcW w:w="1504" w:type="dxa"/>
            <w:tcBorders>
              <w:top w:val="nil"/>
              <w:bottom w:val="nil"/>
            </w:tcBorders>
          </w:tcPr>
          <w:p w14:paraId="571B14AF" w14:textId="77777777" w:rsidR="00976E8E" w:rsidRDefault="00976E8E" w:rsidP="00976E8E">
            <w:pPr>
              <w:jc w:val="right"/>
              <w:rPr>
                <w:szCs w:val="16"/>
              </w:rPr>
            </w:pPr>
          </w:p>
        </w:tc>
      </w:tr>
      <w:tr w:rsidR="00976E8E" w14:paraId="793A6AF1" w14:textId="44F54F65" w:rsidTr="00D633B6">
        <w:tc>
          <w:tcPr>
            <w:tcW w:w="6639" w:type="dxa"/>
            <w:tcBorders>
              <w:top w:val="nil"/>
              <w:bottom w:val="nil"/>
            </w:tcBorders>
            <w:vAlign w:val="bottom"/>
          </w:tcPr>
          <w:p w14:paraId="4DA63109" w14:textId="045C080F" w:rsidR="00976E8E" w:rsidRDefault="00976E8E" w:rsidP="00976E8E">
            <w:proofErr w:type="spellStart"/>
            <w:r>
              <w:t>Aiandusühistu</w:t>
            </w:r>
            <w:proofErr w:type="spellEnd"/>
            <w:r>
              <w:t xml:space="preserve"> </w:t>
            </w:r>
            <w:proofErr w:type="spellStart"/>
            <w:r>
              <w:t>Vilivere</w:t>
            </w:r>
            <w:proofErr w:type="spellEnd"/>
            <w:r>
              <w:t xml:space="preserve"> 13</w:t>
            </w:r>
          </w:p>
        </w:tc>
        <w:tc>
          <w:tcPr>
            <w:tcW w:w="1505" w:type="dxa"/>
            <w:tcBorders>
              <w:top w:val="nil"/>
              <w:bottom w:val="nil"/>
            </w:tcBorders>
            <w:vAlign w:val="bottom"/>
          </w:tcPr>
          <w:p w14:paraId="7BB3FD68" w14:textId="71F1E771" w:rsidR="00976E8E" w:rsidRDefault="00976E8E" w:rsidP="00976E8E">
            <w:pPr>
              <w:jc w:val="right"/>
              <w:rPr>
                <w:szCs w:val="16"/>
              </w:rPr>
            </w:pPr>
            <w:r>
              <w:rPr>
                <w:szCs w:val="16"/>
              </w:rPr>
              <w:t>0</w:t>
            </w:r>
          </w:p>
        </w:tc>
        <w:tc>
          <w:tcPr>
            <w:tcW w:w="1504" w:type="dxa"/>
            <w:tcBorders>
              <w:top w:val="nil"/>
              <w:bottom w:val="nil"/>
            </w:tcBorders>
            <w:vAlign w:val="bottom"/>
          </w:tcPr>
          <w:p w14:paraId="430D8880" w14:textId="5551734E" w:rsidR="00976E8E" w:rsidRDefault="00976E8E" w:rsidP="00976E8E">
            <w:pPr>
              <w:jc w:val="right"/>
              <w:rPr>
                <w:szCs w:val="16"/>
              </w:rPr>
            </w:pPr>
            <w:r>
              <w:rPr>
                <w:szCs w:val="16"/>
              </w:rPr>
              <w:t>2 421</w:t>
            </w:r>
          </w:p>
        </w:tc>
        <w:tc>
          <w:tcPr>
            <w:tcW w:w="1504" w:type="dxa"/>
            <w:tcBorders>
              <w:top w:val="nil"/>
              <w:bottom w:val="nil"/>
            </w:tcBorders>
          </w:tcPr>
          <w:p w14:paraId="11F3BD05" w14:textId="77777777" w:rsidR="00976E8E" w:rsidRDefault="00976E8E" w:rsidP="00976E8E">
            <w:pPr>
              <w:jc w:val="right"/>
              <w:rPr>
                <w:szCs w:val="16"/>
              </w:rPr>
            </w:pPr>
          </w:p>
        </w:tc>
      </w:tr>
      <w:tr w:rsidR="00976E8E" w14:paraId="2A38DDCB" w14:textId="4EA72ECD" w:rsidTr="00D633B6">
        <w:tc>
          <w:tcPr>
            <w:tcW w:w="6639" w:type="dxa"/>
            <w:tcBorders>
              <w:top w:val="single" w:sz="4" w:space="0" w:color="auto"/>
              <w:bottom w:val="single" w:sz="12" w:space="0" w:color="auto"/>
            </w:tcBorders>
            <w:vAlign w:val="bottom"/>
          </w:tcPr>
          <w:p w14:paraId="6E1C07B3" w14:textId="77777777" w:rsidR="00976E8E" w:rsidRDefault="00976E8E" w:rsidP="00976E8E">
            <w:pPr>
              <w:pStyle w:val="Default"/>
              <w:rPr>
                <w:b/>
                <w:bCs/>
                <w:lang w:val="et-EE"/>
              </w:rPr>
            </w:pPr>
            <w:r>
              <w:rPr>
                <w:b/>
                <w:bCs/>
                <w:lang w:val="et-EE"/>
              </w:rPr>
              <w:t>Kokku</w:t>
            </w:r>
          </w:p>
        </w:tc>
        <w:tc>
          <w:tcPr>
            <w:tcW w:w="1505" w:type="dxa"/>
            <w:tcBorders>
              <w:top w:val="single" w:sz="4" w:space="0" w:color="auto"/>
              <w:bottom w:val="single" w:sz="12" w:space="0" w:color="auto"/>
            </w:tcBorders>
            <w:vAlign w:val="bottom"/>
          </w:tcPr>
          <w:p w14:paraId="4460535D" w14:textId="265137F7" w:rsidR="00976E8E" w:rsidRDefault="00976E8E" w:rsidP="00976E8E">
            <w:pPr>
              <w:jc w:val="right"/>
              <w:rPr>
                <w:b/>
                <w:bCs/>
                <w:szCs w:val="16"/>
              </w:rPr>
            </w:pPr>
            <w:r>
              <w:rPr>
                <w:b/>
                <w:bCs/>
                <w:szCs w:val="16"/>
              </w:rPr>
              <w:t>815 431</w:t>
            </w:r>
          </w:p>
        </w:tc>
        <w:tc>
          <w:tcPr>
            <w:tcW w:w="1504" w:type="dxa"/>
            <w:tcBorders>
              <w:top w:val="single" w:sz="4" w:space="0" w:color="auto"/>
              <w:bottom w:val="single" w:sz="12" w:space="0" w:color="auto"/>
            </w:tcBorders>
            <w:vAlign w:val="bottom"/>
          </w:tcPr>
          <w:p w14:paraId="3E6B0202" w14:textId="30C15B71" w:rsidR="00976E8E" w:rsidRDefault="00976E8E" w:rsidP="00976E8E">
            <w:pPr>
              <w:jc w:val="right"/>
              <w:rPr>
                <w:b/>
                <w:bCs/>
                <w:szCs w:val="16"/>
              </w:rPr>
            </w:pPr>
            <w:r>
              <w:rPr>
                <w:b/>
                <w:bCs/>
                <w:szCs w:val="16"/>
              </w:rPr>
              <w:t>34 510</w:t>
            </w:r>
          </w:p>
        </w:tc>
        <w:tc>
          <w:tcPr>
            <w:tcW w:w="1504" w:type="dxa"/>
            <w:tcBorders>
              <w:top w:val="single" w:sz="4" w:space="0" w:color="auto"/>
              <w:bottom w:val="single" w:sz="12" w:space="0" w:color="auto"/>
            </w:tcBorders>
          </w:tcPr>
          <w:p w14:paraId="7EBB3AF9" w14:textId="77777777" w:rsidR="00976E8E" w:rsidRDefault="00976E8E" w:rsidP="00976E8E">
            <w:pPr>
              <w:jc w:val="right"/>
              <w:rPr>
                <w:b/>
                <w:bCs/>
                <w:szCs w:val="16"/>
              </w:rPr>
            </w:pPr>
          </w:p>
        </w:tc>
      </w:tr>
      <w:tr w:rsidR="00976E8E" w14:paraId="07D5E9DB" w14:textId="77777777" w:rsidTr="00D633B6">
        <w:tc>
          <w:tcPr>
            <w:tcW w:w="6639" w:type="dxa"/>
            <w:tcBorders>
              <w:top w:val="single" w:sz="4" w:space="0" w:color="auto"/>
              <w:bottom w:val="single" w:sz="12" w:space="0" w:color="auto"/>
            </w:tcBorders>
            <w:vAlign w:val="bottom"/>
          </w:tcPr>
          <w:p w14:paraId="6522AE0B" w14:textId="77777777" w:rsidR="00976E8E" w:rsidRDefault="00976E8E" w:rsidP="00976E8E">
            <w:pPr>
              <w:pStyle w:val="Default"/>
              <w:rPr>
                <w:b/>
                <w:bCs/>
                <w:lang w:val="et-EE"/>
              </w:rPr>
            </w:pPr>
          </w:p>
        </w:tc>
        <w:tc>
          <w:tcPr>
            <w:tcW w:w="1505" w:type="dxa"/>
            <w:tcBorders>
              <w:top w:val="single" w:sz="4" w:space="0" w:color="auto"/>
              <w:bottom w:val="single" w:sz="12" w:space="0" w:color="auto"/>
            </w:tcBorders>
            <w:vAlign w:val="bottom"/>
          </w:tcPr>
          <w:p w14:paraId="7E7BD9B9" w14:textId="77777777" w:rsidR="00976E8E" w:rsidRDefault="00976E8E" w:rsidP="00976E8E">
            <w:pPr>
              <w:jc w:val="right"/>
              <w:rPr>
                <w:b/>
                <w:bCs/>
                <w:szCs w:val="16"/>
              </w:rPr>
            </w:pPr>
          </w:p>
        </w:tc>
        <w:tc>
          <w:tcPr>
            <w:tcW w:w="1504" w:type="dxa"/>
            <w:tcBorders>
              <w:top w:val="single" w:sz="4" w:space="0" w:color="auto"/>
              <w:bottom w:val="single" w:sz="12" w:space="0" w:color="auto"/>
            </w:tcBorders>
            <w:vAlign w:val="bottom"/>
          </w:tcPr>
          <w:p w14:paraId="705C8677" w14:textId="77777777" w:rsidR="00976E8E" w:rsidRDefault="00976E8E" w:rsidP="00976E8E">
            <w:pPr>
              <w:jc w:val="right"/>
              <w:rPr>
                <w:b/>
                <w:bCs/>
                <w:szCs w:val="16"/>
              </w:rPr>
            </w:pPr>
          </w:p>
        </w:tc>
        <w:tc>
          <w:tcPr>
            <w:tcW w:w="1504" w:type="dxa"/>
            <w:tcBorders>
              <w:top w:val="single" w:sz="4" w:space="0" w:color="auto"/>
              <w:bottom w:val="single" w:sz="12" w:space="0" w:color="auto"/>
            </w:tcBorders>
          </w:tcPr>
          <w:p w14:paraId="289F719A" w14:textId="77777777" w:rsidR="00976E8E" w:rsidRDefault="00976E8E" w:rsidP="00976E8E">
            <w:pPr>
              <w:jc w:val="right"/>
              <w:rPr>
                <w:b/>
                <w:bCs/>
                <w:szCs w:val="16"/>
              </w:rPr>
            </w:pPr>
          </w:p>
        </w:tc>
      </w:tr>
      <w:tr w:rsidR="00976E8E" w14:paraId="787EDB7F" w14:textId="6FD24DC0" w:rsidTr="00D633B6">
        <w:tc>
          <w:tcPr>
            <w:tcW w:w="6639" w:type="dxa"/>
            <w:tcBorders>
              <w:top w:val="single" w:sz="4" w:space="0" w:color="auto"/>
              <w:bottom w:val="single" w:sz="12" w:space="0" w:color="auto"/>
            </w:tcBorders>
            <w:vAlign w:val="bottom"/>
          </w:tcPr>
          <w:p w14:paraId="62A19122" w14:textId="77777777" w:rsidR="00976E8E" w:rsidRPr="00727EA8" w:rsidRDefault="00976E8E" w:rsidP="00976E8E">
            <w:pPr>
              <w:pStyle w:val="Default"/>
              <w:rPr>
                <w:b/>
                <w:bCs/>
                <w:lang w:val="et-EE"/>
              </w:rPr>
            </w:pPr>
          </w:p>
        </w:tc>
        <w:tc>
          <w:tcPr>
            <w:tcW w:w="1505" w:type="dxa"/>
            <w:tcBorders>
              <w:top w:val="single" w:sz="4" w:space="0" w:color="auto"/>
              <w:bottom w:val="single" w:sz="12" w:space="0" w:color="auto"/>
            </w:tcBorders>
            <w:vAlign w:val="bottom"/>
          </w:tcPr>
          <w:p w14:paraId="6B499DC4" w14:textId="77777777" w:rsidR="00976E8E" w:rsidRDefault="00976E8E" w:rsidP="00976E8E">
            <w:pPr>
              <w:rPr>
                <w:b/>
                <w:bCs/>
                <w:szCs w:val="16"/>
              </w:rPr>
            </w:pPr>
          </w:p>
        </w:tc>
        <w:tc>
          <w:tcPr>
            <w:tcW w:w="1504" w:type="dxa"/>
            <w:tcBorders>
              <w:top w:val="single" w:sz="4" w:space="0" w:color="auto"/>
              <w:bottom w:val="single" w:sz="12" w:space="0" w:color="auto"/>
            </w:tcBorders>
            <w:vAlign w:val="bottom"/>
          </w:tcPr>
          <w:p w14:paraId="02364EEF" w14:textId="77777777" w:rsidR="00976E8E" w:rsidRDefault="00976E8E" w:rsidP="00976E8E">
            <w:pPr>
              <w:rPr>
                <w:b/>
                <w:bCs/>
                <w:szCs w:val="16"/>
              </w:rPr>
            </w:pPr>
          </w:p>
        </w:tc>
        <w:tc>
          <w:tcPr>
            <w:tcW w:w="1504" w:type="dxa"/>
            <w:tcBorders>
              <w:top w:val="single" w:sz="4" w:space="0" w:color="auto"/>
              <w:bottom w:val="single" w:sz="12" w:space="0" w:color="auto"/>
            </w:tcBorders>
          </w:tcPr>
          <w:p w14:paraId="71FDC325" w14:textId="77777777" w:rsidR="00976E8E" w:rsidRDefault="00976E8E" w:rsidP="00976E8E">
            <w:pPr>
              <w:rPr>
                <w:b/>
                <w:bCs/>
                <w:szCs w:val="16"/>
              </w:rPr>
            </w:pPr>
          </w:p>
        </w:tc>
      </w:tr>
      <w:tr w:rsidR="00976E8E" w14:paraId="489E5ECA" w14:textId="2F346126" w:rsidTr="00D633B6">
        <w:tc>
          <w:tcPr>
            <w:tcW w:w="6639" w:type="dxa"/>
            <w:tcBorders>
              <w:top w:val="single" w:sz="12" w:space="0" w:color="auto"/>
              <w:bottom w:val="single" w:sz="4" w:space="0" w:color="auto"/>
            </w:tcBorders>
            <w:vAlign w:val="bottom"/>
          </w:tcPr>
          <w:p w14:paraId="35B78B94" w14:textId="77777777" w:rsidR="00976E8E" w:rsidRPr="00727EA8" w:rsidRDefault="00976E8E" w:rsidP="00976E8E">
            <w:pPr>
              <w:pStyle w:val="Default"/>
              <w:rPr>
                <w:b/>
                <w:bCs/>
                <w:lang w:val="et-EE"/>
              </w:rPr>
            </w:pPr>
            <w:r>
              <w:rPr>
                <w:b/>
                <w:bCs/>
                <w:lang w:val="et-EE"/>
              </w:rPr>
              <w:t>Kodumaise sihtfinantseerimise vahendamine</w:t>
            </w:r>
            <w:r w:rsidRPr="00727EA8">
              <w:rPr>
                <w:b/>
                <w:bCs/>
                <w:lang w:val="et-EE"/>
              </w:rPr>
              <w:t xml:space="preserve"> põhivara soetuseks</w:t>
            </w:r>
          </w:p>
        </w:tc>
        <w:tc>
          <w:tcPr>
            <w:tcW w:w="1505" w:type="dxa"/>
            <w:tcBorders>
              <w:top w:val="single" w:sz="12" w:space="0" w:color="auto"/>
              <w:bottom w:val="single" w:sz="4" w:space="0" w:color="auto"/>
            </w:tcBorders>
            <w:vAlign w:val="bottom"/>
          </w:tcPr>
          <w:p w14:paraId="5D7281A8" w14:textId="6978C407" w:rsidR="00976E8E" w:rsidRDefault="00976E8E" w:rsidP="00976E8E">
            <w:pPr>
              <w:jc w:val="right"/>
              <w:rPr>
                <w:b/>
                <w:bCs/>
                <w:szCs w:val="16"/>
              </w:rPr>
            </w:pPr>
            <w:r>
              <w:rPr>
                <w:b/>
                <w:bCs/>
                <w:szCs w:val="16"/>
              </w:rPr>
              <w:t>2019</w:t>
            </w:r>
          </w:p>
        </w:tc>
        <w:tc>
          <w:tcPr>
            <w:tcW w:w="1504" w:type="dxa"/>
            <w:tcBorders>
              <w:top w:val="single" w:sz="12" w:space="0" w:color="auto"/>
              <w:bottom w:val="single" w:sz="4" w:space="0" w:color="auto"/>
            </w:tcBorders>
            <w:vAlign w:val="bottom"/>
          </w:tcPr>
          <w:p w14:paraId="0CE50285" w14:textId="67245ACC" w:rsidR="00976E8E" w:rsidRDefault="00976E8E" w:rsidP="00976E8E">
            <w:pPr>
              <w:jc w:val="right"/>
              <w:rPr>
                <w:b/>
                <w:bCs/>
                <w:szCs w:val="16"/>
              </w:rPr>
            </w:pPr>
            <w:r>
              <w:rPr>
                <w:b/>
                <w:bCs/>
                <w:szCs w:val="16"/>
              </w:rPr>
              <w:t>2018</w:t>
            </w:r>
          </w:p>
        </w:tc>
        <w:tc>
          <w:tcPr>
            <w:tcW w:w="1504" w:type="dxa"/>
            <w:tcBorders>
              <w:top w:val="single" w:sz="12" w:space="0" w:color="auto"/>
              <w:bottom w:val="single" w:sz="4" w:space="0" w:color="auto"/>
            </w:tcBorders>
          </w:tcPr>
          <w:p w14:paraId="077FA847" w14:textId="77777777" w:rsidR="00976E8E" w:rsidRDefault="00976E8E" w:rsidP="00976E8E">
            <w:pPr>
              <w:jc w:val="right"/>
              <w:rPr>
                <w:b/>
                <w:bCs/>
                <w:szCs w:val="16"/>
              </w:rPr>
            </w:pPr>
          </w:p>
        </w:tc>
      </w:tr>
      <w:tr w:rsidR="00976E8E" w:rsidRPr="00C8138F" w14:paraId="10907323" w14:textId="47676B7B" w:rsidTr="00D633B6">
        <w:tc>
          <w:tcPr>
            <w:tcW w:w="6639" w:type="dxa"/>
            <w:tcBorders>
              <w:top w:val="single" w:sz="4" w:space="0" w:color="auto"/>
              <w:bottom w:val="nil"/>
            </w:tcBorders>
            <w:vAlign w:val="bottom"/>
          </w:tcPr>
          <w:p w14:paraId="7EA7473E" w14:textId="5D3C1FD8" w:rsidR="00976E8E" w:rsidRPr="00727EA8" w:rsidRDefault="00976E8E" w:rsidP="00976E8E">
            <w:pPr>
              <w:pStyle w:val="Default"/>
              <w:rPr>
                <w:bCs/>
                <w:lang w:val="et-EE"/>
              </w:rPr>
            </w:pPr>
            <w:r>
              <w:rPr>
                <w:bCs/>
                <w:lang w:val="et-EE"/>
              </w:rPr>
              <w:t xml:space="preserve">Rahandusministeerium- </w:t>
            </w:r>
            <w:proofErr w:type="spellStart"/>
            <w:r>
              <w:rPr>
                <w:bCs/>
                <w:lang w:val="et-EE"/>
              </w:rPr>
              <w:t>Hajaasustuse</w:t>
            </w:r>
            <w:proofErr w:type="spellEnd"/>
            <w:r>
              <w:rPr>
                <w:bCs/>
                <w:lang w:val="et-EE"/>
              </w:rPr>
              <w:t xml:space="preserve"> programm</w:t>
            </w:r>
          </w:p>
        </w:tc>
        <w:tc>
          <w:tcPr>
            <w:tcW w:w="1505" w:type="dxa"/>
            <w:tcBorders>
              <w:top w:val="single" w:sz="4" w:space="0" w:color="auto"/>
              <w:bottom w:val="nil"/>
            </w:tcBorders>
            <w:vAlign w:val="bottom"/>
          </w:tcPr>
          <w:p w14:paraId="726509E2" w14:textId="7913CA08" w:rsidR="00976E8E" w:rsidRPr="00727EA8" w:rsidRDefault="00976E8E" w:rsidP="00976E8E">
            <w:pPr>
              <w:jc w:val="right"/>
              <w:rPr>
                <w:bCs/>
                <w:szCs w:val="16"/>
              </w:rPr>
            </w:pPr>
            <w:r>
              <w:rPr>
                <w:bCs/>
                <w:szCs w:val="16"/>
              </w:rPr>
              <w:t>18 453</w:t>
            </w:r>
          </w:p>
        </w:tc>
        <w:tc>
          <w:tcPr>
            <w:tcW w:w="1504" w:type="dxa"/>
            <w:tcBorders>
              <w:top w:val="single" w:sz="4" w:space="0" w:color="auto"/>
              <w:bottom w:val="nil"/>
            </w:tcBorders>
            <w:vAlign w:val="bottom"/>
          </w:tcPr>
          <w:p w14:paraId="293926C1" w14:textId="4A84797C" w:rsidR="00976E8E" w:rsidRPr="00727EA8" w:rsidRDefault="00976E8E" w:rsidP="00976E8E">
            <w:pPr>
              <w:jc w:val="right"/>
              <w:rPr>
                <w:bCs/>
                <w:szCs w:val="16"/>
              </w:rPr>
            </w:pPr>
            <w:r>
              <w:rPr>
                <w:bCs/>
                <w:szCs w:val="16"/>
              </w:rPr>
              <w:t>8 651</w:t>
            </w:r>
          </w:p>
        </w:tc>
        <w:tc>
          <w:tcPr>
            <w:tcW w:w="1504" w:type="dxa"/>
            <w:tcBorders>
              <w:top w:val="single" w:sz="4" w:space="0" w:color="auto"/>
              <w:bottom w:val="nil"/>
            </w:tcBorders>
          </w:tcPr>
          <w:p w14:paraId="659336A8" w14:textId="77777777" w:rsidR="00976E8E" w:rsidRDefault="00976E8E" w:rsidP="00976E8E">
            <w:pPr>
              <w:jc w:val="right"/>
              <w:rPr>
                <w:bCs/>
                <w:szCs w:val="16"/>
              </w:rPr>
            </w:pPr>
          </w:p>
        </w:tc>
      </w:tr>
      <w:tr w:rsidR="00976E8E" w:rsidRPr="00E6230C" w14:paraId="5333C948" w14:textId="5BA4B73A" w:rsidTr="00D633B6">
        <w:tc>
          <w:tcPr>
            <w:tcW w:w="6639" w:type="dxa"/>
            <w:tcBorders>
              <w:top w:val="single" w:sz="4" w:space="0" w:color="auto"/>
              <w:bottom w:val="single" w:sz="12" w:space="0" w:color="auto"/>
            </w:tcBorders>
            <w:vAlign w:val="bottom"/>
          </w:tcPr>
          <w:p w14:paraId="109DC1F6" w14:textId="77777777" w:rsidR="00976E8E" w:rsidRPr="00E6230C" w:rsidRDefault="00976E8E" w:rsidP="00976E8E">
            <w:pPr>
              <w:pStyle w:val="Default"/>
              <w:rPr>
                <w:b/>
                <w:bCs/>
                <w:lang w:val="et-EE"/>
              </w:rPr>
            </w:pPr>
            <w:r w:rsidRPr="00E6230C">
              <w:rPr>
                <w:b/>
                <w:bCs/>
                <w:lang w:val="et-EE"/>
              </w:rPr>
              <w:t>Kokku</w:t>
            </w:r>
          </w:p>
        </w:tc>
        <w:tc>
          <w:tcPr>
            <w:tcW w:w="1505" w:type="dxa"/>
            <w:tcBorders>
              <w:top w:val="single" w:sz="4" w:space="0" w:color="auto"/>
              <w:bottom w:val="single" w:sz="12" w:space="0" w:color="auto"/>
            </w:tcBorders>
            <w:vAlign w:val="bottom"/>
          </w:tcPr>
          <w:p w14:paraId="0F26AF58" w14:textId="5CF8989F" w:rsidR="00976E8E" w:rsidRPr="00E6230C" w:rsidRDefault="00976E8E" w:rsidP="00976E8E">
            <w:pPr>
              <w:jc w:val="right"/>
              <w:rPr>
                <w:b/>
                <w:bCs/>
                <w:szCs w:val="16"/>
              </w:rPr>
            </w:pPr>
            <w:r>
              <w:rPr>
                <w:b/>
                <w:bCs/>
                <w:szCs w:val="16"/>
              </w:rPr>
              <w:t>18 453</w:t>
            </w:r>
          </w:p>
        </w:tc>
        <w:tc>
          <w:tcPr>
            <w:tcW w:w="1504" w:type="dxa"/>
            <w:tcBorders>
              <w:top w:val="single" w:sz="4" w:space="0" w:color="auto"/>
              <w:bottom w:val="single" w:sz="12" w:space="0" w:color="auto"/>
            </w:tcBorders>
            <w:vAlign w:val="bottom"/>
          </w:tcPr>
          <w:p w14:paraId="5A21868E" w14:textId="573571D2" w:rsidR="00976E8E" w:rsidRPr="00E6230C" w:rsidRDefault="00976E8E" w:rsidP="00976E8E">
            <w:pPr>
              <w:jc w:val="right"/>
              <w:rPr>
                <w:b/>
                <w:bCs/>
                <w:szCs w:val="16"/>
              </w:rPr>
            </w:pPr>
            <w:r>
              <w:rPr>
                <w:b/>
                <w:bCs/>
                <w:szCs w:val="16"/>
              </w:rPr>
              <w:t>8 651</w:t>
            </w:r>
          </w:p>
        </w:tc>
        <w:tc>
          <w:tcPr>
            <w:tcW w:w="1504" w:type="dxa"/>
            <w:tcBorders>
              <w:top w:val="single" w:sz="4" w:space="0" w:color="auto"/>
              <w:bottom w:val="single" w:sz="12" w:space="0" w:color="auto"/>
            </w:tcBorders>
          </w:tcPr>
          <w:p w14:paraId="591610FF" w14:textId="77777777" w:rsidR="00976E8E" w:rsidRDefault="00976E8E" w:rsidP="00976E8E">
            <w:pPr>
              <w:jc w:val="right"/>
              <w:rPr>
                <w:b/>
                <w:bCs/>
                <w:szCs w:val="16"/>
              </w:rPr>
            </w:pPr>
          </w:p>
        </w:tc>
      </w:tr>
    </w:tbl>
    <w:p w14:paraId="758325E0" w14:textId="77777777" w:rsidR="00FD1251" w:rsidRDefault="00FD1251" w:rsidP="00B614AA">
      <w:pPr>
        <w:rPr>
          <w:b/>
        </w:rPr>
      </w:pPr>
    </w:p>
    <w:p w14:paraId="4350FE15" w14:textId="77777777" w:rsidR="00FD1251" w:rsidRPr="00E6230C" w:rsidRDefault="00FD1251" w:rsidP="00B614AA">
      <w:pPr>
        <w:rPr>
          <w:b/>
        </w:rPr>
      </w:pPr>
    </w:p>
    <w:tbl>
      <w:tblPr>
        <w:tblW w:w="9639" w:type="dxa"/>
        <w:tblBorders>
          <w:top w:val="single" w:sz="12" w:space="0" w:color="auto"/>
          <w:bottom w:val="single" w:sz="12" w:space="0" w:color="auto"/>
          <w:insideH w:val="single" w:sz="4" w:space="0" w:color="auto"/>
        </w:tblBorders>
        <w:tblLayout w:type="fixed"/>
        <w:tblLook w:val="0000" w:firstRow="0" w:lastRow="0" w:firstColumn="0" w:lastColumn="0" w:noHBand="0" w:noVBand="0"/>
      </w:tblPr>
      <w:tblGrid>
        <w:gridCol w:w="6768"/>
        <w:gridCol w:w="1440"/>
        <w:gridCol w:w="1431"/>
      </w:tblGrid>
      <w:tr w:rsidR="00254D9B" w:rsidRPr="006409D0" w14:paraId="69015A67" w14:textId="77777777" w:rsidTr="00494C8C">
        <w:tc>
          <w:tcPr>
            <w:tcW w:w="6768" w:type="dxa"/>
            <w:tcBorders>
              <w:top w:val="single" w:sz="4" w:space="0" w:color="auto"/>
              <w:bottom w:val="single" w:sz="4" w:space="0" w:color="auto"/>
            </w:tcBorders>
          </w:tcPr>
          <w:p w14:paraId="7A6AF76B" w14:textId="77777777" w:rsidR="00254D9B" w:rsidRPr="006409D0" w:rsidRDefault="00254D9B" w:rsidP="00B614AA">
            <w:pPr>
              <w:jc w:val="both"/>
              <w:rPr>
                <w:b/>
                <w:lang w:val="et-EE"/>
              </w:rPr>
            </w:pPr>
            <w:proofErr w:type="spellStart"/>
            <w:r w:rsidRPr="006409D0">
              <w:rPr>
                <w:b/>
              </w:rPr>
              <w:t>Välismaine</w:t>
            </w:r>
            <w:proofErr w:type="spellEnd"/>
            <w:r w:rsidRPr="006409D0">
              <w:rPr>
                <w:b/>
              </w:rPr>
              <w:t xml:space="preserve"> </w:t>
            </w:r>
            <w:proofErr w:type="spellStart"/>
            <w:r w:rsidRPr="006409D0">
              <w:rPr>
                <w:b/>
              </w:rPr>
              <w:t>sihtfinantseerimine</w:t>
            </w:r>
            <w:proofErr w:type="spellEnd"/>
            <w:r w:rsidRPr="006409D0">
              <w:rPr>
                <w:b/>
              </w:rPr>
              <w:t xml:space="preserve"> </w:t>
            </w:r>
            <w:proofErr w:type="spellStart"/>
            <w:r w:rsidRPr="006409D0">
              <w:rPr>
                <w:b/>
              </w:rPr>
              <w:t>põhivara</w:t>
            </w:r>
            <w:proofErr w:type="spellEnd"/>
            <w:r w:rsidRPr="006409D0">
              <w:rPr>
                <w:b/>
              </w:rPr>
              <w:t xml:space="preserve"> </w:t>
            </w:r>
            <w:proofErr w:type="spellStart"/>
            <w:r w:rsidRPr="006409D0">
              <w:rPr>
                <w:b/>
              </w:rPr>
              <w:t>soetuseks</w:t>
            </w:r>
            <w:proofErr w:type="spellEnd"/>
          </w:p>
        </w:tc>
        <w:tc>
          <w:tcPr>
            <w:tcW w:w="1440" w:type="dxa"/>
            <w:tcBorders>
              <w:top w:val="single" w:sz="4" w:space="0" w:color="auto"/>
              <w:bottom w:val="single" w:sz="4" w:space="0" w:color="auto"/>
            </w:tcBorders>
            <w:vAlign w:val="bottom"/>
          </w:tcPr>
          <w:p w14:paraId="74A2C019" w14:textId="3D52F474" w:rsidR="00254D9B" w:rsidRPr="006409D0" w:rsidRDefault="00254D9B" w:rsidP="00F9714B">
            <w:pPr>
              <w:pStyle w:val="xl81"/>
              <w:pBdr>
                <w:bottom w:val="none" w:sz="0" w:space="0" w:color="auto"/>
              </w:pBdr>
              <w:spacing w:before="0" w:beforeAutospacing="0" w:after="0" w:afterAutospacing="0"/>
              <w:textAlignment w:val="auto"/>
              <w:rPr>
                <w:rFonts w:ascii="Times New Roman" w:hAnsi="Times New Roman"/>
                <w:b/>
                <w:bCs/>
                <w:szCs w:val="16"/>
              </w:rPr>
            </w:pPr>
            <w:r w:rsidRPr="006409D0">
              <w:rPr>
                <w:rFonts w:ascii="Times New Roman" w:hAnsi="Times New Roman"/>
                <w:b/>
                <w:bCs/>
                <w:szCs w:val="16"/>
              </w:rPr>
              <w:t>201</w:t>
            </w:r>
            <w:r w:rsidR="00CC54D7">
              <w:rPr>
                <w:rFonts w:ascii="Times New Roman" w:hAnsi="Times New Roman"/>
                <w:b/>
                <w:bCs/>
                <w:szCs w:val="16"/>
              </w:rPr>
              <w:t>9</w:t>
            </w:r>
          </w:p>
        </w:tc>
        <w:tc>
          <w:tcPr>
            <w:tcW w:w="1431" w:type="dxa"/>
            <w:tcBorders>
              <w:top w:val="single" w:sz="4" w:space="0" w:color="auto"/>
              <w:bottom w:val="nil"/>
            </w:tcBorders>
            <w:vAlign w:val="bottom"/>
          </w:tcPr>
          <w:p w14:paraId="22B08595" w14:textId="4734D624" w:rsidR="00254D9B" w:rsidRPr="006409D0" w:rsidRDefault="00254D9B" w:rsidP="00F9714B">
            <w:pPr>
              <w:pStyle w:val="xl81"/>
              <w:pBdr>
                <w:bottom w:val="none" w:sz="0" w:space="0" w:color="auto"/>
              </w:pBdr>
              <w:spacing w:before="0" w:beforeAutospacing="0" w:after="0" w:afterAutospacing="0"/>
              <w:textAlignment w:val="auto"/>
              <w:rPr>
                <w:rFonts w:ascii="Times New Roman" w:hAnsi="Times New Roman"/>
                <w:b/>
                <w:bCs/>
                <w:szCs w:val="16"/>
              </w:rPr>
            </w:pPr>
            <w:r w:rsidRPr="006409D0">
              <w:rPr>
                <w:rFonts w:ascii="Times New Roman" w:hAnsi="Times New Roman"/>
                <w:b/>
                <w:bCs/>
                <w:szCs w:val="16"/>
              </w:rPr>
              <w:t>20</w:t>
            </w:r>
            <w:r w:rsidR="003A4302" w:rsidRPr="006409D0">
              <w:rPr>
                <w:rFonts w:ascii="Times New Roman" w:hAnsi="Times New Roman"/>
                <w:b/>
                <w:bCs/>
                <w:szCs w:val="16"/>
              </w:rPr>
              <w:t>1</w:t>
            </w:r>
            <w:r w:rsidR="00CC54D7">
              <w:rPr>
                <w:rFonts w:ascii="Times New Roman" w:hAnsi="Times New Roman"/>
                <w:b/>
                <w:bCs/>
                <w:szCs w:val="16"/>
              </w:rPr>
              <w:t>8</w:t>
            </w:r>
          </w:p>
        </w:tc>
      </w:tr>
      <w:tr w:rsidR="002F64E8" w:rsidRPr="006409D0" w14:paraId="73E089EF" w14:textId="77777777" w:rsidTr="00494C8C">
        <w:tc>
          <w:tcPr>
            <w:tcW w:w="6768" w:type="dxa"/>
            <w:tcBorders>
              <w:top w:val="single" w:sz="4" w:space="0" w:color="auto"/>
              <w:bottom w:val="nil"/>
            </w:tcBorders>
          </w:tcPr>
          <w:p w14:paraId="0AB079DB" w14:textId="29AA393E" w:rsidR="002F64E8" w:rsidRPr="00B614AA" w:rsidRDefault="002F64E8" w:rsidP="00B614AA">
            <w:pPr>
              <w:jc w:val="both"/>
            </w:pPr>
            <w:r>
              <w:rPr>
                <w:i/>
                <w:u w:val="single"/>
                <w:lang w:val="et-EE"/>
              </w:rPr>
              <w:t xml:space="preserve">          </w:t>
            </w:r>
            <w:r w:rsidRPr="00AC4577">
              <w:rPr>
                <w:i/>
                <w:u w:val="single"/>
                <w:lang w:val="et-EE"/>
              </w:rPr>
              <w:t>Saamata põhivara sihtfinantseerimine</w:t>
            </w:r>
          </w:p>
        </w:tc>
        <w:tc>
          <w:tcPr>
            <w:tcW w:w="1440" w:type="dxa"/>
            <w:tcBorders>
              <w:top w:val="single" w:sz="4" w:space="0" w:color="auto"/>
              <w:bottom w:val="nil"/>
            </w:tcBorders>
            <w:vAlign w:val="bottom"/>
          </w:tcPr>
          <w:p w14:paraId="2F3F753E" w14:textId="77777777" w:rsidR="002F64E8" w:rsidRPr="00BD66A7" w:rsidRDefault="002F64E8" w:rsidP="00B614AA">
            <w:pPr>
              <w:pStyle w:val="xl81"/>
              <w:pBdr>
                <w:bottom w:val="none" w:sz="0" w:space="0" w:color="auto"/>
              </w:pBdr>
              <w:spacing w:before="0" w:beforeAutospacing="0" w:after="0" w:afterAutospacing="0"/>
              <w:textAlignment w:val="auto"/>
              <w:rPr>
                <w:rFonts w:ascii="Times New Roman" w:hAnsi="Times New Roman"/>
                <w:bCs/>
                <w:szCs w:val="16"/>
              </w:rPr>
            </w:pPr>
          </w:p>
        </w:tc>
        <w:tc>
          <w:tcPr>
            <w:tcW w:w="1431" w:type="dxa"/>
            <w:tcBorders>
              <w:top w:val="single" w:sz="4" w:space="0" w:color="auto"/>
              <w:bottom w:val="nil"/>
            </w:tcBorders>
            <w:vAlign w:val="bottom"/>
          </w:tcPr>
          <w:p w14:paraId="30818538" w14:textId="77777777" w:rsidR="002F64E8" w:rsidRPr="00BD66A7" w:rsidRDefault="002F64E8" w:rsidP="00B614AA">
            <w:pPr>
              <w:pStyle w:val="xl81"/>
              <w:pBdr>
                <w:bottom w:val="none" w:sz="0" w:space="0" w:color="auto"/>
              </w:pBdr>
              <w:spacing w:before="0" w:beforeAutospacing="0" w:after="0" w:afterAutospacing="0"/>
              <w:textAlignment w:val="auto"/>
              <w:rPr>
                <w:rFonts w:ascii="Times New Roman" w:hAnsi="Times New Roman"/>
                <w:bCs/>
                <w:szCs w:val="16"/>
              </w:rPr>
            </w:pPr>
          </w:p>
        </w:tc>
      </w:tr>
      <w:tr w:rsidR="00CC54D7" w:rsidRPr="006409D0" w14:paraId="34A7263B" w14:textId="77777777" w:rsidTr="00494C8C">
        <w:trPr>
          <w:trHeight w:val="335"/>
        </w:trPr>
        <w:tc>
          <w:tcPr>
            <w:tcW w:w="6768" w:type="dxa"/>
            <w:tcBorders>
              <w:top w:val="nil"/>
              <w:bottom w:val="nil"/>
            </w:tcBorders>
          </w:tcPr>
          <w:p w14:paraId="01A5214B" w14:textId="37947304" w:rsidR="00CC54D7" w:rsidRPr="00B614AA" w:rsidRDefault="00CC54D7" w:rsidP="00CC54D7">
            <w:pPr>
              <w:jc w:val="both"/>
            </w:pPr>
            <w:proofErr w:type="spellStart"/>
            <w:r>
              <w:t>Rahandusministeerium</w:t>
            </w:r>
            <w:proofErr w:type="spellEnd"/>
            <w:r>
              <w:t xml:space="preserve"> </w:t>
            </w:r>
            <w:proofErr w:type="gramStart"/>
            <w:r>
              <w:t xml:space="preserve">–  </w:t>
            </w:r>
            <w:proofErr w:type="spellStart"/>
            <w:r>
              <w:t>Kohila</w:t>
            </w:r>
            <w:proofErr w:type="spellEnd"/>
            <w:proofErr w:type="gramEnd"/>
            <w:r>
              <w:t xml:space="preserve"> </w:t>
            </w:r>
            <w:proofErr w:type="spellStart"/>
            <w:r>
              <w:t>Hageri</w:t>
            </w:r>
            <w:proofErr w:type="spellEnd"/>
            <w:r>
              <w:t xml:space="preserve"> </w:t>
            </w:r>
            <w:proofErr w:type="spellStart"/>
            <w:r>
              <w:t>kergtee</w:t>
            </w:r>
            <w:proofErr w:type="spellEnd"/>
          </w:p>
        </w:tc>
        <w:tc>
          <w:tcPr>
            <w:tcW w:w="1440" w:type="dxa"/>
            <w:tcBorders>
              <w:top w:val="nil"/>
              <w:bottom w:val="nil"/>
            </w:tcBorders>
            <w:vAlign w:val="bottom"/>
          </w:tcPr>
          <w:p w14:paraId="36FAE7CE" w14:textId="0D07147B" w:rsidR="00CC54D7" w:rsidRDefault="003D430A" w:rsidP="00855917">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0</w:t>
            </w:r>
          </w:p>
        </w:tc>
        <w:tc>
          <w:tcPr>
            <w:tcW w:w="1431" w:type="dxa"/>
            <w:tcBorders>
              <w:top w:val="nil"/>
              <w:bottom w:val="nil"/>
            </w:tcBorders>
            <w:vAlign w:val="bottom"/>
          </w:tcPr>
          <w:p w14:paraId="529B8E19" w14:textId="1B361AA0" w:rsidR="00CC54D7" w:rsidRDefault="00CC54D7" w:rsidP="00855917">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649 901</w:t>
            </w:r>
          </w:p>
        </w:tc>
      </w:tr>
      <w:tr w:rsidR="00A552C4" w:rsidRPr="006409D0" w14:paraId="1DFFA800" w14:textId="77777777" w:rsidTr="00494C8C">
        <w:tc>
          <w:tcPr>
            <w:tcW w:w="6768" w:type="dxa"/>
            <w:tcBorders>
              <w:top w:val="nil"/>
              <w:bottom w:val="nil"/>
            </w:tcBorders>
          </w:tcPr>
          <w:p w14:paraId="1044F73A" w14:textId="169F2B11" w:rsidR="00A552C4" w:rsidRPr="00B614AA" w:rsidRDefault="00A552C4" w:rsidP="00A552C4">
            <w:pPr>
              <w:jc w:val="both"/>
            </w:pPr>
            <w:proofErr w:type="spellStart"/>
            <w:r>
              <w:t>Aespa</w:t>
            </w:r>
            <w:proofErr w:type="spellEnd"/>
            <w:r>
              <w:t>/</w:t>
            </w:r>
            <w:proofErr w:type="spellStart"/>
            <w:r>
              <w:t>Vilivere</w:t>
            </w:r>
            <w:proofErr w:type="spellEnd"/>
            <w:r w:rsidR="008A6701">
              <w:t xml:space="preserve"> ÜF</w:t>
            </w:r>
            <w:r>
              <w:t xml:space="preserve"> </w:t>
            </w:r>
            <w:proofErr w:type="spellStart"/>
            <w:r>
              <w:t>projekt</w:t>
            </w:r>
            <w:proofErr w:type="spellEnd"/>
            <w:r>
              <w:t xml:space="preserve"> </w:t>
            </w:r>
          </w:p>
        </w:tc>
        <w:tc>
          <w:tcPr>
            <w:tcW w:w="1440" w:type="dxa"/>
            <w:tcBorders>
              <w:top w:val="nil"/>
              <w:bottom w:val="nil"/>
            </w:tcBorders>
            <w:vAlign w:val="bottom"/>
          </w:tcPr>
          <w:p w14:paraId="40CD19ED" w14:textId="63A95C91" w:rsidR="00A552C4" w:rsidRPr="00BD66A7" w:rsidRDefault="00A552C4" w:rsidP="00855917">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332 214</w:t>
            </w:r>
          </w:p>
        </w:tc>
        <w:tc>
          <w:tcPr>
            <w:tcW w:w="1431" w:type="dxa"/>
            <w:tcBorders>
              <w:top w:val="nil"/>
              <w:bottom w:val="nil"/>
            </w:tcBorders>
            <w:vAlign w:val="bottom"/>
          </w:tcPr>
          <w:p w14:paraId="1768793C" w14:textId="22A276D5" w:rsidR="00A552C4" w:rsidRPr="00BD66A7" w:rsidRDefault="00A552C4" w:rsidP="00855917">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0</w:t>
            </w:r>
          </w:p>
        </w:tc>
      </w:tr>
      <w:tr w:rsidR="00A552C4" w:rsidRPr="006409D0" w14:paraId="1DA7AF34" w14:textId="77777777" w:rsidTr="00494C8C">
        <w:tc>
          <w:tcPr>
            <w:tcW w:w="6768" w:type="dxa"/>
            <w:tcBorders>
              <w:top w:val="nil"/>
              <w:bottom w:val="nil"/>
            </w:tcBorders>
          </w:tcPr>
          <w:p w14:paraId="5F4585FA" w14:textId="7794BE52" w:rsidR="00A552C4" w:rsidRDefault="00A552C4" w:rsidP="00A552C4">
            <w:pPr>
              <w:jc w:val="both"/>
            </w:pPr>
            <w:proofErr w:type="spellStart"/>
            <w:r>
              <w:t>Sotsiaalministeerium</w:t>
            </w:r>
            <w:proofErr w:type="spellEnd"/>
            <w:r>
              <w:t xml:space="preserve">- </w:t>
            </w:r>
            <w:proofErr w:type="spellStart"/>
            <w:r>
              <w:t>Kohila</w:t>
            </w:r>
            <w:proofErr w:type="spellEnd"/>
            <w:r>
              <w:t xml:space="preserve"> </w:t>
            </w:r>
            <w:proofErr w:type="spellStart"/>
            <w:r>
              <w:t>Tervisekeskus</w:t>
            </w:r>
            <w:proofErr w:type="spellEnd"/>
          </w:p>
        </w:tc>
        <w:tc>
          <w:tcPr>
            <w:tcW w:w="1440" w:type="dxa"/>
            <w:tcBorders>
              <w:top w:val="nil"/>
              <w:bottom w:val="nil"/>
            </w:tcBorders>
            <w:vAlign w:val="bottom"/>
          </w:tcPr>
          <w:p w14:paraId="0931B7D7" w14:textId="7351151E" w:rsidR="00A552C4" w:rsidRDefault="00A552C4" w:rsidP="00855917">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76 817</w:t>
            </w:r>
          </w:p>
        </w:tc>
        <w:tc>
          <w:tcPr>
            <w:tcW w:w="1431" w:type="dxa"/>
            <w:tcBorders>
              <w:top w:val="nil"/>
              <w:bottom w:val="nil"/>
            </w:tcBorders>
            <w:vAlign w:val="bottom"/>
          </w:tcPr>
          <w:p w14:paraId="53667BC9" w14:textId="2B1C4B74" w:rsidR="00A552C4" w:rsidRDefault="00A552C4" w:rsidP="00855917">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126 711</w:t>
            </w:r>
          </w:p>
        </w:tc>
      </w:tr>
      <w:tr w:rsidR="00537D94" w:rsidRPr="006409D0" w14:paraId="775AAA28" w14:textId="77777777" w:rsidTr="00494C8C">
        <w:tc>
          <w:tcPr>
            <w:tcW w:w="6768" w:type="dxa"/>
            <w:tcBorders>
              <w:top w:val="nil"/>
              <w:bottom w:val="nil"/>
            </w:tcBorders>
          </w:tcPr>
          <w:p w14:paraId="60E4FD6F" w14:textId="0673799B" w:rsidR="00537D94" w:rsidRDefault="00537D94" w:rsidP="00537D94">
            <w:pPr>
              <w:jc w:val="both"/>
            </w:pPr>
            <w:r>
              <w:rPr>
                <w:lang w:val="et-EE"/>
              </w:rPr>
              <w:t xml:space="preserve">SA </w:t>
            </w:r>
            <w:proofErr w:type="spellStart"/>
            <w:r>
              <w:rPr>
                <w:lang w:val="et-EE"/>
              </w:rPr>
              <w:t>Innove</w:t>
            </w:r>
            <w:proofErr w:type="spellEnd"/>
            <w:r>
              <w:rPr>
                <w:lang w:val="et-EE"/>
              </w:rPr>
              <w:t xml:space="preserve"> –  toetus projektile „Loodusainete labori rajamine“ </w:t>
            </w:r>
          </w:p>
        </w:tc>
        <w:tc>
          <w:tcPr>
            <w:tcW w:w="1440" w:type="dxa"/>
            <w:tcBorders>
              <w:top w:val="nil"/>
              <w:bottom w:val="nil"/>
            </w:tcBorders>
          </w:tcPr>
          <w:p w14:paraId="4BDB7B91" w14:textId="40FB4B90" w:rsidR="00537D94" w:rsidRDefault="00537D94" w:rsidP="00537D94">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19 837</w:t>
            </w:r>
          </w:p>
        </w:tc>
        <w:tc>
          <w:tcPr>
            <w:tcW w:w="1431" w:type="dxa"/>
            <w:tcBorders>
              <w:top w:val="nil"/>
              <w:bottom w:val="nil"/>
            </w:tcBorders>
          </w:tcPr>
          <w:p w14:paraId="3E204743" w14:textId="62684195" w:rsidR="00537D94" w:rsidRDefault="00537D94" w:rsidP="00537D94">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lang w:val="et-EE"/>
              </w:rPr>
              <w:t>0</w:t>
            </w:r>
          </w:p>
        </w:tc>
      </w:tr>
      <w:tr w:rsidR="00537D94" w:rsidRPr="006409D0" w14:paraId="3F1C073A" w14:textId="77777777" w:rsidTr="00494C8C">
        <w:tc>
          <w:tcPr>
            <w:tcW w:w="6768" w:type="dxa"/>
            <w:tcBorders>
              <w:top w:val="nil"/>
              <w:bottom w:val="nil"/>
            </w:tcBorders>
          </w:tcPr>
          <w:p w14:paraId="49B011DE" w14:textId="1D9BDA0D" w:rsidR="00537D94" w:rsidRDefault="00537D94" w:rsidP="00537D94">
            <w:pPr>
              <w:jc w:val="both"/>
            </w:pPr>
            <w:proofErr w:type="spellStart"/>
            <w:r>
              <w:t>Sotsiaalministeerium</w:t>
            </w:r>
            <w:proofErr w:type="spellEnd"/>
            <w:r>
              <w:t xml:space="preserve">- </w:t>
            </w:r>
            <w:proofErr w:type="spellStart"/>
            <w:r>
              <w:t>Puuetega</w:t>
            </w:r>
            <w:proofErr w:type="spellEnd"/>
            <w:r>
              <w:t xml:space="preserve"> </w:t>
            </w:r>
            <w:proofErr w:type="spellStart"/>
            <w:r>
              <w:t>inimeste</w:t>
            </w:r>
            <w:proofErr w:type="spellEnd"/>
            <w:r>
              <w:t xml:space="preserve"> </w:t>
            </w:r>
            <w:proofErr w:type="spellStart"/>
            <w:r>
              <w:t>eluasemete</w:t>
            </w:r>
            <w:proofErr w:type="spellEnd"/>
            <w:r>
              <w:t xml:space="preserve"> </w:t>
            </w:r>
            <w:proofErr w:type="spellStart"/>
            <w:r>
              <w:t>kohandamine</w:t>
            </w:r>
            <w:proofErr w:type="spellEnd"/>
          </w:p>
        </w:tc>
        <w:tc>
          <w:tcPr>
            <w:tcW w:w="1440" w:type="dxa"/>
            <w:tcBorders>
              <w:top w:val="nil"/>
              <w:bottom w:val="nil"/>
            </w:tcBorders>
            <w:vAlign w:val="bottom"/>
          </w:tcPr>
          <w:p w14:paraId="02AA4F76" w14:textId="5CADCE60" w:rsidR="00537D94" w:rsidRDefault="00537D94" w:rsidP="00537D94">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 xml:space="preserve">         13 405</w:t>
            </w:r>
          </w:p>
        </w:tc>
        <w:tc>
          <w:tcPr>
            <w:tcW w:w="1431" w:type="dxa"/>
            <w:tcBorders>
              <w:top w:val="nil"/>
              <w:bottom w:val="nil"/>
            </w:tcBorders>
            <w:vAlign w:val="bottom"/>
          </w:tcPr>
          <w:p w14:paraId="5AB7253A" w14:textId="1675EA21" w:rsidR="00537D94" w:rsidRDefault="00537D94" w:rsidP="00537D94">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0</w:t>
            </w:r>
          </w:p>
        </w:tc>
      </w:tr>
      <w:tr w:rsidR="00D77FD6" w:rsidRPr="006409D0" w14:paraId="25D8FF44" w14:textId="77777777" w:rsidTr="00494C8C">
        <w:tc>
          <w:tcPr>
            <w:tcW w:w="6768" w:type="dxa"/>
            <w:tcBorders>
              <w:top w:val="nil"/>
              <w:bottom w:val="nil"/>
            </w:tcBorders>
          </w:tcPr>
          <w:p w14:paraId="6590DDCF" w14:textId="4B49459D" w:rsidR="00D77FD6" w:rsidRDefault="00D77FD6" w:rsidP="00537D94">
            <w:proofErr w:type="spellStart"/>
            <w:r>
              <w:t>Majandus</w:t>
            </w:r>
            <w:proofErr w:type="spellEnd"/>
            <w:r>
              <w:t xml:space="preserve"> – </w:t>
            </w:r>
            <w:proofErr w:type="spellStart"/>
            <w:r>
              <w:t>ja</w:t>
            </w:r>
            <w:proofErr w:type="spellEnd"/>
            <w:r>
              <w:t xml:space="preserve"> </w:t>
            </w:r>
            <w:proofErr w:type="spellStart"/>
            <w:r>
              <w:t>Kommunikatsiooniministeerium</w:t>
            </w:r>
            <w:proofErr w:type="spellEnd"/>
            <w:r>
              <w:t xml:space="preserve"> – </w:t>
            </w:r>
            <w:proofErr w:type="spellStart"/>
            <w:r>
              <w:t>Kohila</w:t>
            </w:r>
            <w:proofErr w:type="spellEnd"/>
            <w:r>
              <w:t xml:space="preserve"> </w:t>
            </w:r>
            <w:proofErr w:type="spellStart"/>
            <w:r>
              <w:t>tänavavalgustuse</w:t>
            </w:r>
            <w:proofErr w:type="spellEnd"/>
            <w:r>
              <w:t xml:space="preserve"> </w:t>
            </w:r>
            <w:proofErr w:type="spellStart"/>
            <w:r>
              <w:t>rekonstrueerimine</w:t>
            </w:r>
            <w:proofErr w:type="spellEnd"/>
          </w:p>
        </w:tc>
        <w:tc>
          <w:tcPr>
            <w:tcW w:w="1440" w:type="dxa"/>
            <w:tcBorders>
              <w:top w:val="nil"/>
              <w:bottom w:val="nil"/>
            </w:tcBorders>
            <w:vAlign w:val="bottom"/>
          </w:tcPr>
          <w:p w14:paraId="019A3561" w14:textId="55008282" w:rsidR="00D77FD6" w:rsidRDefault="00D77FD6" w:rsidP="00537D94">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0</w:t>
            </w:r>
          </w:p>
        </w:tc>
        <w:tc>
          <w:tcPr>
            <w:tcW w:w="1431" w:type="dxa"/>
            <w:tcBorders>
              <w:top w:val="nil"/>
              <w:bottom w:val="nil"/>
            </w:tcBorders>
            <w:vAlign w:val="bottom"/>
          </w:tcPr>
          <w:p w14:paraId="13FE824A" w14:textId="7153E69B" w:rsidR="00D77FD6" w:rsidRDefault="00D77FD6" w:rsidP="00537D94">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21 190</w:t>
            </w:r>
          </w:p>
        </w:tc>
      </w:tr>
      <w:tr w:rsidR="00537D94" w:rsidRPr="006409D0" w14:paraId="51A3DC08" w14:textId="77777777" w:rsidTr="00494C8C">
        <w:tc>
          <w:tcPr>
            <w:tcW w:w="6768" w:type="dxa"/>
            <w:tcBorders>
              <w:top w:val="nil"/>
              <w:bottom w:val="nil"/>
            </w:tcBorders>
          </w:tcPr>
          <w:p w14:paraId="3072ED45" w14:textId="3C50A008" w:rsidR="00106ABB" w:rsidRDefault="00106ABB" w:rsidP="00537D94">
            <w:r>
              <w:t xml:space="preserve">KIK – </w:t>
            </w:r>
            <w:proofErr w:type="spellStart"/>
            <w:r w:rsidR="00FD1C1F">
              <w:t>Lasteaed</w:t>
            </w:r>
            <w:proofErr w:type="spellEnd"/>
            <w:r w:rsidR="00FD1C1F">
              <w:t xml:space="preserve"> </w:t>
            </w:r>
            <w:proofErr w:type="spellStart"/>
            <w:r w:rsidR="00FD1C1F">
              <w:t>Männi</w:t>
            </w:r>
            <w:proofErr w:type="spellEnd"/>
            <w:r w:rsidR="00FD1C1F">
              <w:t xml:space="preserve"> </w:t>
            </w:r>
            <w:proofErr w:type="spellStart"/>
            <w:r w:rsidR="00FD1C1F">
              <w:t>projekt</w:t>
            </w:r>
            <w:proofErr w:type="spellEnd"/>
            <w:r w:rsidR="00FD1C1F">
              <w:t xml:space="preserve"> </w:t>
            </w:r>
            <w:proofErr w:type="spellStart"/>
            <w:r w:rsidR="00FD1C1F">
              <w:t>Kliima</w:t>
            </w:r>
            <w:proofErr w:type="spellEnd"/>
          </w:p>
        </w:tc>
        <w:tc>
          <w:tcPr>
            <w:tcW w:w="1440" w:type="dxa"/>
            <w:tcBorders>
              <w:top w:val="nil"/>
              <w:bottom w:val="nil"/>
            </w:tcBorders>
            <w:vAlign w:val="bottom"/>
          </w:tcPr>
          <w:p w14:paraId="440549E8" w14:textId="22DFCC4D" w:rsidR="00537D94" w:rsidRDefault="00537D94" w:rsidP="00537D94">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0</w:t>
            </w:r>
          </w:p>
        </w:tc>
        <w:tc>
          <w:tcPr>
            <w:tcW w:w="1431" w:type="dxa"/>
            <w:tcBorders>
              <w:top w:val="nil"/>
              <w:bottom w:val="nil"/>
            </w:tcBorders>
            <w:vAlign w:val="bottom"/>
          </w:tcPr>
          <w:p w14:paraId="19F11AF5" w14:textId="506BD8DB" w:rsidR="00537D94" w:rsidRDefault="00FD1C1F" w:rsidP="00537D94">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32 10</w:t>
            </w:r>
            <w:r w:rsidR="00D77FD6">
              <w:rPr>
                <w:rFonts w:ascii="Times New Roman" w:hAnsi="Times New Roman"/>
                <w:bCs/>
                <w:szCs w:val="16"/>
              </w:rPr>
              <w:t>2</w:t>
            </w:r>
          </w:p>
        </w:tc>
      </w:tr>
      <w:tr w:rsidR="00537D94" w14:paraId="568B5711" w14:textId="77777777" w:rsidTr="00494C8C">
        <w:tc>
          <w:tcPr>
            <w:tcW w:w="6768" w:type="dxa"/>
            <w:tcBorders>
              <w:top w:val="nil"/>
              <w:bottom w:val="single" w:sz="4" w:space="0" w:color="auto"/>
            </w:tcBorders>
          </w:tcPr>
          <w:p w14:paraId="57126959" w14:textId="08C922B7" w:rsidR="00537D94" w:rsidRDefault="00537D94" w:rsidP="00537D94">
            <w:pPr>
              <w:jc w:val="both"/>
            </w:pPr>
            <w:r>
              <w:rPr>
                <w:i/>
                <w:iCs/>
                <w:lang w:val="et-EE"/>
              </w:rPr>
              <w:t xml:space="preserve">       Rahalised sihtfinantseerimised</w:t>
            </w:r>
          </w:p>
        </w:tc>
        <w:tc>
          <w:tcPr>
            <w:tcW w:w="1440" w:type="dxa"/>
            <w:tcBorders>
              <w:top w:val="nil"/>
              <w:bottom w:val="nil"/>
            </w:tcBorders>
            <w:vAlign w:val="bottom"/>
          </w:tcPr>
          <w:p w14:paraId="78604C8D" w14:textId="77777777" w:rsidR="00537D94" w:rsidRDefault="00537D94" w:rsidP="00537D94">
            <w:pPr>
              <w:pStyle w:val="xl81"/>
              <w:pBdr>
                <w:bottom w:val="none" w:sz="0" w:space="0" w:color="auto"/>
              </w:pBdr>
              <w:spacing w:before="0" w:beforeAutospacing="0" w:after="0" w:afterAutospacing="0"/>
              <w:textAlignment w:val="auto"/>
              <w:rPr>
                <w:rFonts w:ascii="Times New Roman" w:hAnsi="Times New Roman"/>
                <w:bCs/>
                <w:szCs w:val="16"/>
              </w:rPr>
            </w:pPr>
          </w:p>
        </w:tc>
        <w:tc>
          <w:tcPr>
            <w:tcW w:w="1431" w:type="dxa"/>
            <w:tcBorders>
              <w:top w:val="nil"/>
              <w:bottom w:val="nil"/>
            </w:tcBorders>
            <w:vAlign w:val="bottom"/>
          </w:tcPr>
          <w:p w14:paraId="2165B988" w14:textId="77777777" w:rsidR="00537D94" w:rsidRDefault="00537D94" w:rsidP="00537D94">
            <w:pPr>
              <w:pStyle w:val="xl81"/>
              <w:pBdr>
                <w:bottom w:val="none" w:sz="0" w:space="0" w:color="auto"/>
              </w:pBdr>
              <w:spacing w:before="0" w:beforeAutospacing="0" w:after="0" w:afterAutospacing="0"/>
              <w:textAlignment w:val="auto"/>
              <w:rPr>
                <w:rFonts w:ascii="Times New Roman" w:hAnsi="Times New Roman"/>
                <w:bCs/>
                <w:szCs w:val="16"/>
              </w:rPr>
            </w:pPr>
          </w:p>
        </w:tc>
      </w:tr>
      <w:tr w:rsidR="00537D94" w14:paraId="5D6EC5AA" w14:textId="77777777" w:rsidTr="00494C8C">
        <w:tc>
          <w:tcPr>
            <w:tcW w:w="6768" w:type="dxa"/>
            <w:tcBorders>
              <w:top w:val="nil"/>
              <w:bottom w:val="nil"/>
            </w:tcBorders>
          </w:tcPr>
          <w:p w14:paraId="3440D77A" w14:textId="2C2EB047" w:rsidR="00537D94" w:rsidRPr="00C8138F" w:rsidRDefault="00537D94" w:rsidP="00537D94">
            <w:pPr>
              <w:jc w:val="both"/>
            </w:pPr>
            <w:proofErr w:type="spellStart"/>
            <w:r>
              <w:t>Ettevõtluse</w:t>
            </w:r>
            <w:proofErr w:type="spellEnd"/>
            <w:r>
              <w:t xml:space="preserve"> </w:t>
            </w:r>
            <w:proofErr w:type="spellStart"/>
            <w:r>
              <w:t>Arendamise</w:t>
            </w:r>
            <w:proofErr w:type="spellEnd"/>
            <w:r>
              <w:t xml:space="preserve"> SA – </w:t>
            </w:r>
            <w:proofErr w:type="spellStart"/>
            <w:r>
              <w:t>Sutlema</w:t>
            </w:r>
            <w:proofErr w:type="spellEnd"/>
            <w:r>
              <w:t xml:space="preserve"> </w:t>
            </w:r>
            <w:proofErr w:type="spellStart"/>
            <w:r>
              <w:t>Hageri</w:t>
            </w:r>
            <w:proofErr w:type="spellEnd"/>
            <w:r>
              <w:t xml:space="preserve"> </w:t>
            </w:r>
            <w:proofErr w:type="spellStart"/>
            <w:r>
              <w:t>Kohila</w:t>
            </w:r>
            <w:proofErr w:type="spellEnd"/>
            <w:r>
              <w:t xml:space="preserve"> </w:t>
            </w:r>
            <w:proofErr w:type="spellStart"/>
            <w:r>
              <w:t>kergliiklustee</w:t>
            </w:r>
            <w:proofErr w:type="spellEnd"/>
          </w:p>
        </w:tc>
        <w:tc>
          <w:tcPr>
            <w:tcW w:w="1440" w:type="dxa"/>
            <w:tcBorders>
              <w:top w:val="nil"/>
              <w:bottom w:val="nil"/>
            </w:tcBorders>
            <w:vAlign w:val="bottom"/>
          </w:tcPr>
          <w:p w14:paraId="36972C4D" w14:textId="31370538" w:rsidR="00537D94" w:rsidRDefault="00537D94" w:rsidP="00537D94">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-4 904</w:t>
            </w:r>
          </w:p>
        </w:tc>
        <w:tc>
          <w:tcPr>
            <w:tcW w:w="1431" w:type="dxa"/>
            <w:tcBorders>
              <w:top w:val="nil"/>
              <w:bottom w:val="nil"/>
            </w:tcBorders>
            <w:vAlign w:val="bottom"/>
          </w:tcPr>
          <w:p w14:paraId="608B5CAA" w14:textId="734A7361" w:rsidR="00537D94" w:rsidRDefault="00537D94" w:rsidP="00537D94">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468 994</w:t>
            </w:r>
          </w:p>
        </w:tc>
      </w:tr>
      <w:tr w:rsidR="00537D94" w14:paraId="065E7C88" w14:textId="77777777" w:rsidTr="00494C8C">
        <w:tc>
          <w:tcPr>
            <w:tcW w:w="6768" w:type="dxa"/>
            <w:tcBorders>
              <w:top w:val="nil"/>
              <w:bottom w:val="nil"/>
            </w:tcBorders>
          </w:tcPr>
          <w:p w14:paraId="67EC1B95" w14:textId="30AEFD3D" w:rsidR="00537D94" w:rsidRDefault="00537D94" w:rsidP="00537D94">
            <w:pPr>
              <w:jc w:val="both"/>
            </w:pPr>
            <w:r>
              <w:t xml:space="preserve">KIK – </w:t>
            </w:r>
            <w:proofErr w:type="spellStart"/>
            <w:r>
              <w:t>Kohila</w:t>
            </w:r>
            <w:proofErr w:type="spellEnd"/>
            <w:r>
              <w:t xml:space="preserve"> </w:t>
            </w:r>
            <w:proofErr w:type="spellStart"/>
            <w:r>
              <w:t>Tervisekeskus</w:t>
            </w:r>
            <w:proofErr w:type="spellEnd"/>
          </w:p>
        </w:tc>
        <w:tc>
          <w:tcPr>
            <w:tcW w:w="1440" w:type="dxa"/>
            <w:tcBorders>
              <w:top w:val="nil"/>
              <w:bottom w:val="nil"/>
            </w:tcBorders>
            <w:vAlign w:val="bottom"/>
          </w:tcPr>
          <w:p w14:paraId="67EB165E" w14:textId="2812E63E" w:rsidR="00537D94" w:rsidRDefault="00537D94" w:rsidP="00537D94">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226 161</w:t>
            </w:r>
          </w:p>
        </w:tc>
        <w:tc>
          <w:tcPr>
            <w:tcW w:w="1431" w:type="dxa"/>
            <w:tcBorders>
              <w:top w:val="nil"/>
              <w:bottom w:val="nil"/>
            </w:tcBorders>
            <w:vAlign w:val="bottom"/>
          </w:tcPr>
          <w:p w14:paraId="40C5FBED" w14:textId="0A395158" w:rsidR="00537D94" w:rsidRDefault="00537D94" w:rsidP="00537D94">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136 322</w:t>
            </w:r>
          </w:p>
        </w:tc>
      </w:tr>
      <w:tr w:rsidR="00537D94" w14:paraId="2E265C65" w14:textId="77777777" w:rsidTr="00494C8C">
        <w:tc>
          <w:tcPr>
            <w:tcW w:w="6768" w:type="dxa"/>
            <w:tcBorders>
              <w:top w:val="nil"/>
              <w:bottom w:val="nil"/>
            </w:tcBorders>
          </w:tcPr>
          <w:p w14:paraId="50262887" w14:textId="2D5DEEF2" w:rsidR="00537D94" w:rsidRDefault="00537D94" w:rsidP="00537D94">
            <w:r>
              <w:rPr>
                <w:lang w:val="et-EE"/>
              </w:rPr>
              <w:t xml:space="preserve">SA </w:t>
            </w:r>
            <w:proofErr w:type="spellStart"/>
            <w:r>
              <w:rPr>
                <w:lang w:val="et-EE"/>
              </w:rPr>
              <w:t>Innove</w:t>
            </w:r>
            <w:proofErr w:type="spellEnd"/>
            <w:r>
              <w:rPr>
                <w:lang w:val="et-EE"/>
              </w:rPr>
              <w:t xml:space="preserve"> – toetus projektile „Loodusainete labori rajamine“ </w:t>
            </w:r>
          </w:p>
        </w:tc>
        <w:tc>
          <w:tcPr>
            <w:tcW w:w="1440" w:type="dxa"/>
            <w:tcBorders>
              <w:top w:val="nil"/>
              <w:bottom w:val="nil"/>
            </w:tcBorders>
          </w:tcPr>
          <w:p w14:paraId="62EDB2C2" w14:textId="1C389AD5" w:rsidR="00537D94" w:rsidRDefault="00537D94" w:rsidP="00537D94">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55 204</w:t>
            </w:r>
          </w:p>
        </w:tc>
        <w:tc>
          <w:tcPr>
            <w:tcW w:w="1431" w:type="dxa"/>
            <w:tcBorders>
              <w:top w:val="nil"/>
              <w:bottom w:val="nil"/>
            </w:tcBorders>
          </w:tcPr>
          <w:p w14:paraId="53EFB602" w14:textId="7E9ED951" w:rsidR="00537D94" w:rsidRDefault="00537D94" w:rsidP="00537D94">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lang w:val="et-EE"/>
              </w:rPr>
              <w:t>0</w:t>
            </w:r>
          </w:p>
        </w:tc>
      </w:tr>
      <w:tr w:rsidR="00BA160D" w14:paraId="3AD6F620" w14:textId="77777777" w:rsidTr="00494C8C">
        <w:tc>
          <w:tcPr>
            <w:tcW w:w="6768" w:type="dxa"/>
            <w:tcBorders>
              <w:top w:val="nil"/>
              <w:bottom w:val="nil"/>
            </w:tcBorders>
          </w:tcPr>
          <w:p w14:paraId="2C031BF7" w14:textId="0E3C76AB" w:rsidR="00BA160D" w:rsidRDefault="00BA160D" w:rsidP="00537D94">
            <w:pPr>
              <w:rPr>
                <w:lang w:val="et-EE"/>
              </w:rPr>
            </w:pPr>
            <w:r>
              <w:rPr>
                <w:lang w:val="et-EE"/>
              </w:rPr>
              <w:t>Majandus- ja Kommunikatsiooniministeerium – Kohila tänavavalgustuse rekonstrueerimine</w:t>
            </w:r>
          </w:p>
        </w:tc>
        <w:tc>
          <w:tcPr>
            <w:tcW w:w="1440" w:type="dxa"/>
            <w:tcBorders>
              <w:top w:val="nil"/>
              <w:bottom w:val="nil"/>
            </w:tcBorders>
          </w:tcPr>
          <w:p w14:paraId="0E54A12F" w14:textId="6F8F9421" w:rsidR="00BA160D" w:rsidRDefault="00CD4796" w:rsidP="00537D94">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147 685</w:t>
            </w:r>
          </w:p>
        </w:tc>
        <w:tc>
          <w:tcPr>
            <w:tcW w:w="1431" w:type="dxa"/>
            <w:tcBorders>
              <w:top w:val="nil"/>
              <w:bottom w:val="nil"/>
            </w:tcBorders>
          </w:tcPr>
          <w:p w14:paraId="5FB8425E" w14:textId="16DD3A38" w:rsidR="00BA160D" w:rsidRDefault="001D3B24" w:rsidP="00537D94">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0</w:t>
            </w:r>
          </w:p>
        </w:tc>
      </w:tr>
      <w:tr w:rsidR="00537D94" w14:paraId="5A2A3B64" w14:textId="77777777" w:rsidTr="00494C8C">
        <w:tc>
          <w:tcPr>
            <w:tcW w:w="6768" w:type="dxa"/>
            <w:tcBorders>
              <w:top w:val="nil"/>
              <w:bottom w:val="nil"/>
            </w:tcBorders>
          </w:tcPr>
          <w:p w14:paraId="47DCB9FB" w14:textId="277CC565" w:rsidR="00537D94" w:rsidRDefault="00537D94" w:rsidP="00537D94">
            <w:pPr>
              <w:jc w:val="both"/>
            </w:pPr>
            <w:r>
              <w:rPr>
                <w:i/>
                <w:iCs/>
                <w:lang w:val="et-EE"/>
              </w:rPr>
              <w:t xml:space="preserve">      </w:t>
            </w:r>
            <w:r w:rsidRPr="00B44745">
              <w:rPr>
                <w:i/>
                <w:iCs/>
                <w:u w:val="single"/>
                <w:lang w:val="et-EE"/>
              </w:rPr>
              <w:t>Mitterahalised sihtfinantseerimised (põhivara soetuste korral</w:t>
            </w:r>
            <w:r>
              <w:rPr>
                <w:i/>
                <w:iCs/>
                <w:lang w:val="et-EE"/>
              </w:rPr>
              <w:t xml:space="preserve">, </w:t>
            </w:r>
            <w:r w:rsidRPr="00B44745">
              <w:rPr>
                <w:i/>
                <w:iCs/>
                <w:u w:val="single"/>
                <w:lang w:val="et-EE"/>
              </w:rPr>
              <w:t xml:space="preserve">mille eest tasus toetuse andja otse tarnijale) </w:t>
            </w:r>
          </w:p>
        </w:tc>
        <w:tc>
          <w:tcPr>
            <w:tcW w:w="1440" w:type="dxa"/>
            <w:tcBorders>
              <w:top w:val="nil"/>
              <w:bottom w:val="nil"/>
            </w:tcBorders>
            <w:vAlign w:val="bottom"/>
          </w:tcPr>
          <w:p w14:paraId="79D7A55A" w14:textId="15ED50DB" w:rsidR="00537D94" w:rsidRDefault="00537D94" w:rsidP="00494C8C">
            <w:pPr>
              <w:pStyle w:val="xl81"/>
              <w:pBdr>
                <w:bottom w:val="none" w:sz="0" w:space="0" w:color="auto"/>
              </w:pBdr>
              <w:spacing w:before="0" w:beforeAutospacing="0" w:after="0" w:afterAutospacing="0"/>
              <w:jc w:val="left"/>
              <w:textAlignment w:val="auto"/>
              <w:rPr>
                <w:rFonts w:ascii="Times New Roman" w:hAnsi="Times New Roman"/>
                <w:bCs/>
                <w:szCs w:val="16"/>
              </w:rPr>
            </w:pPr>
          </w:p>
        </w:tc>
        <w:tc>
          <w:tcPr>
            <w:tcW w:w="1431" w:type="dxa"/>
            <w:tcBorders>
              <w:top w:val="nil"/>
              <w:bottom w:val="nil"/>
            </w:tcBorders>
            <w:vAlign w:val="bottom"/>
          </w:tcPr>
          <w:p w14:paraId="60EF5F5C" w14:textId="650D3675" w:rsidR="00494C8C" w:rsidRDefault="00494C8C" w:rsidP="00494C8C">
            <w:pPr>
              <w:pStyle w:val="xl81"/>
              <w:pBdr>
                <w:bottom w:val="none" w:sz="0" w:space="0" w:color="auto"/>
              </w:pBdr>
              <w:spacing w:before="0" w:beforeAutospacing="0" w:after="0" w:afterAutospacing="0"/>
              <w:jc w:val="left"/>
              <w:textAlignment w:val="auto"/>
              <w:rPr>
                <w:rFonts w:ascii="Times New Roman" w:hAnsi="Times New Roman"/>
                <w:bCs/>
                <w:szCs w:val="16"/>
              </w:rPr>
            </w:pPr>
          </w:p>
        </w:tc>
      </w:tr>
      <w:tr w:rsidR="00537D94" w14:paraId="4CF87A37" w14:textId="77777777" w:rsidTr="00494C8C">
        <w:tc>
          <w:tcPr>
            <w:tcW w:w="6768" w:type="dxa"/>
            <w:tcBorders>
              <w:top w:val="nil"/>
              <w:bottom w:val="nil"/>
            </w:tcBorders>
          </w:tcPr>
          <w:p w14:paraId="312FBE74" w14:textId="76C0EBF4" w:rsidR="00537D94" w:rsidRDefault="00537D94" w:rsidP="00537D94">
            <w:pPr>
              <w:jc w:val="both"/>
            </w:pPr>
            <w:r>
              <w:t xml:space="preserve">KIK – </w:t>
            </w:r>
            <w:proofErr w:type="spellStart"/>
            <w:r>
              <w:t>Kohila</w:t>
            </w:r>
            <w:proofErr w:type="spellEnd"/>
            <w:r>
              <w:t xml:space="preserve"> </w:t>
            </w:r>
            <w:proofErr w:type="spellStart"/>
            <w:r>
              <w:t>tänavavalgustuse</w:t>
            </w:r>
            <w:proofErr w:type="spellEnd"/>
            <w:r>
              <w:t xml:space="preserve"> </w:t>
            </w:r>
            <w:proofErr w:type="spellStart"/>
            <w:r>
              <w:t>rekonstrueerimine</w:t>
            </w:r>
            <w:proofErr w:type="spellEnd"/>
          </w:p>
        </w:tc>
        <w:tc>
          <w:tcPr>
            <w:tcW w:w="1440" w:type="dxa"/>
            <w:tcBorders>
              <w:top w:val="nil"/>
              <w:bottom w:val="nil"/>
            </w:tcBorders>
            <w:vAlign w:val="bottom"/>
          </w:tcPr>
          <w:p w14:paraId="0FAA48A7" w14:textId="5038BA6C" w:rsidR="00537D94" w:rsidRDefault="00CD4796" w:rsidP="00537D94">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341 071</w:t>
            </w:r>
          </w:p>
        </w:tc>
        <w:tc>
          <w:tcPr>
            <w:tcW w:w="1431" w:type="dxa"/>
            <w:tcBorders>
              <w:top w:val="nil"/>
              <w:bottom w:val="nil"/>
            </w:tcBorders>
            <w:vAlign w:val="bottom"/>
          </w:tcPr>
          <w:p w14:paraId="12B1E059" w14:textId="1DA20C0A" w:rsidR="00494C8C" w:rsidRDefault="00537D94" w:rsidP="00494C8C">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372</w:t>
            </w:r>
            <w:r w:rsidR="00494C8C">
              <w:rPr>
                <w:rFonts w:ascii="Times New Roman" w:hAnsi="Times New Roman"/>
                <w:bCs/>
                <w:szCs w:val="16"/>
              </w:rPr>
              <w:t> </w:t>
            </w:r>
            <w:r>
              <w:rPr>
                <w:rFonts w:ascii="Times New Roman" w:hAnsi="Times New Roman"/>
                <w:bCs/>
                <w:szCs w:val="16"/>
              </w:rPr>
              <w:t>810</w:t>
            </w:r>
          </w:p>
        </w:tc>
      </w:tr>
      <w:tr w:rsidR="001C5BF0" w14:paraId="590C55DD" w14:textId="77777777" w:rsidTr="00494C8C">
        <w:tc>
          <w:tcPr>
            <w:tcW w:w="6768" w:type="dxa"/>
            <w:tcBorders>
              <w:top w:val="nil"/>
              <w:bottom w:val="nil"/>
            </w:tcBorders>
          </w:tcPr>
          <w:p w14:paraId="73C56C52" w14:textId="2821BAD8" w:rsidR="001C5BF0" w:rsidRDefault="001C5BF0" w:rsidP="00537D94">
            <w:pPr>
              <w:jc w:val="both"/>
            </w:pPr>
            <w:proofErr w:type="spellStart"/>
            <w:r>
              <w:t>Aespa</w:t>
            </w:r>
            <w:proofErr w:type="spellEnd"/>
            <w:r>
              <w:t>/</w:t>
            </w:r>
            <w:proofErr w:type="spellStart"/>
            <w:r>
              <w:t>Vilivere</w:t>
            </w:r>
            <w:proofErr w:type="spellEnd"/>
            <w:r>
              <w:t xml:space="preserve"> ÜF </w:t>
            </w:r>
            <w:proofErr w:type="spellStart"/>
            <w:r>
              <w:t>projekt</w:t>
            </w:r>
            <w:proofErr w:type="spellEnd"/>
          </w:p>
        </w:tc>
        <w:tc>
          <w:tcPr>
            <w:tcW w:w="1440" w:type="dxa"/>
            <w:tcBorders>
              <w:top w:val="nil"/>
              <w:bottom w:val="nil"/>
            </w:tcBorders>
            <w:vAlign w:val="bottom"/>
          </w:tcPr>
          <w:p w14:paraId="77D97102" w14:textId="1C74D0C4" w:rsidR="001C5BF0" w:rsidRDefault="001C5BF0" w:rsidP="00537D94">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1 170 406</w:t>
            </w:r>
          </w:p>
        </w:tc>
        <w:tc>
          <w:tcPr>
            <w:tcW w:w="1431" w:type="dxa"/>
            <w:tcBorders>
              <w:top w:val="nil"/>
              <w:bottom w:val="nil"/>
            </w:tcBorders>
            <w:vAlign w:val="bottom"/>
          </w:tcPr>
          <w:p w14:paraId="6BD1573B" w14:textId="4FD71251" w:rsidR="001C5BF0" w:rsidRDefault="00FA2C32" w:rsidP="00494C8C">
            <w:pPr>
              <w:pStyle w:val="xl81"/>
              <w:pBdr>
                <w:bottom w:val="none" w:sz="0" w:space="0" w:color="auto"/>
              </w:pBdr>
              <w:spacing w:before="0" w:beforeAutospacing="0" w:after="0" w:afterAutospacing="0"/>
              <w:textAlignment w:val="auto"/>
              <w:rPr>
                <w:rFonts w:ascii="Times New Roman" w:hAnsi="Times New Roman"/>
                <w:bCs/>
                <w:szCs w:val="16"/>
              </w:rPr>
            </w:pPr>
            <w:r>
              <w:rPr>
                <w:rFonts w:ascii="Times New Roman" w:hAnsi="Times New Roman"/>
                <w:bCs/>
                <w:szCs w:val="16"/>
              </w:rPr>
              <w:t>396 500</w:t>
            </w:r>
          </w:p>
        </w:tc>
      </w:tr>
      <w:tr w:rsidR="00537D94" w14:paraId="77B80950" w14:textId="77777777" w:rsidTr="00494C8C">
        <w:tc>
          <w:tcPr>
            <w:tcW w:w="6768" w:type="dxa"/>
            <w:tcBorders>
              <w:top w:val="single" w:sz="4" w:space="0" w:color="auto"/>
            </w:tcBorders>
          </w:tcPr>
          <w:p w14:paraId="6147DC20" w14:textId="77777777" w:rsidR="00537D94" w:rsidRDefault="00537D94" w:rsidP="00537D94">
            <w:pPr>
              <w:jc w:val="both"/>
              <w:rPr>
                <w:b/>
                <w:lang w:val="et-EE"/>
              </w:rPr>
            </w:pPr>
            <w:r>
              <w:rPr>
                <w:b/>
                <w:lang w:val="et-EE"/>
              </w:rPr>
              <w:t>Kokku</w:t>
            </w:r>
          </w:p>
        </w:tc>
        <w:tc>
          <w:tcPr>
            <w:tcW w:w="1440" w:type="dxa"/>
            <w:tcBorders>
              <w:top w:val="single" w:sz="4" w:space="0" w:color="auto"/>
            </w:tcBorders>
            <w:vAlign w:val="bottom"/>
          </w:tcPr>
          <w:p w14:paraId="1CD49FDA" w14:textId="46E34DD9" w:rsidR="00537D94" w:rsidRDefault="00537D94" w:rsidP="00537D94">
            <w:pPr>
              <w:pStyle w:val="xl81"/>
              <w:pBdr>
                <w:bottom w:val="none" w:sz="0" w:space="0" w:color="auto"/>
              </w:pBdr>
              <w:spacing w:before="0" w:beforeAutospacing="0" w:after="0" w:afterAutospacing="0"/>
              <w:textAlignment w:val="auto"/>
              <w:rPr>
                <w:rFonts w:ascii="Times New Roman" w:hAnsi="Times New Roman"/>
                <w:b/>
                <w:szCs w:val="16"/>
              </w:rPr>
            </w:pPr>
            <w:r>
              <w:rPr>
                <w:rFonts w:ascii="Times New Roman" w:hAnsi="Times New Roman"/>
                <w:b/>
                <w:szCs w:val="16"/>
              </w:rPr>
              <w:t>2 377 896</w:t>
            </w:r>
          </w:p>
        </w:tc>
        <w:tc>
          <w:tcPr>
            <w:tcW w:w="1431" w:type="dxa"/>
            <w:tcBorders>
              <w:top w:val="single" w:sz="4" w:space="0" w:color="auto"/>
            </w:tcBorders>
            <w:vAlign w:val="bottom"/>
          </w:tcPr>
          <w:p w14:paraId="24053B13" w14:textId="7F214221" w:rsidR="00537D94" w:rsidRDefault="00537D94" w:rsidP="00537D94">
            <w:pPr>
              <w:pStyle w:val="xl81"/>
              <w:pBdr>
                <w:bottom w:val="none" w:sz="0" w:space="0" w:color="auto"/>
              </w:pBdr>
              <w:spacing w:before="0" w:beforeAutospacing="0" w:after="0" w:afterAutospacing="0"/>
              <w:textAlignment w:val="auto"/>
              <w:rPr>
                <w:rFonts w:ascii="Times New Roman" w:hAnsi="Times New Roman"/>
                <w:b/>
                <w:szCs w:val="16"/>
              </w:rPr>
            </w:pPr>
            <w:r>
              <w:rPr>
                <w:rFonts w:ascii="Times New Roman" w:hAnsi="Times New Roman"/>
                <w:b/>
                <w:szCs w:val="16"/>
              </w:rPr>
              <w:t>2 204 530</w:t>
            </w:r>
          </w:p>
        </w:tc>
      </w:tr>
    </w:tbl>
    <w:p w14:paraId="3FB5D0BF" w14:textId="77777777" w:rsidR="00291EA9" w:rsidRDefault="00291EA9"/>
    <w:p w14:paraId="2B820173" w14:textId="6F4416CE" w:rsidR="00E6230C" w:rsidRDefault="00E6230C"/>
    <w:p w14:paraId="222BDC24" w14:textId="07A91BEF" w:rsidR="00890C56" w:rsidRDefault="00890C56"/>
    <w:p w14:paraId="7DA164E8" w14:textId="33A90441" w:rsidR="00890C56" w:rsidRDefault="00890C56"/>
    <w:p w14:paraId="761501B5" w14:textId="77777777" w:rsidR="00890C56" w:rsidRDefault="00890C56"/>
    <w:tbl>
      <w:tblPr>
        <w:tblW w:w="9670" w:type="dxa"/>
        <w:tblInd w:w="-172" w:type="dxa"/>
        <w:tblBorders>
          <w:top w:val="single" w:sz="12" w:space="0" w:color="auto"/>
          <w:bottom w:val="single" w:sz="12" w:space="0" w:color="auto"/>
        </w:tblBorders>
        <w:tblLayout w:type="fixed"/>
        <w:tblCellMar>
          <w:left w:w="0" w:type="dxa"/>
          <w:right w:w="0" w:type="dxa"/>
        </w:tblCellMar>
        <w:tblLook w:val="0000" w:firstRow="0" w:lastRow="0" w:firstColumn="0" w:lastColumn="0" w:noHBand="0" w:noVBand="0"/>
      </w:tblPr>
      <w:tblGrid>
        <w:gridCol w:w="7402"/>
        <w:gridCol w:w="1058"/>
        <w:gridCol w:w="1210"/>
      </w:tblGrid>
      <w:tr w:rsidR="00254D9B" w14:paraId="2E9D23C4" w14:textId="77777777" w:rsidTr="00B8768B">
        <w:trPr>
          <w:trHeight w:val="270"/>
        </w:trPr>
        <w:tc>
          <w:tcPr>
            <w:tcW w:w="7402" w:type="dxa"/>
            <w:tcBorders>
              <w:top w:val="single" w:sz="12" w:space="0" w:color="auto"/>
              <w:bottom w:val="single" w:sz="4" w:space="0" w:color="auto"/>
            </w:tcBorders>
            <w:noWrap/>
            <w:vAlign w:val="bottom"/>
          </w:tcPr>
          <w:p w14:paraId="357E5F10" w14:textId="77777777" w:rsidR="00254D9B" w:rsidRDefault="00114E84">
            <w:pPr>
              <w:jc w:val="both"/>
              <w:rPr>
                <w:lang w:val="et-EE"/>
              </w:rPr>
            </w:pPr>
            <w:r>
              <w:rPr>
                <w:b/>
                <w:bCs/>
                <w:lang w:val="et-EE"/>
              </w:rPr>
              <w:t>Kodumaine</w:t>
            </w:r>
            <w:r w:rsidR="00254D9B">
              <w:rPr>
                <w:b/>
                <w:bCs/>
                <w:lang w:val="et-EE"/>
              </w:rPr>
              <w:t xml:space="preserve"> sihtfinantseerimine tegevuskuludeks</w:t>
            </w:r>
          </w:p>
        </w:tc>
        <w:tc>
          <w:tcPr>
            <w:tcW w:w="1058" w:type="dxa"/>
            <w:tcBorders>
              <w:top w:val="single" w:sz="12" w:space="0" w:color="auto"/>
              <w:bottom w:val="single" w:sz="4" w:space="0" w:color="auto"/>
            </w:tcBorders>
            <w:vAlign w:val="bottom"/>
          </w:tcPr>
          <w:p w14:paraId="4C11AAD3" w14:textId="1AC6A6C2" w:rsidR="00254D9B" w:rsidRDefault="00254D9B" w:rsidP="004F0EE4">
            <w:pPr>
              <w:jc w:val="right"/>
              <w:rPr>
                <w:b/>
                <w:lang w:val="et-EE"/>
              </w:rPr>
            </w:pPr>
            <w:r>
              <w:rPr>
                <w:b/>
                <w:lang w:val="et-EE"/>
              </w:rPr>
              <w:t>201</w:t>
            </w:r>
            <w:r w:rsidR="00B7452F">
              <w:rPr>
                <w:b/>
                <w:lang w:val="et-EE"/>
              </w:rPr>
              <w:t>9</w:t>
            </w:r>
          </w:p>
        </w:tc>
        <w:tc>
          <w:tcPr>
            <w:tcW w:w="1210" w:type="dxa"/>
            <w:tcBorders>
              <w:top w:val="single" w:sz="12" w:space="0" w:color="auto"/>
              <w:bottom w:val="single" w:sz="4" w:space="0" w:color="auto"/>
            </w:tcBorders>
            <w:vAlign w:val="bottom"/>
          </w:tcPr>
          <w:p w14:paraId="5CD33B77" w14:textId="634D3E00" w:rsidR="00254D9B" w:rsidRDefault="00254D9B" w:rsidP="004F0EE4">
            <w:pPr>
              <w:jc w:val="right"/>
              <w:rPr>
                <w:b/>
                <w:lang w:val="et-EE"/>
              </w:rPr>
            </w:pPr>
            <w:r>
              <w:rPr>
                <w:b/>
                <w:lang w:val="et-EE"/>
              </w:rPr>
              <w:t>20</w:t>
            </w:r>
            <w:r w:rsidR="00717ECD">
              <w:rPr>
                <w:b/>
                <w:lang w:val="et-EE"/>
              </w:rPr>
              <w:t>1</w:t>
            </w:r>
            <w:r w:rsidR="00B7452F">
              <w:rPr>
                <w:b/>
                <w:lang w:val="et-EE"/>
              </w:rPr>
              <w:t>8</w:t>
            </w:r>
          </w:p>
        </w:tc>
      </w:tr>
      <w:tr w:rsidR="00DB31C7" w14:paraId="0955817D" w14:textId="77777777" w:rsidTr="00B8768B">
        <w:trPr>
          <w:trHeight w:val="270"/>
        </w:trPr>
        <w:tc>
          <w:tcPr>
            <w:tcW w:w="7402" w:type="dxa"/>
            <w:tcBorders>
              <w:top w:val="nil"/>
              <w:bottom w:val="nil"/>
            </w:tcBorders>
            <w:noWrap/>
            <w:vAlign w:val="bottom"/>
          </w:tcPr>
          <w:p w14:paraId="75437A0D" w14:textId="305551E2" w:rsidR="00DB31C7" w:rsidRDefault="00DB31C7" w:rsidP="00DB31C7">
            <w:pPr>
              <w:jc w:val="both"/>
              <w:rPr>
                <w:lang w:val="et-EE"/>
              </w:rPr>
            </w:pPr>
            <w:r>
              <w:rPr>
                <w:lang w:val="et-EE"/>
              </w:rPr>
              <w:t>Riigikantseleilt Kohila juubelitammiku istutamiseks</w:t>
            </w:r>
          </w:p>
        </w:tc>
        <w:tc>
          <w:tcPr>
            <w:tcW w:w="1058" w:type="dxa"/>
            <w:tcBorders>
              <w:top w:val="nil"/>
              <w:bottom w:val="nil"/>
            </w:tcBorders>
            <w:vAlign w:val="bottom"/>
          </w:tcPr>
          <w:p w14:paraId="38AE4946" w14:textId="26FC0032" w:rsidR="00DB31C7" w:rsidRDefault="00DB31C7" w:rsidP="00DB31C7">
            <w:pPr>
              <w:jc w:val="right"/>
              <w:rPr>
                <w:lang w:val="et-EE"/>
              </w:rPr>
            </w:pPr>
            <w:r>
              <w:rPr>
                <w:lang w:val="et-EE"/>
              </w:rPr>
              <w:t>0</w:t>
            </w:r>
          </w:p>
        </w:tc>
        <w:tc>
          <w:tcPr>
            <w:tcW w:w="1210" w:type="dxa"/>
            <w:tcBorders>
              <w:top w:val="nil"/>
              <w:bottom w:val="nil"/>
            </w:tcBorders>
            <w:vAlign w:val="bottom"/>
          </w:tcPr>
          <w:p w14:paraId="113DC259" w14:textId="3CB3E5D1" w:rsidR="00DB31C7" w:rsidRDefault="00DB31C7" w:rsidP="00DB31C7">
            <w:pPr>
              <w:jc w:val="center"/>
              <w:rPr>
                <w:lang w:val="et-EE"/>
              </w:rPr>
            </w:pPr>
            <w:r>
              <w:rPr>
                <w:lang w:val="et-EE"/>
              </w:rPr>
              <w:t xml:space="preserve">            700</w:t>
            </w:r>
          </w:p>
        </w:tc>
      </w:tr>
      <w:tr w:rsidR="003A7D28" w14:paraId="5E422937" w14:textId="77777777" w:rsidTr="00B8768B">
        <w:trPr>
          <w:trHeight w:val="270"/>
        </w:trPr>
        <w:tc>
          <w:tcPr>
            <w:tcW w:w="7402" w:type="dxa"/>
            <w:tcBorders>
              <w:top w:val="nil"/>
              <w:bottom w:val="nil"/>
            </w:tcBorders>
            <w:noWrap/>
            <w:vAlign w:val="bottom"/>
          </w:tcPr>
          <w:p w14:paraId="40BAE66F" w14:textId="6C9195D7" w:rsidR="003A7D28" w:rsidRDefault="003A7D28" w:rsidP="003A7D28">
            <w:pPr>
              <w:jc w:val="both"/>
              <w:rPr>
                <w:lang w:val="et-EE"/>
              </w:rPr>
            </w:pPr>
            <w:r>
              <w:rPr>
                <w:lang w:val="et-EE"/>
              </w:rPr>
              <w:t>Riigikantseleilt valimisteks</w:t>
            </w:r>
          </w:p>
        </w:tc>
        <w:tc>
          <w:tcPr>
            <w:tcW w:w="1058" w:type="dxa"/>
            <w:tcBorders>
              <w:top w:val="nil"/>
              <w:bottom w:val="nil"/>
            </w:tcBorders>
            <w:vAlign w:val="bottom"/>
          </w:tcPr>
          <w:p w14:paraId="5D2719AC" w14:textId="0196BD8A" w:rsidR="003A7D28" w:rsidRDefault="003A7D28" w:rsidP="003A7D28">
            <w:pPr>
              <w:jc w:val="right"/>
              <w:rPr>
                <w:lang w:val="et-EE"/>
              </w:rPr>
            </w:pPr>
            <w:r>
              <w:rPr>
                <w:lang w:val="et-EE"/>
              </w:rPr>
              <w:t>19 072</w:t>
            </w:r>
          </w:p>
        </w:tc>
        <w:tc>
          <w:tcPr>
            <w:tcW w:w="1210" w:type="dxa"/>
            <w:tcBorders>
              <w:top w:val="nil"/>
              <w:bottom w:val="nil"/>
            </w:tcBorders>
            <w:vAlign w:val="bottom"/>
          </w:tcPr>
          <w:p w14:paraId="4010C429" w14:textId="277A7106" w:rsidR="003A7D28" w:rsidRDefault="003A7D28" w:rsidP="003A7D28">
            <w:pPr>
              <w:rPr>
                <w:lang w:val="et-EE"/>
              </w:rPr>
            </w:pPr>
            <w:r>
              <w:rPr>
                <w:lang w:val="et-EE"/>
              </w:rPr>
              <w:t xml:space="preserve">                 0</w:t>
            </w:r>
          </w:p>
        </w:tc>
      </w:tr>
      <w:tr w:rsidR="003A7D28" w14:paraId="58B30970" w14:textId="77777777" w:rsidTr="00B8768B">
        <w:trPr>
          <w:trHeight w:val="270"/>
        </w:trPr>
        <w:tc>
          <w:tcPr>
            <w:tcW w:w="7402" w:type="dxa"/>
            <w:tcBorders>
              <w:top w:val="nil"/>
              <w:bottom w:val="nil"/>
            </w:tcBorders>
            <w:noWrap/>
            <w:vAlign w:val="bottom"/>
          </w:tcPr>
          <w:p w14:paraId="5D71E061" w14:textId="77777777" w:rsidR="003A7D28" w:rsidRDefault="003A7D28" w:rsidP="003A7D28">
            <w:pPr>
              <w:jc w:val="both"/>
              <w:rPr>
                <w:lang w:val="et-EE"/>
              </w:rPr>
            </w:pPr>
            <w:r>
              <w:rPr>
                <w:lang w:val="et-EE"/>
              </w:rPr>
              <w:t>PRIA – Kohila Gümnaasiumi  sööklale koolipiima- ja koolipuuviljatoetus</w:t>
            </w:r>
          </w:p>
        </w:tc>
        <w:tc>
          <w:tcPr>
            <w:tcW w:w="1058" w:type="dxa"/>
            <w:tcBorders>
              <w:top w:val="nil"/>
              <w:bottom w:val="nil"/>
            </w:tcBorders>
            <w:vAlign w:val="bottom"/>
          </w:tcPr>
          <w:p w14:paraId="74B9E2B2" w14:textId="6B1BC19B" w:rsidR="003A7D28" w:rsidRDefault="00040D0C" w:rsidP="003A7D28">
            <w:pPr>
              <w:jc w:val="right"/>
              <w:rPr>
                <w:lang w:val="et-EE"/>
              </w:rPr>
            </w:pPr>
            <w:r>
              <w:rPr>
                <w:lang w:val="et-EE"/>
              </w:rPr>
              <w:t>4 408</w:t>
            </w:r>
          </w:p>
        </w:tc>
        <w:tc>
          <w:tcPr>
            <w:tcW w:w="1210" w:type="dxa"/>
            <w:tcBorders>
              <w:top w:val="nil"/>
              <w:bottom w:val="nil"/>
            </w:tcBorders>
            <w:vAlign w:val="bottom"/>
          </w:tcPr>
          <w:p w14:paraId="1A3AB15D" w14:textId="44A949BA" w:rsidR="003A7D28" w:rsidRDefault="003A7D28" w:rsidP="003A7D28">
            <w:pPr>
              <w:jc w:val="center"/>
              <w:rPr>
                <w:lang w:val="et-EE"/>
              </w:rPr>
            </w:pPr>
            <w:r>
              <w:rPr>
                <w:lang w:val="et-EE"/>
              </w:rPr>
              <w:t xml:space="preserve">         4 334</w:t>
            </w:r>
          </w:p>
        </w:tc>
      </w:tr>
      <w:tr w:rsidR="00EF2F72" w14:paraId="388A98B5" w14:textId="77777777" w:rsidTr="00B8768B">
        <w:trPr>
          <w:trHeight w:val="270"/>
        </w:trPr>
        <w:tc>
          <w:tcPr>
            <w:tcW w:w="7402" w:type="dxa"/>
            <w:tcBorders>
              <w:top w:val="nil"/>
              <w:bottom w:val="nil"/>
            </w:tcBorders>
            <w:noWrap/>
            <w:vAlign w:val="bottom"/>
          </w:tcPr>
          <w:p w14:paraId="03196FDC" w14:textId="6D41C462" w:rsidR="00EF2F72" w:rsidRDefault="00EF2F72" w:rsidP="00B8768B">
            <w:pPr>
              <w:rPr>
                <w:lang w:val="et-EE"/>
              </w:rPr>
            </w:pPr>
            <w:r>
              <w:rPr>
                <w:lang w:val="et-EE"/>
              </w:rPr>
              <w:t>PRIA – Kohila Keskkonnahariduse Keskusele ekspositsiooni arendamiseks</w:t>
            </w:r>
          </w:p>
        </w:tc>
        <w:tc>
          <w:tcPr>
            <w:tcW w:w="1058" w:type="dxa"/>
            <w:tcBorders>
              <w:top w:val="nil"/>
              <w:bottom w:val="nil"/>
            </w:tcBorders>
            <w:vAlign w:val="bottom"/>
          </w:tcPr>
          <w:p w14:paraId="01E4F868" w14:textId="7152F2D1" w:rsidR="00EF2F72" w:rsidRDefault="00EF2F72" w:rsidP="002E133F">
            <w:pPr>
              <w:jc w:val="right"/>
              <w:rPr>
                <w:lang w:val="et-EE"/>
              </w:rPr>
            </w:pPr>
            <w:r>
              <w:rPr>
                <w:lang w:val="et-EE"/>
              </w:rPr>
              <w:t>989</w:t>
            </w:r>
          </w:p>
        </w:tc>
        <w:tc>
          <w:tcPr>
            <w:tcW w:w="1210" w:type="dxa"/>
            <w:tcBorders>
              <w:top w:val="nil"/>
              <w:bottom w:val="nil"/>
            </w:tcBorders>
            <w:vAlign w:val="bottom"/>
          </w:tcPr>
          <w:p w14:paraId="481A6B13" w14:textId="5DF5ADEF" w:rsidR="00EF2F72" w:rsidRDefault="00EF2F72" w:rsidP="00EF2F72">
            <w:pPr>
              <w:jc w:val="center"/>
              <w:rPr>
                <w:lang w:val="et-EE"/>
              </w:rPr>
            </w:pPr>
            <w:r>
              <w:rPr>
                <w:lang w:val="et-EE"/>
              </w:rPr>
              <w:t xml:space="preserve">                </w:t>
            </w:r>
            <w:r w:rsidR="003D3BC2">
              <w:rPr>
                <w:lang w:val="et-EE"/>
              </w:rPr>
              <w:t>0</w:t>
            </w:r>
          </w:p>
        </w:tc>
      </w:tr>
      <w:tr w:rsidR="00EF2F72" w14:paraId="2E101662" w14:textId="77777777" w:rsidTr="00B8768B">
        <w:trPr>
          <w:trHeight w:val="270"/>
        </w:trPr>
        <w:tc>
          <w:tcPr>
            <w:tcW w:w="7402" w:type="dxa"/>
            <w:tcBorders>
              <w:top w:val="nil"/>
              <w:bottom w:val="nil"/>
            </w:tcBorders>
            <w:noWrap/>
            <w:vAlign w:val="bottom"/>
          </w:tcPr>
          <w:p w14:paraId="677DE08E" w14:textId="004150DC" w:rsidR="00EF2F72" w:rsidRPr="006F56DF" w:rsidRDefault="00EF2F72" w:rsidP="00B8768B">
            <w:pPr>
              <w:rPr>
                <w:lang w:val="et-EE"/>
              </w:rPr>
            </w:pPr>
            <w:r w:rsidRPr="006F56DF">
              <w:rPr>
                <w:lang w:val="et-EE"/>
              </w:rPr>
              <w:t>Hariduse Infotehnoloogia SA –  Kohila G</w:t>
            </w:r>
            <w:r w:rsidR="003D3BC2">
              <w:rPr>
                <w:lang w:val="et-EE"/>
              </w:rPr>
              <w:t>ümnaasiumile lasteaedadele HITSA</w:t>
            </w:r>
            <w:r w:rsidRPr="006F56DF">
              <w:rPr>
                <w:lang w:val="et-EE"/>
              </w:rPr>
              <w:t xml:space="preserve">   </w:t>
            </w:r>
            <w:r w:rsidR="00B8768B">
              <w:rPr>
                <w:lang w:val="et-EE"/>
              </w:rPr>
              <w:t xml:space="preserve">      </w:t>
            </w:r>
            <w:r w:rsidRPr="006F56DF">
              <w:rPr>
                <w:lang w:val="et-EE"/>
              </w:rPr>
              <w:t xml:space="preserve">                                </w:t>
            </w:r>
          </w:p>
        </w:tc>
        <w:tc>
          <w:tcPr>
            <w:tcW w:w="1058" w:type="dxa"/>
            <w:tcBorders>
              <w:top w:val="nil"/>
              <w:bottom w:val="nil"/>
            </w:tcBorders>
          </w:tcPr>
          <w:p w14:paraId="631CA3BE" w14:textId="4225D472" w:rsidR="00D35AAD" w:rsidRDefault="00B8768B" w:rsidP="002E133F">
            <w:pPr>
              <w:jc w:val="right"/>
              <w:rPr>
                <w:lang w:val="et-EE"/>
              </w:rPr>
            </w:pPr>
            <w:r>
              <w:rPr>
                <w:lang w:val="et-EE"/>
              </w:rPr>
              <w:t xml:space="preserve">               0</w:t>
            </w:r>
          </w:p>
        </w:tc>
        <w:tc>
          <w:tcPr>
            <w:tcW w:w="1210" w:type="dxa"/>
            <w:tcBorders>
              <w:top w:val="nil"/>
              <w:bottom w:val="nil"/>
            </w:tcBorders>
          </w:tcPr>
          <w:p w14:paraId="3FFAB7AF" w14:textId="4053E1A5" w:rsidR="003D3BC2" w:rsidRDefault="00B8768B" w:rsidP="003D3BC2">
            <w:pPr>
              <w:rPr>
                <w:lang w:val="et-EE"/>
              </w:rPr>
            </w:pPr>
            <w:r>
              <w:rPr>
                <w:lang w:val="et-EE"/>
              </w:rPr>
              <w:t xml:space="preserve">           1 163</w:t>
            </w:r>
          </w:p>
          <w:p w14:paraId="5CC28909" w14:textId="7306792A" w:rsidR="00EF2F72" w:rsidRDefault="003D3BC2" w:rsidP="003D3BC2">
            <w:pPr>
              <w:jc w:val="both"/>
              <w:rPr>
                <w:lang w:val="et-EE"/>
              </w:rPr>
            </w:pPr>
            <w:r>
              <w:rPr>
                <w:lang w:val="et-EE"/>
              </w:rPr>
              <w:t xml:space="preserve">           </w:t>
            </w:r>
          </w:p>
        </w:tc>
      </w:tr>
      <w:tr w:rsidR="00EF2F72" w14:paraId="6B87285B" w14:textId="77777777" w:rsidTr="00B8768B">
        <w:trPr>
          <w:trHeight w:val="270"/>
        </w:trPr>
        <w:tc>
          <w:tcPr>
            <w:tcW w:w="7402" w:type="dxa"/>
            <w:tcBorders>
              <w:top w:val="nil"/>
              <w:bottom w:val="nil"/>
            </w:tcBorders>
            <w:noWrap/>
            <w:vAlign w:val="bottom"/>
          </w:tcPr>
          <w:p w14:paraId="3EED99B8" w14:textId="5DB9995E" w:rsidR="00EF2F72" w:rsidRPr="006F56DF" w:rsidRDefault="00EF2F72" w:rsidP="0074793F">
            <w:pPr>
              <w:jc w:val="both"/>
              <w:rPr>
                <w:lang w:val="et-EE"/>
              </w:rPr>
            </w:pPr>
            <w:r w:rsidRPr="006F56DF">
              <w:rPr>
                <w:lang w:val="et-EE"/>
              </w:rPr>
              <w:t>Hariduse Infotehnoloogia SA –  Kohila Gümnaasiumi projekt „</w:t>
            </w:r>
            <w:proofErr w:type="spellStart"/>
            <w:r w:rsidRPr="006F56DF">
              <w:rPr>
                <w:lang w:val="et-EE"/>
              </w:rPr>
              <w:t>Progetiiger</w:t>
            </w:r>
            <w:proofErr w:type="spellEnd"/>
            <w:r w:rsidRPr="006F56DF">
              <w:rPr>
                <w:lang w:val="et-EE"/>
              </w:rPr>
              <w:t xml:space="preserve">“                                     </w:t>
            </w:r>
          </w:p>
        </w:tc>
        <w:tc>
          <w:tcPr>
            <w:tcW w:w="1058" w:type="dxa"/>
            <w:tcBorders>
              <w:top w:val="nil"/>
              <w:bottom w:val="nil"/>
            </w:tcBorders>
          </w:tcPr>
          <w:p w14:paraId="3C2F09DA" w14:textId="17DC7A02" w:rsidR="00EF2F72" w:rsidRDefault="00EF2F72" w:rsidP="002E133F">
            <w:pPr>
              <w:jc w:val="right"/>
              <w:rPr>
                <w:lang w:val="et-EE"/>
              </w:rPr>
            </w:pPr>
            <w:r>
              <w:rPr>
                <w:lang w:val="et-EE"/>
              </w:rPr>
              <w:t xml:space="preserve"> </w:t>
            </w:r>
            <w:r w:rsidR="00B8768B">
              <w:rPr>
                <w:lang w:val="et-EE"/>
              </w:rPr>
              <w:t xml:space="preserve">       </w:t>
            </w:r>
            <w:r w:rsidR="00D35AAD">
              <w:rPr>
                <w:lang w:val="et-EE"/>
              </w:rPr>
              <w:t>1 376</w:t>
            </w:r>
          </w:p>
        </w:tc>
        <w:tc>
          <w:tcPr>
            <w:tcW w:w="1210" w:type="dxa"/>
            <w:tcBorders>
              <w:top w:val="nil"/>
              <w:bottom w:val="nil"/>
            </w:tcBorders>
          </w:tcPr>
          <w:p w14:paraId="7399BA26" w14:textId="3CA5EFCD" w:rsidR="00EF2F72" w:rsidRDefault="00EF2F72" w:rsidP="0074793F">
            <w:pPr>
              <w:jc w:val="both"/>
              <w:rPr>
                <w:lang w:val="et-EE"/>
              </w:rPr>
            </w:pPr>
            <w:r>
              <w:rPr>
                <w:lang w:val="et-EE"/>
              </w:rPr>
              <w:t xml:space="preserve">  </w:t>
            </w:r>
            <w:r w:rsidR="0074793F">
              <w:rPr>
                <w:lang w:val="et-EE"/>
              </w:rPr>
              <w:t xml:space="preserve">                </w:t>
            </w:r>
            <w:r>
              <w:rPr>
                <w:lang w:val="et-EE"/>
              </w:rPr>
              <w:t>0</w:t>
            </w:r>
          </w:p>
        </w:tc>
      </w:tr>
      <w:tr w:rsidR="00EF2F72" w14:paraId="4F8502A1" w14:textId="77777777" w:rsidTr="00B8768B">
        <w:trPr>
          <w:trHeight w:val="270"/>
        </w:trPr>
        <w:tc>
          <w:tcPr>
            <w:tcW w:w="7402" w:type="dxa"/>
            <w:tcBorders>
              <w:top w:val="nil"/>
              <w:bottom w:val="nil"/>
            </w:tcBorders>
            <w:noWrap/>
            <w:vAlign w:val="bottom"/>
          </w:tcPr>
          <w:p w14:paraId="3A376799" w14:textId="3A0CA192" w:rsidR="00EF2F72" w:rsidRDefault="00EF2F72" w:rsidP="00EF2F72">
            <w:pPr>
              <w:jc w:val="both"/>
              <w:rPr>
                <w:lang w:val="et-EE"/>
              </w:rPr>
            </w:pPr>
            <w:r>
              <w:rPr>
                <w:lang w:val="et-EE"/>
              </w:rPr>
              <w:t xml:space="preserve">Haridus- ja Teadusministeerium – </w:t>
            </w:r>
            <w:r w:rsidR="00004B92">
              <w:rPr>
                <w:lang w:val="et-EE"/>
              </w:rPr>
              <w:t xml:space="preserve">Kohila Avatud </w:t>
            </w:r>
            <w:proofErr w:type="spellStart"/>
            <w:r w:rsidR="00004B92">
              <w:rPr>
                <w:lang w:val="et-EE"/>
              </w:rPr>
              <w:t>Noortekeskuse</w:t>
            </w:r>
            <w:proofErr w:type="spellEnd"/>
            <w:r w:rsidR="00004B92">
              <w:rPr>
                <w:lang w:val="et-EE"/>
              </w:rPr>
              <w:t xml:space="preserve"> projektid</w:t>
            </w:r>
          </w:p>
        </w:tc>
        <w:tc>
          <w:tcPr>
            <w:tcW w:w="1058" w:type="dxa"/>
            <w:tcBorders>
              <w:top w:val="nil"/>
              <w:bottom w:val="nil"/>
            </w:tcBorders>
          </w:tcPr>
          <w:p w14:paraId="7A8E22AF" w14:textId="2C09D2AD" w:rsidR="00EF2F72" w:rsidRDefault="00004B92" w:rsidP="002E133F">
            <w:pPr>
              <w:jc w:val="right"/>
              <w:rPr>
                <w:lang w:val="et-EE"/>
              </w:rPr>
            </w:pPr>
            <w:r>
              <w:rPr>
                <w:lang w:val="et-EE"/>
              </w:rPr>
              <w:t>2 326</w:t>
            </w:r>
          </w:p>
        </w:tc>
        <w:tc>
          <w:tcPr>
            <w:tcW w:w="1210" w:type="dxa"/>
            <w:tcBorders>
              <w:top w:val="nil"/>
              <w:bottom w:val="nil"/>
            </w:tcBorders>
          </w:tcPr>
          <w:p w14:paraId="39D58611" w14:textId="5900F572" w:rsidR="00EF2F72" w:rsidRDefault="00EF2F72" w:rsidP="00EF2F72">
            <w:pPr>
              <w:jc w:val="right"/>
              <w:rPr>
                <w:lang w:val="et-EE"/>
              </w:rPr>
            </w:pPr>
            <w:r>
              <w:rPr>
                <w:lang w:val="et-EE"/>
              </w:rPr>
              <w:t>0</w:t>
            </w:r>
          </w:p>
        </w:tc>
      </w:tr>
      <w:tr w:rsidR="00EF2F72" w14:paraId="3DA6802A" w14:textId="77777777" w:rsidTr="00B8768B">
        <w:trPr>
          <w:trHeight w:val="270"/>
        </w:trPr>
        <w:tc>
          <w:tcPr>
            <w:tcW w:w="7402" w:type="dxa"/>
            <w:tcBorders>
              <w:top w:val="nil"/>
              <w:bottom w:val="nil"/>
            </w:tcBorders>
            <w:noWrap/>
            <w:vAlign w:val="bottom"/>
          </w:tcPr>
          <w:p w14:paraId="3E8BC5DA" w14:textId="4C473BA9" w:rsidR="00DE303E" w:rsidRDefault="00DE303E" w:rsidP="00EF2F72">
            <w:pPr>
              <w:jc w:val="both"/>
              <w:rPr>
                <w:lang w:val="et-EE"/>
              </w:rPr>
            </w:pPr>
            <w:r>
              <w:rPr>
                <w:lang w:val="et-EE"/>
              </w:rPr>
              <w:t xml:space="preserve">Haridus- ja Teadusministeerium – </w:t>
            </w:r>
            <w:r w:rsidR="00902F5B">
              <w:rPr>
                <w:lang w:val="et-EE"/>
              </w:rPr>
              <w:t>Hageri Rahvamaja projektid</w:t>
            </w:r>
          </w:p>
        </w:tc>
        <w:tc>
          <w:tcPr>
            <w:tcW w:w="1058" w:type="dxa"/>
            <w:tcBorders>
              <w:top w:val="nil"/>
              <w:bottom w:val="nil"/>
            </w:tcBorders>
            <w:vAlign w:val="bottom"/>
          </w:tcPr>
          <w:p w14:paraId="13320361" w14:textId="573F9188" w:rsidR="00EF2F72" w:rsidRDefault="00902F5B" w:rsidP="002E133F">
            <w:pPr>
              <w:jc w:val="right"/>
              <w:rPr>
                <w:lang w:val="et-EE"/>
              </w:rPr>
            </w:pPr>
            <w:r>
              <w:rPr>
                <w:lang w:val="et-EE"/>
              </w:rPr>
              <w:t>4 241</w:t>
            </w:r>
          </w:p>
        </w:tc>
        <w:tc>
          <w:tcPr>
            <w:tcW w:w="1210" w:type="dxa"/>
            <w:tcBorders>
              <w:top w:val="nil"/>
              <w:bottom w:val="nil"/>
            </w:tcBorders>
            <w:vAlign w:val="bottom"/>
          </w:tcPr>
          <w:p w14:paraId="00B86926" w14:textId="14D4F9FF" w:rsidR="00EF2F72" w:rsidRDefault="00EF2F72" w:rsidP="00EF2F72">
            <w:pPr>
              <w:jc w:val="right"/>
              <w:rPr>
                <w:lang w:val="et-EE"/>
              </w:rPr>
            </w:pPr>
            <w:r>
              <w:rPr>
                <w:lang w:val="et-EE"/>
              </w:rPr>
              <w:t>0</w:t>
            </w:r>
          </w:p>
        </w:tc>
      </w:tr>
      <w:tr w:rsidR="000C50FC" w14:paraId="700FED66" w14:textId="77777777" w:rsidTr="00B8768B">
        <w:trPr>
          <w:trHeight w:val="270"/>
        </w:trPr>
        <w:tc>
          <w:tcPr>
            <w:tcW w:w="7402" w:type="dxa"/>
            <w:tcBorders>
              <w:top w:val="nil"/>
              <w:bottom w:val="nil"/>
            </w:tcBorders>
            <w:noWrap/>
            <w:vAlign w:val="bottom"/>
          </w:tcPr>
          <w:p w14:paraId="53ECE673" w14:textId="27C13AAA" w:rsidR="000C50FC" w:rsidRDefault="000C50FC" w:rsidP="000C50FC">
            <w:pPr>
              <w:jc w:val="both"/>
              <w:rPr>
                <w:lang w:val="et-EE"/>
              </w:rPr>
            </w:pPr>
            <w:r>
              <w:rPr>
                <w:lang w:val="et-EE"/>
              </w:rPr>
              <w:t xml:space="preserve">Eesti </w:t>
            </w:r>
            <w:proofErr w:type="spellStart"/>
            <w:r>
              <w:rPr>
                <w:lang w:val="et-EE"/>
              </w:rPr>
              <w:t>Noorsotöö</w:t>
            </w:r>
            <w:proofErr w:type="spellEnd"/>
            <w:r>
              <w:rPr>
                <w:lang w:val="et-EE"/>
              </w:rPr>
              <w:t xml:space="preserve"> Keskus –  toetus  projektile „Seitse sammu edasi Hageri ANK“</w:t>
            </w:r>
          </w:p>
        </w:tc>
        <w:tc>
          <w:tcPr>
            <w:tcW w:w="1058" w:type="dxa"/>
            <w:tcBorders>
              <w:top w:val="nil"/>
              <w:bottom w:val="nil"/>
            </w:tcBorders>
            <w:vAlign w:val="bottom"/>
          </w:tcPr>
          <w:p w14:paraId="4251A976" w14:textId="2D85E32F" w:rsidR="000C50FC" w:rsidRDefault="00C94043" w:rsidP="002E133F">
            <w:pPr>
              <w:jc w:val="right"/>
              <w:rPr>
                <w:lang w:val="et-EE"/>
              </w:rPr>
            </w:pPr>
            <w:r>
              <w:rPr>
                <w:lang w:val="et-EE"/>
              </w:rPr>
              <w:t>0</w:t>
            </w:r>
          </w:p>
        </w:tc>
        <w:tc>
          <w:tcPr>
            <w:tcW w:w="1210" w:type="dxa"/>
            <w:tcBorders>
              <w:top w:val="nil"/>
              <w:bottom w:val="nil"/>
            </w:tcBorders>
            <w:vAlign w:val="bottom"/>
          </w:tcPr>
          <w:p w14:paraId="51DEEBFB" w14:textId="6BA5F2B1" w:rsidR="000C50FC" w:rsidRDefault="000C50FC" w:rsidP="000C50FC">
            <w:pPr>
              <w:jc w:val="right"/>
              <w:rPr>
                <w:lang w:val="et-EE"/>
              </w:rPr>
            </w:pPr>
            <w:r>
              <w:rPr>
                <w:lang w:val="et-EE"/>
              </w:rPr>
              <w:t>6 336</w:t>
            </w:r>
          </w:p>
        </w:tc>
      </w:tr>
      <w:tr w:rsidR="000C50FC" w14:paraId="277DFFF5" w14:textId="77777777" w:rsidTr="00B8768B">
        <w:trPr>
          <w:trHeight w:val="270"/>
        </w:trPr>
        <w:tc>
          <w:tcPr>
            <w:tcW w:w="7402" w:type="dxa"/>
            <w:tcBorders>
              <w:top w:val="nil"/>
              <w:bottom w:val="nil"/>
            </w:tcBorders>
            <w:noWrap/>
            <w:vAlign w:val="bottom"/>
          </w:tcPr>
          <w:p w14:paraId="77127768" w14:textId="7886AB17" w:rsidR="000C50FC" w:rsidRPr="006F56DF" w:rsidRDefault="000C50FC" w:rsidP="000C50FC">
            <w:pPr>
              <w:jc w:val="both"/>
              <w:rPr>
                <w:lang w:val="et-EE"/>
              </w:rPr>
            </w:pPr>
            <w:r w:rsidRPr="006F56DF">
              <w:rPr>
                <w:lang w:val="et-EE"/>
              </w:rPr>
              <w:t xml:space="preserve">Eesti </w:t>
            </w:r>
            <w:proofErr w:type="spellStart"/>
            <w:r w:rsidRPr="006F56DF">
              <w:rPr>
                <w:lang w:val="et-EE"/>
              </w:rPr>
              <w:t>Noorsotöö</w:t>
            </w:r>
            <w:proofErr w:type="spellEnd"/>
            <w:r w:rsidRPr="006F56DF">
              <w:rPr>
                <w:lang w:val="et-EE"/>
              </w:rPr>
              <w:t xml:space="preserve"> Keskus –  toetus  projektile „</w:t>
            </w:r>
            <w:proofErr w:type="spellStart"/>
            <w:r w:rsidRPr="006F56DF">
              <w:rPr>
                <w:lang w:val="et-EE"/>
              </w:rPr>
              <w:t>Noortemalev</w:t>
            </w:r>
            <w:proofErr w:type="spellEnd"/>
            <w:r w:rsidRPr="006F56DF">
              <w:rPr>
                <w:lang w:val="et-EE"/>
              </w:rPr>
              <w:t>“</w:t>
            </w:r>
          </w:p>
        </w:tc>
        <w:tc>
          <w:tcPr>
            <w:tcW w:w="1058" w:type="dxa"/>
            <w:tcBorders>
              <w:top w:val="nil"/>
              <w:bottom w:val="nil"/>
            </w:tcBorders>
            <w:vAlign w:val="bottom"/>
          </w:tcPr>
          <w:p w14:paraId="1A7BC91E" w14:textId="0F0AE8FB" w:rsidR="000C50FC" w:rsidRDefault="000C50FC" w:rsidP="002E133F">
            <w:pPr>
              <w:jc w:val="right"/>
              <w:rPr>
                <w:lang w:val="et-EE"/>
              </w:rPr>
            </w:pPr>
            <w:r>
              <w:rPr>
                <w:lang w:val="et-EE"/>
              </w:rPr>
              <w:t>0</w:t>
            </w:r>
          </w:p>
        </w:tc>
        <w:tc>
          <w:tcPr>
            <w:tcW w:w="1210" w:type="dxa"/>
            <w:tcBorders>
              <w:top w:val="nil"/>
              <w:bottom w:val="nil"/>
            </w:tcBorders>
            <w:vAlign w:val="bottom"/>
          </w:tcPr>
          <w:p w14:paraId="19DF52F3" w14:textId="585C6F3A" w:rsidR="000C50FC" w:rsidRDefault="000C50FC" w:rsidP="000C50FC">
            <w:pPr>
              <w:jc w:val="right"/>
              <w:rPr>
                <w:lang w:val="et-EE"/>
              </w:rPr>
            </w:pPr>
            <w:r>
              <w:rPr>
                <w:lang w:val="et-EE"/>
              </w:rPr>
              <w:t>1 120</w:t>
            </w:r>
          </w:p>
        </w:tc>
      </w:tr>
      <w:tr w:rsidR="000C50FC" w14:paraId="4EAD5831" w14:textId="77777777" w:rsidTr="00B8768B">
        <w:trPr>
          <w:trHeight w:val="270"/>
        </w:trPr>
        <w:tc>
          <w:tcPr>
            <w:tcW w:w="7402" w:type="dxa"/>
            <w:tcBorders>
              <w:top w:val="nil"/>
              <w:bottom w:val="nil"/>
            </w:tcBorders>
            <w:noWrap/>
            <w:vAlign w:val="bottom"/>
          </w:tcPr>
          <w:p w14:paraId="5C7EFA62" w14:textId="0B72BFD1" w:rsidR="000C50FC" w:rsidRPr="006F56DF" w:rsidRDefault="000C50FC" w:rsidP="000C50FC">
            <w:pPr>
              <w:jc w:val="both"/>
              <w:rPr>
                <w:lang w:val="et-EE"/>
              </w:rPr>
            </w:pPr>
            <w:r w:rsidRPr="006F56DF">
              <w:rPr>
                <w:lang w:val="et-EE"/>
              </w:rPr>
              <w:t xml:space="preserve">Eesti </w:t>
            </w:r>
            <w:proofErr w:type="spellStart"/>
            <w:r w:rsidRPr="006F56DF">
              <w:rPr>
                <w:lang w:val="et-EE"/>
              </w:rPr>
              <w:t>Noorsotöö</w:t>
            </w:r>
            <w:proofErr w:type="spellEnd"/>
            <w:r w:rsidRPr="006F56DF">
              <w:rPr>
                <w:lang w:val="et-EE"/>
              </w:rPr>
              <w:t xml:space="preserve"> Keskus – toetus projektile „Iga noor loeb“</w:t>
            </w:r>
          </w:p>
        </w:tc>
        <w:tc>
          <w:tcPr>
            <w:tcW w:w="1058" w:type="dxa"/>
            <w:tcBorders>
              <w:top w:val="nil"/>
              <w:bottom w:val="nil"/>
            </w:tcBorders>
          </w:tcPr>
          <w:p w14:paraId="0E5861E3" w14:textId="220536B2" w:rsidR="000C50FC" w:rsidRDefault="00C94043" w:rsidP="002E133F">
            <w:pPr>
              <w:jc w:val="right"/>
              <w:rPr>
                <w:lang w:val="et-EE"/>
              </w:rPr>
            </w:pPr>
            <w:r>
              <w:rPr>
                <w:lang w:val="et-EE"/>
              </w:rPr>
              <w:t>0</w:t>
            </w:r>
          </w:p>
        </w:tc>
        <w:tc>
          <w:tcPr>
            <w:tcW w:w="1210" w:type="dxa"/>
            <w:tcBorders>
              <w:top w:val="nil"/>
              <w:bottom w:val="nil"/>
            </w:tcBorders>
          </w:tcPr>
          <w:p w14:paraId="6FB00499" w14:textId="6D23F8E2" w:rsidR="000C50FC" w:rsidRDefault="000C50FC" w:rsidP="000C50FC">
            <w:pPr>
              <w:jc w:val="right"/>
              <w:rPr>
                <w:lang w:val="et-EE"/>
              </w:rPr>
            </w:pPr>
            <w:r>
              <w:rPr>
                <w:lang w:val="et-EE"/>
              </w:rPr>
              <w:t>2 880</w:t>
            </w:r>
          </w:p>
        </w:tc>
      </w:tr>
      <w:tr w:rsidR="000C50FC" w14:paraId="48FFAA91" w14:textId="77777777" w:rsidTr="00B8768B">
        <w:trPr>
          <w:trHeight w:val="270"/>
        </w:trPr>
        <w:tc>
          <w:tcPr>
            <w:tcW w:w="7402" w:type="dxa"/>
            <w:tcBorders>
              <w:top w:val="nil"/>
              <w:bottom w:val="nil"/>
            </w:tcBorders>
            <w:noWrap/>
            <w:vAlign w:val="bottom"/>
          </w:tcPr>
          <w:p w14:paraId="503FE2F7" w14:textId="644E6DC1" w:rsidR="000C50FC" w:rsidRDefault="000C50FC" w:rsidP="000C50FC">
            <w:pPr>
              <w:jc w:val="both"/>
              <w:rPr>
                <w:lang w:val="et-EE"/>
              </w:rPr>
            </w:pPr>
            <w:r>
              <w:rPr>
                <w:lang w:val="et-EE"/>
              </w:rPr>
              <w:t xml:space="preserve">SA </w:t>
            </w:r>
            <w:proofErr w:type="spellStart"/>
            <w:r>
              <w:rPr>
                <w:lang w:val="et-EE"/>
              </w:rPr>
              <w:t>Innove</w:t>
            </w:r>
            <w:proofErr w:type="spellEnd"/>
            <w:r>
              <w:rPr>
                <w:lang w:val="et-EE"/>
              </w:rPr>
              <w:t xml:space="preserve"> – toetus </w:t>
            </w:r>
            <w:proofErr w:type="spellStart"/>
            <w:r>
              <w:rPr>
                <w:lang w:val="et-EE"/>
              </w:rPr>
              <w:t>lasteadale</w:t>
            </w:r>
            <w:proofErr w:type="spellEnd"/>
            <w:r>
              <w:rPr>
                <w:lang w:val="et-EE"/>
              </w:rPr>
              <w:t xml:space="preserve"> erinevateks projektideks</w:t>
            </w:r>
          </w:p>
        </w:tc>
        <w:tc>
          <w:tcPr>
            <w:tcW w:w="1058" w:type="dxa"/>
            <w:tcBorders>
              <w:top w:val="nil"/>
              <w:bottom w:val="nil"/>
            </w:tcBorders>
          </w:tcPr>
          <w:p w14:paraId="3DF2F0AD" w14:textId="3D1002B6" w:rsidR="000C50FC" w:rsidRDefault="00C94043" w:rsidP="002E133F">
            <w:pPr>
              <w:jc w:val="right"/>
              <w:rPr>
                <w:lang w:val="et-EE"/>
              </w:rPr>
            </w:pPr>
            <w:r>
              <w:rPr>
                <w:lang w:val="et-EE"/>
              </w:rPr>
              <w:t>0</w:t>
            </w:r>
          </w:p>
        </w:tc>
        <w:tc>
          <w:tcPr>
            <w:tcW w:w="1210" w:type="dxa"/>
            <w:tcBorders>
              <w:top w:val="nil"/>
              <w:bottom w:val="nil"/>
            </w:tcBorders>
          </w:tcPr>
          <w:p w14:paraId="2C07F99C" w14:textId="180FD6C3" w:rsidR="000C50FC" w:rsidRDefault="000C50FC" w:rsidP="000C50FC">
            <w:pPr>
              <w:jc w:val="right"/>
              <w:rPr>
                <w:lang w:val="et-EE"/>
              </w:rPr>
            </w:pPr>
            <w:r>
              <w:rPr>
                <w:lang w:val="et-EE"/>
              </w:rPr>
              <w:t>1 200</w:t>
            </w:r>
          </w:p>
        </w:tc>
      </w:tr>
      <w:tr w:rsidR="000C50FC" w14:paraId="066E04E1" w14:textId="77777777" w:rsidTr="00B8768B">
        <w:trPr>
          <w:trHeight w:val="270"/>
        </w:trPr>
        <w:tc>
          <w:tcPr>
            <w:tcW w:w="7402" w:type="dxa"/>
            <w:tcBorders>
              <w:top w:val="nil"/>
              <w:bottom w:val="nil"/>
            </w:tcBorders>
            <w:noWrap/>
            <w:vAlign w:val="bottom"/>
          </w:tcPr>
          <w:p w14:paraId="2DF5E86E" w14:textId="2068B933" w:rsidR="000C50FC" w:rsidRDefault="000C50FC" w:rsidP="000C50FC">
            <w:pPr>
              <w:jc w:val="both"/>
              <w:rPr>
                <w:lang w:val="et-EE"/>
              </w:rPr>
            </w:pPr>
            <w:r>
              <w:rPr>
                <w:lang w:val="et-EE"/>
              </w:rPr>
              <w:t xml:space="preserve">SA </w:t>
            </w:r>
            <w:proofErr w:type="spellStart"/>
            <w:r>
              <w:rPr>
                <w:lang w:val="et-EE"/>
              </w:rPr>
              <w:t>Archimedes</w:t>
            </w:r>
            <w:proofErr w:type="spellEnd"/>
            <w:r>
              <w:rPr>
                <w:lang w:val="et-EE"/>
              </w:rPr>
              <w:t xml:space="preserve"> – toetus Kohila Gümnaasiumile </w:t>
            </w:r>
            <w:proofErr w:type="spellStart"/>
            <w:r>
              <w:rPr>
                <w:lang w:val="et-EE"/>
              </w:rPr>
              <w:t>projektile“Seminar</w:t>
            </w:r>
            <w:proofErr w:type="spellEnd"/>
            <w:r>
              <w:rPr>
                <w:lang w:val="et-EE"/>
              </w:rPr>
              <w:t xml:space="preserve"> Prahas“</w:t>
            </w:r>
          </w:p>
        </w:tc>
        <w:tc>
          <w:tcPr>
            <w:tcW w:w="1058" w:type="dxa"/>
            <w:tcBorders>
              <w:top w:val="nil"/>
              <w:bottom w:val="nil"/>
            </w:tcBorders>
          </w:tcPr>
          <w:p w14:paraId="4DE2963B" w14:textId="66FC3CBF" w:rsidR="000C50FC" w:rsidRDefault="00C94043" w:rsidP="002E133F">
            <w:pPr>
              <w:jc w:val="right"/>
              <w:rPr>
                <w:lang w:val="et-EE"/>
              </w:rPr>
            </w:pPr>
            <w:r>
              <w:rPr>
                <w:lang w:val="et-EE"/>
              </w:rPr>
              <w:t>0</w:t>
            </w:r>
          </w:p>
        </w:tc>
        <w:tc>
          <w:tcPr>
            <w:tcW w:w="1210" w:type="dxa"/>
            <w:tcBorders>
              <w:top w:val="nil"/>
              <w:bottom w:val="nil"/>
            </w:tcBorders>
          </w:tcPr>
          <w:p w14:paraId="08AA4036" w14:textId="32AEB69B" w:rsidR="000C50FC" w:rsidRDefault="000C50FC" w:rsidP="000C50FC">
            <w:pPr>
              <w:jc w:val="right"/>
              <w:rPr>
                <w:lang w:val="et-EE"/>
              </w:rPr>
            </w:pPr>
            <w:r>
              <w:rPr>
                <w:lang w:val="et-EE"/>
              </w:rPr>
              <w:t>15</w:t>
            </w:r>
          </w:p>
        </w:tc>
      </w:tr>
      <w:tr w:rsidR="000C50FC" w14:paraId="669A4B48" w14:textId="77777777" w:rsidTr="00B8768B">
        <w:trPr>
          <w:trHeight w:val="270"/>
        </w:trPr>
        <w:tc>
          <w:tcPr>
            <w:tcW w:w="7402" w:type="dxa"/>
            <w:tcBorders>
              <w:top w:val="nil"/>
              <w:bottom w:val="nil"/>
            </w:tcBorders>
            <w:noWrap/>
            <w:vAlign w:val="bottom"/>
          </w:tcPr>
          <w:p w14:paraId="6C8C2900" w14:textId="4D4D5C17" w:rsidR="000C50FC" w:rsidRDefault="000C50FC" w:rsidP="000C50FC">
            <w:pPr>
              <w:jc w:val="both"/>
              <w:rPr>
                <w:lang w:val="et-EE"/>
              </w:rPr>
            </w:pPr>
            <w:r>
              <w:rPr>
                <w:lang w:val="et-EE"/>
              </w:rPr>
              <w:t>Kaitseministeerium – Kohila Gümnaasiumile projektile „Riigikaitse“</w:t>
            </w:r>
          </w:p>
        </w:tc>
        <w:tc>
          <w:tcPr>
            <w:tcW w:w="1058" w:type="dxa"/>
            <w:tcBorders>
              <w:top w:val="nil"/>
              <w:bottom w:val="nil"/>
            </w:tcBorders>
          </w:tcPr>
          <w:p w14:paraId="580DD444" w14:textId="4CA2D36B" w:rsidR="000C50FC" w:rsidRDefault="00730C56" w:rsidP="002E133F">
            <w:pPr>
              <w:jc w:val="right"/>
              <w:rPr>
                <w:lang w:val="et-EE"/>
              </w:rPr>
            </w:pPr>
            <w:r>
              <w:rPr>
                <w:lang w:val="et-EE"/>
              </w:rPr>
              <w:t>17 365</w:t>
            </w:r>
          </w:p>
        </w:tc>
        <w:tc>
          <w:tcPr>
            <w:tcW w:w="1210" w:type="dxa"/>
            <w:tcBorders>
              <w:top w:val="nil"/>
              <w:bottom w:val="nil"/>
            </w:tcBorders>
          </w:tcPr>
          <w:p w14:paraId="25952ADE" w14:textId="73A021E3" w:rsidR="000C50FC" w:rsidRDefault="000C50FC" w:rsidP="000C50FC">
            <w:pPr>
              <w:jc w:val="right"/>
              <w:rPr>
                <w:lang w:val="et-EE"/>
              </w:rPr>
            </w:pPr>
            <w:r>
              <w:rPr>
                <w:lang w:val="et-EE"/>
              </w:rPr>
              <w:t>15 200</w:t>
            </w:r>
          </w:p>
        </w:tc>
      </w:tr>
      <w:tr w:rsidR="00651557" w14:paraId="356DD5E6" w14:textId="77777777" w:rsidTr="00B8768B">
        <w:trPr>
          <w:trHeight w:val="270"/>
        </w:trPr>
        <w:tc>
          <w:tcPr>
            <w:tcW w:w="7402" w:type="dxa"/>
            <w:tcBorders>
              <w:top w:val="nil"/>
              <w:bottom w:val="nil"/>
            </w:tcBorders>
            <w:noWrap/>
            <w:vAlign w:val="bottom"/>
          </w:tcPr>
          <w:p w14:paraId="7D2D3D07" w14:textId="10DC23A1" w:rsidR="00651557" w:rsidRDefault="00651557" w:rsidP="000C50FC">
            <w:pPr>
              <w:jc w:val="both"/>
              <w:rPr>
                <w:lang w:val="et-EE"/>
              </w:rPr>
            </w:pPr>
            <w:r>
              <w:rPr>
                <w:lang w:val="et-EE"/>
              </w:rPr>
              <w:t>Kultuuriministeerium – toetus Lasteaed Sipsik projektile</w:t>
            </w:r>
          </w:p>
        </w:tc>
        <w:tc>
          <w:tcPr>
            <w:tcW w:w="1058" w:type="dxa"/>
            <w:tcBorders>
              <w:top w:val="nil"/>
              <w:bottom w:val="nil"/>
            </w:tcBorders>
          </w:tcPr>
          <w:p w14:paraId="4B8B390B" w14:textId="733D1E92" w:rsidR="00651557" w:rsidRDefault="00651557" w:rsidP="002E133F">
            <w:pPr>
              <w:jc w:val="right"/>
              <w:rPr>
                <w:lang w:val="et-EE"/>
              </w:rPr>
            </w:pPr>
            <w:r>
              <w:rPr>
                <w:lang w:val="et-EE"/>
              </w:rPr>
              <w:t>190</w:t>
            </w:r>
          </w:p>
        </w:tc>
        <w:tc>
          <w:tcPr>
            <w:tcW w:w="1210" w:type="dxa"/>
            <w:tcBorders>
              <w:top w:val="nil"/>
              <w:bottom w:val="nil"/>
            </w:tcBorders>
          </w:tcPr>
          <w:p w14:paraId="37182C72" w14:textId="74B76268" w:rsidR="00651557" w:rsidRDefault="00251388" w:rsidP="000C50FC">
            <w:pPr>
              <w:jc w:val="right"/>
              <w:rPr>
                <w:lang w:val="et-EE"/>
              </w:rPr>
            </w:pPr>
            <w:r>
              <w:rPr>
                <w:lang w:val="et-EE"/>
              </w:rPr>
              <w:t>0</w:t>
            </w:r>
          </w:p>
        </w:tc>
      </w:tr>
      <w:tr w:rsidR="000C50FC" w14:paraId="22BBB616" w14:textId="77777777" w:rsidTr="00B8768B">
        <w:trPr>
          <w:trHeight w:val="270"/>
        </w:trPr>
        <w:tc>
          <w:tcPr>
            <w:tcW w:w="7402" w:type="dxa"/>
            <w:tcBorders>
              <w:top w:val="nil"/>
              <w:bottom w:val="nil"/>
            </w:tcBorders>
            <w:noWrap/>
            <w:vAlign w:val="bottom"/>
          </w:tcPr>
          <w:p w14:paraId="67ABA3F1" w14:textId="21AB139E" w:rsidR="000C50FC" w:rsidRDefault="000C50FC" w:rsidP="000C50FC">
            <w:pPr>
              <w:jc w:val="both"/>
              <w:rPr>
                <w:lang w:val="et-EE"/>
              </w:rPr>
            </w:pPr>
            <w:r>
              <w:rPr>
                <w:lang w:val="et-EE"/>
              </w:rPr>
              <w:t>Rahvakultuuri Keskus – projektile „Raplamaa Rahvamuusikapäevad“</w:t>
            </w:r>
          </w:p>
        </w:tc>
        <w:tc>
          <w:tcPr>
            <w:tcW w:w="1058" w:type="dxa"/>
            <w:tcBorders>
              <w:top w:val="nil"/>
              <w:bottom w:val="nil"/>
            </w:tcBorders>
          </w:tcPr>
          <w:p w14:paraId="3EBD38E1" w14:textId="2418FD28" w:rsidR="000C50FC" w:rsidRDefault="000C50FC" w:rsidP="002E133F">
            <w:pPr>
              <w:jc w:val="right"/>
              <w:rPr>
                <w:lang w:val="et-EE"/>
              </w:rPr>
            </w:pPr>
            <w:r>
              <w:rPr>
                <w:lang w:val="et-EE"/>
              </w:rPr>
              <w:t>0</w:t>
            </w:r>
          </w:p>
        </w:tc>
        <w:tc>
          <w:tcPr>
            <w:tcW w:w="1210" w:type="dxa"/>
            <w:tcBorders>
              <w:top w:val="nil"/>
              <w:bottom w:val="nil"/>
            </w:tcBorders>
          </w:tcPr>
          <w:p w14:paraId="7C3BF1E4" w14:textId="32A3F3C7" w:rsidR="000C50FC" w:rsidRDefault="000C50FC" w:rsidP="000C50FC">
            <w:pPr>
              <w:jc w:val="right"/>
              <w:rPr>
                <w:lang w:val="et-EE"/>
              </w:rPr>
            </w:pPr>
            <w:r>
              <w:rPr>
                <w:lang w:val="et-EE"/>
              </w:rPr>
              <w:t>240</w:t>
            </w:r>
          </w:p>
        </w:tc>
      </w:tr>
      <w:tr w:rsidR="000C50FC" w14:paraId="2513B9F9" w14:textId="77777777" w:rsidTr="00B8768B">
        <w:trPr>
          <w:trHeight w:val="270"/>
        </w:trPr>
        <w:tc>
          <w:tcPr>
            <w:tcW w:w="7402" w:type="dxa"/>
            <w:tcBorders>
              <w:top w:val="nil"/>
              <w:bottom w:val="nil"/>
            </w:tcBorders>
            <w:noWrap/>
            <w:vAlign w:val="bottom"/>
          </w:tcPr>
          <w:p w14:paraId="7E1E4F2C" w14:textId="6ED570A5" w:rsidR="000C50FC" w:rsidRDefault="000C50FC" w:rsidP="000C50FC">
            <w:pPr>
              <w:jc w:val="both"/>
              <w:rPr>
                <w:lang w:val="et-EE"/>
              </w:rPr>
            </w:pPr>
            <w:r>
              <w:rPr>
                <w:lang w:val="et-EE"/>
              </w:rPr>
              <w:t>Muinsuskaitseamet – Linnuse infotahvli uuendamiseks</w:t>
            </w:r>
          </w:p>
        </w:tc>
        <w:tc>
          <w:tcPr>
            <w:tcW w:w="1058" w:type="dxa"/>
            <w:tcBorders>
              <w:top w:val="nil"/>
              <w:bottom w:val="nil"/>
            </w:tcBorders>
          </w:tcPr>
          <w:p w14:paraId="6BD0548D" w14:textId="4737F00B" w:rsidR="000C50FC" w:rsidRDefault="000C50FC" w:rsidP="002E133F">
            <w:pPr>
              <w:jc w:val="right"/>
              <w:rPr>
                <w:lang w:val="et-EE"/>
              </w:rPr>
            </w:pPr>
            <w:r>
              <w:rPr>
                <w:lang w:val="et-EE"/>
              </w:rPr>
              <w:t>0</w:t>
            </w:r>
          </w:p>
        </w:tc>
        <w:tc>
          <w:tcPr>
            <w:tcW w:w="1210" w:type="dxa"/>
            <w:tcBorders>
              <w:top w:val="nil"/>
              <w:bottom w:val="nil"/>
            </w:tcBorders>
          </w:tcPr>
          <w:p w14:paraId="324891F2" w14:textId="56CBD9F4" w:rsidR="000C50FC" w:rsidRDefault="000C50FC" w:rsidP="000C50FC">
            <w:pPr>
              <w:jc w:val="right"/>
              <w:rPr>
                <w:lang w:val="et-EE"/>
              </w:rPr>
            </w:pPr>
            <w:r>
              <w:rPr>
                <w:lang w:val="et-EE"/>
              </w:rPr>
              <w:t>500</w:t>
            </w:r>
          </w:p>
        </w:tc>
      </w:tr>
      <w:tr w:rsidR="000C50FC" w14:paraId="7B21C2D7" w14:textId="77777777" w:rsidTr="00B8768B">
        <w:trPr>
          <w:trHeight w:val="270"/>
        </w:trPr>
        <w:tc>
          <w:tcPr>
            <w:tcW w:w="7402" w:type="dxa"/>
            <w:tcBorders>
              <w:top w:val="nil"/>
              <w:bottom w:val="nil"/>
            </w:tcBorders>
            <w:noWrap/>
            <w:vAlign w:val="bottom"/>
          </w:tcPr>
          <w:p w14:paraId="6CD56009" w14:textId="2F378F06" w:rsidR="000C50FC" w:rsidRDefault="000C50FC" w:rsidP="000C50FC">
            <w:pPr>
              <w:jc w:val="both"/>
              <w:rPr>
                <w:lang w:val="et-EE"/>
              </w:rPr>
            </w:pPr>
            <w:r>
              <w:rPr>
                <w:lang w:val="et-EE"/>
              </w:rPr>
              <w:t>Maanteeamet – Kohila Gümnaasiumile jalgratturite koolitus õpilastele</w:t>
            </w:r>
          </w:p>
        </w:tc>
        <w:tc>
          <w:tcPr>
            <w:tcW w:w="1058" w:type="dxa"/>
            <w:tcBorders>
              <w:top w:val="nil"/>
              <w:bottom w:val="nil"/>
            </w:tcBorders>
          </w:tcPr>
          <w:p w14:paraId="50D226D0" w14:textId="080D7B14" w:rsidR="000C50FC" w:rsidRDefault="00833A9F" w:rsidP="002E133F">
            <w:pPr>
              <w:jc w:val="right"/>
              <w:rPr>
                <w:lang w:val="et-EE"/>
              </w:rPr>
            </w:pPr>
            <w:r>
              <w:rPr>
                <w:lang w:val="et-EE"/>
              </w:rPr>
              <w:t>890</w:t>
            </w:r>
          </w:p>
        </w:tc>
        <w:tc>
          <w:tcPr>
            <w:tcW w:w="1210" w:type="dxa"/>
            <w:tcBorders>
              <w:top w:val="nil"/>
              <w:bottom w:val="nil"/>
            </w:tcBorders>
          </w:tcPr>
          <w:p w14:paraId="2927E8FC" w14:textId="65755C7A" w:rsidR="000C50FC" w:rsidRDefault="000C50FC" w:rsidP="000C50FC">
            <w:pPr>
              <w:jc w:val="right"/>
              <w:rPr>
                <w:lang w:val="et-EE"/>
              </w:rPr>
            </w:pPr>
            <w:r>
              <w:rPr>
                <w:lang w:val="et-EE"/>
              </w:rPr>
              <w:t>990</w:t>
            </w:r>
          </w:p>
        </w:tc>
      </w:tr>
      <w:tr w:rsidR="000C50FC" w14:paraId="1CD66BF1" w14:textId="77777777" w:rsidTr="00B8768B">
        <w:trPr>
          <w:trHeight w:val="270"/>
        </w:trPr>
        <w:tc>
          <w:tcPr>
            <w:tcW w:w="7402" w:type="dxa"/>
            <w:tcBorders>
              <w:top w:val="nil"/>
              <w:bottom w:val="nil"/>
            </w:tcBorders>
            <w:noWrap/>
            <w:vAlign w:val="bottom"/>
          </w:tcPr>
          <w:p w14:paraId="599A2A1B" w14:textId="317B36CE" w:rsidR="000C50FC" w:rsidRDefault="000C50FC" w:rsidP="000C50FC">
            <w:pPr>
              <w:jc w:val="both"/>
              <w:rPr>
                <w:lang w:val="et-EE"/>
              </w:rPr>
            </w:pPr>
            <w:r>
              <w:rPr>
                <w:lang w:val="et-EE"/>
              </w:rPr>
              <w:t>Eesti Kultuurkapital – toetus Kohila hallivõistluse korraldamiseks</w:t>
            </w:r>
          </w:p>
        </w:tc>
        <w:tc>
          <w:tcPr>
            <w:tcW w:w="1058" w:type="dxa"/>
            <w:tcBorders>
              <w:top w:val="nil"/>
              <w:bottom w:val="nil"/>
            </w:tcBorders>
          </w:tcPr>
          <w:p w14:paraId="0A4E20FC" w14:textId="22BA91D3" w:rsidR="000C50FC" w:rsidRDefault="000C50FC" w:rsidP="002E133F">
            <w:pPr>
              <w:jc w:val="right"/>
              <w:rPr>
                <w:lang w:val="et-EE"/>
              </w:rPr>
            </w:pPr>
            <w:r>
              <w:rPr>
                <w:lang w:val="et-EE"/>
              </w:rPr>
              <w:t>0</w:t>
            </w:r>
          </w:p>
        </w:tc>
        <w:tc>
          <w:tcPr>
            <w:tcW w:w="1210" w:type="dxa"/>
            <w:tcBorders>
              <w:top w:val="nil"/>
              <w:bottom w:val="nil"/>
            </w:tcBorders>
          </w:tcPr>
          <w:p w14:paraId="7254087C" w14:textId="6269914E" w:rsidR="000C50FC" w:rsidRDefault="000C50FC" w:rsidP="000C50FC">
            <w:pPr>
              <w:jc w:val="right"/>
              <w:rPr>
                <w:lang w:val="et-EE"/>
              </w:rPr>
            </w:pPr>
            <w:r>
              <w:rPr>
                <w:lang w:val="et-EE"/>
              </w:rPr>
              <w:t>220</w:t>
            </w:r>
          </w:p>
        </w:tc>
      </w:tr>
      <w:tr w:rsidR="000C50FC" w14:paraId="0FE7978B" w14:textId="77777777" w:rsidTr="00B8768B">
        <w:trPr>
          <w:trHeight w:val="270"/>
        </w:trPr>
        <w:tc>
          <w:tcPr>
            <w:tcW w:w="7402" w:type="dxa"/>
            <w:tcBorders>
              <w:top w:val="nil"/>
              <w:bottom w:val="nil"/>
            </w:tcBorders>
            <w:noWrap/>
            <w:vAlign w:val="bottom"/>
          </w:tcPr>
          <w:p w14:paraId="7BE316C0" w14:textId="5C7C27EC" w:rsidR="000C50FC" w:rsidRDefault="000C50FC" w:rsidP="000C50FC">
            <w:pPr>
              <w:jc w:val="both"/>
              <w:rPr>
                <w:lang w:val="et-EE"/>
              </w:rPr>
            </w:pPr>
            <w:r>
              <w:rPr>
                <w:lang w:val="et-EE"/>
              </w:rPr>
              <w:t>Eesti Kultuurkapital – toetus Hageri Rahvamajale erinevateks projektideks</w:t>
            </w:r>
          </w:p>
        </w:tc>
        <w:tc>
          <w:tcPr>
            <w:tcW w:w="1058" w:type="dxa"/>
            <w:tcBorders>
              <w:top w:val="nil"/>
              <w:bottom w:val="nil"/>
            </w:tcBorders>
          </w:tcPr>
          <w:p w14:paraId="51ECC3CD" w14:textId="10D2BCE2" w:rsidR="000C50FC" w:rsidRDefault="0057161A" w:rsidP="002E133F">
            <w:pPr>
              <w:jc w:val="right"/>
              <w:rPr>
                <w:lang w:val="et-EE"/>
              </w:rPr>
            </w:pPr>
            <w:r>
              <w:rPr>
                <w:lang w:val="et-EE"/>
              </w:rPr>
              <w:t>1 700</w:t>
            </w:r>
          </w:p>
        </w:tc>
        <w:tc>
          <w:tcPr>
            <w:tcW w:w="1210" w:type="dxa"/>
            <w:tcBorders>
              <w:top w:val="nil"/>
              <w:bottom w:val="nil"/>
            </w:tcBorders>
          </w:tcPr>
          <w:p w14:paraId="032079A6" w14:textId="06F84723" w:rsidR="000C50FC" w:rsidRDefault="000C50FC" w:rsidP="000C50FC">
            <w:pPr>
              <w:jc w:val="right"/>
              <w:rPr>
                <w:lang w:val="et-EE"/>
              </w:rPr>
            </w:pPr>
            <w:r>
              <w:rPr>
                <w:lang w:val="et-EE"/>
              </w:rPr>
              <w:t>1 000</w:t>
            </w:r>
          </w:p>
        </w:tc>
      </w:tr>
      <w:tr w:rsidR="008A27F2" w14:paraId="12C8E3BE" w14:textId="77777777" w:rsidTr="00B8768B">
        <w:trPr>
          <w:trHeight w:val="270"/>
        </w:trPr>
        <w:tc>
          <w:tcPr>
            <w:tcW w:w="7402" w:type="dxa"/>
            <w:tcBorders>
              <w:top w:val="nil"/>
              <w:bottom w:val="nil"/>
            </w:tcBorders>
            <w:noWrap/>
            <w:vAlign w:val="bottom"/>
          </w:tcPr>
          <w:p w14:paraId="65024EA2" w14:textId="515EB6B1" w:rsidR="008A27F2" w:rsidRDefault="008A27F2" w:rsidP="000C50FC">
            <w:pPr>
              <w:jc w:val="both"/>
              <w:rPr>
                <w:lang w:val="et-EE"/>
              </w:rPr>
            </w:pPr>
            <w:r>
              <w:rPr>
                <w:lang w:val="et-EE"/>
              </w:rPr>
              <w:t>Eesti Kultuurkapital – toetus Kohila Raamatukogule</w:t>
            </w:r>
          </w:p>
        </w:tc>
        <w:tc>
          <w:tcPr>
            <w:tcW w:w="1058" w:type="dxa"/>
            <w:tcBorders>
              <w:top w:val="nil"/>
              <w:bottom w:val="nil"/>
            </w:tcBorders>
          </w:tcPr>
          <w:p w14:paraId="248F9C75" w14:textId="2B823C8A" w:rsidR="008A27F2" w:rsidRDefault="008A27F2" w:rsidP="002E133F">
            <w:pPr>
              <w:jc w:val="right"/>
              <w:rPr>
                <w:lang w:val="et-EE"/>
              </w:rPr>
            </w:pPr>
            <w:r>
              <w:rPr>
                <w:lang w:val="et-EE"/>
              </w:rPr>
              <w:t>300</w:t>
            </w:r>
          </w:p>
        </w:tc>
        <w:tc>
          <w:tcPr>
            <w:tcW w:w="1210" w:type="dxa"/>
            <w:tcBorders>
              <w:top w:val="nil"/>
              <w:bottom w:val="nil"/>
            </w:tcBorders>
          </w:tcPr>
          <w:p w14:paraId="3471F4CB" w14:textId="5A6FCE10" w:rsidR="008A27F2" w:rsidRDefault="008A27F2" w:rsidP="000C50FC">
            <w:pPr>
              <w:jc w:val="right"/>
              <w:rPr>
                <w:lang w:val="et-EE"/>
              </w:rPr>
            </w:pPr>
            <w:r>
              <w:rPr>
                <w:lang w:val="et-EE"/>
              </w:rPr>
              <w:t>0</w:t>
            </w:r>
          </w:p>
        </w:tc>
      </w:tr>
      <w:tr w:rsidR="003162EB" w14:paraId="17E52EAB" w14:textId="77777777" w:rsidTr="00B8768B">
        <w:trPr>
          <w:trHeight w:val="270"/>
        </w:trPr>
        <w:tc>
          <w:tcPr>
            <w:tcW w:w="7402" w:type="dxa"/>
            <w:tcBorders>
              <w:top w:val="nil"/>
              <w:bottom w:val="nil"/>
            </w:tcBorders>
            <w:noWrap/>
            <w:vAlign w:val="bottom"/>
          </w:tcPr>
          <w:p w14:paraId="2BA7B163" w14:textId="67183905" w:rsidR="003162EB" w:rsidRDefault="003162EB" w:rsidP="000C50FC">
            <w:pPr>
              <w:jc w:val="both"/>
              <w:rPr>
                <w:lang w:val="et-EE"/>
              </w:rPr>
            </w:pPr>
            <w:r>
              <w:rPr>
                <w:lang w:val="et-EE"/>
              </w:rPr>
              <w:t>Eesti Kultuurkapital – toetus Hageri Muuseumile</w:t>
            </w:r>
          </w:p>
        </w:tc>
        <w:tc>
          <w:tcPr>
            <w:tcW w:w="1058" w:type="dxa"/>
            <w:tcBorders>
              <w:top w:val="nil"/>
              <w:bottom w:val="nil"/>
            </w:tcBorders>
          </w:tcPr>
          <w:p w14:paraId="5B4CE2BA" w14:textId="15FED331" w:rsidR="003162EB" w:rsidRDefault="003162EB" w:rsidP="002E133F">
            <w:pPr>
              <w:jc w:val="right"/>
              <w:rPr>
                <w:lang w:val="et-EE"/>
              </w:rPr>
            </w:pPr>
            <w:r>
              <w:rPr>
                <w:lang w:val="et-EE"/>
              </w:rPr>
              <w:t>400</w:t>
            </w:r>
          </w:p>
        </w:tc>
        <w:tc>
          <w:tcPr>
            <w:tcW w:w="1210" w:type="dxa"/>
            <w:tcBorders>
              <w:top w:val="nil"/>
              <w:bottom w:val="nil"/>
            </w:tcBorders>
          </w:tcPr>
          <w:p w14:paraId="2FA2E984" w14:textId="6BF8A96F" w:rsidR="003162EB" w:rsidRDefault="003162EB" w:rsidP="000C50FC">
            <w:pPr>
              <w:jc w:val="right"/>
              <w:rPr>
                <w:lang w:val="et-EE"/>
              </w:rPr>
            </w:pPr>
            <w:r>
              <w:rPr>
                <w:lang w:val="et-EE"/>
              </w:rPr>
              <w:t>0</w:t>
            </w:r>
          </w:p>
        </w:tc>
      </w:tr>
      <w:tr w:rsidR="000C50FC" w14:paraId="29A76833" w14:textId="77777777" w:rsidTr="00B8768B">
        <w:trPr>
          <w:trHeight w:val="270"/>
        </w:trPr>
        <w:tc>
          <w:tcPr>
            <w:tcW w:w="7402" w:type="dxa"/>
            <w:tcBorders>
              <w:top w:val="nil"/>
              <w:bottom w:val="nil"/>
            </w:tcBorders>
            <w:noWrap/>
            <w:vAlign w:val="bottom"/>
          </w:tcPr>
          <w:p w14:paraId="7FD2E692" w14:textId="0C1BF3A1" w:rsidR="000C50FC" w:rsidRDefault="000C50FC" w:rsidP="000C50FC">
            <w:pPr>
              <w:jc w:val="both"/>
              <w:rPr>
                <w:lang w:val="et-EE"/>
              </w:rPr>
            </w:pPr>
            <w:r>
              <w:rPr>
                <w:lang w:val="et-EE"/>
              </w:rPr>
              <w:t xml:space="preserve">Eesti Kultuurkapital – toetus Hageri kihelkonna ajalooraamatu väljaandmiseks </w:t>
            </w:r>
          </w:p>
        </w:tc>
        <w:tc>
          <w:tcPr>
            <w:tcW w:w="1058" w:type="dxa"/>
            <w:tcBorders>
              <w:top w:val="nil"/>
              <w:bottom w:val="nil"/>
            </w:tcBorders>
          </w:tcPr>
          <w:p w14:paraId="58E477B5" w14:textId="17E17F16" w:rsidR="000C50FC" w:rsidRDefault="000C50FC" w:rsidP="002E133F">
            <w:pPr>
              <w:jc w:val="right"/>
              <w:rPr>
                <w:lang w:val="et-EE"/>
              </w:rPr>
            </w:pPr>
            <w:r>
              <w:rPr>
                <w:lang w:val="et-EE"/>
              </w:rPr>
              <w:t>0</w:t>
            </w:r>
          </w:p>
        </w:tc>
        <w:tc>
          <w:tcPr>
            <w:tcW w:w="1210" w:type="dxa"/>
            <w:tcBorders>
              <w:top w:val="nil"/>
              <w:bottom w:val="nil"/>
            </w:tcBorders>
          </w:tcPr>
          <w:p w14:paraId="4FD14095" w14:textId="7DCDCF78" w:rsidR="000C50FC" w:rsidRDefault="000C50FC" w:rsidP="000C50FC">
            <w:pPr>
              <w:jc w:val="right"/>
              <w:rPr>
                <w:lang w:val="et-EE"/>
              </w:rPr>
            </w:pPr>
            <w:r>
              <w:rPr>
                <w:lang w:val="et-EE"/>
              </w:rPr>
              <w:t>2 500</w:t>
            </w:r>
          </w:p>
        </w:tc>
      </w:tr>
      <w:tr w:rsidR="000C50FC" w14:paraId="1E3E6371" w14:textId="77777777" w:rsidTr="00B8768B">
        <w:trPr>
          <w:trHeight w:val="270"/>
        </w:trPr>
        <w:tc>
          <w:tcPr>
            <w:tcW w:w="7402" w:type="dxa"/>
            <w:tcBorders>
              <w:top w:val="nil"/>
              <w:bottom w:val="nil"/>
            </w:tcBorders>
            <w:noWrap/>
            <w:vAlign w:val="bottom"/>
          </w:tcPr>
          <w:p w14:paraId="3D8A9020" w14:textId="77777777" w:rsidR="000C50FC" w:rsidRDefault="000C50FC" w:rsidP="000C50FC">
            <w:pPr>
              <w:jc w:val="both"/>
              <w:rPr>
                <w:lang w:val="et-EE"/>
              </w:rPr>
            </w:pPr>
            <w:r>
              <w:rPr>
                <w:lang w:val="et-EE"/>
              </w:rPr>
              <w:t>Rahandusministeeriumilt Kohila Valla maakorraldusele</w:t>
            </w:r>
          </w:p>
        </w:tc>
        <w:tc>
          <w:tcPr>
            <w:tcW w:w="1058" w:type="dxa"/>
            <w:tcBorders>
              <w:top w:val="nil"/>
              <w:bottom w:val="nil"/>
            </w:tcBorders>
          </w:tcPr>
          <w:p w14:paraId="07C7FFA8" w14:textId="7590D6D1" w:rsidR="000C50FC" w:rsidRPr="00B24CD3" w:rsidRDefault="001D5013" w:rsidP="000C50FC">
            <w:pPr>
              <w:jc w:val="right"/>
              <w:rPr>
                <w:lang w:val="et-EE"/>
              </w:rPr>
            </w:pPr>
            <w:r>
              <w:rPr>
                <w:lang w:val="et-EE"/>
              </w:rPr>
              <w:t>380</w:t>
            </w:r>
          </w:p>
        </w:tc>
        <w:tc>
          <w:tcPr>
            <w:tcW w:w="1210" w:type="dxa"/>
            <w:tcBorders>
              <w:top w:val="nil"/>
              <w:bottom w:val="nil"/>
            </w:tcBorders>
          </w:tcPr>
          <w:p w14:paraId="1EA79651" w14:textId="5B9D32EA" w:rsidR="000C50FC" w:rsidRDefault="000C50FC" w:rsidP="000C50FC">
            <w:pPr>
              <w:jc w:val="right"/>
              <w:rPr>
                <w:lang w:val="et-EE"/>
              </w:rPr>
            </w:pPr>
            <w:r w:rsidRPr="00B24CD3">
              <w:rPr>
                <w:lang w:val="et-EE"/>
              </w:rPr>
              <w:t>916</w:t>
            </w:r>
          </w:p>
        </w:tc>
      </w:tr>
      <w:tr w:rsidR="000C50FC" w14:paraId="23A3C5E0" w14:textId="77777777" w:rsidTr="00B8768B">
        <w:trPr>
          <w:trHeight w:val="270"/>
        </w:trPr>
        <w:tc>
          <w:tcPr>
            <w:tcW w:w="7402" w:type="dxa"/>
            <w:tcBorders>
              <w:top w:val="nil"/>
              <w:bottom w:val="nil"/>
            </w:tcBorders>
            <w:noWrap/>
            <w:vAlign w:val="bottom"/>
          </w:tcPr>
          <w:p w14:paraId="5A799A80" w14:textId="77777777" w:rsidR="000C50FC" w:rsidRDefault="000C50FC" w:rsidP="000C50FC">
            <w:pPr>
              <w:jc w:val="both"/>
              <w:rPr>
                <w:lang w:val="et-EE"/>
              </w:rPr>
            </w:pPr>
            <w:r>
              <w:rPr>
                <w:lang w:val="et-EE"/>
              </w:rPr>
              <w:t>Rahandusministeeriumilt õppelaenude kustutamiseks</w:t>
            </w:r>
          </w:p>
        </w:tc>
        <w:tc>
          <w:tcPr>
            <w:tcW w:w="1058" w:type="dxa"/>
            <w:tcBorders>
              <w:top w:val="nil"/>
              <w:bottom w:val="nil"/>
            </w:tcBorders>
          </w:tcPr>
          <w:p w14:paraId="0629000A" w14:textId="2B205B57" w:rsidR="000C50FC" w:rsidRPr="00B24CD3" w:rsidRDefault="001D5013" w:rsidP="000C50FC">
            <w:pPr>
              <w:jc w:val="right"/>
              <w:rPr>
                <w:lang w:val="et-EE"/>
              </w:rPr>
            </w:pPr>
            <w:r>
              <w:rPr>
                <w:lang w:val="et-EE"/>
              </w:rPr>
              <w:t>1 300</w:t>
            </w:r>
          </w:p>
        </w:tc>
        <w:tc>
          <w:tcPr>
            <w:tcW w:w="1210" w:type="dxa"/>
            <w:tcBorders>
              <w:top w:val="nil"/>
              <w:bottom w:val="nil"/>
            </w:tcBorders>
          </w:tcPr>
          <w:p w14:paraId="6DF32372" w14:textId="38B732D2" w:rsidR="000C50FC" w:rsidRDefault="000C50FC" w:rsidP="000C50FC">
            <w:pPr>
              <w:jc w:val="right"/>
              <w:rPr>
                <w:lang w:val="et-EE"/>
              </w:rPr>
            </w:pPr>
            <w:r w:rsidRPr="00B24CD3">
              <w:rPr>
                <w:lang w:val="et-EE"/>
              </w:rPr>
              <w:t>2 528</w:t>
            </w:r>
          </w:p>
        </w:tc>
      </w:tr>
      <w:tr w:rsidR="000C50FC" w14:paraId="16FF8A15" w14:textId="77777777" w:rsidTr="00B8768B">
        <w:trPr>
          <w:trHeight w:val="270"/>
        </w:trPr>
        <w:tc>
          <w:tcPr>
            <w:tcW w:w="7402" w:type="dxa"/>
            <w:tcBorders>
              <w:top w:val="nil"/>
              <w:bottom w:val="nil"/>
            </w:tcBorders>
            <w:noWrap/>
            <w:vAlign w:val="bottom"/>
          </w:tcPr>
          <w:p w14:paraId="016ECD04" w14:textId="73BD2050" w:rsidR="000C50FC" w:rsidRDefault="000C50FC" w:rsidP="000C50FC">
            <w:pPr>
              <w:jc w:val="both"/>
              <w:rPr>
                <w:lang w:val="et-EE"/>
              </w:rPr>
            </w:pPr>
            <w:r>
              <w:rPr>
                <w:lang w:val="et-EE"/>
              </w:rPr>
              <w:t xml:space="preserve">Eesti Töötukassalt </w:t>
            </w:r>
            <w:r w:rsidR="009723F4">
              <w:rPr>
                <w:lang w:val="et-EE"/>
              </w:rPr>
              <w:t>alaealise töötamise toetus</w:t>
            </w:r>
            <w:r>
              <w:rPr>
                <w:lang w:val="et-EE"/>
              </w:rPr>
              <w:t xml:space="preserve"> </w:t>
            </w:r>
          </w:p>
        </w:tc>
        <w:tc>
          <w:tcPr>
            <w:tcW w:w="1058" w:type="dxa"/>
            <w:tcBorders>
              <w:top w:val="nil"/>
              <w:bottom w:val="nil"/>
            </w:tcBorders>
            <w:vAlign w:val="bottom"/>
          </w:tcPr>
          <w:p w14:paraId="12BBB599" w14:textId="722302FE" w:rsidR="000C50FC" w:rsidRDefault="0057161A" w:rsidP="000C50FC">
            <w:pPr>
              <w:jc w:val="right"/>
              <w:rPr>
                <w:lang w:val="et-EE"/>
              </w:rPr>
            </w:pPr>
            <w:r>
              <w:rPr>
                <w:lang w:val="et-EE"/>
              </w:rPr>
              <w:t>342</w:t>
            </w:r>
          </w:p>
        </w:tc>
        <w:tc>
          <w:tcPr>
            <w:tcW w:w="1210" w:type="dxa"/>
            <w:tcBorders>
              <w:top w:val="nil"/>
              <w:bottom w:val="nil"/>
            </w:tcBorders>
            <w:vAlign w:val="bottom"/>
          </w:tcPr>
          <w:p w14:paraId="46326954" w14:textId="672566C5" w:rsidR="000C50FC" w:rsidRDefault="000C50FC" w:rsidP="000C50FC">
            <w:pPr>
              <w:jc w:val="right"/>
              <w:rPr>
                <w:lang w:val="et-EE"/>
              </w:rPr>
            </w:pPr>
            <w:r>
              <w:rPr>
                <w:lang w:val="et-EE"/>
              </w:rPr>
              <w:t>0</w:t>
            </w:r>
          </w:p>
        </w:tc>
      </w:tr>
      <w:tr w:rsidR="000C50FC" w14:paraId="4C8B8DD5" w14:textId="77777777" w:rsidTr="00B8768B">
        <w:trPr>
          <w:trHeight w:val="270"/>
        </w:trPr>
        <w:tc>
          <w:tcPr>
            <w:tcW w:w="7402" w:type="dxa"/>
            <w:tcBorders>
              <w:top w:val="nil"/>
              <w:bottom w:val="nil"/>
            </w:tcBorders>
            <w:noWrap/>
            <w:vAlign w:val="bottom"/>
          </w:tcPr>
          <w:p w14:paraId="3599DB97" w14:textId="6E44DE20" w:rsidR="000C50FC" w:rsidRDefault="000C50FC" w:rsidP="000C50FC">
            <w:pPr>
              <w:jc w:val="both"/>
              <w:rPr>
                <w:lang w:val="et-EE"/>
              </w:rPr>
            </w:pPr>
            <w:r>
              <w:rPr>
                <w:lang w:val="et-EE"/>
              </w:rPr>
              <w:t xml:space="preserve">Raplamaa Omavalitsuse Liidult </w:t>
            </w:r>
            <w:proofErr w:type="spellStart"/>
            <w:r>
              <w:rPr>
                <w:lang w:val="et-EE"/>
              </w:rPr>
              <w:t>lasteadadele</w:t>
            </w:r>
            <w:proofErr w:type="spellEnd"/>
            <w:r>
              <w:rPr>
                <w:lang w:val="et-EE"/>
              </w:rPr>
              <w:t xml:space="preserve"> erinevateks projektideks</w:t>
            </w:r>
          </w:p>
        </w:tc>
        <w:tc>
          <w:tcPr>
            <w:tcW w:w="1058" w:type="dxa"/>
            <w:tcBorders>
              <w:top w:val="nil"/>
              <w:bottom w:val="nil"/>
            </w:tcBorders>
          </w:tcPr>
          <w:p w14:paraId="6A8A0413" w14:textId="306A79DF" w:rsidR="000C50FC" w:rsidRDefault="00A36E07" w:rsidP="000C50FC">
            <w:pPr>
              <w:jc w:val="right"/>
              <w:rPr>
                <w:lang w:val="et-EE"/>
              </w:rPr>
            </w:pPr>
            <w:r>
              <w:rPr>
                <w:lang w:val="et-EE"/>
              </w:rPr>
              <w:t>4 988</w:t>
            </w:r>
          </w:p>
        </w:tc>
        <w:tc>
          <w:tcPr>
            <w:tcW w:w="1210" w:type="dxa"/>
            <w:tcBorders>
              <w:top w:val="nil"/>
              <w:bottom w:val="nil"/>
            </w:tcBorders>
          </w:tcPr>
          <w:p w14:paraId="4BCB2D09" w14:textId="52202675" w:rsidR="000C50FC" w:rsidRDefault="000C50FC" w:rsidP="000C50FC">
            <w:pPr>
              <w:jc w:val="right"/>
              <w:rPr>
                <w:lang w:val="et-EE"/>
              </w:rPr>
            </w:pPr>
            <w:r>
              <w:rPr>
                <w:lang w:val="et-EE"/>
              </w:rPr>
              <w:t>7 164</w:t>
            </w:r>
          </w:p>
        </w:tc>
      </w:tr>
      <w:tr w:rsidR="000C50FC" w14:paraId="75FA5EE6" w14:textId="77777777" w:rsidTr="00B8768B">
        <w:trPr>
          <w:trHeight w:val="270"/>
        </w:trPr>
        <w:tc>
          <w:tcPr>
            <w:tcW w:w="7402" w:type="dxa"/>
            <w:tcBorders>
              <w:top w:val="nil"/>
              <w:bottom w:val="nil"/>
            </w:tcBorders>
            <w:noWrap/>
            <w:vAlign w:val="bottom"/>
          </w:tcPr>
          <w:p w14:paraId="1268AB8F" w14:textId="1884E2FE" w:rsidR="000C50FC" w:rsidRDefault="000C50FC" w:rsidP="000C50FC">
            <w:pPr>
              <w:jc w:val="both"/>
              <w:rPr>
                <w:lang w:val="et-EE"/>
              </w:rPr>
            </w:pPr>
            <w:r>
              <w:rPr>
                <w:lang w:val="et-EE"/>
              </w:rPr>
              <w:t xml:space="preserve">Raplamaa Omavalitsuse Liidult Kohila Gümnaasiumile </w:t>
            </w:r>
          </w:p>
        </w:tc>
        <w:tc>
          <w:tcPr>
            <w:tcW w:w="1058" w:type="dxa"/>
            <w:tcBorders>
              <w:top w:val="nil"/>
              <w:bottom w:val="nil"/>
            </w:tcBorders>
          </w:tcPr>
          <w:p w14:paraId="548A4E83" w14:textId="073F3207" w:rsidR="000C50FC" w:rsidRDefault="00F545A3" w:rsidP="000C50FC">
            <w:pPr>
              <w:jc w:val="right"/>
              <w:rPr>
                <w:lang w:val="et-EE"/>
              </w:rPr>
            </w:pPr>
            <w:r>
              <w:rPr>
                <w:lang w:val="et-EE"/>
              </w:rPr>
              <w:t>3 227</w:t>
            </w:r>
          </w:p>
        </w:tc>
        <w:tc>
          <w:tcPr>
            <w:tcW w:w="1210" w:type="dxa"/>
            <w:tcBorders>
              <w:top w:val="nil"/>
              <w:bottom w:val="nil"/>
            </w:tcBorders>
          </w:tcPr>
          <w:p w14:paraId="58F2CEF4" w14:textId="3670288D" w:rsidR="000C50FC" w:rsidRDefault="000C50FC" w:rsidP="000C50FC">
            <w:pPr>
              <w:jc w:val="right"/>
              <w:rPr>
                <w:lang w:val="et-EE"/>
              </w:rPr>
            </w:pPr>
            <w:r>
              <w:rPr>
                <w:lang w:val="et-EE"/>
              </w:rPr>
              <w:t>3 714</w:t>
            </w:r>
          </w:p>
        </w:tc>
      </w:tr>
      <w:tr w:rsidR="00EF772E" w14:paraId="0F3142E8" w14:textId="77777777" w:rsidTr="00B8768B">
        <w:trPr>
          <w:trHeight w:val="270"/>
        </w:trPr>
        <w:tc>
          <w:tcPr>
            <w:tcW w:w="7402" w:type="dxa"/>
            <w:tcBorders>
              <w:top w:val="nil"/>
              <w:bottom w:val="nil"/>
            </w:tcBorders>
            <w:noWrap/>
            <w:vAlign w:val="bottom"/>
          </w:tcPr>
          <w:p w14:paraId="24FDB0C2" w14:textId="78DD0C5C" w:rsidR="00EF772E" w:rsidRDefault="00EF772E" w:rsidP="00EF772E">
            <w:pPr>
              <w:jc w:val="both"/>
              <w:rPr>
                <w:lang w:val="et-EE"/>
              </w:rPr>
            </w:pPr>
            <w:r>
              <w:rPr>
                <w:lang w:val="et-EE"/>
              </w:rPr>
              <w:t>Raplamaa Omavalitsuse Liidult  tervishoiu toetamiseks</w:t>
            </w:r>
          </w:p>
        </w:tc>
        <w:tc>
          <w:tcPr>
            <w:tcW w:w="1058" w:type="dxa"/>
            <w:tcBorders>
              <w:top w:val="nil"/>
              <w:bottom w:val="nil"/>
            </w:tcBorders>
          </w:tcPr>
          <w:p w14:paraId="3372CDA1" w14:textId="126EDB8A" w:rsidR="00EF772E" w:rsidRDefault="00EF772E" w:rsidP="00EF772E">
            <w:pPr>
              <w:jc w:val="right"/>
              <w:rPr>
                <w:lang w:val="et-EE"/>
              </w:rPr>
            </w:pPr>
            <w:r>
              <w:rPr>
                <w:lang w:val="et-EE"/>
              </w:rPr>
              <w:t>0</w:t>
            </w:r>
          </w:p>
        </w:tc>
        <w:tc>
          <w:tcPr>
            <w:tcW w:w="1210" w:type="dxa"/>
            <w:tcBorders>
              <w:top w:val="nil"/>
              <w:bottom w:val="nil"/>
            </w:tcBorders>
          </w:tcPr>
          <w:p w14:paraId="56477A72" w14:textId="07D07F18" w:rsidR="00EF772E" w:rsidRDefault="00EF772E" w:rsidP="00EF772E">
            <w:pPr>
              <w:jc w:val="right"/>
              <w:rPr>
                <w:lang w:val="et-EE"/>
              </w:rPr>
            </w:pPr>
            <w:r>
              <w:rPr>
                <w:lang w:val="et-EE"/>
              </w:rPr>
              <w:t>400</w:t>
            </w:r>
          </w:p>
        </w:tc>
      </w:tr>
      <w:tr w:rsidR="00EF772E" w14:paraId="06C26E19" w14:textId="77777777" w:rsidTr="00B8768B">
        <w:trPr>
          <w:trHeight w:val="270"/>
        </w:trPr>
        <w:tc>
          <w:tcPr>
            <w:tcW w:w="7402" w:type="dxa"/>
            <w:tcBorders>
              <w:top w:val="nil"/>
              <w:bottom w:val="nil"/>
            </w:tcBorders>
            <w:noWrap/>
            <w:vAlign w:val="bottom"/>
          </w:tcPr>
          <w:p w14:paraId="46B6FFFD" w14:textId="5571F956" w:rsidR="00EF772E" w:rsidRDefault="00EF772E" w:rsidP="00EF772E">
            <w:pPr>
              <w:jc w:val="both"/>
              <w:rPr>
                <w:lang w:val="et-EE"/>
              </w:rPr>
            </w:pPr>
            <w:r>
              <w:rPr>
                <w:lang w:val="et-EE"/>
              </w:rPr>
              <w:t>Tallinna Ülikoolilt – praktikatoetus</w:t>
            </w:r>
          </w:p>
        </w:tc>
        <w:tc>
          <w:tcPr>
            <w:tcW w:w="1058" w:type="dxa"/>
            <w:tcBorders>
              <w:top w:val="nil"/>
              <w:bottom w:val="nil"/>
            </w:tcBorders>
          </w:tcPr>
          <w:p w14:paraId="7587743C" w14:textId="6A2BC20E" w:rsidR="00EF772E" w:rsidRDefault="00EF772E" w:rsidP="00EF772E">
            <w:pPr>
              <w:jc w:val="right"/>
              <w:rPr>
                <w:lang w:val="et-EE"/>
              </w:rPr>
            </w:pPr>
            <w:r>
              <w:rPr>
                <w:lang w:val="et-EE"/>
              </w:rPr>
              <w:t>360</w:t>
            </w:r>
          </w:p>
        </w:tc>
        <w:tc>
          <w:tcPr>
            <w:tcW w:w="1210" w:type="dxa"/>
            <w:tcBorders>
              <w:top w:val="nil"/>
              <w:bottom w:val="nil"/>
            </w:tcBorders>
          </w:tcPr>
          <w:p w14:paraId="68830E24" w14:textId="2BC08760" w:rsidR="00EF772E" w:rsidRDefault="00EF772E" w:rsidP="00EF772E">
            <w:pPr>
              <w:jc w:val="right"/>
              <w:rPr>
                <w:lang w:val="et-EE"/>
              </w:rPr>
            </w:pPr>
            <w:r>
              <w:rPr>
                <w:lang w:val="et-EE"/>
              </w:rPr>
              <w:t>0</w:t>
            </w:r>
          </w:p>
        </w:tc>
      </w:tr>
      <w:tr w:rsidR="00EF772E" w14:paraId="1FF18FAE" w14:textId="77777777" w:rsidTr="00B8768B">
        <w:trPr>
          <w:trHeight w:val="270"/>
        </w:trPr>
        <w:tc>
          <w:tcPr>
            <w:tcW w:w="7402" w:type="dxa"/>
            <w:tcBorders>
              <w:top w:val="nil"/>
              <w:bottom w:val="nil"/>
            </w:tcBorders>
            <w:noWrap/>
          </w:tcPr>
          <w:p w14:paraId="501A3D2C" w14:textId="03A3A2AB" w:rsidR="00EF772E" w:rsidRDefault="00EF772E" w:rsidP="00EF772E">
            <w:pPr>
              <w:rPr>
                <w:lang w:val="et-EE"/>
              </w:rPr>
            </w:pPr>
            <w:r>
              <w:rPr>
                <w:lang w:val="et-EE"/>
              </w:rPr>
              <w:t xml:space="preserve">SA KIK – toetus Kohila Gümnaasiumi projektile „Loodusklassi looduslabor“ </w:t>
            </w:r>
          </w:p>
        </w:tc>
        <w:tc>
          <w:tcPr>
            <w:tcW w:w="1058" w:type="dxa"/>
            <w:tcBorders>
              <w:top w:val="nil"/>
              <w:bottom w:val="nil"/>
            </w:tcBorders>
          </w:tcPr>
          <w:p w14:paraId="19A9B367" w14:textId="4737BC55" w:rsidR="00EF772E" w:rsidRDefault="00EF772E" w:rsidP="00EF772E">
            <w:pPr>
              <w:jc w:val="right"/>
              <w:rPr>
                <w:lang w:val="et-EE"/>
              </w:rPr>
            </w:pPr>
            <w:r>
              <w:rPr>
                <w:lang w:val="et-EE"/>
              </w:rPr>
              <w:t>1 965</w:t>
            </w:r>
          </w:p>
        </w:tc>
        <w:tc>
          <w:tcPr>
            <w:tcW w:w="1210" w:type="dxa"/>
            <w:tcBorders>
              <w:top w:val="nil"/>
              <w:bottom w:val="nil"/>
            </w:tcBorders>
          </w:tcPr>
          <w:p w14:paraId="1E5437E8" w14:textId="64A87556" w:rsidR="00EF772E" w:rsidRDefault="00EF772E" w:rsidP="00EF772E">
            <w:pPr>
              <w:jc w:val="right"/>
              <w:rPr>
                <w:lang w:val="et-EE"/>
              </w:rPr>
            </w:pPr>
            <w:r>
              <w:rPr>
                <w:lang w:val="et-EE"/>
              </w:rPr>
              <w:t>0</w:t>
            </w:r>
          </w:p>
        </w:tc>
      </w:tr>
      <w:tr w:rsidR="00EF772E" w14:paraId="23C27E46" w14:textId="77777777" w:rsidTr="00B8768B">
        <w:trPr>
          <w:trHeight w:val="270"/>
        </w:trPr>
        <w:tc>
          <w:tcPr>
            <w:tcW w:w="7402" w:type="dxa"/>
            <w:tcBorders>
              <w:top w:val="nil"/>
              <w:bottom w:val="nil"/>
            </w:tcBorders>
            <w:noWrap/>
          </w:tcPr>
          <w:p w14:paraId="713120B4" w14:textId="403A93D6" w:rsidR="00EF772E" w:rsidRDefault="00EF772E" w:rsidP="00EF772E">
            <w:pPr>
              <w:rPr>
                <w:lang w:val="et-EE"/>
              </w:rPr>
            </w:pPr>
            <w:r>
              <w:rPr>
                <w:lang w:val="et-EE"/>
              </w:rPr>
              <w:t xml:space="preserve">SA KIK – toetus Kohila Gümnaasiumile keskkonnaalastele projektidele </w:t>
            </w:r>
          </w:p>
        </w:tc>
        <w:tc>
          <w:tcPr>
            <w:tcW w:w="1058" w:type="dxa"/>
            <w:tcBorders>
              <w:top w:val="nil"/>
              <w:bottom w:val="nil"/>
            </w:tcBorders>
          </w:tcPr>
          <w:p w14:paraId="04C0934E" w14:textId="5A930764" w:rsidR="00EF772E" w:rsidRDefault="00EF772E" w:rsidP="00EF772E">
            <w:pPr>
              <w:jc w:val="right"/>
              <w:rPr>
                <w:lang w:val="et-EE"/>
              </w:rPr>
            </w:pPr>
            <w:r>
              <w:rPr>
                <w:lang w:val="et-EE"/>
              </w:rPr>
              <w:t>0</w:t>
            </w:r>
          </w:p>
        </w:tc>
        <w:tc>
          <w:tcPr>
            <w:tcW w:w="1210" w:type="dxa"/>
            <w:tcBorders>
              <w:top w:val="nil"/>
              <w:bottom w:val="nil"/>
            </w:tcBorders>
          </w:tcPr>
          <w:p w14:paraId="6ADFB8D4" w14:textId="2DAA583C" w:rsidR="00EF772E" w:rsidRDefault="00EF772E" w:rsidP="00EF772E">
            <w:pPr>
              <w:jc w:val="right"/>
              <w:rPr>
                <w:lang w:val="et-EE"/>
              </w:rPr>
            </w:pPr>
            <w:r>
              <w:rPr>
                <w:lang w:val="et-EE"/>
              </w:rPr>
              <w:t>1 189</w:t>
            </w:r>
          </w:p>
        </w:tc>
      </w:tr>
      <w:tr w:rsidR="00EF772E" w14:paraId="2D731419" w14:textId="77777777" w:rsidTr="00B8768B">
        <w:trPr>
          <w:trHeight w:val="270"/>
        </w:trPr>
        <w:tc>
          <w:tcPr>
            <w:tcW w:w="7402" w:type="dxa"/>
            <w:tcBorders>
              <w:top w:val="nil"/>
              <w:bottom w:val="nil"/>
            </w:tcBorders>
            <w:noWrap/>
            <w:vAlign w:val="bottom"/>
          </w:tcPr>
          <w:p w14:paraId="1EF20439" w14:textId="2BCDD18E" w:rsidR="00EF772E" w:rsidRDefault="00EF772E" w:rsidP="00EF772E">
            <w:pPr>
              <w:jc w:val="both"/>
              <w:rPr>
                <w:lang w:val="et-EE"/>
              </w:rPr>
            </w:pPr>
            <w:r>
              <w:rPr>
                <w:lang w:val="et-EE"/>
              </w:rPr>
              <w:t xml:space="preserve">SA KIK – toetus Kohila Gümnaasiumile õppekava toetavatele projektidele </w:t>
            </w:r>
          </w:p>
        </w:tc>
        <w:tc>
          <w:tcPr>
            <w:tcW w:w="1058" w:type="dxa"/>
            <w:tcBorders>
              <w:top w:val="nil"/>
              <w:bottom w:val="nil"/>
            </w:tcBorders>
            <w:vAlign w:val="bottom"/>
          </w:tcPr>
          <w:p w14:paraId="4598C477" w14:textId="0FB71344" w:rsidR="00EF772E" w:rsidRDefault="00EF772E" w:rsidP="00EF772E">
            <w:pPr>
              <w:pStyle w:val="Default"/>
              <w:widowControl/>
              <w:overflowPunct/>
              <w:autoSpaceDE/>
              <w:autoSpaceDN/>
              <w:adjustRightInd/>
              <w:jc w:val="right"/>
              <w:textAlignment w:val="auto"/>
              <w:rPr>
                <w:lang w:val="et-EE"/>
              </w:rPr>
            </w:pPr>
            <w:r>
              <w:rPr>
                <w:lang w:val="et-EE"/>
              </w:rPr>
              <w:t>5 3</w:t>
            </w:r>
            <w:r w:rsidR="00D57623">
              <w:rPr>
                <w:lang w:val="et-EE"/>
              </w:rPr>
              <w:t>93</w:t>
            </w:r>
          </w:p>
        </w:tc>
        <w:tc>
          <w:tcPr>
            <w:tcW w:w="1210" w:type="dxa"/>
            <w:tcBorders>
              <w:top w:val="nil"/>
              <w:bottom w:val="nil"/>
            </w:tcBorders>
            <w:vAlign w:val="bottom"/>
          </w:tcPr>
          <w:p w14:paraId="10B5E732" w14:textId="7B07B02A" w:rsidR="00EF772E" w:rsidRDefault="00EF772E" w:rsidP="00EF772E">
            <w:pPr>
              <w:pStyle w:val="Default"/>
              <w:widowControl/>
              <w:overflowPunct/>
              <w:autoSpaceDE/>
              <w:autoSpaceDN/>
              <w:adjustRightInd/>
              <w:jc w:val="right"/>
              <w:textAlignment w:val="auto"/>
              <w:rPr>
                <w:lang w:val="et-EE"/>
              </w:rPr>
            </w:pPr>
            <w:r>
              <w:rPr>
                <w:lang w:val="et-EE"/>
              </w:rPr>
              <w:t>10 676</w:t>
            </w:r>
          </w:p>
        </w:tc>
      </w:tr>
      <w:tr w:rsidR="00EF772E" w14:paraId="39F6ECF4" w14:textId="77777777" w:rsidTr="00B8768B">
        <w:trPr>
          <w:trHeight w:val="270"/>
        </w:trPr>
        <w:tc>
          <w:tcPr>
            <w:tcW w:w="7402" w:type="dxa"/>
            <w:tcBorders>
              <w:top w:val="nil"/>
              <w:bottom w:val="nil"/>
            </w:tcBorders>
            <w:noWrap/>
            <w:vAlign w:val="bottom"/>
          </w:tcPr>
          <w:p w14:paraId="68A67166" w14:textId="35419BA9" w:rsidR="00EF772E" w:rsidRDefault="00EF772E" w:rsidP="00EF772E">
            <w:pPr>
              <w:rPr>
                <w:lang w:val="et-EE"/>
              </w:rPr>
            </w:pPr>
            <w:r>
              <w:rPr>
                <w:lang w:val="et-EE"/>
              </w:rPr>
              <w:t xml:space="preserve">SA KIK – toetus Kohila Gümnaasiumile õppekava toetavatele projektidele (ettemaksust) </w:t>
            </w:r>
          </w:p>
        </w:tc>
        <w:tc>
          <w:tcPr>
            <w:tcW w:w="1058" w:type="dxa"/>
            <w:tcBorders>
              <w:top w:val="nil"/>
              <w:bottom w:val="nil"/>
            </w:tcBorders>
            <w:vAlign w:val="bottom"/>
          </w:tcPr>
          <w:p w14:paraId="545949BE" w14:textId="502A6E02" w:rsidR="00EF772E" w:rsidRDefault="00EF772E" w:rsidP="00EF772E">
            <w:pPr>
              <w:pStyle w:val="Default"/>
              <w:widowControl/>
              <w:overflowPunct/>
              <w:autoSpaceDE/>
              <w:autoSpaceDN/>
              <w:adjustRightInd/>
              <w:jc w:val="right"/>
              <w:textAlignment w:val="auto"/>
              <w:rPr>
                <w:lang w:val="et-EE"/>
              </w:rPr>
            </w:pPr>
            <w:r>
              <w:rPr>
                <w:lang w:val="et-EE"/>
              </w:rPr>
              <w:t>5 3</w:t>
            </w:r>
            <w:r w:rsidR="00D57623">
              <w:rPr>
                <w:lang w:val="et-EE"/>
              </w:rPr>
              <w:t>2</w:t>
            </w:r>
            <w:r>
              <w:rPr>
                <w:lang w:val="et-EE"/>
              </w:rPr>
              <w:t>3</w:t>
            </w:r>
          </w:p>
        </w:tc>
        <w:tc>
          <w:tcPr>
            <w:tcW w:w="1210" w:type="dxa"/>
            <w:tcBorders>
              <w:top w:val="nil"/>
              <w:bottom w:val="nil"/>
            </w:tcBorders>
            <w:vAlign w:val="bottom"/>
          </w:tcPr>
          <w:p w14:paraId="006EE940" w14:textId="610E02FC" w:rsidR="00EF772E" w:rsidRDefault="00EF772E" w:rsidP="00EF772E">
            <w:pPr>
              <w:pStyle w:val="Default"/>
              <w:widowControl/>
              <w:overflowPunct/>
              <w:autoSpaceDE/>
              <w:autoSpaceDN/>
              <w:adjustRightInd/>
              <w:jc w:val="right"/>
              <w:textAlignment w:val="auto"/>
              <w:rPr>
                <w:lang w:val="et-EE"/>
              </w:rPr>
            </w:pPr>
            <w:r>
              <w:rPr>
                <w:lang w:val="et-EE"/>
              </w:rPr>
              <w:t>0</w:t>
            </w:r>
          </w:p>
        </w:tc>
      </w:tr>
      <w:tr w:rsidR="00EF772E" w14:paraId="57E273B0" w14:textId="77777777" w:rsidTr="00B8768B">
        <w:trPr>
          <w:trHeight w:val="270"/>
        </w:trPr>
        <w:tc>
          <w:tcPr>
            <w:tcW w:w="7402" w:type="dxa"/>
            <w:tcBorders>
              <w:top w:val="nil"/>
              <w:bottom w:val="nil"/>
            </w:tcBorders>
            <w:noWrap/>
          </w:tcPr>
          <w:p w14:paraId="14E13403" w14:textId="05032E64" w:rsidR="00EF772E" w:rsidRDefault="00EF772E" w:rsidP="00EF772E">
            <w:pPr>
              <w:rPr>
                <w:lang w:val="et-EE"/>
              </w:rPr>
            </w:pPr>
            <w:r>
              <w:rPr>
                <w:lang w:val="et-EE"/>
              </w:rPr>
              <w:t xml:space="preserve">SA KIK – lasteaedade keskkonnahariduslikud õppeprogrammid (918 </w:t>
            </w:r>
            <w:r w:rsidR="00B806AF">
              <w:rPr>
                <w:lang w:val="et-EE"/>
              </w:rPr>
              <w:t xml:space="preserve">eurot </w:t>
            </w:r>
            <w:r>
              <w:rPr>
                <w:lang w:val="et-EE"/>
              </w:rPr>
              <w:t xml:space="preserve">ettemaksust) </w:t>
            </w:r>
          </w:p>
        </w:tc>
        <w:tc>
          <w:tcPr>
            <w:tcW w:w="1058" w:type="dxa"/>
            <w:tcBorders>
              <w:top w:val="nil"/>
              <w:bottom w:val="nil"/>
            </w:tcBorders>
          </w:tcPr>
          <w:p w14:paraId="1E950938" w14:textId="09768C06" w:rsidR="00EF772E" w:rsidRDefault="00EF772E" w:rsidP="00EF772E">
            <w:pPr>
              <w:jc w:val="right"/>
              <w:rPr>
                <w:lang w:val="et-EE"/>
              </w:rPr>
            </w:pPr>
            <w:r>
              <w:rPr>
                <w:lang w:val="et-EE"/>
              </w:rPr>
              <w:t xml:space="preserve">1 415 </w:t>
            </w:r>
          </w:p>
        </w:tc>
        <w:tc>
          <w:tcPr>
            <w:tcW w:w="1210" w:type="dxa"/>
            <w:tcBorders>
              <w:top w:val="nil"/>
              <w:bottom w:val="nil"/>
            </w:tcBorders>
          </w:tcPr>
          <w:p w14:paraId="568F70AD" w14:textId="70FE2833" w:rsidR="00EF772E" w:rsidRDefault="00EF772E" w:rsidP="00EF772E">
            <w:pPr>
              <w:jc w:val="right"/>
              <w:rPr>
                <w:lang w:val="et-EE"/>
              </w:rPr>
            </w:pPr>
            <w:r>
              <w:rPr>
                <w:lang w:val="et-EE"/>
              </w:rPr>
              <w:t xml:space="preserve">3 587 </w:t>
            </w:r>
          </w:p>
        </w:tc>
      </w:tr>
      <w:tr w:rsidR="00EF772E" w14:paraId="514D1645" w14:textId="77777777" w:rsidTr="00B8768B">
        <w:trPr>
          <w:trHeight w:val="270"/>
        </w:trPr>
        <w:tc>
          <w:tcPr>
            <w:tcW w:w="7402" w:type="dxa"/>
            <w:tcBorders>
              <w:top w:val="nil"/>
              <w:bottom w:val="nil"/>
            </w:tcBorders>
            <w:noWrap/>
            <w:vAlign w:val="bottom"/>
          </w:tcPr>
          <w:p w14:paraId="773B450B" w14:textId="4F57AF73" w:rsidR="00EF772E" w:rsidRDefault="00EF772E" w:rsidP="00EF772E">
            <w:pPr>
              <w:jc w:val="both"/>
              <w:rPr>
                <w:lang w:val="et-EE"/>
              </w:rPr>
            </w:pPr>
            <w:r>
              <w:rPr>
                <w:lang w:val="et-EE"/>
              </w:rPr>
              <w:t>Tervise Arengu Instituut –  sotsiaalprojektile „Imelised aastad“</w:t>
            </w:r>
          </w:p>
        </w:tc>
        <w:tc>
          <w:tcPr>
            <w:tcW w:w="1058" w:type="dxa"/>
            <w:tcBorders>
              <w:top w:val="nil"/>
              <w:bottom w:val="nil"/>
            </w:tcBorders>
          </w:tcPr>
          <w:p w14:paraId="37D4BE51" w14:textId="4B8F5FB5" w:rsidR="00EF772E" w:rsidRDefault="00EF772E" w:rsidP="00EF772E">
            <w:pPr>
              <w:jc w:val="right"/>
              <w:rPr>
                <w:lang w:val="et-EE"/>
              </w:rPr>
            </w:pPr>
            <w:r>
              <w:rPr>
                <w:lang w:val="et-EE"/>
              </w:rPr>
              <w:t>0</w:t>
            </w:r>
          </w:p>
        </w:tc>
        <w:tc>
          <w:tcPr>
            <w:tcW w:w="1210" w:type="dxa"/>
            <w:tcBorders>
              <w:top w:val="nil"/>
              <w:bottom w:val="nil"/>
            </w:tcBorders>
          </w:tcPr>
          <w:p w14:paraId="7796050F" w14:textId="35B6CC70" w:rsidR="00EF772E" w:rsidRDefault="00EF772E" w:rsidP="00EF772E">
            <w:pPr>
              <w:jc w:val="right"/>
              <w:rPr>
                <w:lang w:val="et-EE"/>
              </w:rPr>
            </w:pPr>
            <w:r>
              <w:rPr>
                <w:lang w:val="et-EE"/>
              </w:rPr>
              <w:t>4 240</w:t>
            </w:r>
          </w:p>
        </w:tc>
      </w:tr>
      <w:tr w:rsidR="00EF772E" w14:paraId="03E536AB" w14:textId="77777777" w:rsidTr="00B8768B">
        <w:trPr>
          <w:trHeight w:val="270"/>
        </w:trPr>
        <w:tc>
          <w:tcPr>
            <w:tcW w:w="7402" w:type="dxa"/>
            <w:tcBorders>
              <w:top w:val="nil"/>
              <w:bottom w:val="nil"/>
            </w:tcBorders>
            <w:noWrap/>
            <w:vAlign w:val="bottom"/>
          </w:tcPr>
          <w:p w14:paraId="3AEDF31F" w14:textId="27DEA929" w:rsidR="00EF772E" w:rsidRDefault="00EF772E" w:rsidP="00EF772E">
            <w:pPr>
              <w:jc w:val="both"/>
              <w:rPr>
                <w:lang w:val="et-EE"/>
              </w:rPr>
            </w:pPr>
            <w:r>
              <w:rPr>
                <w:lang w:val="et-EE"/>
              </w:rPr>
              <w:t>Eesti Muusikakoolide Liit MTÜ – projektile EV100 „Igal lapsel oma pill“</w:t>
            </w:r>
          </w:p>
        </w:tc>
        <w:tc>
          <w:tcPr>
            <w:tcW w:w="1058" w:type="dxa"/>
            <w:tcBorders>
              <w:top w:val="nil"/>
              <w:bottom w:val="nil"/>
            </w:tcBorders>
          </w:tcPr>
          <w:p w14:paraId="5594C7E6" w14:textId="08C10B25" w:rsidR="00EF772E" w:rsidRDefault="00EF772E" w:rsidP="00EF772E">
            <w:pPr>
              <w:jc w:val="right"/>
              <w:rPr>
                <w:lang w:val="et-EE"/>
              </w:rPr>
            </w:pPr>
            <w:r>
              <w:rPr>
                <w:lang w:val="et-EE"/>
              </w:rPr>
              <w:t>900</w:t>
            </w:r>
          </w:p>
        </w:tc>
        <w:tc>
          <w:tcPr>
            <w:tcW w:w="1210" w:type="dxa"/>
            <w:tcBorders>
              <w:top w:val="nil"/>
              <w:bottom w:val="nil"/>
            </w:tcBorders>
          </w:tcPr>
          <w:p w14:paraId="47C5A203" w14:textId="40CDC472" w:rsidR="00EF772E" w:rsidRDefault="00EF772E" w:rsidP="00EF772E">
            <w:pPr>
              <w:jc w:val="right"/>
              <w:rPr>
                <w:lang w:val="et-EE"/>
              </w:rPr>
            </w:pPr>
            <w:r>
              <w:rPr>
                <w:lang w:val="et-EE"/>
              </w:rPr>
              <w:t>555</w:t>
            </w:r>
          </w:p>
        </w:tc>
      </w:tr>
      <w:tr w:rsidR="00EF772E" w14:paraId="0C610988" w14:textId="77777777" w:rsidTr="00B8768B">
        <w:trPr>
          <w:trHeight w:val="270"/>
        </w:trPr>
        <w:tc>
          <w:tcPr>
            <w:tcW w:w="7402" w:type="dxa"/>
            <w:tcBorders>
              <w:top w:val="nil"/>
              <w:bottom w:val="nil"/>
            </w:tcBorders>
            <w:noWrap/>
            <w:vAlign w:val="bottom"/>
          </w:tcPr>
          <w:p w14:paraId="0BDFE5CC" w14:textId="5B8EA37E" w:rsidR="00EF772E" w:rsidRDefault="00EF772E" w:rsidP="00EF772E">
            <w:pPr>
              <w:jc w:val="both"/>
              <w:rPr>
                <w:lang w:val="et-EE"/>
              </w:rPr>
            </w:pPr>
            <w:r>
              <w:rPr>
                <w:lang w:val="et-EE"/>
              </w:rPr>
              <w:t xml:space="preserve">Eesti Muusikakoolide Liit MTÜ – koolituskeskuse projektile </w:t>
            </w:r>
          </w:p>
        </w:tc>
        <w:tc>
          <w:tcPr>
            <w:tcW w:w="1058" w:type="dxa"/>
            <w:tcBorders>
              <w:top w:val="nil"/>
              <w:bottom w:val="nil"/>
            </w:tcBorders>
          </w:tcPr>
          <w:p w14:paraId="277F7F94" w14:textId="6DA0FE9E" w:rsidR="00EF772E" w:rsidRDefault="00EF772E" w:rsidP="00EF772E">
            <w:pPr>
              <w:jc w:val="right"/>
              <w:rPr>
                <w:lang w:val="et-EE"/>
              </w:rPr>
            </w:pPr>
            <w:r>
              <w:rPr>
                <w:lang w:val="et-EE"/>
              </w:rPr>
              <w:t>0</w:t>
            </w:r>
          </w:p>
        </w:tc>
        <w:tc>
          <w:tcPr>
            <w:tcW w:w="1210" w:type="dxa"/>
            <w:tcBorders>
              <w:top w:val="nil"/>
              <w:bottom w:val="nil"/>
            </w:tcBorders>
          </w:tcPr>
          <w:p w14:paraId="614E1AA5" w14:textId="30F62880" w:rsidR="00EF772E" w:rsidRDefault="00EF772E" w:rsidP="00EF772E">
            <w:pPr>
              <w:jc w:val="right"/>
              <w:rPr>
                <w:lang w:val="et-EE"/>
              </w:rPr>
            </w:pPr>
            <w:r>
              <w:rPr>
                <w:lang w:val="et-EE"/>
              </w:rPr>
              <w:t>3 000</w:t>
            </w:r>
          </w:p>
        </w:tc>
      </w:tr>
      <w:tr w:rsidR="00EF772E" w14:paraId="63F847BB" w14:textId="77777777" w:rsidTr="00B8768B">
        <w:trPr>
          <w:trHeight w:val="270"/>
        </w:trPr>
        <w:tc>
          <w:tcPr>
            <w:tcW w:w="7402" w:type="dxa"/>
            <w:tcBorders>
              <w:top w:val="nil"/>
              <w:bottom w:val="nil"/>
            </w:tcBorders>
            <w:noWrap/>
            <w:vAlign w:val="bottom"/>
          </w:tcPr>
          <w:p w14:paraId="072A53F4" w14:textId="18803949" w:rsidR="00EF772E" w:rsidRDefault="00EF772E" w:rsidP="00EF772E">
            <w:pPr>
              <w:jc w:val="both"/>
              <w:rPr>
                <w:lang w:val="et-EE"/>
              </w:rPr>
            </w:pPr>
            <w:r>
              <w:rPr>
                <w:lang w:val="et-EE"/>
              </w:rPr>
              <w:lastRenderedPageBreak/>
              <w:t>Eesti Noorteühenduse Liidult  projektile „Noored Otsustajad“</w:t>
            </w:r>
          </w:p>
        </w:tc>
        <w:tc>
          <w:tcPr>
            <w:tcW w:w="1058" w:type="dxa"/>
            <w:tcBorders>
              <w:top w:val="nil"/>
              <w:bottom w:val="nil"/>
            </w:tcBorders>
          </w:tcPr>
          <w:p w14:paraId="7DE35D40" w14:textId="5A02053E" w:rsidR="00EF772E" w:rsidRDefault="00EF772E" w:rsidP="00EF772E">
            <w:pPr>
              <w:jc w:val="right"/>
              <w:rPr>
                <w:lang w:val="et-EE"/>
              </w:rPr>
            </w:pPr>
            <w:r>
              <w:rPr>
                <w:lang w:val="et-EE"/>
              </w:rPr>
              <w:t>0</w:t>
            </w:r>
          </w:p>
        </w:tc>
        <w:tc>
          <w:tcPr>
            <w:tcW w:w="1210" w:type="dxa"/>
            <w:tcBorders>
              <w:top w:val="nil"/>
              <w:bottom w:val="nil"/>
            </w:tcBorders>
          </w:tcPr>
          <w:p w14:paraId="167D6780" w14:textId="6E7C7D3B" w:rsidR="00EF772E" w:rsidRDefault="00EF772E" w:rsidP="00EF772E">
            <w:pPr>
              <w:jc w:val="right"/>
              <w:rPr>
                <w:lang w:val="et-EE"/>
              </w:rPr>
            </w:pPr>
            <w:r>
              <w:rPr>
                <w:lang w:val="et-EE"/>
              </w:rPr>
              <w:t>547</w:t>
            </w:r>
          </w:p>
        </w:tc>
      </w:tr>
      <w:tr w:rsidR="00EF772E" w14:paraId="2E5545B3" w14:textId="77777777" w:rsidTr="00B8768B">
        <w:trPr>
          <w:trHeight w:val="270"/>
        </w:trPr>
        <w:tc>
          <w:tcPr>
            <w:tcW w:w="7402" w:type="dxa"/>
            <w:tcBorders>
              <w:top w:val="nil"/>
              <w:bottom w:val="nil"/>
            </w:tcBorders>
            <w:noWrap/>
            <w:vAlign w:val="bottom"/>
          </w:tcPr>
          <w:p w14:paraId="3607B616" w14:textId="511B6A0F" w:rsidR="00EF772E" w:rsidRDefault="00EF772E" w:rsidP="00EF772E">
            <w:pPr>
              <w:jc w:val="both"/>
              <w:rPr>
                <w:lang w:val="et-EE"/>
              </w:rPr>
            </w:pPr>
            <w:proofErr w:type="spellStart"/>
            <w:r>
              <w:rPr>
                <w:lang w:val="et-EE"/>
              </w:rPr>
              <w:t>Nordplus</w:t>
            </w:r>
            <w:proofErr w:type="spellEnd"/>
            <w:r>
              <w:rPr>
                <w:lang w:val="et-EE"/>
              </w:rPr>
              <w:t xml:space="preserve"> – toetus projektile „</w:t>
            </w:r>
            <w:proofErr w:type="spellStart"/>
            <w:r>
              <w:rPr>
                <w:lang w:val="et-EE"/>
              </w:rPr>
              <w:t>Nordplus</w:t>
            </w:r>
            <w:proofErr w:type="spellEnd"/>
            <w:r>
              <w:rPr>
                <w:lang w:val="et-EE"/>
              </w:rPr>
              <w:t xml:space="preserve"> juunior“</w:t>
            </w:r>
          </w:p>
        </w:tc>
        <w:tc>
          <w:tcPr>
            <w:tcW w:w="1058" w:type="dxa"/>
            <w:tcBorders>
              <w:top w:val="nil"/>
              <w:bottom w:val="nil"/>
            </w:tcBorders>
          </w:tcPr>
          <w:p w14:paraId="60E1324C" w14:textId="0501201B" w:rsidR="00EF772E" w:rsidRDefault="00EF772E" w:rsidP="00EF772E">
            <w:pPr>
              <w:jc w:val="right"/>
              <w:rPr>
                <w:lang w:val="et-EE"/>
              </w:rPr>
            </w:pPr>
            <w:r>
              <w:rPr>
                <w:lang w:val="et-EE"/>
              </w:rPr>
              <w:t>0</w:t>
            </w:r>
          </w:p>
        </w:tc>
        <w:tc>
          <w:tcPr>
            <w:tcW w:w="1210" w:type="dxa"/>
            <w:tcBorders>
              <w:top w:val="nil"/>
              <w:bottom w:val="nil"/>
            </w:tcBorders>
          </w:tcPr>
          <w:p w14:paraId="3A537250" w14:textId="38DD2C42" w:rsidR="00EF772E" w:rsidRDefault="00EF772E" w:rsidP="00EF772E">
            <w:pPr>
              <w:jc w:val="right"/>
              <w:rPr>
                <w:lang w:val="et-EE"/>
              </w:rPr>
            </w:pPr>
            <w:r>
              <w:rPr>
                <w:lang w:val="et-EE"/>
              </w:rPr>
              <w:t>3 130</w:t>
            </w:r>
          </w:p>
        </w:tc>
      </w:tr>
      <w:tr w:rsidR="00EF772E" w14:paraId="049F677E" w14:textId="77777777" w:rsidTr="00B8768B">
        <w:trPr>
          <w:trHeight w:val="270"/>
        </w:trPr>
        <w:tc>
          <w:tcPr>
            <w:tcW w:w="7402" w:type="dxa"/>
            <w:tcBorders>
              <w:top w:val="nil"/>
              <w:bottom w:val="nil"/>
            </w:tcBorders>
            <w:noWrap/>
            <w:vAlign w:val="bottom"/>
          </w:tcPr>
          <w:p w14:paraId="15E5D47B" w14:textId="77777777" w:rsidR="00EF772E" w:rsidRDefault="00EF772E" w:rsidP="00EF772E">
            <w:pPr>
              <w:jc w:val="both"/>
              <w:rPr>
                <w:lang w:val="et-EE"/>
              </w:rPr>
            </w:pPr>
            <w:r>
              <w:rPr>
                <w:lang w:val="et-EE"/>
              </w:rPr>
              <w:t xml:space="preserve">Eesti Avatud </w:t>
            </w:r>
            <w:proofErr w:type="spellStart"/>
            <w:r>
              <w:rPr>
                <w:lang w:val="et-EE"/>
              </w:rPr>
              <w:t>Noortekeskuste</w:t>
            </w:r>
            <w:proofErr w:type="spellEnd"/>
            <w:r>
              <w:rPr>
                <w:lang w:val="et-EE"/>
              </w:rPr>
              <w:t xml:space="preserve"> Ühendus MTÜ toetus </w:t>
            </w:r>
            <w:proofErr w:type="spellStart"/>
            <w:r>
              <w:rPr>
                <w:lang w:val="et-EE"/>
              </w:rPr>
              <w:t>noortekeskustele</w:t>
            </w:r>
            <w:proofErr w:type="spellEnd"/>
            <w:r>
              <w:rPr>
                <w:lang w:val="et-EE"/>
              </w:rPr>
              <w:t xml:space="preserve"> </w:t>
            </w:r>
          </w:p>
        </w:tc>
        <w:tc>
          <w:tcPr>
            <w:tcW w:w="1058" w:type="dxa"/>
            <w:tcBorders>
              <w:top w:val="nil"/>
              <w:bottom w:val="nil"/>
            </w:tcBorders>
          </w:tcPr>
          <w:p w14:paraId="2D152530" w14:textId="3F8EAFC1" w:rsidR="00EF772E" w:rsidRDefault="00EF772E" w:rsidP="00EF772E">
            <w:pPr>
              <w:jc w:val="right"/>
              <w:rPr>
                <w:lang w:val="et-EE"/>
              </w:rPr>
            </w:pPr>
            <w:r>
              <w:rPr>
                <w:lang w:val="et-EE"/>
              </w:rPr>
              <w:t>4 625</w:t>
            </w:r>
          </w:p>
        </w:tc>
        <w:tc>
          <w:tcPr>
            <w:tcW w:w="1210" w:type="dxa"/>
            <w:tcBorders>
              <w:top w:val="nil"/>
              <w:bottom w:val="nil"/>
            </w:tcBorders>
          </w:tcPr>
          <w:p w14:paraId="1F406640" w14:textId="78FBE10E" w:rsidR="00EF772E" w:rsidRDefault="00EF772E" w:rsidP="00EF772E">
            <w:pPr>
              <w:jc w:val="right"/>
              <w:rPr>
                <w:lang w:val="et-EE"/>
              </w:rPr>
            </w:pPr>
            <w:r>
              <w:rPr>
                <w:lang w:val="et-EE"/>
              </w:rPr>
              <w:t>13 763</w:t>
            </w:r>
          </w:p>
        </w:tc>
      </w:tr>
      <w:tr w:rsidR="00EF772E" w14:paraId="012A0FFD" w14:textId="77777777" w:rsidTr="00B8768B">
        <w:trPr>
          <w:trHeight w:val="270"/>
        </w:trPr>
        <w:tc>
          <w:tcPr>
            <w:tcW w:w="7402" w:type="dxa"/>
            <w:tcBorders>
              <w:top w:val="nil"/>
              <w:bottom w:val="nil"/>
            </w:tcBorders>
            <w:noWrap/>
            <w:vAlign w:val="bottom"/>
          </w:tcPr>
          <w:p w14:paraId="7251EFC3" w14:textId="77777777" w:rsidR="00EF772E" w:rsidRDefault="00EF772E" w:rsidP="00EF772E">
            <w:pPr>
              <w:jc w:val="both"/>
              <w:rPr>
                <w:lang w:val="et-EE"/>
              </w:rPr>
            </w:pPr>
            <w:r>
              <w:rPr>
                <w:lang w:val="et-EE"/>
              </w:rPr>
              <w:t xml:space="preserve">Eesti Avatud </w:t>
            </w:r>
            <w:proofErr w:type="spellStart"/>
            <w:r>
              <w:rPr>
                <w:lang w:val="et-EE"/>
              </w:rPr>
              <w:t>Noortekeskuste</w:t>
            </w:r>
            <w:proofErr w:type="spellEnd"/>
            <w:r>
              <w:rPr>
                <w:lang w:val="et-EE"/>
              </w:rPr>
              <w:t xml:space="preserve"> Ühendus MTÜ toetused  Hageri rahvamajale</w:t>
            </w:r>
          </w:p>
        </w:tc>
        <w:tc>
          <w:tcPr>
            <w:tcW w:w="1058" w:type="dxa"/>
            <w:tcBorders>
              <w:top w:val="nil"/>
              <w:bottom w:val="nil"/>
            </w:tcBorders>
          </w:tcPr>
          <w:p w14:paraId="4C680560" w14:textId="42AF5725" w:rsidR="00EF772E" w:rsidRDefault="00EF772E" w:rsidP="00EF772E">
            <w:pPr>
              <w:jc w:val="right"/>
              <w:rPr>
                <w:lang w:val="et-EE"/>
              </w:rPr>
            </w:pPr>
            <w:r>
              <w:rPr>
                <w:lang w:val="et-EE"/>
              </w:rPr>
              <w:t>5 256</w:t>
            </w:r>
          </w:p>
        </w:tc>
        <w:tc>
          <w:tcPr>
            <w:tcW w:w="1210" w:type="dxa"/>
            <w:tcBorders>
              <w:top w:val="nil"/>
              <w:bottom w:val="nil"/>
            </w:tcBorders>
          </w:tcPr>
          <w:p w14:paraId="4DA2FF54" w14:textId="71F5CCD8" w:rsidR="00EF772E" w:rsidRDefault="00EF772E" w:rsidP="00EF772E">
            <w:pPr>
              <w:jc w:val="right"/>
              <w:rPr>
                <w:lang w:val="et-EE"/>
              </w:rPr>
            </w:pPr>
            <w:r>
              <w:rPr>
                <w:lang w:val="et-EE"/>
              </w:rPr>
              <w:t>2 000</w:t>
            </w:r>
          </w:p>
        </w:tc>
      </w:tr>
      <w:tr w:rsidR="00EF772E" w14:paraId="06FA5683" w14:textId="77777777" w:rsidTr="00B8768B">
        <w:trPr>
          <w:trHeight w:val="255"/>
        </w:trPr>
        <w:tc>
          <w:tcPr>
            <w:tcW w:w="7402" w:type="dxa"/>
            <w:tcBorders>
              <w:top w:val="nil"/>
              <w:bottom w:val="nil"/>
            </w:tcBorders>
            <w:vAlign w:val="bottom"/>
          </w:tcPr>
          <w:p w14:paraId="79E1357B" w14:textId="5ED3C2C2" w:rsidR="00EF772E" w:rsidRDefault="00EF772E" w:rsidP="00EF772E">
            <w:pPr>
              <w:jc w:val="both"/>
              <w:rPr>
                <w:lang w:val="et-EE"/>
              </w:rPr>
            </w:pPr>
            <w:r>
              <w:rPr>
                <w:i/>
                <w:iCs/>
                <w:u w:val="single"/>
                <w:lang w:val="et-EE"/>
              </w:rPr>
              <w:t>S</w:t>
            </w:r>
            <w:r w:rsidRPr="00E6230C">
              <w:rPr>
                <w:i/>
                <w:iCs/>
                <w:u w:val="single"/>
                <w:lang w:val="et-EE"/>
              </w:rPr>
              <w:t>aa</w:t>
            </w:r>
            <w:r>
              <w:rPr>
                <w:i/>
                <w:iCs/>
                <w:u w:val="single"/>
                <w:lang w:val="et-EE"/>
              </w:rPr>
              <w:t>mata</w:t>
            </w:r>
            <w:r w:rsidRPr="00E6230C">
              <w:rPr>
                <w:i/>
                <w:iCs/>
                <w:u w:val="single"/>
                <w:lang w:val="et-EE"/>
              </w:rPr>
              <w:t xml:space="preserve"> </w:t>
            </w:r>
            <w:r>
              <w:rPr>
                <w:i/>
                <w:iCs/>
                <w:u w:val="single"/>
                <w:lang w:val="et-EE"/>
              </w:rPr>
              <w:t>s</w:t>
            </w:r>
            <w:r w:rsidRPr="00E6230C">
              <w:rPr>
                <w:i/>
                <w:iCs/>
                <w:u w:val="single"/>
                <w:lang w:val="et-EE"/>
              </w:rPr>
              <w:t>ihtfinantseerimised</w:t>
            </w:r>
          </w:p>
        </w:tc>
        <w:tc>
          <w:tcPr>
            <w:tcW w:w="1058" w:type="dxa"/>
            <w:tcBorders>
              <w:top w:val="nil"/>
              <w:bottom w:val="nil"/>
            </w:tcBorders>
          </w:tcPr>
          <w:p w14:paraId="4FCD9CEE" w14:textId="77777777" w:rsidR="00EF772E" w:rsidRDefault="00EF772E" w:rsidP="00EF772E">
            <w:pPr>
              <w:jc w:val="right"/>
              <w:rPr>
                <w:lang w:val="et-EE"/>
              </w:rPr>
            </w:pPr>
          </w:p>
        </w:tc>
        <w:tc>
          <w:tcPr>
            <w:tcW w:w="1210" w:type="dxa"/>
            <w:tcBorders>
              <w:top w:val="nil"/>
              <w:bottom w:val="nil"/>
            </w:tcBorders>
          </w:tcPr>
          <w:p w14:paraId="1E0A2A02" w14:textId="77777777" w:rsidR="00EF772E" w:rsidRDefault="00EF772E" w:rsidP="00EF772E">
            <w:pPr>
              <w:jc w:val="right"/>
              <w:rPr>
                <w:lang w:val="et-EE"/>
              </w:rPr>
            </w:pPr>
          </w:p>
        </w:tc>
      </w:tr>
      <w:tr w:rsidR="00EF772E" w14:paraId="50A6C2CE" w14:textId="77777777" w:rsidTr="00B8768B">
        <w:trPr>
          <w:trHeight w:val="255"/>
        </w:trPr>
        <w:tc>
          <w:tcPr>
            <w:tcW w:w="7402" w:type="dxa"/>
            <w:tcBorders>
              <w:top w:val="nil"/>
              <w:bottom w:val="nil"/>
            </w:tcBorders>
          </w:tcPr>
          <w:p w14:paraId="23CACF15" w14:textId="3080EB33" w:rsidR="00EF772E" w:rsidRDefault="00EF772E" w:rsidP="00EF772E">
            <w:pPr>
              <w:jc w:val="both"/>
              <w:rPr>
                <w:lang w:val="et-EE"/>
              </w:rPr>
            </w:pPr>
            <w:r>
              <w:rPr>
                <w:lang w:val="et-EE"/>
              </w:rPr>
              <w:t xml:space="preserve">SA KIK – toetus Kohila Gümnaasiumile keskkonnaalastele projektidele </w:t>
            </w:r>
          </w:p>
        </w:tc>
        <w:tc>
          <w:tcPr>
            <w:tcW w:w="1058" w:type="dxa"/>
            <w:tcBorders>
              <w:top w:val="nil"/>
              <w:bottom w:val="nil"/>
            </w:tcBorders>
          </w:tcPr>
          <w:p w14:paraId="36772655" w14:textId="6CCAEB53" w:rsidR="00EF772E" w:rsidRDefault="00EF772E" w:rsidP="00EF772E">
            <w:pPr>
              <w:jc w:val="right"/>
              <w:rPr>
                <w:lang w:val="et-EE"/>
              </w:rPr>
            </w:pPr>
            <w:r>
              <w:rPr>
                <w:lang w:val="et-EE"/>
              </w:rPr>
              <w:t>557</w:t>
            </w:r>
          </w:p>
        </w:tc>
        <w:tc>
          <w:tcPr>
            <w:tcW w:w="1210" w:type="dxa"/>
            <w:tcBorders>
              <w:top w:val="nil"/>
              <w:bottom w:val="nil"/>
            </w:tcBorders>
          </w:tcPr>
          <w:p w14:paraId="14064C38" w14:textId="2D7C52C4" w:rsidR="00EF772E" w:rsidRDefault="00EF772E" w:rsidP="00EF772E">
            <w:pPr>
              <w:jc w:val="right"/>
              <w:rPr>
                <w:lang w:val="et-EE"/>
              </w:rPr>
            </w:pPr>
            <w:r>
              <w:rPr>
                <w:lang w:val="et-EE"/>
              </w:rPr>
              <w:t>0</w:t>
            </w:r>
          </w:p>
        </w:tc>
      </w:tr>
      <w:tr w:rsidR="00EF772E" w14:paraId="5E5379B8" w14:textId="77777777" w:rsidTr="00B8768B">
        <w:trPr>
          <w:trHeight w:val="255"/>
        </w:trPr>
        <w:tc>
          <w:tcPr>
            <w:tcW w:w="7402" w:type="dxa"/>
            <w:tcBorders>
              <w:top w:val="nil"/>
              <w:bottom w:val="nil"/>
            </w:tcBorders>
            <w:vAlign w:val="bottom"/>
          </w:tcPr>
          <w:p w14:paraId="6CCF4040" w14:textId="284D1C11" w:rsidR="00EF772E" w:rsidRDefault="00EF772E" w:rsidP="00EF772E">
            <w:pPr>
              <w:jc w:val="both"/>
              <w:rPr>
                <w:lang w:val="et-EE"/>
              </w:rPr>
            </w:pPr>
            <w:r>
              <w:rPr>
                <w:lang w:val="et-EE"/>
              </w:rPr>
              <w:t xml:space="preserve">Sa </w:t>
            </w:r>
            <w:proofErr w:type="spellStart"/>
            <w:r>
              <w:rPr>
                <w:lang w:val="et-EE"/>
              </w:rPr>
              <w:t>Innove</w:t>
            </w:r>
            <w:proofErr w:type="spellEnd"/>
            <w:r>
              <w:rPr>
                <w:lang w:val="et-EE"/>
              </w:rPr>
              <w:t xml:space="preserve"> –  Lasteaed Männi projektile „Meeskonna arendamine supervisiooniabil“</w:t>
            </w:r>
          </w:p>
        </w:tc>
        <w:tc>
          <w:tcPr>
            <w:tcW w:w="1058" w:type="dxa"/>
            <w:tcBorders>
              <w:top w:val="nil"/>
              <w:bottom w:val="nil"/>
            </w:tcBorders>
          </w:tcPr>
          <w:p w14:paraId="65E0C505" w14:textId="5DFCCC20" w:rsidR="00EF772E" w:rsidRDefault="00EF772E" w:rsidP="00EF772E">
            <w:pPr>
              <w:jc w:val="right"/>
              <w:rPr>
                <w:lang w:val="et-EE"/>
              </w:rPr>
            </w:pPr>
            <w:r>
              <w:rPr>
                <w:lang w:val="et-EE"/>
              </w:rPr>
              <w:t>0</w:t>
            </w:r>
          </w:p>
        </w:tc>
        <w:tc>
          <w:tcPr>
            <w:tcW w:w="1210" w:type="dxa"/>
            <w:tcBorders>
              <w:top w:val="nil"/>
              <w:bottom w:val="nil"/>
            </w:tcBorders>
          </w:tcPr>
          <w:p w14:paraId="7AF32EB3" w14:textId="157FEC7E" w:rsidR="00EF772E" w:rsidRDefault="00EF772E" w:rsidP="00EF772E">
            <w:pPr>
              <w:jc w:val="right"/>
              <w:rPr>
                <w:lang w:val="et-EE"/>
              </w:rPr>
            </w:pPr>
            <w:r>
              <w:rPr>
                <w:lang w:val="et-EE"/>
              </w:rPr>
              <w:t>2 807</w:t>
            </w:r>
          </w:p>
        </w:tc>
      </w:tr>
      <w:tr w:rsidR="00EF772E" w14:paraId="530C1395" w14:textId="77777777" w:rsidTr="00B8768B">
        <w:trPr>
          <w:trHeight w:val="255"/>
        </w:trPr>
        <w:tc>
          <w:tcPr>
            <w:tcW w:w="7402" w:type="dxa"/>
            <w:tcBorders>
              <w:top w:val="nil"/>
              <w:bottom w:val="nil"/>
            </w:tcBorders>
            <w:vAlign w:val="bottom"/>
          </w:tcPr>
          <w:p w14:paraId="6775DF05" w14:textId="46864A51" w:rsidR="00EF772E" w:rsidRDefault="00EF772E" w:rsidP="00EF772E">
            <w:pPr>
              <w:jc w:val="both"/>
              <w:rPr>
                <w:lang w:val="et-EE"/>
              </w:rPr>
            </w:pPr>
            <w:r>
              <w:rPr>
                <w:lang w:val="et-EE"/>
              </w:rPr>
              <w:t>SA KIK – toetus Kohila  Keskkonnahariduse Keskuse projektidele</w:t>
            </w:r>
          </w:p>
        </w:tc>
        <w:tc>
          <w:tcPr>
            <w:tcW w:w="1058" w:type="dxa"/>
            <w:tcBorders>
              <w:top w:val="nil"/>
              <w:bottom w:val="nil"/>
            </w:tcBorders>
          </w:tcPr>
          <w:p w14:paraId="2FF9A712" w14:textId="69587BF1" w:rsidR="00EF772E" w:rsidRDefault="00EF772E" w:rsidP="002E133F">
            <w:pPr>
              <w:jc w:val="right"/>
              <w:rPr>
                <w:lang w:val="et-EE"/>
              </w:rPr>
            </w:pPr>
            <w:r>
              <w:rPr>
                <w:lang w:val="et-EE"/>
              </w:rPr>
              <w:t xml:space="preserve">1 443          </w:t>
            </w:r>
          </w:p>
        </w:tc>
        <w:tc>
          <w:tcPr>
            <w:tcW w:w="1210" w:type="dxa"/>
            <w:tcBorders>
              <w:top w:val="nil"/>
              <w:bottom w:val="nil"/>
            </w:tcBorders>
          </w:tcPr>
          <w:p w14:paraId="178B38BB" w14:textId="67A05598" w:rsidR="00EF772E" w:rsidRDefault="00EF772E" w:rsidP="00EF772E">
            <w:pPr>
              <w:jc w:val="right"/>
              <w:rPr>
                <w:lang w:val="et-EE"/>
              </w:rPr>
            </w:pPr>
            <w:r>
              <w:rPr>
                <w:lang w:val="et-EE"/>
              </w:rPr>
              <w:t xml:space="preserve">         0</w:t>
            </w:r>
          </w:p>
        </w:tc>
      </w:tr>
      <w:tr w:rsidR="00EF772E" w14:paraId="6BB4D546" w14:textId="77777777" w:rsidTr="00B8768B">
        <w:trPr>
          <w:trHeight w:val="255"/>
        </w:trPr>
        <w:tc>
          <w:tcPr>
            <w:tcW w:w="7402" w:type="dxa"/>
            <w:tcBorders>
              <w:top w:val="nil"/>
              <w:bottom w:val="nil"/>
            </w:tcBorders>
            <w:vAlign w:val="bottom"/>
          </w:tcPr>
          <w:p w14:paraId="07F4F23F" w14:textId="2CCB4EF4" w:rsidR="00EF772E" w:rsidRDefault="00EF772E" w:rsidP="00EF772E">
            <w:pPr>
              <w:jc w:val="both"/>
              <w:rPr>
                <w:lang w:val="et-EE"/>
              </w:rPr>
            </w:pPr>
            <w:r>
              <w:rPr>
                <w:lang w:val="et-EE"/>
              </w:rPr>
              <w:t>SA KIK – toetus</w:t>
            </w:r>
          </w:p>
        </w:tc>
        <w:tc>
          <w:tcPr>
            <w:tcW w:w="1058" w:type="dxa"/>
            <w:tcBorders>
              <w:top w:val="nil"/>
              <w:bottom w:val="nil"/>
            </w:tcBorders>
          </w:tcPr>
          <w:p w14:paraId="5AFE1E8C" w14:textId="77777777" w:rsidR="00EF772E" w:rsidRDefault="00EF772E" w:rsidP="002E133F">
            <w:pPr>
              <w:jc w:val="right"/>
              <w:rPr>
                <w:lang w:val="et-EE"/>
              </w:rPr>
            </w:pPr>
          </w:p>
        </w:tc>
        <w:tc>
          <w:tcPr>
            <w:tcW w:w="1210" w:type="dxa"/>
            <w:tcBorders>
              <w:top w:val="nil"/>
              <w:bottom w:val="nil"/>
            </w:tcBorders>
          </w:tcPr>
          <w:p w14:paraId="61E6BB85" w14:textId="77777777" w:rsidR="00EF772E" w:rsidRDefault="00EF772E" w:rsidP="00EF772E">
            <w:pPr>
              <w:jc w:val="right"/>
              <w:rPr>
                <w:lang w:val="et-EE"/>
              </w:rPr>
            </w:pPr>
          </w:p>
        </w:tc>
      </w:tr>
      <w:tr w:rsidR="00EF772E" w14:paraId="670A89C3" w14:textId="77777777" w:rsidTr="00B8768B">
        <w:trPr>
          <w:trHeight w:val="255"/>
        </w:trPr>
        <w:tc>
          <w:tcPr>
            <w:tcW w:w="7402" w:type="dxa"/>
            <w:tcBorders>
              <w:top w:val="nil"/>
              <w:bottom w:val="nil"/>
            </w:tcBorders>
            <w:vAlign w:val="bottom"/>
          </w:tcPr>
          <w:p w14:paraId="480B4426" w14:textId="10FD49E5" w:rsidR="00EF772E" w:rsidRDefault="00EF772E" w:rsidP="00EF772E">
            <w:pPr>
              <w:jc w:val="both"/>
              <w:rPr>
                <w:lang w:val="et-EE"/>
              </w:rPr>
            </w:pPr>
            <w:r>
              <w:rPr>
                <w:lang w:val="et-EE"/>
              </w:rPr>
              <w:t xml:space="preserve">Rahandusministeeriumilt Kohila Valla maakorraldusele </w:t>
            </w:r>
          </w:p>
        </w:tc>
        <w:tc>
          <w:tcPr>
            <w:tcW w:w="1058" w:type="dxa"/>
            <w:tcBorders>
              <w:top w:val="nil"/>
              <w:bottom w:val="nil"/>
            </w:tcBorders>
          </w:tcPr>
          <w:p w14:paraId="734242F0" w14:textId="17B2AF1B" w:rsidR="00EF772E" w:rsidRDefault="00EF772E" w:rsidP="002E133F">
            <w:pPr>
              <w:jc w:val="right"/>
              <w:rPr>
                <w:lang w:val="et-EE"/>
              </w:rPr>
            </w:pPr>
            <w:r>
              <w:rPr>
                <w:lang w:val="et-EE"/>
              </w:rPr>
              <w:t>444</w:t>
            </w:r>
          </w:p>
        </w:tc>
        <w:tc>
          <w:tcPr>
            <w:tcW w:w="1210" w:type="dxa"/>
            <w:tcBorders>
              <w:top w:val="nil"/>
              <w:bottom w:val="nil"/>
            </w:tcBorders>
          </w:tcPr>
          <w:p w14:paraId="500EE8EC" w14:textId="0D008E6D" w:rsidR="00EF772E" w:rsidRDefault="00EF772E" w:rsidP="00EF772E">
            <w:pPr>
              <w:jc w:val="right"/>
              <w:rPr>
                <w:lang w:val="et-EE"/>
              </w:rPr>
            </w:pPr>
            <w:r>
              <w:rPr>
                <w:lang w:val="et-EE"/>
              </w:rPr>
              <w:t>360</w:t>
            </w:r>
          </w:p>
        </w:tc>
      </w:tr>
      <w:tr w:rsidR="00EF772E" w14:paraId="0B461DB4" w14:textId="77777777" w:rsidTr="00B8768B">
        <w:trPr>
          <w:trHeight w:val="255"/>
        </w:trPr>
        <w:tc>
          <w:tcPr>
            <w:tcW w:w="7402" w:type="dxa"/>
            <w:tcBorders>
              <w:top w:val="nil"/>
              <w:bottom w:val="nil"/>
            </w:tcBorders>
            <w:vAlign w:val="bottom"/>
          </w:tcPr>
          <w:p w14:paraId="5701161D" w14:textId="12594D8A" w:rsidR="00EF772E" w:rsidRPr="004A641A" w:rsidRDefault="00EF772E" w:rsidP="00EF772E">
            <w:pPr>
              <w:jc w:val="both"/>
              <w:rPr>
                <w:u w:val="single"/>
                <w:lang w:val="et-EE"/>
              </w:rPr>
            </w:pPr>
            <w:r w:rsidRPr="004A641A">
              <w:rPr>
                <w:i/>
                <w:iCs/>
                <w:u w:val="single"/>
                <w:lang w:val="et-EE"/>
              </w:rPr>
              <w:t>Saadud mitterahalised sihtfinantseerimised</w:t>
            </w:r>
          </w:p>
        </w:tc>
        <w:tc>
          <w:tcPr>
            <w:tcW w:w="1058" w:type="dxa"/>
            <w:tcBorders>
              <w:top w:val="nil"/>
              <w:bottom w:val="nil"/>
            </w:tcBorders>
          </w:tcPr>
          <w:p w14:paraId="5FBA480D" w14:textId="77777777" w:rsidR="00EF772E" w:rsidRDefault="00EF772E" w:rsidP="002E133F">
            <w:pPr>
              <w:jc w:val="right"/>
              <w:rPr>
                <w:lang w:val="et-EE"/>
              </w:rPr>
            </w:pPr>
          </w:p>
        </w:tc>
        <w:tc>
          <w:tcPr>
            <w:tcW w:w="1210" w:type="dxa"/>
            <w:tcBorders>
              <w:top w:val="nil"/>
              <w:bottom w:val="nil"/>
            </w:tcBorders>
          </w:tcPr>
          <w:p w14:paraId="086AFBAF" w14:textId="77777777" w:rsidR="00EF772E" w:rsidRDefault="00EF772E" w:rsidP="00EF772E">
            <w:pPr>
              <w:jc w:val="right"/>
              <w:rPr>
                <w:lang w:val="et-EE"/>
              </w:rPr>
            </w:pPr>
          </w:p>
        </w:tc>
      </w:tr>
      <w:tr w:rsidR="00EF772E" w14:paraId="5BCCF26D" w14:textId="77777777" w:rsidTr="00B8768B">
        <w:trPr>
          <w:trHeight w:val="255"/>
        </w:trPr>
        <w:tc>
          <w:tcPr>
            <w:tcW w:w="7402" w:type="dxa"/>
            <w:tcBorders>
              <w:top w:val="nil"/>
              <w:bottom w:val="nil"/>
            </w:tcBorders>
            <w:vAlign w:val="bottom"/>
          </w:tcPr>
          <w:p w14:paraId="1BEE2D8D" w14:textId="1932A35C" w:rsidR="00EF772E" w:rsidRDefault="00EF772E" w:rsidP="00EF772E">
            <w:pPr>
              <w:jc w:val="both"/>
              <w:rPr>
                <w:lang w:val="et-EE"/>
              </w:rPr>
            </w:pPr>
            <w:r>
              <w:rPr>
                <w:lang w:val="et-EE"/>
              </w:rPr>
              <w:t xml:space="preserve">Rapla vallalt raamatud </w:t>
            </w:r>
          </w:p>
        </w:tc>
        <w:tc>
          <w:tcPr>
            <w:tcW w:w="1058" w:type="dxa"/>
            <w:tcBorders>
              <w:top w:val="nil"/>
              <w:bottom w:val="nil"/>
            </w:tcBorders>
          </w:tcPr>
          <w:p w14:paraId="1B5645AE" w14:textId="3FE0032B" w:rsidR="00EF772E" w:rsidRDefault="00EF772E" w:rsidP="002E133F">
            <w:pPr>
              <w:jc w:val="right"/>
              <w:rPr>
                <w:lang w:val="et-EE"/>
              </w:rPr>
            </w:pPr>
            <w:r>
              <w:rPr>
                <w:lang w:val="et-EE"/>
              </w:rPr>
              <w:t xml:space="preserve">12 507 </w:t>
            </w:r>
          </w:p>
        </w:tc>
        <w:tc>
          <w:tcPr>
            <w:tcW w:w="1210" w:type="dxa"/>
            <w:tcBorders>
              <w:top w:val="nil"/>
              <w:bottom w:val="nil"/>
            </w:tcBorders>
          </w:tcPr>
          <w:p w14:paraId="57BBD450" w14:textId="696495C8" w:rsidR="00EF772E" w:rsidRDefault="00EF772E" w:rsidP="00EF772E">
            <w:pPr>
              <w:jc w:val="right"/>
              <w:rPr>
                <w:lang w:val="et-EE"/>
              </w:rPr>
            </w:pPr>
            <w:r>
              <w:rPr>
                <w:lang w:val="et-EE"/>
              </w:rPr>
              <w:t xml:space="preserve">12 189 </w:t>
            </w:r>
          </w:p>
        </w:tc>
      </w:tr>
      <w:tr w:rsidR="00EF772E" w14:paraId="184E2028" w14:textId="77777777" w:rsidTr="00B8768B">
        <w:trPr>
          <w:trHeight w:val="255"/>
        </w:trPr>
        <w:tc>
          <w:tcPr>
            <w:tcW w:w="7402" w:type="dxa"/>
            <w:tcBorders>
              <w:top w:val="nil"/>
              <w:bottom w:val="nil"/>
            </w:tcBorders>
            <w:vAlign w:val="bottom"/>
          </w:tcPr>
          <w:p w14:paraId="607D38FB" w14:textId="77777777" w:rsidR="00EF772E" w:rsidRDefault="00EF772E" w:rsidP="00EF772E">
            <w:pPr>
              <w:pStyle w:val="Default"/>
              <w:jc w:val="both"/>
              <w:rPr>
                <w:bCs/>
                <w:lang w:val="et-EE"/>
              </w:rPr>
            </w:pPr>
            <w:r>
              <w:rPr>
                <w:bCs/>
                <w:lang w:val="et-EE"/>
              </w:rPr>
              <w:t>Annetatud raamatud ettevõtetelt</w:t>
            </w:r>
          </w:p>
        </w:tc>
        <w:tc>
          <w:tcPr>
            <w:tcW w:w="1058" w:type="dxa"/>
            <w:tcBorders>
              <w:top w:val="nil"/>
              <w:bottom w:val="nil"/>
            </w:tcBorders>
          </w:tcPr>
          <w:p w14:paraId="3EFFD8EA" w14:textId="38F7219C" w:rsidR="00EF772E" w:rsidRDefault="00EF772E" w:rsidP="002E133F">
            <w:pPr>
              <w:jc w:val="right"/>
              <w:rPr>
                <w:bCs/>
                <w:lang w:val="et-EE"/>
              </w:rPr>
            </w:pPr>
            <w:r>
              <w:rPr>
                <w:bCs/>
                <w:lang w:val="et-EE"/>
              </w:rPr>
              <w:t>1 510</w:t>
            </w:r>
          </w:p>
        </w:tc>
        <w:tc>
          <w:tcPr>
            <w:tcW w:w="1210" w:type="dxa"/>
            <w:tcBorders>
              <w:top w:val="nil"/>
              <w:bottom w:val="nil"/>
            </w:tcBorders>
          </w:tcPr>
          <w:p w14:paraId="783159C7" w14:textId="52D2FD9C" w:rsidR="00EF772E" w:rsidRDefault="00EF772E" w:rsidP="00EF772E">
            <w:pPr>
              <w:jc w:val="right"/>
              <w:rPr>
                <w:bCs/>
                <w:lang w:val="et-EE"/>
              </w:rPr>
            </w:pPr>
            <w:r>
              <w:rPr>
                <w:bCs/>
                <w:lang w:val="et-EE"/>
              </w:rPr>
              <w:t>1 848</w:t>
            </w:r>
          </w:p>
        </w:tc>
      </w:tr>
      <w:tr w:rsidR="00EF772E" w14:paraId="7B20846B" w14:textId="77777777" w:rsidTr="00B8768B">
        <w:trPr>
          <w:trHeight w:val="255"/>
        </w:trPr>
        <w:tc>
          <w:tcPr>
            <w:tcW w:w="7402" w:type="dxa"/>
            <w:tcBorders>
              <w:top w:val="nil"/>
              <w:bottom w:val="single" w:sz="4" w:space="0" w:color="auto"/>
            </w:tcBorders>
            <w:vAlign w:val="bottom"/>
          </w:tcPr>
          <w:p w14:paraId="08345190" w14:textId="77777777" w:rsidR="00EF772E" w:rsidRDefault="00EF772E" w:rsidP="00EF772E">
            <w:pPr>
              <w:pStyle w:val="Default"/>
              <w:jc w:val="both"/>
              <w:rPr>
                <w:bCs/>
                <w:lang w:val="et-EE"/>
              </w:rPr>
            </w:pPr>
            <w:r>
              <w:rPr>
                <w:bCs/>
                <w:lang w:val="et-EE"/>
              </w:rPr>
              <w:t xml:space="preserve">Annetatud raamatud füüsilistelt isikutelt </w:t>
            </w:r>
          </w:p>
        </w:tc>
        <w:tc>
          <w:tcPr>
            <w:tcW w:w="1058" w:type="dxa"/>
            <w:tcBorders>
              <w:top w:val="nil"/>
              <w:bottom w:val="single" w:sz="4" w:space="0" w:color="auto"/>
            </w:tcBorders>
          </w:tcPr>
          <w:p w14:paraId="5A29A92C" w14:textId="2BD6CFB0" w:rsidR="00EF772E" w:rsidRDefault="00EF772E" w:rsidP="002E133F">
            <w:pPr>
              <w:jc w:val="right"/>
              <w:rPr>
                <w:bCs/>
                <w:lang w:val="et-EE"/>
              </w:rPr>
            </w:pPr>
            <w:r>
              <w:rPr>
                <w:bCs/>
                <w:lang w:val="et-EE"/>
              </w:rPr>
              <w:t>777</w:t>
            </w:r>
          </w:p>
        </w:tc>
        <w:tc>
          <w:tcPr>
            <w:tcW w:w="1210" w:type="dxa"/>
            <w:tcBorders>
              <w:top w:val="nil"/>
              <w:bottom w:val="single" w:sz="4" w:space="0" w:color="auto"/>
            </w:tcBorders>
          </w:tcPr>
          <w:p w14:paraId="0B4BEF1B" w14:textId="03582F5B" w:rsidR="00EF772E" w:rsidRDefault="00EF772E" w:rsidP="00EF772E">
            <w:pPr>
              <w:jc w:val="right"/>
              <w:rPr>
                <w:bCs/>
                <w:lang w:val="et-EE"/>
              </w:rPr>
            </w:pPr>
            <w:r>
              <w:rPr>
                <w:bCs/>
                <w:lang w:val="et-EE"/>
              </w:rPr>
              <w:t>330</w:t>
            </w:r>
          </w:p>
        </w:tc>
      </w:tr>
      <w:tr w:rsidR="00EF772E" w14:paraId="2A71E1EC" w14:textId="77777777" w:rsidTr="00B8768B">
        <w:trPr>
          <w:trHeight w:val="255"/>
        </w:trPr>
        <w:tc>
          <w:tcPr>
            <w:tcW w:w="7402" w:type="dxa"/>
            <w:tcBorders>
              <w:top w:val="single" w:sz="4" w:space="0" w:color="auto"/>
            </w:tcBorders>
            <w:vAlign w:val="bottom"/>
          </w:tcPr>
          <w:p w14:paraId="2985041E" w14:textId="687117D7" w:rsidR="00EF772E" w:rsidRDefault="00EF772E" w:rsidP="00EF772E">
            <w:pPr>
              <w:pStyle w:val="Default"/>
              <w:jc w:val="both"/>
              <w:rPr>
                <w:b/>
                <w:bCs/>
                <w:lang w:val="et-EE"/>
              </w:rPr>
            </w:pPr>
            <w:r>
              <w:rPr>
                <w:b/>
                <w:bCs/>
                <w:lang w:val="et-EE"/>
              </w:rPr>
              <w:t xml:space="preserve">Kokku                                                                                                                   </w:t>
            </w:r>
          </w:p>
        </w:tc>
        <w:tc>
          <w:tcPr>
            <w:tcW w:w="1058" w:type="dxa"/>
            <w:tcBorders>
              <w:top w:val="single" w:sz="4" w:space="0" w:color="auto"/>
            </w:tcBorders>
            <w:vAlign w:val="bottom"/>
          </w:tcPr>
          <w:p w14:paraId="6EFBC77D" w14:textId="04B4E6F9" w:rsidR="00EF772E" w:rsidRDefault="00204F1A" w:rsidP="00204F1A">
            <w:pPr>
              <w:pStyle w:val="xl81"/>
              <w:pBdr>
                <w:bottom w:val="none" w:sz="0" w:space="0" w:color="auto"/>
              </w:pBdr>
              <w:spacing w:before="0" w:beforeAutospacing="0" w:after="0" w:afterAutospacing="0"/>
              <w:jc w:val="center"/>
              <w:textAlignment w:val="auto"/>
              <w:rPr>
                <w:rFonts w:ascii="Times New Roman" w:hAnsi="Times New Roman"/>
                <w:b/>
                <w:szCs w:val="16"/>
              </w:rPr>
            </w:pPr>
            <w:r>
              <w:rPr>
                <w:rFonts w:ascii="Times New Roman" w:hAnsi="Times New Roman"/>
                <w:b/>
                <w:szCs w:val="16"/>
              </w:rPr>
              <w:t xml:space="preserve">      </w:t>
            </w:r>
            <w:r w:rsidR="00390B26">
              <w:rPr>
                <w:rFonts w:ascii="Times New Roman" w:hAnsi="Times New Roman"/>
                <w:b/>
                <w:szCs w:val="16"/>
              </w:rPr>
              <w:t>105 96</w:t>
            </w:r>
            <w:r w:rsidR="00EF772E">
              <w:rPr>
                <w:rFonts w:ascii="Times New Roman" w:hAnsi="Times New Roman"/>
                <w:b/>
                <w:szCs w:val="16"/>
              </w:rPr>
              <w:t xml:space="preserve">  </w:t>
            </w:r>
          </w:p>
        </w:tc>
        <w:tc>
          <w:tcPr>
            <w:tcW w:w="1210" w:type="dxa"/>
            <w:tcBorders>
              <w:top w:val="single" w:sz="4" w:space="0" w:color="auto"/>
            </w:tcBorders>
            <w:vAlign w:val="bottom"/>
          </w:tcPr>
          <w:p w14:paraId="4C210962" w14:textId="6AA1DF54" w:rsidR="00EF772E" w:rsidRDefault="00933E78" w:rsidP="00EF772E">
            <w:pPr>
              <w:pStyle w:val="xl81"/>
              <w:pBdr>
                <w:bottom w:val="none" w:sz="0" w:space="0" w:color="auto"/>
              </w:pBdr>
              <w:spacing w:before="0" w:beforeAutospacing="0" w:after="0" w:afterAutospacing="0"/>
              <w:jc w:val="both"/>
              <w:textAlignment w:val="auto"/>
              <w:rPr>
                <w:rFonts w:ascii="Times New Roman" w:hAnsi="Times New Roman"/>
                <w:b/>
                <w:szCs w:val="16"/>
              </w:rPr>
            </w:pPr>
            <w:r>
              <w:rPr>
                <w:rFonts w:ascii="Times New Roman" w:hAnsi="Times New Roman"/>
                <w:b/>
                <w:szCs w:val="16"/>
              </w:rPr>
              <w:t>9</w:t>
            </w:r>
            <w:r w:rsidR="00EF772E">
              <w:rPr>
                <w:rFonts w:ascii="Times New Roman" w:hAnsi="Times New Roman"/>
                <w:b/>
                <w:szCs w:val="16"/>
              </w:rPr>
              <w:t xml:space="preserve">       113 341</w:t>
            </w:r>
          </w:p>
        </w:tc>
      </w:tr>
    </w:tbl>
    <w:p w14:paraId="6461E096" w14:textId="3C8D7893" w:rsidR="00031F80" w:rsidRDefault="00031F80">
      <w:pPr>
        <w:tabs>
          <w:tab w:val="left" w:pos="58"/>
          <w:tab w:val="left" w:pos="7359"/>
          <w:tab w:val="left" w:pos="8280"/>
        </w:tabs>
        <w:jc w:val="both"/>
        <w:rPr>
          <w:lang w:val="et-EE"/>
        </w:rPr>
      </w:pPr>
    </w:p>
    <w:p w14:paraId="7AA59408" w14:textId="77777777" w:rsidR="005D36CC" w:rsidRDefault="005D36CC">
      <w:pPr>
        <w:tabs>
          <w:tab w:val="left" w:pos="58"/>
          <w:tab w:val="left" w:pos="7359"/>
          <w:tab w:val="left" w:pos="8280"/>
        </w:tabs>
        <w:jc w:val="both"/>
        <w:rPr>
          <w:lang w:val="et-EE"/>
        </w:rPr>
      </w:pPr>
    </w:p>
    <w:tbl>
      <w:tblPr>
        <w:tblW w:w="9648" w:type="dxa"/>
        <w:tblBorders>
          <w:top w:val="single" w:sz="12" w:space="0" w:color="auto"/>
          <w:bottom w:val="single" w:sz="12" w:space="0" w:color="auto"/>
          <w:insideH w:val="single" w:sz="4" w:space="0" w:color="auto"/>
        </w:tblBorders>
        <w:tblLook w:val="0000" w:firstRow="0" w:lastRow="0" w:firstColumn="0" w:lastColumn="0" w:noHBand="0" w:noVBand="0"/>
      </w:tblPr>
      <w:tblGrid>
        <w:gridCol w:w="6948"/>
        <w:gridCol w:w="1441"/>
        <w:gridCol w:w="1259"/>
      </w:tblGrid>
      <w:tr w:rsidR="00254D9B" w14:paraId="34436D2F" w14:textId="77777777">
        <w:tc>
          <w:tcPr>
            <w:tcW w:w="6948" w:type="dxa"/>
            <w:tcBorders>
              <w:top w:val="single" w:sz="12" w:space="0" w:color="auto"/>
              <w:bottom w:val="single" w:sz="4" w:space="0" w:color="auto"/>
            </w:tcBorders>
          </w:tcPr>
          <w:p w14:paraId="5C74071D" w14:textId="77777777" w:rsidR="005D36CC" w:rsidRDefault="005D36CC">
            <w:pPr>
              <w:tabs>
                <w:tab w:val="left" w:pos="58"/>
                <w:tab w:val="left" w:pos="7359"/>
                <w:tab w:val="left" w:pos="8280"/>
              </w:tabs>
              <w:jc w:val="both"/>
              <w:rPr>
                <w:b/>
                <w:lang w:val="et-EE"/>
              </w:rPr>
            </w:pPr>
          </w:p>
          <w:p w14:paraId="696B9C2B" w14:textId="77777777" w:rsidR="00254D9B" w:rsidRDefault="00254D9B">
            <w:pPr>
              <w:tabs>
                <w:tab w:val="left" w:pos="58"/>
                <w:tab w:val="left" w:pos="7359"/>
                <w:tab w:val="left" w:pos="8280"/>
              </w:tabs>
              <w:jc w:val="both"/>
              <w:rPr>
                <w:b/>
                <w:lang w:val="et-EE"/>
              </w:rPr>
            </w:pPr>
            <w:r>
              <w:rPr>
                <w:b/>
                <w:lang w:val="et-EE"/>
              </w:rPr>
              <w:t>Välismaine sihtfinantseerimine tegevuskuludeks</w:t>
            </w:r>
          </w:p>
        </w:tc>
        <w:tc>
          <w:tcPr>
            <w:tcW w:w="1441" w:type="dxa"/>
            <w:tcBorders>
              <w:top w:val="single" w:sz="12" w:space="0" w:color="auto"/>
              <w:bottom w:val="single" w:sz="4" w:space="0" w:color="auto"/>
            </w:tcBorders>
            <w:vAlign w:val="bottom"/>
          </w:tcPr>
          <w:p w14:paraId="6053009A" w14:textId="492B15B4" w:rsidR="00254D9B" w:rsidRDefault="00254D9B" w:rsidP="00972A16">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b/>
                <w:bCs/>
                <w:szCs w:val="16"/>
              </w:rPr>
              <w:t>201</w:t>
            </w:r>
            <w:r w:rsidR="0012459B">
              <w:rPr>
                <w:rFonts w:ascii="Times New Roman" w:hAnsi="Times New Roman"/>
                <w:b/>
                <w:bCs/>
                <w:szCs w:val="16"/>
              </w:rPr>
              <w:t>9</w:t>
            </w:r>
          </w:p>
        </w:tc>
        <w:tc>
          <w:tcPr>
            <w:tcW w:w="1259" w:type="dxa"/>
            <w:tcBorders>
              <w:top w:val="single" w:sz="12" w:space="0" w:color="auto"/>
              <w:bottom w:val="single" w:sz="4" w:space="0" w:color="auto"/>
            </w:tcBorders>
          </w:tcPr>
          <w:p w14:paraId="19F1D00F" w14:textId="77777777" w:rsidR="00031F80" w:rsidRDefault="00031F80" w:rsidP="00972A16">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szCs w:val="16"/>
              </w:rPr>
            </w:pPr>
          </w:p>
          <w:p w14:paraId="6B4AEBC2" w14:textId="2C2E9C6E" w:rsidR="00254D9B" w:rsidRDefault="00254D9B" w:rsidP="00972A16">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szCs w:val="16"/>
              </w:rPr>
            </w:pPr>
            <w:r>
              <w:rPr>
                <w:rFonts w:ascii="Times New Roman" w:hAnsi="Times New Roman"/>
                <w:b/>
                <w:bCs/>
                <w:szCs w:val="16"/>
              </w:rPr>
              <w:t>20</w:t>
            </w:r>
            <w:r w:rsidR="00375610">
              <w:rPr>
                <w:rFonts w:ascii="Times New Roman" w:hAnsi="Times New Roman"/>
                <w:b/>
                <w:bCs/>
                <w:szCs w:val="16"/>
              </w:rPr>
              <w:t>1</w:t>
            </w:r>
            <w:r w:rsidR="0012459B">
              <w:rPr>
                <w:rFonts w:ascii="Times New Roman" w:hAnsi="Times New Roman"/>
                <w:b/>
                <w:bCs/>
                <w:szCs w:val="16"/>
              </w:rPr>
              <w:t>8</w:t>
            </w:r>
          </w:p>
        </w:tc>
      </w:tr>
      <w:tr w:rsidR="00FF1311" w14:paraId="09DA032E" w14:textId="77777777" w:rsidTr="00002D2D">
        <w:tc>
          <w:tcPr>
            <w:tcW w:w="6948" w:type="dxa"/>
            <w:tcBorders>
              <w:top w:val="single" w:sz="12" w:space="0" w:color="auto"/>
              <w:bottom w:val="nil"/>
            </w:tcBorders>
          </w:tcPr>
          <w:p w14:paraId="055354BE" w14:textId="116E5F74" w:rsidR="00FF1311" w:rsidRDefault="00FF1311" w:rsidP="00FF1311">
            <w:pPr>
              <w:tabs>
                <w:tab w:val="left" w:pos="58"/>
                <w:tab w:val="left" w:pos="7359"/>
                <w:tab w:val="left" w:pos="8280"/>
              </w:tabs>
              <w:jc w:val="both"/>
              <w:rPr>
                <w:b/>
                <w:lang w:val="et-EE"/>
              </w:rPr>
            </w:pPr>
            <w:r>
              <w:rPr>
                <w:lang w:val="et-EE"/>
              </w:rPr>
              <w:t xml:space="preserve">SA </w:t>
            </w:r>
            <w:proofErr w:type="spellStart"/>
            <w:r>
              <w:rPr>
                <w:lang w:val="et-EE"/>
              </w:rPr>
              <w:t>Innove</w:t>
            </w:r>
            <w:proofErr w:type="spellEnd"/>
            <w:r>
              <w:rPr>
                <w:lang w:val="et-EE"/>
              </w:rPr>
              <w:t xml:space="preserve"> – toetus projektile „Loodusainete labori rajamine“</w:t>
            </w:r>
          </w:p>
        </w:tc>
        <w:tc>
          <w:tcPr>
            <w:tcW w:w="1441" w:type="dxa"/>
            <w:tcBorders>
              <w:top w:val="single" w:sz="12" w:space="0" w:color="auto"/>
              <w:bottom w:val="nil"/>
            </w:tcBorders>
          </w:tcPr>
          <w:p w14:paraId="68E69ED0" w14:textId="087C4B6C" w:rsidR="00FF1311" w:rsidRPr="00C93CD3" w:rsidRDefault="00C93CD3" w:rsidP="00FF131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szCs w:val="16"/>
              </w:rPr>
            </w:pPr>
            <w:r w:rsidRPr="00C93CD3">
              <w:rPr>
                <w:rFonts w:ascii="Times New Roman" w:hAnsi="Times New Roman"/>
                <w:szCs w:val="16"/>
              </w:rPr>
              <w:t>31 574</w:t>
            </w:r>
          </w:p>
        </w:tc>
        <w:tc>
          <w:tcPr>
            <w:tcW w:w="1259" w:type="dxa"/>
            <w:tcBorders>
              <w:top w:val="single" w:sz="12" w:space="0" w:color="auto"/>
              <w:bottom w:val="nil"/>
            </w:tcBorders>
          </w:tcPr>
          <w:p w14:paraId="72678EB1" w14:textId="7C123381" w:rsidR="00FF1311" w:rsidRDefault="00FF1311" w:rsidP="00FF131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szCs w:val="16"/>
              </w:rPr>
            </w:pPr>
            <w:r>
              <w:rPr>
                <w:rFonts w:ascii="Times New Roman" w:hAnsi="Times New Roman"/>
                <w:lang w:val="et-EE"/>
              </w:rPr>
              <w:t>0</w:t>
            </w:r>
          </w:p>
        </w:tc>
      </w:tr>
      <w:tr w:rsidR="00FF1311" w14:paraId="12E69F22" w14:textId="77777777" w:rsidTr="00340551">
        <w:tc>
          <w:tcPr>
            <w:tcW w:w="6948" w:type="dxa"/>
            <w:tcBorders>
              <w:top w:val="nil"/>
              <w:bottom w:val="nil"/>
              <w:right w:val="nil"/>
            </w:tcBorders>
          </w:tcPr>
          <w:p w14:paraId="175F223D" w14:textId="058B0D32" w:rsidR="00FF1311" w:rsidRDefault="00FF1311" w:rsidP="00FF1311">
            <w:pPr>
              <w:tabs>
                <w:tab w:val="left" w:pos="58"/>
                <w:tab w:val="left" w:pos="7359"/>
                <w:tab w:val="left" w:pos="8280"/>
              </w:tabs>
              <w:jc w:val="both"/>
              <w:rPr>
                <w:lang w:val="et-EE"/>
              </w:rPr>
            </w:pPr>
            <w:r>
              <w:rPr>
                <w:lang w:val="et-EE"/>
              </w:rPr>
              <w:t xml:space="preserve">BELGIA – toetus projektile </w:t>
            </w:r>
            <w:proofErr w:type="spellStart"/>
            <w:r>
              <w:rPr>
                <w:lang w:val="et-EE"/>
              </w:rPr>
              <w:t>Erasmus</w:t>
            </w:r>
            <w:proofErr w:type="spellEnd"/>
            <w:r>
              <w:rPr>
                <w:lang w:val="et-EE"/>
              </w:rPr>
              <w:t xml:space="preserve">+ 2016-31.08.2018 </w:t>
            </w:r>
          </w:p>
        </w:tc>
        <w:tc>
          <w:tcPr>
            <w:tcW w:w="1441" w:type="dxa"/>
            <w:tcBorders>
              <w:top w:val="nil"/>
              <w:left w:val="nil"/>
              <w:bottom w:val="nil"/>
              <w:right w:val="nil"/>
            </w:tcBorders>
          </w:tcPr>
          <w:p w14:paraId="37B141E5" w14:textId="3CAF15CB" w:rsidR="00FF1311" w:rsidRDefault="00373DBC" w:rsidP="00FF131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4 437</w:t>
            </w:r>
          </w:p>
        </w:tc>
        <w:tc>
          <w:tcPr>
            <w:tcW w:w="1259" w:type="dxa"/>
            <w:tcBorders>
              <w:top w:val="nil"/>
              <w:left w:val="nil"/>
              <w:bottom w:val="nil"/>
            </w:tcBorders>
          </w:tcPr>
          <w:p w14:paraId="2639CFD3" w14:textId="18E5860E" w:rsidR="00FF1311" w:rsidRDefault="00FF1311" w:rsidP="00FF131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17 748</w:t>
            </w:r>
          </w:p>
        </w:tc>
      </w:tr>
      <w:tr w:rsidR="00FF1311" w14:paraId="6AC56084" w14:textId="77777777" w:rsidTr="00340551">
        <w:tc>
          <w:tcPr>
            <w:tcW w:w="6948" w:type="dxa"/>
            <w:tcBorders>
              <w:top w:val="nil"/>
              <w:bottom w:val="nil"/>
              <w:right w:val="nil"/>
            </w:tcBorders>
          </w:tcPr>
          <w:p w14:paraId="4F14A0DB" w14:textId="017FD525" w:rsidR="00FF1311" w:rsidRDefault="00FF1311" w:rsidP="00FF1311">
            <w:pPr>
              <w:tabs>
                <w:tab w:val="left" w:pos="58"/>
                <w:tab w:val="left" w:pos="7359"/>
                <w:tab w:val="left" w:pos="8280"/>
              </w:tabs>
              <w:jc w:val="both"/>
              <w:rPr>
                <w:lang w:val="et-EE"/>
              </w:rPr>
            </w:pPr>
            <w:proofErr w:type="spellStart"/>
            <w:r>
              <w:rPr>
                <w:lang w:val="et-EE"/>
              </w:rPr>
              <w:t>Aespa</w:t>
            </w:r>
            <w:proofErr w:type="spellEnd"/>
            <w:r>
              <w:rPr>
                <w:lang w:val="et-EE"/>
              </w:rPr>
              <w:t>/Vilivere</w:t>
            </w:r>
            <w:r w:rsidR="0003201B">
              <w:rPr>
                <w:lang w:val="et-EE"/>
              </w:rPr>
              <w:t xml:space="preserve"> ÜF</w:t>
            </w:r>
            <w:r>
              <w:rPr>
                <w:lang w:val="et-EE"/>
              </w:rPr>
              <w:t xml:space="preserve"> projektile</w:t>
            </w:r>
          </w:p>
        </w:tc>
        <w:tc>
          <w:tcPr>
            <w:tcW w:w="1441" w:type="dxa"/>
            <w:tcBorders>
              <w:top w:val="nil"/>
              <w:left w:val="nil"/>
              <w:bottom w:val="nil"/>
              <w:right w:val="nil"/>
            </w:tcBorders>
          </w:tcPr>
          <w:p w14:paraId="656BDE34" w14:textId="63F7360E" w:rsidR="00FF1311" w:rsidRDefault="00FF1311" w:rsidP="00FF131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7 571</w:t>
            </w:r>
          </w:p>
        </w:tc>
        <w:tc>
          <w:tcPr>
            <w:tcW w:w="1259" w:type="dxa"/>
            <w:tcBorders>
              <w:top w:val="nil"/>
              <w:left w:val="nil"/>
              <w:bottom w:val="nil"/>
            </w:tcBorders>
          </w:tcPr>
          <w:p w14:paraId="76385943" w14:textId="38547E16" w:rsidR="00FF1311" w:rsidRDefault="00FF1311" w:rsidP="00FF131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1 310</w:t>
            </w:r>
          </w:p>
        </w:tc>
      </w:tr>
      <w:tr w:rsidR="00FF1311" w14:paraId="407AF5D1" w14:textId="77777777" w:rsidTr="00340551">
        <w:tc>
          <w:tcPr>
            <w:tcW w:w="6948" w:type="dxa"/>
            <w:tcBorders>
              <w:top w:val="nil"/>
              <w:bottom w:val="nil"/>
              <w:right w:val="nil"/>
            </w:tcBorders>
          </w:tcPr>
          <w:p w14:paraId="19C079B8" w14:textId="77777777" w:rsidR="00FF1311" w:rsidRDefault="00FF1311" w:rsidP="00FF1311">
            <w:pPr>
              <w:tabs>
                <w:tab w:val="left" w:pos="58"/>
                <w:tab w:val="left" w:pos="7359"/>
                <w:tab w:val="left" w:pos="8280"/>
              </w:tabs>
              <w:jc w:val="both"/>
              <w:rPr>
                <w:lang w:val="et-EE"/>
              </w:rPr>
            </w:pPr>
            <w:r>
              <w:rPr>
                <w:lang w:val="et-EE"/>
              </w:rPr>
              <w:t>PRIA koolipuuviljatoetus</w:t>
            </w:r>
          </w:p>
        </w:tc>
        <w:tc>
          <w:tcPr>
            <w:tcW w:w="1441" w:type="dxa"/>
            <w:tcBorders>
              <w:top w:val="nil"/>
              <w:left w:val="nil"/>
              <w:bottom w:val="nil"/>
              <w:right w:val="nil"/>
            </w:tcBorders>
          </w:tcPr>
          <w:p w14:paraId="080A52ED" w14:textId="41652AC9" w:rsidR="00FF1311" w:rsidRDefault="00FF1311" w:rsidP="00FF131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8 151</w:t>
            </w:r>
          </w:p>
        </w:tc>
        <w:tc>
          <w:tcPr>
            <w:tcW w:w="1259" w:type="dxa"/>
            <w:tcBorders>
              <w:top w:val="nil"/>
              <w:left w:val="nil"/>
              <w:bottom w:val="nil"/>
            </w:tcBorders>
          </w:tcPr>
          <w:p w14:paraId="0F1C01BA" w14:textId="1C75D1E9" w:rsidR="00FF1311" w:rsidRDefault="00FF1311" w:rsidP="00FF131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6 610</w:t>
            </w:r>
          </w:p>
        </w:tc>
      </w:tr>
      <w:tr w:rsidR="00FF1311" w14:paraId="4FE0B66F" w14:textId="77777777">
        <w:tc>
          <w:tcPr>
            <w:tcW w:w="6948" w:type="dxa"/>
            <w:tcBorders>
              <w:top w:val="nil"/>
              <w:bottom w:val="nil"/>
              <w:right w:val="nil"/>
            </w:tcBorders>
          </w:tcPr>
          <w:p w14:paraId="57A1715C" w14:textId="5EC14C98" w:rsidR="00FF1311" w:rsidRDefault="00FF1311" w:rsidP="00FF1311">
            <w:pPr>
              <w:tabs>
                <w:tab w:val="left" w:pos="58"/>
                <w:tab w:val="left" w:pos="7359"/>
                <w:tab w:val="left" w:pos="8280"/>
              </w:tabs>
              <w:jc w:val="both"/>
              <w:rPr>
                <w:lang w:val="et-EE"/>
              </w:rPr>
            </w:pPr>
            <w:proofErr w:type="spellStart"/>
            <w:r>
              <w:rPr>
                <w:lang w:val="et-EE"/>
              </w:rPr>
              <w:t>Archimedes</w:t>
            </w:r>
            <w:proofErr w:type="spellEnd"/>
            <w:r>
              <w:rPr>
                <w:lang w:val="et-EE"/>
              </w:rPr>
              <w:t xml:space="preserve"> SA –  toetus projektile </w:t>
            </w:r>
            <w:proofErr w:type="spellStart"/>
            <w:r>
              <w:rPr>
                <w:lang w:val="et-EE"/>
              </w:rPr>
              <w:t>Erasmus</w:t>
            </w:r>
            <w:proofErr w:type="spellEnd"/>
            <w:r>
              <w:rPr>
                <w:lang w:val="et-EE"/>
              </w:rPr>
              <w:t xml:space="preserve">+  </w:t>
            </w:r>
            <w:r w:rsidR="008A16FD">
              <w:rPr>
                <w:lang w:val="et-EE"/>
              </w:rPr>
              <w:t>(ettemaksust)</w:t>
            </w:r>
          </w:p>
        </w:tc>
        <w:tc>
          <w:tcPr>
            <w:tcW w:w="1441" w:type="dxa"/>
            <w:tcBorders>
              <w:top w:val="nil"/>
              <w:left w:val="nil"/>
              <w:bottom w:val="nil"/>
              <w:right w:val="nil"/>
            </w:tcBorders>
          </w:tcPr>
          <w:p w14:paraId="6786B308" w14:textId="780D7E62" w:rsidR="00FF1311" w:rsidRDefault="008A16FD" w:rsidP="00FF131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19 929</w:t>
            </w:r>
          </w:p>
        </w:tc>
        <w:tc>
          <w:tcPr>
            <w:tcW w:w="1259" w:type="dxa"/>
            <w:tcBorders>
              <w:top w:val="nil"/>
              <w:left w:val="nil"/>
              <w:bottom w:val="nil"/>
            </w:tcBorders>
          </w:tcPr>
          <w:p w14:paraId="358F273A" w14:textId="148B08AB" w:rsidR="008A16FD" w:rsidRDefault="00FF1311" w:rsidP="002868E0">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29</w:t>
            </w:r>
            <w:r w:rsidR="008A16FD">
              <w:rPr>
                <w:rFonts w:ascii="Times New Roman" w:hAnsi="Times New Roman"/>
                <w:lang w:val="et-EE"/>
              </w:rPr>
              <w:t>0</w:t>
            </w:r>
          </w:p>
        </w:tc>
      </w:tr>
      <w:tr w:rsidR="008A16FD" w14:paraId="14006275" w14:textId="77777777">
        <w:tc>
          <w:tcPr>
            <w:tcW w:w="6948" w:type="dxa"/>
            <w:tcBorders>
              <w:top w:val="nil"/>
              <w:bottom w:val="nil"/>
              <w:right w:val="nil"/>
            </w:tcBorders>
          </w:tcPr>
          <w:p w14:paraId="68E816CC" w14:textId="59906722" w:rsidR="008A16FD" w:rsidRDefault="008A16FD" w:rsidP="00FF1311">
            <w:pPr>
              <w:tabs>
                <w:tab w:val="left" w:pos="58"/>
                <w:tab w:val="left" w:pos="7359"/>
                <w:tab w:val="left" w:pos="8280"/>
              </w:tabs>
              <w:jc w:val="both"/>
              <w:rPr>
                <w:lang w:val="et-EE"/>
              </w:rPr>
            </w:pPr>
            <w:proofErr w:type="spellStart"/>
            <w:r>
              <w:rPr>
                <w:lang w:val="et-EE"/>
              </w:rPr>
              <w:t>Archimedes</w:t>
            </w:r>
            <w:proofErr w:type="spellEnd"/>
            <w:r>
              <w:rPr>
                <w:lang w:val="et-EE"/>
              </w:rPr>
              <w:t xml:space="preserve"> SA – toetus projektile </w:t>
            </w:r>
            <w:proofErr w:type="spellStart"/>
            <w:r>
              <w:rPr>
                <w:lang w:val="et-EE"/>
              </w:rPr>
              <w:t>Erasmus</w:t>
            </w:r>
            <w:proofErr w:type="spellEnd"/>
            <w:r>
              <w:rPr>
                <w:lang w:val="et-EE"/>
              </w:rPr>
              <w:t xml:space="preserve"> +</w:t>
            </w:r>
          </w:p>
        </w:tc>
        <w:tc>
          <w:tcPr>
            <w:tcW w:w="1441" w:type="dxa"/>
            <w:tcBorders>
              <w:top w:val="nil"/>
              <w:left w:val="nil"/>
              <w:bottom w:val="nil"/>
              <w:right w:val="nil"/>
            </w:tcBorders>
          </w:tcPr>
          <w:p w14:paraId="2ABF787C" w14:textId="256BB200" w:rsidR="008A16FD" w:rsidRDefault="008A16FD" w:rsidP="00FF131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4 485</w:t>
            </w:r>
          </w:p>
        </w:tc>
        <w:tc>
          <w:tcPr>
            <w:tcW w:w="1259" w:type="dxa"/>
            <w:tcBorders>
              <w:top w:val="nil"/>
              <w:left w:val="nil"/>
              <w:bottom w:val="nil"/>
            </w:tcBorders>
          </w:tcPr>
          <w:p w14:paraId="0E7E07DD" w14:textId="2F9876BA" w:rsidR="008A16FD" w:rsidRDefault="008A16FD" w:rsidP="00FF1311">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0</w:t>
            </w:r>
          </w:p>
        </w:tc>
      </w:tr>
      <w:tr w:rsidR="00994947" w14:paraId="01DBE607" w14:textId="77777777" w:rsidTr="00923169">
        <w:tc>
          <w:tcPr>
            <w:tcW w:w="6948" w:type="dxa"/>
            <w:tcBorders>
              <w:top w:val="nil"/>
              <w:bottom w:val="nil"/>
              <w:right w:val="nil"/>
            </w:tcBorders>
            <w:vAlign w:val="bottom"/>
          </w:tcPr>
          <w:p w14:paraId="1B7E25FF" w14:textId="6C262B95" w:rsidR="00994947" w:rsidRDefault="00994947" w:rsidP="000864B3">
            <w:pPr>
              <w:tabs>
                <w:tab w:val="left" w:pos="58"/>
                <w:tab w:val="left" w:pos="7359"/>
                <w:tab w:val="left" w:pos="8280"/>
              </w:tabs>
              <w:rPr>
                <w:lang w:val="et-EE"/>
              </w:rPr>
            </w:pPr>
            <w:proofErr w:type="spellStart"/>
            <w:r>
              <w:rPr>
                <w:lang w:val="et-EE"/>
              </w:rPr>
              <w:t>Archimedes</w:t>
            </w:r>
            <w:proofErr w:type="spellEnd"/>
            <w:r w:rsidR="000864B3">
              <w:rPr>
                <w:lang w:val="et-EE"/>
              </w:rPr>
              <w:t xml:space="preserve"> </w:t>
            </w:r>
            <w:r w:rsidR="009C03F1">
              <w:rPr>
                <w:lang w:val="et-EE"/>
              </w:rPr>
              <w:t xml:space="preserve">SA </w:t>
            </w:r>
            <w:r>
              <w:rPr>
                <w:lang w:val="et-EE"/>
              </w:rPr>
              <w:t>– toetus Lastead Männi projektile (5498 eurot ettemaksust)</w:t>
            </w:r>
          </w:p>
        </w:tc>
        <w:tc>
          <w:tcPr>
            <w:tcW w:w="1441" w:type="dxa"/>
            <w:tcBorders>
              <w:top w:val="nil"/>
              <w:left w:val="nil"/>
              <w:bottom w:val="nil"/>
              <w:right w:val="nil"/>
            </w:tcBorders>
          </w:tcPr>
          <w:p w14:paraId="518461B5" w14:textId="6FAB3059" w:rsidR="00994947" w:rsidRDefault="00994947" w:rsidP="00994947">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lang w:val="et-EE"/>
              </w:rPr>
              <w:t>6 87</w:t>
            </w:r>
            <w:r w:rsidR="001959E2">
              <w:rPr>
                <w:lang w:val="et-EE"/>
              </w:rPr>
              <w:t>3</w:t>
            </w:r>
          </w:p>
        </w:tc>
        <w:tc>
          <w:tcPr>
            <w:tcW w:w="1259" w:type="dxa"/>
            <w:tcBorders>
              <w:top w:val="nil"/>
              <w:left w:val="nil"/>
              <w:bottom w:val="nil"/>
            </w:tcBorders>
          </w:tcPr>
          <w:p w14:paraId="5EA52DD3" w14:textId="5159B788" w:rsidR="00994947" w:rsidRDefault="00994947" w:rsidP="00994947">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lang w:val="et-EE"/>
              </w:rPr>
              <w:t>0</w:t>
            </w:r>
          </w:p>
        </w:tc>
      </w:tr>
      <w:tr w:rsidR="00E37D80" w14:paraId="6127E3E8" w14:textId="77777777">
        <w:tc>
          <w:tcPr>
            <w:tcW w:w="6948" w:type="dxa"/>
            <w:tcBorders>
              <w:top w:val="nil"/>
              <w:bottom w:val="nil"/>
              <w:right w:val="nil"/>
            </w:tcBorders>
          </w:tcPr>
          <w:p w14:paraId="48352413" w14:textId="40768918" w:rsidR="00E37D80" w:rsidRDefault="00E37D80" w:rsidP="00E37D80">
            <w:pPr>
              <w:tabs>
                <w:tab w:val="left" w:pos="58"/>
                <w:tab w:val="left" w:pos="7359"/>
                <w:tab w:val="left" w:pos="8280"/>
              </w:tabs>
              <w:jc w:val="both"/>
              <w:rPr>
                <w:lang w:val="et-EE"/>
              </w:rPr>
            </w:pPr>
            <w:r>
              <w:rPr>
                <w:lang w:val="et-EE"/>
              </w:rPr>
              <w:t>PRIA – Kohila Keskkonnahariduskeskuse ekspositsiooni arendamine</w:t>
            </w:r>
          </w:p>
        </w:tc>
        <w:tc>
          <w:tcPr>
            <w:tcW w:w="1441" w:type="dxa"/>
            <w:tcBorders>
              <w:top w:val="nil"/>
              <w:left w:val="nil"/>
              <w:bottom w:val="nil"/>
              <w:right w:val="nil"/>
            </w:tcBorders>
          </w:tcPr>
          <w:p w14:paraId="39B5BBE1" w14:textId="0564EC47" w:rsidR="00E37D80" w:rsidRDefault="00E37D80" w:rsidP="00E37D80">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3 95</w:t>
            </w:r>
            <w:r w:rsidR="00AC6BDE">
              <w:rPr>
                <w:rFonts w:ascii="Times New Roman" w:hAnsi="Times New Roman"/>
                <w:lang w:val="et-EE"/>
              </w:rPr>
              <w:t>6</w:t>
            </w:r>
          </w:p>
        </w:tc>
        <w:tc>
          <w:tcPr>
            <w:tcW w:w="1259" w:type="dxa"/>
            <w:tcBorders>
              <w:top w:val="nil"/>
              <w:left w:val="nil"/>
              <w:bottom w:val="nil"/>
            </w:tcBorders>
          </w:tcPr>
          <w:p w14:paraId="0BF56B73" w14:textId="440910B6" w:rsidR="00E37D80" w:rsidRDefault="00E37D80" w:rsidP="00E37D80">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0</w:t>
            </w:r>
          </w:p>
        </w:tc>
      </w:tr>
      <w:tr w:rsidR="00E37D80" w14:paraId="3013FE16" w14:textId="77777777">
        <w:tc>
          <w:tcPr>
            <w:tcW w:w="6948" w:type="dxa"/>
            <w:tcBorders>
              <w:top w:val="nil"/>
              <w:bottom w:val="nil"/>
              <w:right w:val="nil"/>
            </w:tcBorders>
          </w:tcPr>
          <w:p w14:paraId="5B40EE45" w14:textId="535D64B5" w:rsidR="00E37D80" w:rsidRDefault="00E37D80" w:rsidP="00E37D80">
            <w:pPr>
              <w:tabs>
                <w:tab w:val="left" w:pos="58"/>
                <w:tab w:val="left" w:pos="7359"/>
                <w:tab w:val="left" w:pos="8280"/>
              </w:tabs>
              <w:jc w:val="both"/>
              <w:rPr>
                <w:lang w:val="et-EE"/>
              </w:rPr>
            </w:pPr>
            <w:r>
              <w:rPr>
                <w:lang w:val="et-EE"/>
              </w:rPr>
              <w:t>Rahandusministeerium – Kohila Tervisekeskus</w:t>
            </w:r>
          </w:p>
        </w:tc>
        <w:tc>
          <w:tcPr>
            <w:tcW w:w="1441" w:type="dxa"/>
            <w:tcBorders>
              <w:top w:val="nil"/>
              <w:left w:val="nil"/>
              <w:bottom w:val="nil"/>
              <w:right w:val="nil"/>
            </w:tcBorders>
          </w:tcPr>
          <w:p w14:paraId="6501B284" w14:textId="40ED52B0" w:rsidR="00E37D80" w:rsidRDefault="00E37D80" w:rsidP="00E37D80">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0</w:t>
            </w:r>
          </w:p>
        </w:tc>
        <w:tc>
          <w:tcPr>
            <w:tcW w:w="1259" w:type="dxa"/>
            <w:tcBorders>
              <w:top w:val="nil"/>
              <w:left w:val="nil"/>
              <w:bottom w:val="nil"/>
            </w:tcBorders>
          </w:tcPr>
          <w:p w14:paraId="0D2A6FE9" w14:textId="2A44E22D" w:rsidR="00E37D80" w:rsidRDefault="00E37D80" w:rsidP="00E37D80">
            <w:pPr>
              <w:pStyle w:val="xl81"/>
              <w:pBdr>
                <w:bottom w:val="none" w:sz="0" w:space="0" w:color="auto"/>
              </w:pBdr>
              <w:tabs>
                <w:tab w:val="left" w:pos="58"/>
                <w:tab w:val="left" w:pos="7359"/>
                <w:tab w:val="left" w:pos="8280"/>
              </w:tabs>
              <w:spacing w:before="0" w:beforeAutospacing="0" w:after="0" w:afterAutospacing="0"/>
              <w:ind w:right="72"/>
              <w:jc w:val="left"/>
              <w:textAlignment w:val="auto"/>
              <w:rPr>
                <w:rFonts w:ascii="Times New Roman" w:hAnsi="Times New Roman"/>
                <w:lang w:val="et-EE"/>
              </w:rPr>
            </w:pPr>
            <w:r>
              <w:rPr>
                <w:rFonts w:ascii="Times New Roman" w:hAnsi="Times New Roman"/>
                <w:lang w:val="et-EE"/>
              </w:rPr>
              <w:t xml:space="preserve">     15 955</w:t>
            </w:r>
          </w:p>
        </w:tc>
      </w:tr>
      <w:tr w:rsidR="00E37D80" w14:paraId="33164184" w14:textId="77777777">
        <w:tc>
          <w:tcPr>
            <w:tcW w:w="6948" w:type="dxa"/>
            <w:tcBorders>
              <w:top w:val="nil"/>
              <w:bottom w:val="nil"/>
              <w:right w:val="nil"/>
            </w:tcBorders>
          </w:tcPr>
          <w:p w14:paraId="7CB12CD7" w14:textId="05591F82" w:rsidR="00E37D80" w:rsidRDefault="00E37D80" w:rsidP="00E37D80">
            <w:pPr>
              <w:tabs>
                <w:tab w:val="left" w:pos="58"/>
                <w:tab w:val="left" w:pos="7359"/>
                <w:tab w:val="left" w:pos="8280"/>
              </w:tabs>
              <w:jc w:val="both"/>
              <w:rPr>
                <w:lang w:val="et-EE"/>
              </w:rPr>
            </w:pPr>
            <w:r>
              <w:rPr>
                <w:lang w:val="et-EE"/>
              </w:rPr>
              <w:t>Haridus- ja Teadusministeerium – laua- ja sülearvutid</w:t>
            </w:r>
          </w:p>
        </w:tc>
        <w:tc>
          <w:tcPr>
            <w:tcW w:w="1441" w:type="dxa"/>
            <w:tcBorders>
              <w:top w:val="nil"/>
              <w:left w:val="nil"/>
              <w:bottom w:val="nil"/>
              <w:right w:val="nil"/>
            </w:tcBorders>
          </w:tcPr>
          <w:p w14:paraId="34122985" w14:textId="32BB10D1" w:rsidR="00E37D80" w:rsidRDefault="00E37D80" w:rsidP="00E37D80">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0</w:t>
            </w:r>
          </w:p>
        </w:tc>
        <w:tc>
          <w:tcPr>
            <w:tcW w:w="1259" w:type="dxa"/>
            <w:tcBorders>
              <w:top w:val="nil"/>
              <w:left w:val="nil"/>
              <w:bottom w:val="nil"/>
            </w:tcBorders>
          </w:tcPr>
          <w:p w14:paraId="37CF9F12" w14:textId="05CF8F1E" w:rsidR="00E37D80" w:rsidRDefault="00E37D80" w:rsidP="00E37D80">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37 340</w:t>
            </w:r>
          </w:p>
        </w:tc>
      </w:tr>
      <w:tr w:rsidR="00E37D80" w14:paraId="686FA896" w14:textId="77777777">
        <w:tc>
          <w:tcPr>
            <w:tcW w:w="6948" w:type="dxa"/>
            <w:tcBorders>
              <w:top w:val="nil"/>
              <w:bottom w:val="nil"/>
              <w:right w:val="nil"/>
            </w:tcBorders>
          </w:tcPr>
          <w:p w14:paraId="39DF80A0" w14:textId="22D1B1B7" w:rsidR="004D61EA" w:rsidRDefault="004D61EA" w:rsidP="00E37D80">
            <w:pPr>
              <w:tabs>
                <w:tab w:val="left" w:pos="58"/>
                <w:tab w:val="left" w:pos="7359"/>
                <w:tab w:val="left" w:pos="8280"/>
              </w:tabs>
              <w:jc w:val="both"/>
              <w:rPr>
                <w:lang w:val="et-EE"/>
              </w:rPr>
            </w:pPr>
            <w:r>
              <w:rPr>
                <w:lang w:val="et-EE"/>
              </w:rPr>
              <w:t xml:space="preserve">SA </w:t>
            </w:r>
            <w:proofErr w:type="spellStart"/>
            <w:r>
              <w:rPr>
                <w:lang w:val="et-EE"/>
              </w:rPr>
              <w:t>Innove</w:t>
            </w:r>
            <w:proofErr w:type="spellEnd"/>
            <w:r>
              <w:rPr>
                <w:lang w:val="et-EE"/>
              </w:rPr>
              <w:t xml:space="preserve"> – toetus projektile „ Sujuv üleminek lasteaiast kooli“</w:t>
            </w:r>
          </w:p>
        </w:tc>
        <w:tc>
          <w:tcPr>
            <w:tcW w:w="1441" w:type="dxa"/>
            <w:tcBorders>
              <w:top w:val="nil"/>
              <w:left w:val="nil"/>
              <w:bottom w:val="nil"/>
              <w:right w:val="nil"/>
            </w:tcBorders>
          </w:tcPr>
          <w:p w14:paraId="4E56541D" w14:textId="619B6C0E" w:rsidR="00E37D80" w:rsidRDefault="004D61EA" w:rsidP="00E37D80">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0</w:t>
            </w:r>
          </w:p>
        </w:tc>
        <w:tc>
          <w:tcPr>
            <w:tcW w:w="1259" w:type="dxa"/>
            <w:tcBorders>
              <w:top w:val="nil"/>
              <w:left w:val="nil"/>
              <w:bottom w:val="nil"/>
            </w:tcBorders>
          </w:tcPr>
          <w:p w14:paraId="60E5BC24" w14:textId="0ED7BA52" w:rsidR="00E37D80" w:rsidRDefault="004D61EA" w:rsidP="00E37D80">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15 931</w:t>
            </w:r>
          </w:p>
        </w:tc>
      </w:tr>
      <w:tr w:rsidR="00E37D80" w14:paraId="0E22FE95" w14:textId="77777777">
        <w:tc>
          <w:tcPr>
            <w:tcW w:w="6948" w:type="dxa"/>
            <w:tcBorders>
              <w:top w:val="single" w:sz="4" w:space="0" w:color="auto"/>
            </w:tcBorders>
          </w:tcPr>
          <w:p w14:paraId="344431E7" w14:textId="77777777" w:rsidR="00E37D80" w:rsidRDefault="00E37D80" w:rsidP="00E37D80">
            <w:pPr>
              <w:pStyle w:val="Heading5"/>
              <w:tabs>
                <w:tab w:val="left" w:pos="58"/>
                <w:tab w:val="left" w:pos="7359"/>
                <w:tab w:val="left" w:pos="8280"/>
              </w:tabs>
              <w:rPr>
                <w:lang w:val="et-EE"/>
              </w:rPr>
            </w:pPr>
            <w:r>
              <w:rPr>
                <w:lang w:val="et-EE"/>
              </w:rPr>
              <w:t>Kokku</w:t>
            </w:r>
          </w:p>
        </w:tc>
        <w:tc>
          <w:tcPr>
            <w:tcW w:w="1441" w:type="dxa"/>
            <w:tcBorders>
              <w:top w:val="single" w:sz="4" w:space="0" w:color="auto"/>
            </w:tcBorders>
          </w:tcPr>
          <w:p w14:paraId="373B38D8" w14:textId="554471D6" w:rsidR="00E37D80" w:rsidRDefault="00E37D80" w:rsidP="00E37D80">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lang w:val="et-EE"/>
              </w:rPr>
            </w:pPr>
            <w:r>
              <w:rPr>
                <w:rFonts w:ascii="Times New Roman" w:hAnsi="Times New Roman"/>
                <w:b/>
                <w:bCs/>
                <w:lang w:val="et-EE"/>
              </w:rPr>
              <w:t>86 97</w:t>
            </w:r>
            <w:r w:rsidR="001959E2">
              <w:rPr>
                <w:rFonts w:ascii="Times New Roman" w:hAnsi="Times New Roman"/>
                <w:b/>
                <w:bCs/>
                <w:lang w:val="et-EE"/>
              </w:rPr>
              <w:t>6</w:t>
            </w:r>
          </w:p>
        </w:tc>
        <w:tc>
          <w:tcPr>
            <w:tcW w:w="1259" w:type="dxa"/>
            <w:tcBorders>
              <w:top w:val="single" w:sz="4" w:space="0" w:color="auto"/>
            </w:tcBorders>
          </w:tcPr>
          <w:p w14:paraId="76008CB5" w14:textId="2DE37A8D" w:rsidR="00E37D80" w:rsidRDefault="00E37D80" w:rsidP="00E37D80">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lang w:val="et-EE"/>
              </w:rPr>
            </w:pPr>
            <w:r>
              <w:rPr>
                <w:rFonts w:ascii="Times New Roman" w:hAnsi="Times New Roman"/>
                <w:b/>
                <w:bCs/>
                <w:lang w:val="et-EE"/>
              </w:rPr>
              <w:t>95 184</w:t>
            </w:r>
          </w:p>
        </w:tc>
      </w:tr>
    </w:tbl>
    <w:p w14:paraId="689E5A69" w14:textId="59E6B4FC" w:rsidR="002C4A9B" w:rsidRDefault="002C4A9B">
      <w:pPr>
        <w:tabs>
          <w:tab w:val="left" w:pos="58"/>
          <w:tab w:val="left" w:pos="7359"/>
          <w:tab w:val="left" w:pos="8280"/>
        </w:tabs>
        <w:jc w:val="both"/>
        <w:rPr>
          <w:i/>
          <w:lang w:val="et-EE"/>
        </w:rPr>
      </w:pPr>
    </w:p>
    <w:tbl>
      <w:tblPr>
        <w:tblW w:w="9820" w:type="dxa"/>
        <w:tblInd w:w="-172" w:type="dxa"/>
        <w:tblBorders>
          <w:top w:val="single" w:sz="12" w:space="0" w:color="auto"/>
          <w:bottom w:val="single" w:sz="12" w:space="0" w:color="auto"/>
          <w:insideH w:val="single" w:sz="4" w:space="0" w:color="auto"/>
        </w:tblBorders>
        <w:tblLook w:val="0000" w:firstRow="0" w:lastRow="0" w:firstColumn="0" w:lastColumn="0" w:noHBand="0" w:noVBand="0"/>
      </w:tblPr>
      <w:tblGrid>
        <w:gridCol w:w="162"/>
        <w:gridCol w:w="6472"/>
        <w:gridCol w:w="530"/>
        <w:gridCol w:w="162"/>
        <w:gridCol w:w="1060"/>
        <w:gridCol w:w="106"/>
        <w:gridCol w:w="1235"/>
        <w:gridCol w:w="93"/>
      </w:tblGrid>
      <w:tr w:rsidR="00254D9B" w14:paraId="4C9F46DC" w14:textId="77777777" w:rsidTr="00743B77">
        <w:trPr>
          <w:gridBefore w:val="1"/>
          <w:wBefore w:w="165" w:type="dxa"/>
        </w:trPr>
        <w:tc>
          <w:tcPr>
            <w:tcW w:w="7155" w:type="dxa"/>
            <w:gridSpan w:val="3"/>
            <w:tcBorders>
              <w:top w:val="single" w:sz="12" w:space="0" w:color="auto"/>
              <w:bottom w:val="single" w:sz="4" w:space="0" w:color="auto"/>
            </w:tcBorders>
          </w:tcPr>
          <w:p w14:paraId="1DFF66C8" w14:textId="77777777" w:rsidR="00254D9B" w:rsidRDefault="00254D9B">
            <w:pPr>
              <w:tabs>
                <w:tab w:val="left" w:pos="58"/>
                <w:tab w:val="left" w:pos="7359"/>
                <w:tab w:val="left" w:pos="8280"/>
              </w:tabs>
              <w:jc w:val="both"/>
              <w:rPr>
                <w:b/>
                <w:lang w:val="et-EE"/>
              </w:rPr>
            </w:pPr>
            <w:r>
              <w:rPr>
                <w:b/>
                <w:lang w:val="et-EE"/>
              </w:rPr>
              <w:t>Välismaise sihtfinantseerimise kaasfinantseerimine tegevuskuludeks</w:t>
            </w:r>
          </w:p>
        </w:tc>
        <w:tc>
          <w:tcPr>
            <w:tcW w:w="1194" w:type="dxa"/>
            <w:gridSpan w:val="2"/>
            <w:tcBorders>
              <w:top w:val="single" w:sz="12" w:space="0" w:color="auto"/>
              <w:bottom w:val="single" w:sz="4" w:space="0" w:color="auto"/>
            </w:tcBorders>
            <w:vAlign w:val="center"/>
          </w:tcPr>
          <w:p w14:paraId="6A16CB10" w14:textId="4DDE1228" w:rsidR="00254D9B" w:rsidRDefault="00254D9B" w:rsidP="00247D3D">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b/>
                <w:bCs/>
                <w:szCs w:val="16"/>
              </w:rPr>
              <w:t>201</w:t>
            </w:r>
            <w:r w:rsidR="00E321C9">
              <w:rPr>
                <w:rFonts w:ascii="Times New Roman" w:hAnsi="Times New Roman"/>
                <w:b/>
                <w:bCs/>
                <w:szCs w:val="16"/>
              </w:rPr>
              <w:t>9</w:t>
            </w:r>
          </w:p>
        </w:tc>
        <w:tc>
          <w:tcPr>
            <w:tcW w:w="1306" w:type="dxa"/>
            <w:gridSpan w:val="2"/>
            <w:tcBorders>
              <w:top w:val="single" w:sz="12" w:space="0" w:color="auto"/>
              <w:bottom w:val="single" w:sz="4" w:space="0" w:color="auto"/>
            </w:tcBorders>
            <w:vAlign w:val="center"/>
          </w:tcPr>
          <w:p w14:paraId="07791ECD" w14:textId="11754336" w:rsidR="00254D9B" w:rsidRDefault="00254D9B" w:rsidP="00247D3D">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szCs w:val="16"/>
              </w:rPr>
            </w:pPr>
            <w:r>
              <w:rPr>
                <w:rFonts w:ascii="Times New Roman" w:hAnsi="Times New Roman"/>
                <w:b/>
                <w:bCs/>
                <w:szCs w:val="16"/>
              </w:rPr>
              <w:t>20</w:t>
            </w:r>
            <w:r w:rsidR="008C6A6C">
              <w:rPr>
                <w:rFonts w:ascii="Times New Roman" w:hAnsi="Times New Roman"/>
                <w:b/>
                <w:bCs/>
                <w:szCs w:val="16"/>
              </w:rPr>
              <w:t>1</w:t>
            </w:r>
            <w:r w:rsidR="00E321C9">
              <w:rPr>
                <w:rFonts w:ascii="Times New Roman" w:hAnsi="Times New Roman"/>
                <w:b/>
                <w:bCs/>
                <w:szCs w:val="16"/>
              </w:rPr>
              <w:t>8</w:t>
            </w:r>
          </w:p>
        </w:tc>
      </w:tr>
      <w:tr w:rsidR="00E321C9" w14:paraId="1D4C3776" w14:textId="77777777" w:rsidTr="00743B77">
        <w:trPr>
          <w:gridBefore w:val="1"/>
          <w:wBefore w:w="165" w:type="dxa"/>
        </w:trPr>
        <w:tc>
          <w:tcPr>
            <w:tcW w:w="7155" w:type="dxa"/>
            <w:gridSpan w:val="3"/>
            <w:tcBorders>
              <w:top w:val="single" w:sz="4" w:space="0" w:color="auto"/>
              <w:bottom w:val="nil"/>
              <w:right w:val="nil"/>
            </w:tcBorders>
          </w:tcPr>
          <w:p w14:paraId="0BFC450A" w14:textId="318BCE4E" w:rsidR="00E321C9" w:rsidRDefault="00E321C9" w:rsidP="00E321C9">
            <w:pPr>
              <w:tabs>
                <w:tab w:val="left" w:pos="58"/>
                <w:tab w:val="left" w:pos="7359"/>
                <w:tab w:val="left" w:pos="8280"/>
              </w:tabs>
              <w:jc w:val="both"/>
              <w:rPr>
                <w:lang w:val="et-EE"/>
              </w:rPr>
            </w:pPr>
            <w:r>
              <w:rPr>
                <w:lang w:val="et-EE"/>
              </w:rPr>
              <w:t xml:space="preserve">SA </w:t>
            </w:r>
            <w:proofErr w:type="spellStart"/>
            <w:r>
              <w:rPr>
                <w:lang w:val="et-EE"/>
              </w:rPr>
              <w:t>Innove</w:t>
            </w:r>
            <w:proofErr w:type="spellEnd"/>
            <w:r>
              <w:rPr>
                <w:lang w:val="et-EE"/>
              </w:rPr>
              <w:t xml:space="preserve"> – </w:t>
            </w:r>
            <w:r w:rsidR="00D748AE">
              <w:rPr>
                <w:lang w:val="et-EE"/>
              </w:rPr>
              <w:t xml:space="preserve"> toetus projektile „Loodusainete labori rajamine“</w:t>
            </w:r>
          </w:p>
        </w:tc>
        <w:tc>
          <w:tcPr>
            <w:tcW w:w="1194" w:type="dxa"/>
            <w:gridSpan w:val="2"/>
            <w:tcBorders>
              <w:top w:val="single" w:sz="4" w:space="0" w:color="auto"/>
              <w:left w:val="nil"/>
              <w:bottom w:val="nil"/>
              <w:right w:val="nil"/>
            </w:tcBorders>
          </w:tcPr>
          <w:p w14:paraId="67F15424" w14:textId="6D0872F5" w:rsidR="00E321C9" w:rsidRDefault="00D748AE" w:rsidP="00E321C9">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1</w:t>
            </w:r>
            <w:r w:rsidR="004A1BA7">
              <w:rPr>
                <w:rFonts w:ascii="Times New Roman" w:hAnsi="Times New Roman"/>
                <w:lang w:val="et-EE"/>
              </w:rPr>
              <w:t>5</w:t>
            </w:r>
            <w:r>
              <w:rPr>
                <w:rFonts w:ascii="Times New Roman" w:hAnsi="Times New Roman"/>
                <w:lang w:val="et-EE"/>
              </w:rPr>
              <w:t xml:space="preserve"> </w:t>
            </w:r>
            <w:r w:rsidR="004A1BA7">
              <w:rPr>
                <w:rFonts w:ascii="Times New Roman" w:hAnsi="Times New Roman"/>
                <w:lang w:val="et-EE"/>
              </w:rPr>
              <w:t>313</w:t>
            </w:r>
          </w:p>
        </w:tc>
        <w:tc>
          <w:tcPr>
            <w:tcW w:w="1306" w:type="dxa"/>
            <w:gridSpan w:val="2"/>
            <w:tcBorders>
              <w:top w:val="single" w:sz="4" w:space="0" w:color="auto"/>
              <w:left w:val="nil"/>
              <w:bottom w:val="nil"/>
            </w:tcBorders>
          </w:tcPr>
          <w:p w14:paraId="3035DC2B" w14:textId="4DF2E720" w:rsidR="00E321C9" w:rsidRDefault="00E321C9" w:rsidP="00E321C9">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0</w:t>
            </w:r>
          </w:p>
        </w:tc>
      </w:tr>
      <w:tr w:rsidR="00E321C9" w14:paraId="3C5FCA4D" w14:textId="77777777" w:rsidTr="00743B77">
        <w:trPr>
          <w:gridBefore w:val="1"/>
          <w:wBefore w:w="165" w:type="dxa"/>
        </w:trPr>
        <w:tc>
          <w:tcPr>
            <w:tcW w:w="7155" w:type="dxa"/>
            <w:gridSpan w:val="3"/>
            <w:tcBorders>
              <w:top w:val="nil"/>
              <w:bottom w:val="nil"/>
              <w:right w:val="nil"/>
            </w:tcBorders>
          </w:tcPr>
          <w:p w14:paraId="7BD61577" w14:textId="4723A760" w:rsidR="00E321C9" w:rsidRDefault="004A1BA7" w:rsidP="00E321C9">
            <w:pPr>
              <w:tabs>
                <w:tab w:val="left" w:pos="58"/>
                <w:tab w:val="left" w:pos="7359"/>
                <w:tab w:val="left" w:pos="8280"/>
              </w:tabs>
              <w:jc w:val="both"/>
              <w:rPr>
                <w:lang w:val="et-EE"/>
              </w:rPr>
            </w:pPr>
            <w:r>
              <w:rPr>
                <w:i/>
                <w:iCs/>
                <w:u w:val="single"/>
                <w:lang w:val="et-EE"/>
              </w:rPr>
              <w:t xml:space="preserve">Saamata </w:t>
            </w:r>
            <w:r w:rsidRPr="00E6230C">
              <w:rPr>
                <w:i/>
                <w:iCs/>
                <w:u w:val="single"/>
                <w:lang w:val="et-EE"/>
              </w:rPr>
              <w:t>sihtfinantseerimise</w:t>
            </w:r>
            <w:r w:rsidR="0059136B">
              <w:rPr>
                <w:i/>
                <w:iCs/>
                <w:u w:val="single"/>
                <w:lang w:val="et-EE"/>
              </w:rPr>
              <w:t>d</w:t>
            </w:r>
          </w:p>
        </w:tc>
        <w:tc>
          <w:tcPr>
            <w:tcW w:w="1194" w:type="dxa"/>
            <w:gridSpan w:val="2"/>
            <w:tcBorders>
              <w:top w:val="nil"/>
              <w:left w:val="nil"/>
              <w:bottom w:val="nil"/>
              <w:right w:val="nil"/>
            </w:tcBorders>
          </w:tcPr>
          <w:p w14:paraId="5F026FFD" w14:textId="62EC0D33" w:rsidR="00E321C9" w:rsidRDefault="00E321C9" w:rsidP="00E321C9">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p>
        </w:tc>
        <w:tc>
          <w:tcPr>
            <w:tcW w:w="1306" w:type="dxa"/>
            <w:gridSpan w:val="2"/>
            <w:tcBorders>
              <w:top w:val="nil"/>
              <w:left w:val="nil"/>
              <w:bottom w:val="nil"/>
            </w:tcBorders>
          </w:tcPr>
          <w:p w14:paraId="7B8F1D31" w14:textId="4F1B2742" w:rsidR="004A1BA7" w:rsidRDefault="004A1BA7" w:rsidP="00E321C9">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p>
        </w:tc>
      </w:tr>
      <w:tr w:rsidR="004A1BA7" w14:paraId="566D9BC0" w14:textId="77777777" w:rsidTr="00743B77">
        <w:trPr>
          <w:gridBefore w:val="1"/>
          <w:wBefore w:w="165" w:type="dxa"/>
        </w:trPr>
        <w:tc>
          <w:tcPr>
            <w:tcW w:w="7155" w:type="dxa"/>
            <w:gridSpan w:val="3"/>
            <w:tcBorders>
              <w:top w:val="nil"/>
              <w:bottom w:val="nil"/>
              <w:right w:val="nil"/>
            </w:tcBorders>
          </w:tcPr>
          <w:p w14:paraId="452D4F77" w14:textId="77DA8083" w:rsidR="004A1BA7" w:rsidRDefault="004A1BA7" w:rsidP="004A1BA7">
            <w:pPr>
              <w:tabs>
                <w:tab w:val="left" w:pos="58"/>
                <w:tab w:val="left" w:pos="7359"/>
                <w:tab w:val="left" w:pos="8280"/>
              </w:tabs>
              <w:jc w:val="both"/>
              <w:rPr>
                <w:i/>
                <w:iCs/>
                <w:u w:val="single"/>
                <w:lang w:val="et-EE"/>
              </w:rPr>
            </w:pPr>
            <w:r>
              <w:rPr>
                <w:lang w:val="et-EE"/>
              </w:rPr>
              <w:t xml:space="preserve">SA </w:t>
            </w:r>
            <w:proofErr w:type="spellStart"/>
            <w:r>
              <w:rPr>
                <w:lang w:val="et-EE"/>
              </w:rPr>
              <w:t>Innove</w:t>
            </w:r>
            <w:proofErr w:type="spellEnd"/>
            <w:r>
              <w:rPr>
                <w:lang w:val="et-EE"/>
              </w:rPr>
              <w:t xml:space="preserve"> –  toetus projektile „Loodusainete labori rajamine“ </w:t>
            </w:r>
          </w:p>
        </w:tc>
        <w:tc>
          <w:tcPr>
            <w:tcW w:w="1194" w:type="dxa"/>
            <w:gridSpan w:val="2"/>
            <w:tcBorders>
              <w:top w:val="nil"/>
              <w:left w:val="nil"/>
              <w:bottom w:val="nil"/>
              <w:right w:val="nil"/>
            </w:tcBorders>
          </w:tcPr>
          <w:p w14:paraId="764E5D7F" w14:textId="36BDED70" w:rsidR="004A1BA7" w:rsidRDefault="004A1BA7" w:rsidP="004A1BA7">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3 501</w:t>
            </w:r>
          </w:p>
        </w:tc>
        <w:tc>
          <w:tcPr>
            <w:tcW w:w="1306" w:type="dxa"/>
            <w:gridSpan w:val="2"/>
            <w:tcBorders>
              <w:top w:val="nil"/>
              <w:left w:val="nil"/>
              <w:bottom w:val="nil"/>
            </w:tcBorders>
          </w:tcPr>
          <w:p w14:paraId="3765C61A" w14:textId="114F37AD" w:rsidR="004A1BA7" w:rsidRDefault="004A1BA7" w:rsidP="004A1BA7">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0</w:t>
            </w:r>
          </w:p>
        </w:tc>
      </w:tr>
      <w:tr w:rsidR="004A1BA7" w14:paraId="6A6FA7C7" w14:textId="77777777" w:rsidTr="00743B77">
        <w:trPr>
          <w:gridBefore w:val="1"/>
          <w:wBefore w:w="165" w:type="dxa"/>
        </w:trPr>
        <w:tc>
          <w:tcPr>
            <w:tcW w:w="7155" w:type="dxa"/>
            <w:gridSpan w:val="3"/>
            <w:tcBorders>
              <w:top w:val="nil"/>
              <w:bottom w:val="nil"/>
              <w:right w:val="nil"/>
            </w:tcBorders>
          </w:tcPr>
          <w:p w14:paraId="3885D7A5" w14:textId="6B795DB5" w:rsidR="004A1BA7" w:rsidRDefault="004A1BA7" w:rsidP="004A1BA7">
            <w:pPr>
              <w:tabs>
                <w:tab w:val="left" w:pos="58"/>
                <w:tab w:val="left" w:pos="7359"/>
                <w:tab w:val="left" w:pos="8280"/>
              </w:tabs>
              <w:jc w:val="both"/>
              <w:rPr>
                <w:lang w:val="et-EE"/>
              </w:rPr>
            </w:pPr>
            <w:r>
              <w:rPr>
                <w:i/>
                <w:iCs/>
                <w:u w:val="single"/>
                <w:lang w:val="et-EE"/>
              </w:rPr>
              <w:t>S</w:t>
            </w:r>
            <w:r w:rsidRPr="00E6230C">
              <w:rPr>
                <w:i/>
                <w:iCs/>
                <w:u w:val="single"/>
                <w:lang w:val="et-EE"/>
              </w:rPr>
              <w:t>aadud mitterahalised sihtfinantseerimised</w:t>
            </w:r>
          </w:p>
        </w:tc>
        <w:tc>
          <w:tcPr>
            <w:tcW w:w="1194" w:type="dxa"/>
            <w:gridSpan w:val="2"/>
            <w:tcBorders>
              <w:top w:val="nil"/>
              <w:left w:val="nil"/>
              <w:bottom w:val="nil"/>
              <w:right w:val="nil"/>
            </w:tcBorders>
          </w:tcPr>
          <w:p w14:paraId="01AEA964" w14:textId="77777777" w:rsidR="004A1BA7" w:rsidRDefault="004A1BA7" w:rsidP="004A1BA7">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p>
        </w:tc>
        <w:tc>
          <w:tcPr>
            <w:tcW w:w="1306" w:type="dxa"/>
            <w:gridSpan w:val="2"/>
            <w:tcBorders>
              <w:top w:val="nil"/>
              <w:left w:val="nil"/>
              <w:bottom w:val="nil"/>
            </w:tcBorders>
          </w:tcPr>
          <w:p w14:paraId="24A509A4" w14:textId="77777777" w:rsidR="004A1BA7" w:rsidRDefault="004A1BA7" w:rsidP="004A1BA7">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p>
        </w:tc>
      </w:tr>
      <w:tr w:rsidR="004A1BA7" w14:paraId="78B20BB4" w14:textId="77777777" w:rsidTr="00743B77">
        <w:trPr>
          <w:gridBefore w:val="1"/>
          <w:wBefore w:w="165" w:type="dxa"/>
        </w:trPr>
        <w:tc>
          <w:tcPr>
            <w:tcW w:w="7155" w:type="dxa"/>
            <w:gridSpan w:val="3"/>
            <w:tcBorders>
              <w:top w:val="nil"/>
              <w:bottom w:val="single" w:sz="4" w:space="0" w:color="auto"/>
              <w:right w:val="nil"/>
            </w:tcBorders>
          </w:tcPr>
          <w:p w14:paraId="4B957069" w14:textId="433414F6" w:rsidR="004A1BA7" w:rsidRDefault="004A1BA7" w:rsidP="004A1BA7">
            <w:pPr>
              <w:tabs>
                <w:tab w:val="left" w:pos="58"/>
                <w:tab w:val="left" w:pos="7359"/>
                <w:tab w:val="left" w:pos="8280"/>
              </w:tabs>
              <w:jc w:val="both"/>
              <w:rPr>
                <w:lang w:val="et-EE"/>
              </w:rPr>
            </w:pPr>
            <w:r>
              <w:rPr>
                <w:lang w:val="et-EE"/>
              </w:rPr>
              <w:t>Haridus- ja Teadusministeerium –  laua- ja sülearvutid</w:t>
            </w:r>
          </w:p>
        </w:tc>
        <w:tc>
          <w:tcPr>
            <w:tcW w:w="1194" w:type="dxa"/>
            <w:gridSpan w:val="2"/>
            <w:tcBorders>
              <w:top w:val="nil"/>
              <w:left w:val="nil"/>
              <w:bottom w:val="single" w:sz="4" w:space="0" w:color="auto"/>
              <w:right w:val="nil"/>
            </w:tcBorders>
          </w:tcPr>
          <w:p w14:paraId="3F064E3A" w14:textId="2AC3F4E8" w:rsidR="004A1BA7" w:rsidRDefault="004A1BA7" w:rsidP="004A1BA7">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0</w:t>
            </w:r>
          </w:p>
        </w:tc>
        <w:tc>
          <w:tcPr>
            <w:tcW w:w="1306" w:type="dxa"/>
            <w:gridSpan w:val="2"/>
            <w:tcBorders>
              <w:top w:val="nil"/>
              <w:left w:val="nil"/>
              <w:bottom w:val="single" w:sz="4" w:space="0" w:color="auto"/>
            </w:tcBorders>
          </w:tcPr>
          <w:p w14:paraId="6FF3D7FE" w14:textId="78003957" w:rsidR="004A1BA7" w:rsidRDefault="004A1BA7" w:rsidP="004A1BA7">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lang w:val="et-EE"/>
              </w:rPr>
            </w:pPr>
            <w:r>
              <w:rPr>
                <w:rFonts w:ascii="Times New Roman" w:hAnsi="Times New Roman"/>
                <w:lang w:val="et-EE"/>
              </w:rPr>
              <w:t>6 589</w:t>
            </w:r>
          </w:p>
        </w:tc>
      </w:tr>
      <w:tr w:rsidR="004A1BA7" w:rsidRPr="004772A9" w14:paraId="3CB54FF4" w14:textId="77777777" w:rsidTr="00743B77">
        <w:trPr>
          <w:gridBefore w:val="1"/>
          <w:wBefore w:w="165" w:type="dxa"/>
        </w:trPr>
        <w:tc>
          <w:tcPr>
            <w:tcW w:w="7155" w:type="dxa"/>
            <w:gridSpan w:val="3"/>
            <w:tcBorders>
              <w:top w:val="single" w:sz="4" w:space="0" w:color="auto"/>
              <w:bottom w:val="single" w:sz="4" w:space="0" w:color="auto"/>
            </w:tcBorders>
          </w:tcPr>
          <w:p w14:paraId="581498D1" w14:textId="77777777" w:rsidR="004A1BA7" w:rsidRPr="004772A9" w:rsidRDefault="004A1BA7" w:rsidP="004A1BA7">
            <w:pPr>
              <w:pStyle w:val="Heading5"/>
              <w:tabs>
                <w:tab w:val="left" w:pos="58"/>
                <w:tab w:val="left" w:pos="7359"/>
                <w:tab w:val="left" w:pos="8280"/>
              </w:tabs>
              <w:rPr>
                <w:lang w:val="et-EE"/>
              </w:rPr>
            </w:pPr>
            <w:r w:rsidRPr="004772A9">
              <w:rPr>
                <w:lang w:val="et-EE"/>
              </w:rPr>
              <w:t>Kokku</w:t>
            </w:r>
          </w:p>
        </w:tc>
        <w:tc>
          <w:tcPr>
            <w:tcW w:w="1194" w:type="dxa"/>
            <w:gridSpan w:val="2"/>
            <w:tcBorders>
              <w:top w:val="single" w:sz="4" w:space="0" w:color="auto"/>
              <w:bottom w:val="single" w:sz="4" w:space="0" w:color="auto"/>
            </w:tcBorders>
          </w:tcPr>
          <w:p w14:paraId="29376245" w14:textId="0FDFF68B" w:rsidR="004A1BA7" w:rsidRPr="004772A9" w:rsidRDefault="00743B77" w:rsidP="00743B77">
            <w:pPr>
              <w:pStyle w:val="xl81"/>
              <w:pBdr>
                <w:bottom w:val="none" w:sz="0" w:space="0" w:color="auto"/>
              </w:pBdr>
              <w:tabs>
                <w:tab w:val="left" w:pos="58"/>
                <w:tab w:val="left" w:pos="7359"/>
                <w:tab w:val="left" w:pos="8280"/>
              </w:tabs>
              <w:spacing w:before="0" w:beforeAutospacing="0" w:after="0" w:afterAutospacing="0"/>
              <w:ind w:right="72"/>
              <w:jc w:val="center"/>
              <w:textAlignment w:val="auto"/>
              <w:rPr>
                <w:rFonts w:ascii="Times New Roman" w:hAnsi="Times New Roman"/>
                <w:b/>
                <w:bCs/>
                <w:lang w:val="et-EE"/>
              </w:rPr>
            </w:pPr>
            <w:r>
              <w:rPr>
                <w:rFonts w:ascii="Times New Roman" w:hAnsi="Times New Roman"/>
                <w:b/>
                <w:bCs/>
                <w:lang w:val="et-EE"/>
              </w:rPr>
              <w:t xml:space="preserve">   18 814</w:t>
            </w:r>
          </w:p>
        </w:tc>
        <w:tc>
          <w:tcPr>
            <w:tcW w:w="1306" w:type="dxa"/>
            <w:gridSpan w:val="2"/>
            <w:tcBorders>
              <w:top w:val="single" w:sz="4" w:space="0" w:color="auto"/>
              <w:bottom w:val="single" w:sz="4" w:space="0" w:color="auto"/>
            </w:tcBorders>
          </w:tcPr>
          <w:p w14:paraId="4CC1AA76" w14:textId="3BA4C39B" w:rsidR="004A1BA7" w:rsidRPr="004772A9" w:rsidRDefault="004A1BA7" w:rsidP="004A1BA7">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lang w:val="et-EE"/>
              </w:rPr>
            </w:pPr>
            <w:r w:rsidRPr="004772A9">
              <w:rPr>
                <w:rFonts w:ascii="Times New Roman" w:hAnsi="Times New Roman"/>
                <w:b/>
                <w:bCs/>
                <w:lang w:val="et-EE"/>
              </w:rPr>
              <w:t>6 589</w:t>
            </w:r>
          </w:p>
        </w:tc>
      </w:tr>
      <w:tr w:rsidR="004A1BA7" w14:paraId="3B1E7839" w14:textId="77777777" w:rsidTr="00743B77">
        <w:trPr>
          <w:gridBefore w:val="1"/>
          <w:wBefore w:w="165" w:type="dxa"/>
        </w:trPr>
        <w:tc>
          <w:tcPr>
            <w:tcW w:w="7155" w:type="dxa"/>
            <w:gridSpan w:val="3"/>
            <w:tcBorders>
              <w:top w:val="single" w:sz="4" w:space="0" w:color="auto"/>
              <w:bottom w:val="nil"/>
            </w:tcBorders>
          </w:tcPr>
          <w:p w14:paraId="5B6CF7CE" w14:textId="77777777" w:rsidR="004A1BA7" w:rsidRDefault="004A1BA7" w:rsidP="004A1BA7">
            <w:pPr>
              <w:pStyle w:val="Heading5"/>
              <w:tabs>
                <w:tab w:val="left" w:pos="58"/>
                <w:tab w:val="left" w:pos="7359"/>
                <w:tab w:val="left" w:pos="8280"/>
              </w:tabs>
              <w:rPr>
                <w:lang w:val="et-EE"/>
              </w:rPr>
            </w:pPr>
          </w:p>
          <w:p w14:paraId="3B386A57" w14:textId="1BE9D4E1" w:rsidR="0082253B" w:rsidRPr="0082253B" w:rsidRDefault="0082253B" w:rsidP="0082253B">
            <w:pPr>
              <w:rPr>
                <w:lang w:val="et-EE"/>
              </w:rPr>
            </w:pPr>
          </w:p>
        </w:tc>
        <w:tc>
          <w:tcPr>
            <w:tcW w:w="1194" w:type="dxa"/>
            <w:gridSpan w:val="2"/>
            <w:tcBorders>
              <w:top w:val="single" w:sz="4" w:space="0" w:color="auto"/>
              <w:bottom w:val="nil"/>
            </w:tcBorders>
          </w:tcPr>
          <w:p w14:paraId="7E5464EB" w14:textId="77777777" w:rsidR="004A1BA7" w:rsidRDefault="004A1BA7" w:rsidP="004A1BA7">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lang w:val="et-EE"/>
              </w:rPr>
            </w:pPr>
          </w:p>
        </w:tc>
        <w:tc>
          <w:tcPr>
            <w:tcW w:w="1306" w:type="dxa"/>
            <w:gridSpan w:val="2"/>
            <w:tcBorders>
              <w:top w:val="single" w:sz="4" w:space="0" w:color="auto"/>
              <w:bottom w:val="nil"/>
            </w:tcBorders>
          </w:tcPr>
          <w:p w14:paraId="06B078FF" w14:textId="77777777" w:rsidR="004A1BA7" w:rsidRDefault="004A1BA7" w:rsidP="004A1BA7">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lang w:val="et-EE"/>
              </w:rPr>
            </w:pPr>
          </w:p>
        </w:tc>
      </w:tr>
      <w:tr w:rsidR="00254D9B" w14:paraId="3C0B5606" w14:textId="77777777" w:rsidTr="00743B77">
        <w:tblPrEx>
          <w:tblBorders>
            <w:insideH w:val="none" w:sz="0" w:space="0" w:color="auto"/>
          </w:tblBorders>
          <w:tblCellMar>
            <w:left w:w="0" w:type="dxa"/>
            <w:right w:w="0" w:type="dxa"/>
          </w:tblCellMar>
        </w:tblPrEx>
        <w:trPr>
          <w:gridAfter w:val="1"/>
          <w:wAfter w:w="98" w:type="dxa"/>
          <w:trHeight w:val="270"/>
        </w:trPr>
        <w:tc>
          <w:tcPr>
            <w:tcW w:w="6585" w:type="dxa"/>
            <w:gridSpan w:val="2"/>
            <w:tcBorders>
              <w:top w:val="single" w:sz="12" w:space="0" w:color="auto"/>
              <w:bottom w:val="single" w:sz="4" w:space="0" w:color="auto"/>
            </w:tcBorders>
            <w:noWrap/>
            <w:vAlign w:val="bottom"/>
          </w:tcPr>
          <w:p w14:paraId="459FCA55" w14:textId="77777777" w:rsidR="00254D9B" w:rsidRDefault="00163319" w:rsidP="000F6FFB">
            <w:pPr>
              <w:rPr>
                <w:lang w:val="et-EE"/>
              </w:rPr>
            </w:pPr>
            <w:r>
              <w:rPr>
                <w:b/>
                <w:bCs/>
                <w:lang w:val="et-EE"/>
              </w:rPr>
              <w:t xml:space="preserve">   </w:t>
            </w:r>
            <w:r w:rsidR="00254D9B">
              <w:rPr>
                <w:b/>
                <w:bCs/>
                <w:lang w:val="et-EE"/>
              </w:rPr>
              <w:t>Saadud muud toetused</w:t>
            </w:r>
            <w:r w:rsidR="000E7243">
              <w:rPr>
                <w:b/>
                <w:bCs/>
                <w:lang w:val="et-EE"/>
              </w:rPr>
              <w:t xml:space="preserve"> </w:t>
            </w:r>
          </w:p>
        </w:tc>
        <w:tc>
          <w:tcPr>
            <w:tcW w:w="1822" w:type="dxa"/>
            <w:gridSpan w:val="3"/>
            <w:tcBorders>
              <w:top w:val="single" w:sz="12" w:space="0" w:color="auto"/>
              <w:bottom w:val="single" w:sz="4" w:space="0" w:color="auto"/>
            </w:tcBorders>
            <w:vAlign w:val="bottom"/>
          </w:tcPr>
          <w:p w14:paraId="1E220755" w14:textId="2F4B9A59" w:rsidR="00254D9B" w:rsidRDefault="00254D9B" w:rsidP="00C42C4D">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b/>
                <w:bCs/>
                <w:szCs w:val="16"/>
                <w:lang w:val="et-EE"/>
              </w:rPr>
              <w:t>201</w:t>
            </w:r>
            <w:r w:rsidR="008B11B7">
              <w:rPr>
                <w:rFonts w:ascii="Times New Roman" w:hAnsi="Times New Roman"/>
                <w:b/>
                <w:bCs/>
                <w:szCs w:val="16"/>
                <w:lang w:val="et-EE"/>
              </w:rPr>
              <w:t>9</w:t>
            </w:r>
          </w:p>
        </w:tc>
        <w:tc>
          <w:tcPr>
            <w:tcW w:w="1315" w:type="dxa"/>
            <w:gridSpan w:val="2"/>
            <w:tcBorders>
              <w:top w:val="single" w:sz="12" w:space="0" w:color="auto"/>
              <w:bottom w:val="single" w:sz="4" w:space="0" w:color="auto"/>
            </w:tcBorders>
            <w:noWrap/>
          </w:tcPr>
          <w:p w14:paraId="1A80034D" w14:textId="33B3E3CC" w:rsidR="00254D9B" w:rsidRDefault="00254D9B" w:rsidP="00C42C4D">
            <w:pPr>
              <w:ind w:right="142"/>
              <w:jc w:val="right"/>
              <w:rPr>
                <w:lang w:val="et-EE"/>
              </w:rPr>
            </w:pPr>
            <w:r>
              <w:rPr>
                <w:b/>
                <w:bCs/>
                <w:lang w:val="et-EE"/>
              </w:rPr>
              <w:t>20</w:t>
            </w:r>
            <w:r w:rsidR="006D5326">
              <w:rPr>
                <w:b/>
                <w:bCs/>
                <w:lang w:val="et-EE"/>
              </w:rPr>
              <w:t>1</w:t>
            </w:r>
            <w:r w:rsidR="008B11B7">
              <w:rPr>
                <w:b/>
                <w:bCs/>
                <w:lang w:val="et-EE"/>
              </w:rPr>
              <w:t>8</w:t>
            </w:r>
          </w:p>
        </w:tc>
      </w:tr>
      <w:tr w:rsidR="00254D9B" w14:paraId="4FA03055" w14:textId="77777777" w:rsidTr="00743B77">
        <w:tblPrEx>
          <w:tblBorders>
            <w:insideH w:val="none" w:sz="0" w:space="0" w:color="auto"/>
          </w:tblBorders>
          <w:tblCellMar>
            <w:left w:w="0" w:type="dxa"/>
            <w:right w:w="0" w:type="dxa"/>
          </w:tblCellMar>
        </w:tblPrEx>
        <w:trPr>
          <w:gridAfter w:val="1"/>
          <w:wAfter w:w="98" w:type="dxa"/>
          <w:trHeight w:val="270"/>
        </w:trPr>
        <w:tc>
          <w:tcPr>
            <w:tcW w:w="6585" w:type="dxa"/>
            <w:gridSpan w:val="2"/>
            <w:tcBorders>
              <w:top w:val="single" w:sz="4" w:space="0" w:color="auto"/>
              <w:bottom w:val="nil"/>
            </w:tcBorders>
            <w:noWrap/>
            <w:vAlign w:val="bottom"/>
          </w:tcPr>
          <w:p w14:paraId="19EFEEBC" w14:textId="2228C98D" w:rsidR="00254D9B" w:rsidRDefault="00163319" w:rsidP="00E71207">
            <w:pPr>
              <w:jc w:val="both"/>
              <w:rPr>
                <w:lang w:val="et-EE"/>
              </w:rPr>
            </w:pPr>
            <w:r>
              <w:rPr>
                <w:lang w:val="et-EE"/>
              </w:rPr>
              <w:t xml:space="preserve">   </w:t>
            </w:r>
            <w:r w:rsidR="00CB5102">
              <w:rPr>
                <w:lang w:val="et-EE"/>
              </w:rPr>
              <w:t>Riigieelarvest toetusfondi</w:t>
            </w:r>
          </w:p>
        </w:tc>
        <w:tc>
          <w:tcPr>
            <w:tcW w:w="1822" w:type="dxa"/>
            <w:gridSpan w:val="3"/>
            <w:tcBorders>
              <w:top w:val="single" w:sz="4" w:space="0" w:color="auto"/>
              <w:bottom w:val="nil"/>
            </w:tcBorders>
            <w:vAlign w:val="bottom"/>
          </w:tcPr>
          <w:p w14:paraId="24A671DF" w14:textId="1274BAC2" w:rsidR="00254D9B" w:rsidRDefault="00FB30D3" w:rsidP="00FB2E11">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szCs w:val="16"/>
                <w:lang w:val="et-EE"/>
              </w:rPr>
              <w:t>2</w:t>
            </w:r>
            <w:r w:rsidR="00A2384E">
              <w:rPr>
                <w:rFonts w:ascii="Times New Roman" w:hAnsi="Times New Roman"/>
                <w:szCs w:val="16"/>
                <w:lang w:val="et-EE"/>
              </w:rPr>
              <w:t> 403 840</w:t>
            </w:r>
          </w:p>
        </w:tc>
        <w:tc>
          <w:tcPr>
            <w:tcW w:w="1315" w:type="dxa"/>
            <w:gridSpan w:val="2"/>
            <w:tcBorders>
              <w:top w:val="single" w:sz="4" w:space="0" w:color="auto"/>
              <w:bottom w:val="nil"/>
            </w:tcBorders>
            <w:noWrap/>
            <w:vAlign w:val="bottom"/>
          </w:tcPr>
          <w:p w14:paraId="206B4E1B" w14:textId="412A1121" w:rsidR="00163319" w:rsidRDefault="008B11B7" w:rsidP="008B11B7">
            <w:pPr>
              <w:pStyle w:val="xl81"/>
              <w:pBdr>
                <w:bottom w:val="none" w:sz="0" w:space="0" w:color="auto"/>
              </w:pBdr>
              <w:spacing w:before="0" w:beforeAutospacing="0" w:after="0" w:afterAutospacing="0"/>
              <w:ind w:right="142"/>
              <w:jc w:val="left"/>
              <w:textAlignment w:val="auto"/>
              <w:rPr>
                <w:rFonts w:ascii="Times New Roman" w:hAnsi="Times New Roman"/>
                <w:szCs w:val="16"/>
                <w:lang w:val="et-EE"/>
              </w:rPr>
            </w:pPr>
            <w:r>
              <w:rPr>
                <w:rFonts w:ascii="Times New Roman" w:hAnsi="Times New Roman"/>
                <w:szCs w:val="16"/>
                <w:lang w:val="et-EE"/>
              </w:rPr>
              <w:t xml:space="preserve">  </w:t>
            </w:r>
            <w:r w:rsidR="00100CDD">
              <w:rPr>
                <w:rFonts w:ascii="Times New Roman" w:hAnsi="Times New Roman"/>
                <w:szCs w:val="16"/>
                <w:lang w:val="et-EE"/>
              </w:rPr>
              <w:t xml:space="preserve"> </w:t>
            </w:r>
            <w:r>
              <w:rPr>
                <w:rFonts w:ascii="Times New Roman" w:hAnsi="Times New Roman"/>
                <w:szCs w:val="16"/>
                <w:lang w:val="et-EE"/>
              </w:rPr>
              <w:t>2 221 014</w:t>
            </w:r>
          </w:p>
        </w:tc>
      </w:tr>
      <w:tr w:rsidR="00FB2E11" w14:paraId="5A0E2C43" w14:textId="77777777" w:rsidTr="00743B77">
        <w:tblPrEx>
          <w:tblBorders>
            <w:insideH w:val="none" w:sz="0" w:space="0" w:color="auto"/>
          </w:tblBorders>
          <w:tblCellMar>
            <w:left w:w="0" w:type="dxa"/>
            <w:right w:w="0" w:type="dxa"/>
          </w:tblCellMar>
        </w:tblPrEx>
        <w:trPr>
          <w:gridAfter w:val="1"/>
          <w:wAfter w:w="98" w:type="dxa"/>
          <w:trHeight w:val="270"/>
        </w:trPr>
        <w:tc>
          <w:tcPr>
            <w:tcW w:w="6585" w:type="dxa"/>
            <w:gridSpan w:val="2"/>
            <w:tcBorders>
              <w:top w:val="nil"/>
              <w:bottom w:val="nil"/>
            </w:tcBorders>
            <w:noWrap/>
            <w:vAlign w:val="bottom"/>
          </w:tcPr>
          <w:p w14:paraId="5CB9C08C" w14:textId="10B26E95" w:rsidR="00FB2E11" w:rsidRDefault="00FB2E11" w:rsidP="00FB2E11">
            <w:pPr>
              <w:jc w:val="both"/>
              <w:rPr>
                <w:lang w:val="et-EE"/>
              </w:rPr>
            </w:pPr>
            <w:r>
              <w:rPr>
                <w:lang w:val="et-EE"/>
              </w:rPr>
              <w:t xml:space="preserve">   Riigieelarvest teedeehituseks</w:t>
            </w:r>
          </w:p>
        </w:tc>
        <w:tc>
          <w:tcPr>
            <w:tcW w:w="1822" w:type="dxa"/>
            <w:gridSpan w:val="3"/>
            <w:tcBorders>
              <w:top w:val="nil"/>
              <w:bottom w:val="nil"/>
            </w:tcBorders>
            <w:vAlign w:val="bottom"/>
          </w:tcPr>
          <w:p w14:paraId="5D1C978B" w14:textId="63DBA792" w:rsidR="00FB2E11" w:rsidRDefault="00A2384E" w:rsidP="00FB2E11">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szCs w:val="16"/>
                <w:lang w:val="et-EE"/>
              </w:rPr>
              <w:t>369 916</w:t>
            </w:r>
            <w:r w:rsidR="00FB2E11">
              <w:rPr>
                <w:rFonts w:ascii="Times New Roman" w:hAnsi="Times New Roman"/>
                <w:szCs w:val="16"/>
                <w:lang w:val="et-EE"/>
              </w:rPr>
              <w:t xml:space="preserve">                                </w:t>
            </w:r>
          </w:p>
        </w:tc>
        <w:tc>
          <w:tcPr>
            <w:tcW w:w="1315" w:type="dxa"/>
            <w:gridSpan w:val="2"/>
            <w:tcBorders>
              <w:top w:val="nil"/>
              <w:bottom w:val="nil"/>
            </w:tcBorders>
            <w:noWrap/>
            <w:vAlign w:val="bottom"/>
          </w:tcPr>
          <w:p w14:paraId="2CEEA3C9" w14:textId="73C14F43" w:rsidR="00FB2E11" w:rsidRDefault="008B11B7" w:rsidP="00FB2E11">
            <w:pPr>
              <w:pStyle w:val="xl81"/>
              <w:pBdr>
                <w:bottom w:val="none" w:sz="0" w:space="0" w:color="auto"/>
              </w:pBdr>
              <w:spacing w:before="0" w:beforeAutospacing="0" w:after="0" w:afterAutospacing="0"/>
              <w:ind w:right="142"/>
              <w:textAlignment w:val="auto"/>
              <w:rPr>
                <w:rFonts w:ascii="Times New Roman" w:hAnsi="Times New Roman"/>
                <w:szCs w:val="16"/>
                <w:lang w:val="et-EE"/>
              </w:rPr>
            </w:pPr>
            <w:r>
              <w:rPr>
                <w:rFonts w:ascii="Times New Roman" w:hAnsi="Times New Roman"/>
                <w:szCs w:val="16"/>
                <w:lang w:val="et-EE"/>
              </w:rPr>
              <w:t>366 713</w:t>
            </w:r>
          </w:p>
        </w:tc>
      </w:tr>
      <w:tr w:rsidR="00E75920" w14:paraId="0D4A2934" w14:textId="77777777" w:rsidTr="00743B77">
        <w:tblPrEx>
          <w:tblBorders>
            <w:insideH w:val="none" w:sz="0" w:space="0" w:color="auto"/>
          </w:tblBorders>
          <w:tblCellMar>
            <w:left w:w="0" w:type="dxa"/>
            <w:right w:w="0" w:type="dxa"/>
          </w:tblCellMar>
        </w:tblPrEx>
        <w:trPr>
          <w:gridAfter w:val="1"/>
          <w:wAfter w:w="98" w:type="dxa"/>
          <w:trHeight w:val="270"/>
        </w:trPr>
        <w:tc>
          <w:tcPr>
            <w:tcW w:w="6585" w:type="dxa"/>
            <w:gridSpan w:val="2"/>
            <w:tcBorders>
              <w:top w:val="nil"/>
              <w:bottom w:val="nil"/>
            </w:tcBorders>
            <w:noWrap/>
            <w:vAlign w:val="bottom"/>
          </w:tcPr>
          <w:p w14:paraId="2AA6E7AA" w14:textId="6CA73A4F" w:rsidR="00E75920" w:rsidRDefault="00FE377F" w:rsidP="00FB2E11">
            <w:pPr>
              <w:jc w:val="both"/>
              <w:rPr>
                <w:lang w:val="et-EE"/>
              </w:rPr>
            </w:pPr>
            <w:r>
              <w:rPr>
                <w:lang w:val="et-EE"/>
              </w:rPr>
              <w:t xml:space="preserve">   Riigieelarvest tasandusfondi</w:t>
            </w:r>
          </w:p>
        </w:tc>
        <w:tc>
          <w:tcPr>
            <w:tcW w:w="1822" w:type="dxa"/>
            <w:gridSpan w:val="3"/>
            <w:tcBorders>
              <w:top w:val="nil"/>
              <w:bottom w:val="nil"/>
            </w:tcBorders>
            <w:vAlign w:val="bottom"/>
          </w:tcPr>
          <w:p w14:paraId="6012342E" w14:textId="04FFB787" w:rsidR="00E75920" w:rsidRDefault="00FE377F" w:rsidP="00FB2E11">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szCs w:val="16"/>
                <w:lang w:val="et-EE"/>
              </w:rPr>
              <w:t xml:space="preserve">387 307      </w:t>
            </w:r>
          </w:p>
        </w:tc>
        <w:tc>
          <w:tcPr>
            <w:tcW w:w="1315" w:type="dxa"/>
            <w:gridSpan w:val="2"/>
            <w:tcBorders>
              <w:top w:val="nil"/>
              <w:bottom w:val="nil"/>
            </w:tcBorders>
            <w:noWrap/>
            <w:vAlign w:val="bottom"/>
          </w:tcPr>
          <w:p w14:paraId="3568B73B" w14:textId="094584A9" w:rsidR="00E75920" w:rsidRDefault="00FE377F" w:rsidP="00FB2E11">
            <w:pPr>
              <w:pStyle w:val="xl81"/>
              <w:pBdr>
                <w:bottom w:val="none" w:sz="0" w:space="0" w:color="auto"/>
              </w:pBdr>
              <w:spacing w:before="0" w:beforeAutospacing="0" w:after="0" w:afterAutospacing="0"/>
              <w:ind w:right="142"/>
              <w:textAlignment w:val="auto"/>
              <w:rPr>
                <w:rFonts w:ascii="Times New Roman" w:hAnsi="Times New Roman"/>
                <w:szCs w:val="16"/>
                <w:lang w:val="et-EE"/>
              </w:rPr>
            </w:pPr>
            <w:r>
              <w:rPr>
                <w:rFonts w:ascii="Times New Roman" w:hAnsi="Times New Roman"/>
                <w:szCs w:val="16"/>
                <w:lang w:val="et-EE"/>
              </w:rPr>
              <w:t>100 196</w:t>
            </w:r>
          </w:p>
        </w:tc>
      </w:tr>
      <w:tr w:rsidR="00BA12A9" w14:paraId="4B3244BF" w14:textId="77777777" w:rsidTr="00743B77">
        <w:tblPrEx>
          <w:tblBorders>
            <w:insideH w:val="none" w:sz="0" w:space="0" w:color="auto"/>
          </w:tblBorders>
          <w:tblCellMar>
            <w:left w:w="0" w:type="dxa"/>
            <w:right w:w="0" w:type="dxa"/>
          </w:tblCellMar>
        </w:tblPrEx>
        <w:trPr>
          <w:gridAfter w:val="1"/>
          <w:wAfter w:w="98" w:type="dxa"/>
          <w:trHeight w:val="270"/>
        </w:trPr>
        <w:tc>
          <w:tcPr>
            <w:tcW w:w="6585" w:type="dxa"/>
            <w:gridSpan w:val="2"/>
            <w:tcBorders>
              <w:top w:val="nil"/>
              <w:bottom w:val="nil"/>
            </w:tcBorders>
            <w:noWrap/>
            <w:vAlign w:val="bottom"/>
          </w:tcPr>
          <w:p w14:paraId="737D23E2" w14:textId="1F44A022" w:rsidR="00BA12A9" w:rsidRDefault="00BA12A9" w:rsidP="00FB2E11">
            <w:pPr>
              <w:jc w:val="both"/>
              <w:rPr>
                <w:lang w:val="et-EE"/>
              </w:rPr>
            </w:pPr>
            <w:r>
              <w:rPr>
                <w:lang w:val="et-EE"/>
              </w:rPr>
              <w:t xml:space="preserve">   </w:t>
            </w:r>
            <w:r w:rsidR="009A423C">
              <w:rPr>
                <w:lang w:val="et-EE"/>
              </w:rPr>
              <w:t>Rahandusministeeriumilt</w:t>
            </w:r>
          </w:p>
        </w:tc>
        <w:tc>
          <w:tcPr>
            <w:tcW w:w="1822" w:type="dxa"/>
            <w:gridSpan w:val="3"/>
            <w:tcBorders>
              <w:top w:val="nil"/>
              <w:bottom w:val="nil"/>
            </w:tcBorders>
            <w:vAlign w:val="bottom"/>
          </w:tcPr>
          <w:p w14:paraId="22D68100" w14:textId="3E0E6805" w:rsidR="00BA12A9" w:rsidRDefault="009A423C" w:rsidP="00FB2E11">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szCs w:val="16"/>
                <w:lang w:val="et-EE"/>
              </w:rPr>
              <w:t>18 000</w:t>
            </w:r>
          </w:p>
        </w:tc>
        <w:tc>
          <w:tcPr>
            <w:tcW w:w="1315" w:type="dxa"/>
            <w:gridSpan w:val="2"/>
            <w:tcBorders>
              <w:top w:val="nil"/>
              <w:bottom w:val="nil"/>
            </w:tcBorders>
            <w:noWrap/>
            <w:vAlign w:val="bottom"/>
          </w:tcPr>
          <w:p w14:paraId="1A1FA60F" w14:textId="777247FD" w:rsidR="00BA12A9" w:rsidRDefault="009A423C" w:rsidP="00FB2E11">
            <w:pPr>
              <w:pStyle w:val="xl81"/>
              <w:pBdr>
                <w:bottom w:val="none" w:sz="0" w:space="0" w:color="auto"/>
              </w:pBdr>
              <w:spacing w:before="0" w:beforeAutospacing="0" w:after="0" w:afterAutospacing="0"/>
              <w:ind w:right="142"/>
              <w:textAlignment w:val="auto"/>
              <w:rPr>
                <w:rFonts w:ascii="Times New Roman" w:hAnsi="Times New Roman"/>
                <w:szCs w:val="16"/>
                <w:lang w:val="et-EE"/>
              </w:rPr>
            </w:pPr>
            <w:r>
              <w:rPr>
                <w:rFonts w:ascii="Times New Roman" w:hAnsi="Times New Roman"/>
                <w:szCs w:val="16"/>
                <w:lang w:val="et-EE"/>
              </w:rPr>
              <w:t>8 000</w:t>
            </w:r>
          </w:p>
        </w:tc>
      </w:tr>
      <w:tr w:rsidR="007720BF" w14:paraId="3CE047F5" w14:textId="77777777" w:rsidTr="00743B77">
        <w:tblPrEx>
          <w:tblBorders>
            <w:insideH w:val="none" w:sz="0" w:space="0" w:color="auto"/>
          </w:tblBorders>
          <w:tblCellMar>
            <w:left w:w="0" w:type="dxa"/>
            <w:right w:w="0" w:type="dxa"/>
          </w:tblCellMar>
        </w:tblPrEx>
        <w:trPr>
          <w:gridAfter w:val="1"/>
          <w:wAfter w:w="98" w:type="dxa"/>
          <w:trHeight w:val="270"/>
        </w:trPr>
        <w:tc>
          <w:tcPr>
            <w:tcW w:w="6585" w:type="dxa"/>
            <w:gridSpan w:val="2"/>
            <w:tcBorders>
              <w:top w:val="nil"/>
              <w:bottom w:val="nil"/>
            </w:tcBorders>
            <w:noWrap/>
            <w:vAlign w:val="bottom"/>
          </w:tcPr>
          <w:p w14:paraId="1B9355D2" w14:textId="2BD83588" w:rsidR="007720BF" w:rsidRDefault="007720BF" w:rsidP="00FB2E11">
            <w:pPr>
              <w:jc w:val="both"/>
              <w:rPr>
                <w:lang w:val="et-EE"/>
              </w:rPr>
            </w:pPr>
            <w:r>
              <w:rPr>
                <w:lang w:val="et-EE"/>
              </w:rPr>
              <w:lastRenderedPageBreak/>
              <w:t xml:space="preserve">   </w:t>
            </w:r>
            <w:r w:rsidR="009A423C">
              <w:rPr>
                <w:lang w:val="et-EE"/>
              </w:rPr>
              <w:t>Terviseametilt</w:t>
            </w:r>
            <w:r>
              <w:rPr>
                <w:lang w:val="et-EE"/>
              </w:rPr>
              <w:t xml:space="preserve">  </w:t>
            </w:r>
          </w:p>
        </w:tc>
        <w:tc>
          <w:tcPr>
            <w:tcW w:w="1822" w:type="dxa"/>
            <w:gridSpan w:val="3"/>
            <w:tcBorders>
              <w:top w:val="nil"/>
              <w:bottom w:val="nil"/>
            </w:tcBorders>
            <w:vAlign w:val="bottom"/>
          </w:tcPr>
          <w:p w14:paraId="7E501B13" w14:textId="608007CF" w:rsidR="007720BF" w:rsidRDefault="009A423C" w:rsidP="00FB2E11">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szCs w:val="16"/>
                <w:lang w:val="et-EE"/>
              </w:rPr>
              <w:t>9 056</w:t>
            </w:r>
          </w:p>
        </w:tc>
        <w:tc>
          <w:tcPr>
            <w:tcW w:w="1315" w:type="dxa"/>
            <w:gridSpan w:val="2"/>
            <w:tcBorders>
              <w:top w:val="nil"/>
              <w:bottom w:val="nil"/>
            </w:tcBorders>
            <w:noWrap/>
            <w:vAlign w:val="bottom"/>
          </w:tcPr>
          <w:p w14:paraId="622B942C" w14:textId="367C7E5A" w:rsidR="007720BF" w:rsidRDefault="009A423C" w:rsidP="00FB2E11">
            <w:pPr>
              <w:pStyle w:val="xl81"/>
              <w:pBdr>
                <w:bottom w:val="none" w:sz="0" w:space="0" w:color="auto"/>
              </w:pBdr>
              <w:spacing w:before="0" w:beforeAutospacing="0" w:after="0" w:afterAutospacing="0"/>
              <w:ind w:right="142"/>
              <w:textAlignment w:val="auto"/>
              <w:rPr>
                <w:rFonts w:ascii="Times New Roman" w:hAnsi="Times New Roman"/>
                <w:szCs w:val="16"/>
                <w:lang w:val="et-EE"/>
              </w:rPr>
            </w:pPr>
            <w:r>
              <w:rPr>
                <w:rFonts w:ascii="Times New Roman" w:hAnsi="Times New Roman"/>
                <w:szCs w:val="16"/>
                <w:lang w:val="et-EE"/>
              </w:rPr>
              <w:t>0</w:t>
            </w:r>
          </w:p>
        </w:tc>
      </w:tr>
      <w:tr w:rsidR="00FB2E11" w14:paraId="12905DDC" w14:textId="77777777" w:rsidTr="00743B77">
        <w:tblPrEx>
          <w:tblBorders>
            <w:insideH w:val="none" w:sz="0" w:space="0" w:color="auto"/>
          </w:tblBorders>
          <w:tblCellMar>
            <w:left w:w="0" w:type="dxa"/>
            <w:right w:w="0" w:type="dxa"/>
          </w:tblCellMar>
        </w:tblPrEx>
        <w:trPr>
          <w:gridAfter w:val="1"/>
          <w:wAfter w:w="98" w:type="dxa"/>
          <w:trHeight w:val="270"/>
        </w:trPr>
        <w:tc>
          <w:tcPr>
            <w:tcW w:w="6585" w:type="dxa"/>
            <w:gridSpan w:val="2"/>
            <w:tcBorders>
              <w:top w:val="nil"/>
              <w:bottom w:val="nil"/>
            </w:tcBorders>
            <w:noWrap/>
            <w:vAlign w:val="bottom"/>
          </w:tcPr>
          <w:p w14:paraId="1E35E636" w14:textId="043BA281" w:rsidR="009A423C" w:rsidRDefault="00FB2E11" w:rsidP="00FB2E11">
            <w:pPr>
              <w:jc w:val="both"/>
              <w:rPr>
                <w:lang w:val="et-EE"/>
              </w:rPr>
            </w:pPr>
            <w:r>
              <w:rPr>
                <w:lang w:val="et-EE"/>
              </w:rPr>
              <w:t xml:space="preserve">   </w:t>
            </w:r>
            <w:r w:rsidR="009A423C">
              <w:rPr>
                <w:lang w:val="et-EE"/>
              </w:rPr>
              <w:t>Lääne – Harju Vallavalitsuselt</w:t>
            </w:r>
          </w:p>
        </w:tc>
        <w:tc>
          <w:tcPr>
            <w:tcW w:w="1822" w:type="dxa"/>
            <w:gridSpan w:val="3"/>
            <w:tcBorders>
              <w:top w:val="nil"/>
              <w:bottom w:val="nil"/>
            </w:tcBorders>
            <w:vAlign w:val="bottom"/>
          </w:tcPr>
          <w:p w14:paraId="14CD7678" w14:textId="075C80FB" w:rsidR="00FB2E11" w:rsidRDefault="009A423C" w:rsidP="00FB2E11">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szCs w:val="16"/>
                <w:lang w:val="et-EE"/>
              </w:rPr>
              <w:t>6 872</w:t>
            </w:r>
          </w:p>
        </w:tc>
        <w:tc>
          <w:tcPr>
            <w:tcW w:w="1315" w:type="dxa"/>
            <w:gridSpan w:val="2"/>
            <w:tcBorders>
              <w:top w:val="nil"/>
              <w:bottom w:val="nil"/>
            </w:tcBorders>
            <w:noWrap/>
            <w:vAlign w:val="bottom"/>
          </w:tcPr>
          <w:p w14:paraId="29468CB2" w14:textId="74CB9209" w:rsidR="00FB2E11" w:rsidRDefault="00FE377F" w:rsidP="00FB2E11">
            <w:pPr>
              <w:pStyle w:val="xl81"/>
              <w:pBdr>
                <w:bottom w:val="none" w:sz="0" w:space="0" w:color="auto"/>
              </w:pBdr>
              <w:spacing w:before="0" w:beforeAutospacing="0" w:after="0" w:afterAutospacing="0"/>
              <w:ind w:right="142"/>
              <w:textAlignment w:val="auto"/>
              <w:rPr>
                <w:rFonts w:ascii="Times New Roman" w:hAnsi="Times New Roman"/>
                <w:szCs w:val="16"/>
                <w:lang w:val="et-EE"/>
              </w:rPr>
            </w:pPr>
            <w:r>
              <w:rPr>
                <w:rFonts w:ascii="Times New Roman" w:hAnsi="Times New Roman"/>
                <w:szCs w:val="16"/>
                <w:lang w:val="et-EE"/>
              </w:rPr>
              <w:t>0</w:t>
            </w:r>
          </w:p>
        </w:tc>
      </w:tr>
      <w:tr w:rsidR="00FB2E11" w14:paraId="083EAF13" w14:textId="77777777" w:rsidTr="00743B77">
        <w:tblPrEx>
          <w:tblBorders>
            <w:insideH w:val="none" w:sz="0" w:space="0" w:color="auto"/>
          </w:tblBorders>
          <w:tblCellMar>
            <w:left w:w="0" w:type="dxa"/>
            <w:right w:w="0" w:type="dxa"/>
          </w:tblCellMar>
        </w:tblPrEx>
        <w:trPr>
          <w:gridAfter w:val="1"/>
          <w:wAfter w:w="98" w:type="dxa"/>
          <w:trHeight w:val="270"/>
        </w:trPr>
        <w:tc>
          <w:tcPr>
            <w:tcW w:w="6585" w:type="dxa"/>
            <w:gridSpan w:val="2"/>
            <w:tcBorders>
              <w:top w:val="nil"/>
              <w:bottom w:val="nil"/>
            </w:tcBorders>
            <w:noWrap/>
            <w:vAlign w:val="bottom"/>
          </w:tcPr>
          <w:p w14:paraId="42C32E3B" w14:textId="6EFFA672" w:rsidR="00FB2E11" w:rsidRDefault="00FB2E11" w:rsidP="00FB2E11">
            <w:pPr>
              <w:jc w:val="both"/>
              <w:rPr>
                <w:lang w:val="et-EE"/>
              </w:rPr>
            </w:pPr>
            <w:r>
              <w:rPr>
                <w:lang w:val="et-EE"/>
              </w:rPr>
              <w:t xml:space="preserve">   </w:t>
            </w:r>
            <w:r w:rsidR="009A423C">
              <w:rPr>
                <w:lang w:val="et-EE"/>
              </w:rPr>
              <w:t>Sotsiaaltoetused eraisikutele</w:t>
            </w:r>
          </w:p>
        </w:tc>
        <w:tc>
          <w:tcPr>
            <w:tcW w:w="1822" w:type="dxa"/>
            <w:gridSpan w:val="3"/>
            <w:tcBorders>
              <w:top w:val="nil"/>
              <w:bottom w:val="nil"/>
            </w:tcBorders>
            <w:vAlign w:val="bottom"/>
          </w:tcPr>
          <w:p w14:paraId="54D16C97" w14:textId="78A6C262" w:rsidR="00FB2E11" w:rsidRDefault="009A423C" w:rsidP="00FB2E11">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szCs w:val="16"/>
                <w:lang w:val="et-EE"/>
              </w:rPr>
              <w:t>4 981</w:t>
            </w:r>
          </w:p>
        </w:tc>
        <w:tc>
          <w:tcPr>
            <w:tcW w:w="1315" w:type="dxa"/>
            <w:gridSpan w:val="2"/>
            <w:tcBorders>
              <w:top w:val="nil"/>
              <w:bottom w:val="nil"/>
            </w:tcBorders>
            <w:noWrap/>
            <w:vAlign w:val="bottom"/>
          </w:tcPr>
          <w:p w14:paraId="013FD0EC" w14:textId="369D62C8" w:rsidR="000579B1" w:rsidRDefault="009A423C" w:rsidP="000579B1">
            <w:pPr>
              <w:pStyle w:val="xl81"/>
              <w:pBdr>
                <w:bottom w:val="none" w:sz="0" w:space="0" w:color="auto"/>
              </w:pBdr>
              <w:spacing w:before="0" w:beforeAutospacing="0" w:after="0" w:afterAutospacing="0"/>
              <w:ind w:right="142"/>
              <w:textAlignment w:val="auto"/>
              <w:rPr>
                <w:rFonts w:ascii="Times New Roman" w:hAnsi="Times New Roman"/>
                <w:szCs w:val="16"/>
                <w:lang w:val="et-EE"/>
              </w:rPr>
            </w:pPr>
            <w:r>
              <w:rPr>
                <w:rFonts w:ascii="Times New Roman" w:hAnsi="Times New Roman"/>
                <w:szCs w:val="16"/>
                <w:lang w:val="et-EE"/>
              </w:rPr>
              <w:t>4 534</w:t>
            </w:r>
          </w:p>
        </w:tc>
      </w:tr>
      <w:tr w:rsidR="00FB2E11" w14:paraId="3372B991" w14:textId="77777777" w:rsidTr="00743B77">
        <w:tblPrEx>
          <w:tblBorders>
            <w:insideH w:val="none" w:sz="0" w:space="0" w:color="auto"/>
          </w:tblBorders>
          <w:tblCellMar>
            <w:left w:w="0" w:type="dxa"/>
            <w:right w:w="0" w:type="dxa"/>
          </w:tblCellMar>
        </w:tblPrEx>
        <w:trPr>
          <w:gridAfter w:val="1"/>
          <w:wAfter w:w="98" w:type="dxa"/>
          <w:trHeight w:val="270"/>
        </w:trPr>
        <w:tc>
          <w:tcPr>
            <w:tcW w:w="6585" w:type="dxa"/>
            <w:gridSpan w:val="2"/>
            <w:tcBorders>
              <w:top w:val="nil"/>
              <w:bottom w:val="nil"/>
            </w:tcBorders>
            <w:noWrap/>
            <w:vAlign w:val="bottom"/>
          </w:tcPr>
          <w:p w14:paraId="030D9BF6" w14:textId="0B7ACD4A" w:rsidR="00FB2E11" w:rsidRDefault="00FB2E11" w:rsidP="000579B1">
            <w:pPr>
              <w:jc w:val="both"/>
              <w:rPr>
                <w:lang w:val="et-EE"/>
              </w:rPr>
            </w:pPr>
            <w:r>
              <w:rPr>
                <w:lang w:val="et-EE"/>
              </w:rPr>
              <w:t xml:space="preserve">   </w:t>
            </w:r>
            <w:r w:rsidR="009A423C">
              <w:rPr>
                <w:lang w:val="et-EE"/>
              </w:rPr>
              <w:t xml:space="preserve">Haridus – ja Teadusministeeriumilt                                                               </w:t>
            </w:r>
            <w:r>
              <w:rPr>
                <w:lang w:val="et-EE"/>
              </w:rPr>
              <w:t xml:space="preserve"> </w:t>
            </w:r>
          </w:p>
        </w:tc>
        <w:tc>
          <w:tcPr>
            <w:tcW w:w="1822" w:type="dxa"/>
            <w:gridSpan w:val="3"/>
            <w:tcBorders>
              <w:top w:val="nil"/>
              <w:bottom w:val="nil"/>
            </w:tcBorders>
            <w:vAlign w:val="bottom"/>
          </w:tcPr>
          <w:p w14:paraId="3C24DF18" w14:textId="66A906C9" w:rsidR="00FB2E11" w:rsidRDefault="009A423C" w:rsidP="00FB2E11">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szCs w:val="16"/>
                <w:lang w:val="et-EE"/>
              </w:rPr>
              <w:t>3 572</w:t>
            </w:r>
          </w:p>
        </w:tc>
        <w:tc>
          <w:tcPr>
            <w:tcW w:w="1315" w:type="dxa"/>
            <w:gridSpan w:val="2"/>
            <w:tcBorders>
              <w:top w:val="nil"/>
              <w:bottom w:val="nil"/>
            </w:tcBorders>
            <w:noWrap/>
            <w:vAlign w:val="bottom"/>
          </w:tcPr>
          <w:p w14:paraId="6D8F746F" w14:textId="65BAD51C" w:rsidR="000579B1" w:rsidRDefault="009A423C" w:rsidP="000579B1">
            <w:pPr>
              <w:pStyle w:val="xl81"/>
              <w:pBdr>
                <w:bottom w:val="none" w:sz="0" w:space="0" w:color="auto"/>
              </w:pBdr>
              <w:spacing w:before="0" w:beforeAutospacing="0" w:after="0" w:afterAutospacing="0"/>
              <w:ind w:right="142"/>
              <w:textAlignment w:val="auto"/>
              <w:rPr>
                <w:rFonts w:ascii="Times New Roman" w:hAnsi="Times New Roman"/>
                <w:szCs w:val="16"/>
                <w:lang w:val="et-EE"/>
              </w:rPr>
            </w:pPr>
            <w:r>
              <w:rPr>
                <w:rFonts w:ascii="Times New Roman" w:hAnsi="Times New Roman"/>
                <w:szCs w:val="16"/>
                <w:lang w:val="et-EE"/>
              </w:rPr>
              <w:t>2 769</w:t>
            </w:r>
          </w:p>
        </w:tc>
      </w:tr>
      <w:tr w:rsidR="00FB2E11" w14:paraId="072674FB" w14:textId="77777777" w:rsidTr="00743B77">
        <w:tblPrEx>
          <w:tblBorders>
            <w:insideH w:val="none" w:sz="0" w:space="0" w:color="auto"/>
          </w:tblBorders>
          <w:tblCellMar>
            <w:left w:w="0" w:type="dxa"/>
            <w:right w:w="0" w:type="dxa"/>
          </w:tblCellMar>
        </w:tblPrEx>
        <w:trPr>
          <w:gridAfter w:val="1"/>
          <w:wAfter w:w="98" w:type="dxa"/>
          <w:trHeight w:val="270"/>
        </w:trPr>
        <w:tc>
          <w:tcPr>
            <w:tcW w:w="6585" w:type="dxa"/>
            <w:gridSpan w:val="2"/>
            <w:tcBorders>
              <w:top w:val="nil"/>
              <w:bottom w:val="nil"/>
            </w:tcBorders>
            <w:noWrap/>
            <w:vAlign w:val="bottom"/>
          </w:tcPr>
          <w:p w14:paraId="25114B81" w14:textId="1F665E6B" w:rsidR="00FB2E11" w:rsidRDefault="000579B1" w:rsidP="000579B1">
            <w:pPr>
              <w:jc w:val="both"/>
              <w:rPr>
                <w:lang w:val="et-EE"/>
              </w:rPr>
            </w:pPr>
            <w:r>
              <w:rPr>
                <w:lang w:val="et-EE"/>
              </w:rPr>
              <w:t xml:space="preserve">   </w:t>
            </w:r>
            <w:r w:rsidR="009A423C">
              <w:rPr>
                <w:lang w:val="et-EE"/>
              </w:rPr>
              <w:t xml:space="preserve">Eesti Töötukassalt                                                                                      </w:t>
            </w:r>
          </w:p>
        </w:tc>
        <w:tc>
          <w:tcPr>
            <w:tcW w:w="1822" w:type="dxa"/>
            <w:gridSpan w:val="3"/>
            <w:tcBorders>
              <w:top w:val="nil"/>
              <w:bottom w:val="nil"/>
            </w:tcBorders>
            <w:vAlign w:val="bottom"/>
          </w:tcPr>
          <w:p w14:paraId="238A6443" w14:textId="2B2F629E" w:rsidR="00FB2E11" w:rsidRDefault="009A423C" w:rsidP="00FB2E11">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szCs w:val="16"/>
                <w:lang w:val="et-EE"/>
              </w:rPr>
              <w:t>1 261</w:t>
            </w:r>
            <w:r w:rsidR="00FB2E11">
              <w:rPr>
                <w:rFonts w:ascii="Times New Roman" w:hAnsi="Times New Roman"/>
                <w:szCs w:val="16"/>
                <w:lang w:val="et-EE"/>
              </w:rPr>
              <w:t xml:space="preserve">                   </w:t>
            </w:r>
          </w:p>
        </w:tc>
        <w:tc>
          <w:tcPr>
            <w:tcW w:w="1315" w:type="dxa"/>
            <w:gridSpan w:val="2"/>
            <w:tcBorders>
              <w:top w:val="nil"/>
              <w:bottom w:val="nil"/>
            </w:tcBorders>
            <w:noWrap/>
            <w:vAlign w:val="bottom"/>
          </w:tcPr>
          <w:p w14:paraId="0F35345C" w14:textId="43217936" w:rsidR="00FB2E11" w:rsidRDefault="009A423C" w:rsidP="00FB2E11">
            <w:pPr>
              <w:pStyle w:val="xl81"/>
              <w:pBdr>
                <w:bottom w:val="none" w:sz="0" w:space="0" w:color="auto"/>
              </w:pBdr>
              <w:spacing w:before="0" w:beforeAutospacing="0" w:after="0" w:afterAutospacing="0"/>
              <w:ind w:right="142"/>
              <w:textAlignment w:val="auto"/>
              <w:rPr>
                <w:rFonts w:ascii="Times New Roman" w:hAnsi="Times New Roman"/>
                <w:szCs w:val="16"/>
                <w:lang w:val="et-EE"/>
              </w:rPr>
            </w:pPr>
            <w:r>
              <w:rPr>
                <w:rFonts w:ascii="Times New Roman" w:hAnsi="Times New Roman"/>
                <w:szCs w:val="16"/>
                <w:lang w:val="et-EE"/>
              </w:rPr>
              <w:t>731</w:t>
            </w:r>
          </w:p>
        </w:tc>
      </w:tr>
      <w:tr w:rsidR="00FB2E11" w14:paraId="7A69710D" w14:textId="77777777" w:rsidTr="00743B77">
        <w:tblPrEx>
          <w:tblBorders>
            <w:insideH w:val="none" w:sz="0" w:space="0" w:color="auto"/>
          </w:tblBorders>
          <w:tblCellMar>
            <w:left w:w="0" w:type="dxa"/>
            <w:right w:w="0" w:type="dxa"/>
          </w:tblCellMar>
        </w:tblPrEx>
        <w:trPr>
          <w:gridAfter w:val="1"/>
          <w:wAfter w:w="98" w:type="dxa"/>
          <w:trHeight w:val="270"/>
        </w:trPr>
        <w:tc>
          <w:tcPr>
            <w:tcW w:w="6585" w:type="dxa"/>
            <w:gridSpan w:val="2"/>
            <w:tcBorders>
              <w:top w:val="nil"/>
              <w:bottom w:val="nil"/>
            </w:tcBorders>
            <w:noWrap/>
            <w:vAlign w:val="bottom"/>
          </w:tcPr>
          <w:p w14:paraId="0CCCC145" w14:textId="09EF3F20" w:rsidR="00FB2E11" w:rsidRDefault="00FB2E11" w:rsidP="00FB2E11">
            <w:pPr>
              <w:jc w:val="both"/>
              <w:rPr>
                <w:lang w:val="et-EE"/>
              </w:rPr>
            </w:pPr>
            <w:r>
              <w:rPr>
                <w:lang w:val="et-EE"/>
              </w:rPr>
              <w:t xml:space="preserve">   </w:t>
            </w:r>
            <w:r w:rsidR="00C82B43">
              <w:rPr>
                <w:lang w:val="et-EE"/>
              </w:rPr>
              <w:t>Eraisikutelt</w:t>
            </w:r>
          </w:p>
        </w:tc>
        <w:tc>
          <w:tcPr>
            <w:tcW w:w="1822" w:type="dxa"/>
            <w:gridSpan w:val="3"/>
            <w:tcBorders>
              <w:top w:val="nil"/>
              <w:bottom w:val="nil"/>
            </w:tcBorders>
            <w:vAlign w:val="bottom"/>
          </w:tcPr>
          <w:p w14:paraId="261F1FFA" w14:textId="3C5DB62D" w:rsidR="00FB2E11" w:rsidRDefault="00C82B43" w:rsidP="00FB2E11">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szCs w:val="16"/>
                <w:lang w:val="et-EE"/>
              </w:rPr>
              <w:t>930</w:t>
            </w:r>
            <w:r w:rsidR="00FB2E11">
              <w:rPr>
                <w:rFonts w:ascii="Times New Roman" w:hAnsi="Times New Roman"/>
                <w:szCs w:val="16"/>
                <w:lang w:val="et-EE"/>
              </w:rPr>
              <w:t xml:space="preserve">                   </w:t>
            </w:r>
          </w:p>
        </w:tc>
        <w:tc>
          <w:tcPr>
            <w:tcW w:w="1315" w:type="dxa"/>
            <w:gridSpan w:val="2"/>
            <w:tcBorders>
              <w:top w:val="nil"/>
              <w:bottom w:val="nil"/>
            </w:tcBorders>
            <w:noWrap/>
            <w:vAlign w:val="bottom"/>
          </w:tcPr>
          <w:p w14:paraId="131A7E3C" w14:textId="2C802DC7" w:rsidR="00FB2E11" w:rsidRDefault="00C82B43" w:rsidP="00FB2E11">
            <w:pPr>
              <w:pStyle w:val="xl81"/>
              <w:pBdr>
                <w:bottom w:val="none" w:sz="0" w:space="0" w:color="auto"/>
              </w:pBdr>
              <w:spacing w:before="0" w:beforeAutospacing="0" w:after="0" w:afterAutospacing="0"/>
              <w:ind w:right="142"/>
              <w:textAlignment w:val="auto"/>
              <w:rPr>
                <w:rFonts w:ascii="Times New Roman" w:hAnsi="Times New Roman"/>
                <w:szCs w:val="16"/>
                <w:lang w:val="et-EE"/>
              </w:rPr>
            </w:pPr>
            <w:r>
              <w:rPr>
                <w:rFonts w:ascii="Times New Roman" w:hAnsi="Times New Roman"/>
                <w:szCs w:val="16"/>
                <w:lang w:val="et-EE"/>
              </w:rPr>
              <w:t>305</w:t>
            </w:r>
          </w:p>
        </w:tc>
      </w:tr>
      <w:tr w:rsidR="00FB2E11" w14:paraId="2C0ECC5A" w14:textId="77777777" w:rsidTr="00743B77">
        <w:tblPrEx>
          <w:tblBorders>
            <w:insideH w:val="none" w:sz="0" w:space="0" w:color="auto"/>
          </w:tblBorders>
          <w:tblCellMar>
            <w:left w:w="0" w:type="dxa"/>
            <w:right w:w="0" w:type="dxa"/>
          </w:tblCellMar>
        </w:tblPrEx>
        <w:trPr>
          <w:gridAfter w:val="1"/>
          <w:wAfter w:w="98" w:type="dxa"/>
          <w:trHeight w:val="270"/>
        </w:trPr>
        <w:tc>
          <w:tcPr>
            <w:tcW w:w="6585" w:type="dxa"/>
            <w:gridSpan w:val="2"/>
            <w:tcBorders>
              <w:top w:val="nil"/>
              <w:bottom w:val="nil"/>
            </w:tcBorders>
            <w:noWrap/>
            <w:vAlign w:val="bottom"/>
          </w:tcPr>
          <w:p w14:paraId="3D039ED0" w14:textId="7F9207C1" w:rsidR="00FB2E11" w:rsidRDefault="00FB2E11" w:rsidP="00FB2E11">
            <w:pPr>
              <w:jc w:val="both"/>
              <w:rPr>
                <w:lang w:val="et-EE"/>
              </w:rPr>
            </w:pPr>
            <w:r>
              <w:rPr>
                <w:lang w:val="et-EE"/>
              </w:rPr>
              <w:t xml:space="preserve">   </w:t>
            </w:r>
            <w:r w:rsidR="00C82B43">
              <w:rPr>
                <w:lang w:val="et-EE"/>
              </w:rPr>
              <w:t>Ettevõtetelt</w:t>
            </w:r>
          </w:p>
        </w:tc>
        <w:tc>
          <w:tcPr>
            <w:tcW w:w="1822" w:type="dxa"/>
            <w:gridSpan w:val="3"/>
            <w:tcBorders>
              <w:top w:val="nil"/>
              <w:bottom w:val="nil"/>
            </w:tcBorders>
            <w:vAlign w:val="bottom"/>
          </w:tcPr>
          <w:p w14:paraId="4EF06422" w14:textId="60247F73" w:rsidR="00FB2E11" w:rsidRDefault="00FB2E11" w:rsidP="00FB2E11">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szCs w:val="16"/>
                <w:lang w:val="et-EE"/>
              </w:rPr>
              <w:t xml:space="preserve">                </w:t>
            </w:r>
            <w:r w:rsidR="00C82B43">
              <w:rPr>
                <w:rFonts w:ascii="Times New Roman" w:hAnsi="Times New Roman"/>
                <w:szCs w:val="16"/>
                <w:lang w:val="et-EE"/>
              </w:rPr>
              <w:t>700</w:t>
            </w:r>
          </w:p>
        </w:tc>
        <w:tc>
          <w:tcPr>
            <w:tcW w:w="1315" w:type="dxa"/>
            <w:gridSpan w:val="2"/>
            <w:tcBorders>
              <w:top w:val="nil"/>
              <w:bottom w:val="nil"/>
            </w:tcBorders>
            <w:noWrap/>
            <w:vAlign w:val="bottom"/>
          </w:tcPr>
          <w:p w14:paraId="773E4CA2" w14:textId="4212EBD4" w:rsidR="00FB2E11" w:rsidRDefault="00C82B43" w:rsidP="00FB2E11">
            <w:pPr>
              <w:pStyle w:val="xl81"/>
              <w:pBdr>
                <w:bottom w:val="none" w:sz="0" w:space="0" w:color="auto"/>
              </w:pBdr>
              <w:spacing w:before="0" w:beforeAutospacing="0" w:after="0" w:afterAutospacing="0"/>
              <w:ind w:right="142"/>
              <w:textAlignment w:val="auto"/>
              <w:rPr>
                <w:rFonts w:ascii="Times New Roman" w:hAnsi="Times New Roman"/>
                <w:szCs w:val="16"/>
                <w:lang w:val="et-EE"/>
              </w:rPr>
            </w:pPr>
            <w:r>
              <w:rPr>
                <w:rFonts w:ascii="Times New Roman" w:hAnsi="Times New Roman"/>
                <w:szCs w:val="16"/>
                <w:lang w:val="et-EE"/>
              </w:rPr>
              <w:t>550</w:t>
            </w:r>
          </w:p>
        </w:tc>
      </w:tr>
      <w:tr w:rsidR="00FB2E11" w14:paraId="6B7C96B5" w14:textId="77777777" w:rsidTr="00743B77">
        <w:tblPrEx>
          <w:tblBorders>
            <w:insideH w:val="none" w:sz="0" w:space="0" w:color="auto"/>
          </w:tblBorders>
          <w:tblCellMar>
            <w:left w:w="0" w:type="dxa"/>
            <w:right w:w="0" w:type="dxa"/>
          </w:tblCellMar>
        </w:tblPrEx>
        <w:trPr>
          <w:gridAfter w:val="1"/>
          <w:wAfter w:w="98" w:type="dxa"/>
          <w:trHeight w:val="270"/>
        </w:trPr>
        <w:tc>
          <w:tcPr>
            <w:tcW w:w="6585" w:type="dxa"/>
            <w:gridSpan w:val="2"/>
            <w:tcBorders>
              <w:top w:val="nil"/>
              <w:bottom w:val="nil"/>
            </w:tcBorders>
            <w:noWrap/>
            <w:vAlign w:val="bottom"/>
          </w:tcPr>
          <w:p w14:paraId="2CD7EEE2" w14:textId="7BC486FF" w:rsidR="00FB2E11" w:rsidRDefault="00FB2E11" w:rsidP="00FB2E11">
            <w:pPr>
              <w:jc w:val="both"/>
              <w:rPr>
                <w:lang w:val="et-EE"/>
              </w:rPr>
            </w:pPr>
            <w:r>
              <w:rPr>
                <w:lang w:val="et-EE"/>
              </w:rPr>
              <w:t xml:space="preserve">   </w:t>
            </w:r>
            <w:r w:rsidR="00841CE8">
              <w:rPr>
                <w:lang w:val="et-EE"/>
              </w:rPr>
              <w:t xml:space="preserve">Raplamaa Omavalitsuse Liidult          </w:t>
            </w:r>
            <w:r w:rsidR="00C82B43">
              <w:rPr>
                <w:lang w:val="et-EE"/>
              </w:rPr>
              <w:t xml:space="preserve">                                                                                         </w:t>
            </w:r>
          </w:p>
        </w:tc>
        <w:tc>
          <w:tcPr>
            <w:tcW w:w="1822" w:type="dxa"/>
            <w:gridSpan w:val="3"/>
            <w:tcBorders>
              <w:top w:val="nil"/>
              <w:bottom w:val="nil"/>
            </w:tcBorders>
            <w:vAlign w:val="bottom"/>
          </w:tcPr>
          <w:p w14:paraId="72F41A62" w14:textId="60614E9C" w:rsidR="00FB2E11" w:rsidRDefault="00841CE8" w:rsidP="00FB2E11">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szCs w:val="16"/>
                <w:lang w:val="et-EE"/>
              </w:rPr>
              <w:t>600</w:t>
            </w:r>
          </w:p>
        </w:tc>
        <w:tc>
          <w:tcPr>
            <w:tcW w:w="1315" w:type="dxa"/>
            <w:gridSpan w:val="2"/>
            <w:tcBorders>
              <w:top w:val="nil"/>
              <w:bottom w:val="nil"/>
            </w:tcBorders>
            <w:noWrap/>
            <w:vAlign w:val="bottom"/>
          </w:tcPr>
          <w:p w14:paraId="19A509FB" w14:textId="1B48C305" w:rsidR="00FB2E11" w:rsidRDefault="00C82B43" w:rsidP="00FB2E11">
            <w:pPr>
              <w:pStyle w:val="xl81"/>
              <w:pBdr>
                <w:bottom w:val="none" w:sz="0" w:space="0" w:color="auto"/>
              </w:pBdr>
              <w:spacing w:before="0" w:beforeAutospacing="0" w:after="0" w:afterAutospacing="0"/>
              <w:ind w:right="142"/>
              <w:textAlignment w:val="auto"/>
              <w:rPr>
                <w:rFonts w:ascii="Times New Roman" w:hAnsi="Times New Roman"/>
                <w:szCs w:val="16"/>
                <w:lang w:val="et-EE"/>
              </w:rPr>
            </w:pPr>
            <w:r>
              <w:rPr>
                <w:rFonts w:ascii="Times New Roman" w:hAnsi="Times New Roman"/>
                <w:szCs w:val="16"/>
                <w:lang w:val="et-EE"/>
              </w:rPr>
              <w:t>0</w:t>
            </w:r>
          </w:p>
        </w:tc>
      </w:tr>
      <w:tr w:rsidR="00FB2E11" w14:paraId="05FA850D" w14:textId="77777777" w:rsidTr="00743B77">
        <w:tblPrEx>
          <w:tblBorders>
            <w:insideH w:val="none" w:sz="0" w:space="0" w:color="auto"/>
          </w:tblBorders>
          <w:tblCellMar>
            <w:left w:w="0" w:type="dxa"/>
            <w:right w:w="0" w:type="dxa"/>
          </w:tblCellMar>
        </w:tblPrEx>
        <w:trPr>
          <w:gridAfter w:val="1"/>
          <w:wAfter w:w="98" w:type="dxa"/>
          <w:trHeight w:val="270"/>
        </w:trPr>
        <w:tc>
          <w:tcPr>
            <w:tcW w:w="6585" w:type="dxa"/>
            <w:gridSpan w:val="2"/>
            <w:tcBorders>
              <w:top w:val="nil"/>
              <w:bottom w:val="nil"/>
            </w:tcBorders>
            <w:noWrap/>
            <w:vAlign w:val="bottom"/>
          </w:tcPr>
          <w:p w14:paraId="13F70093" w14:textId="235E839D" w:rsidR="00FB2E11" w:rsidRDefault="00FB2E11" w:rsidP="00FB2E11">
            <w:pPr>
              <w:jc w:val="both"/>
              <w:rPr>
                <w:lang w:val="et-EE"/>
              </w:rPr>
            </w:pPr>
            <w:r>
              <w:rPr>
                <w:lang w:val="et-EE"/>
              </w:rPr>
              <w:t xml:space="preserve">   </w:t>
            </w:r>
            <w:r w:rsidR="00841CE8">
              <w:rPr>
                <w:lang w:val="et-EE"/>
              </w:rPr>
              <w:t>Eesti Kultuurkapitalilt</w:t>
            </w:r>
            <w:r w:rsidR="00C82B43">
              <w:rPr>
                <w:lang w:val="et-EE"/>
              </w:rPr>
              <w:t xml:space="preserve">                                                                            </w:t>
            </w:r>
          </w:p>
        </w:tc>
        <w:tc>
          <w:tcPr>
            <w:tcW w:w="1822" w:type="dxa"/>
            <w:gridSpan w:val="3"/>
            <w:tcBorders>
              <w:top w:val="nil"/>
              <w:bottom w:val="nil"/>
            </w:tcBorders>
            <w:vAlign w:val="bottom"/>
          </w:tcPr>
          <w:p w14:paraId="05DDD076" w14:textId="7F8BCC39" w:rsidR="00FB2E11" w:rsidRDefault="00841CE8" w:rsidP="00FB2E11">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szCs w:val="16"/>
                <w:lang w:val="et-EE"/>
              </w:rPr>
              <w:t>66</w:t>
            </w:r>
          </w:p>
        </w:tc>
        <w:tc>
          <w:tcPr>
            <w:tcW w:w="1315" w:type="dxa"/>
            <w:gridSpan w:val="2"/>
            <w:tcBorders>
              <w:top w:val="nil"/>
              <w:bottom w:val="nil"/>
            </w:tcBorders>
            <w:noWrap/>
            <w:vAlign w:val="bottom"/>
          </w:tcPr>
          <w:p w14:paraId="2992F62A" w14:textId="42E6F4F2" w:rsidR="00FB2E11" w:rsidRDefault="00C82B43" w:rsidP="00FB2E11">
            <w:pPr>
              <w:pStyle w:val="xl81"/>
              <w:pBdr>
                <w:bottom w:val="none" w:sz="0" w:space="0" w:color="auto"/>
              </w:pBdr>
              <w:spacing w:before="0" w:beforeAutospacing="0" w:after="0" w:afterAutospacing="0"/>
              <w:ind w:right="142"/>
              <w:textAlignment w:val="auto"/>
              <w:rPr>
                <w:rFonts w:ascii="Times New Roman" w:hAnsi="Times New Roman"/>
                <w:szCs w:val="16"/>
                <w:lang w:val="et-EE"/>
              </w:rPr>
            </w:pPr>
            <w:r>
              <w:rPr>
                <w:rFonts w:ascii="Times New Roman" w:hAnsi="Times New Roman"/>
                <w:szCs w:val="16"/>
                <w:lang w:val="et-EE"/>
              </w:rPr>
              <w:t>0</w:t>
            </w:r>
          </w:p>
        </w:tc>
      </w:tr>
      <w:tr w:rsidR="002B6710" w14:paraId="0CC5191A" w14:textId="77777777" w:rsidTr="00743B77">
        <w:tblPrEx>
          <w:tblBorders>
            <w:insideH w:val="none" w:sz="0" w:space="0" w:color="auto"/>
          </w:tblBorders>
          <w:tblCellMar>
            <w:left w:w="0" w:type="dxa"/>
            <w:right w:w="0" w:type="dxa"/>
          </w:tblCellMar>
        </w:tblPrEx>
        <w:trPr>
          <w:gridAfter w:val="1"/>
          <w:wAfter w:w="98" w:type="dxa"/>
          <w:trHeight w:val="270"/>
        </w:trPr>
        <w:tc>
          <w:tcPr>
            <w:tcW w:w="6585" w:type="dxa"/>
            <w:gridSpan w:val="2"/>
            <w:tcBorders>
              <w:top w:val="nil"/>
              <w:bottom w:val="nil"/>
            </w:tcBorders>
            <w:noWrap/>
            <w:vAlign w:val="bottom"/>
          </w:tcPr>
          <w:p w14:paraId="5E8A42CD" w14:textId="723A1334" w:rsidR="002B6710" w:rsidRDefault="002B6710" w:rsidP="002B6710">
            <w:pPr>
              <w:jc w:val="both"/>
              <w:rPr>
                <w:lang w:val="et-EE"/>
              </w:rPr>
            </w:pPr>
            <w:r>
              <w:rPr>
                <w:lang w:val="et-EE"/>
              </w:rPr>
              <w:t xml:space="preserve">   </w:t>
            </w:r>
            <w:r w:rsidR="00841CE8">
              <w:rPr>
                <w:lang w:val="et-EE"/>
              </w:rPr>
              <w:t xml:space="preserve">Seltsidelt ja ühingutelt            </w:t>
            </w:r>
            <w:r>
              <w:rPr>
                <w:lang w:val="et-EE"/>
              </w:rPr>
              <w:t xml:space="preserve">                                                                       </w:t>
            </w:r>
          </w:p>
        </w:tc>
        <w:tc>
          <w:tcPr>
            <w:tcW w:w="1822" w:type="dxa"/>
            <w:gridSpan w:val="3"/>
            <w:tcBorders>
              <w:top w:val="nil"/>
              <w:bottom w:val="nil"/>
            </w:tcBorders>
            <w:vAlign w:val="bottom"/>
          </w:tcPr>
          <w:p w14:paraId="7931990C" w14:textId="58D15CFF" w:rsidR="002B6710" w:rsidRDefault="002B6710" w:rsidP="002B6710">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szCs w:val="16"/>
                <w:lang w:val="et-EE"/>
              </w:rPr>
              <w:t xml:space="preserve">                      </w:t>
            </w:r>
            <w:r w:rsidR="00841CE8">
              <w:rPr>
                <w:rFonts w:ascii="Times New Roman" w:hAnsi="Times New Roman"/>
                <w:szCs w:val="16"/>
                <w:lang w:val="et-EE"/>
              </w:rPr>
              <w:t>50</w:t>
            </w:r>
            <w:r>
              <w:rPr>
                <w:rFonts w:ascii="Times New Roman" w:hAnsi="Times New Roman"/>
                <w:szCs w:val="16"/>
                <w:lang w:val="et-EE"/>
              </w:rPr>
              <w:t xml:space="preserve">                           </w:t>
            </w:r>
          </w:p>
        </w:tc>
        <w:tc>
          <w:tcPr>
            <w:tcW w:w="1315" w:type="dxa"/>
            <w:gridSpan w:val="2"/>
            <w:tcBorders>
              <w:top w:val="nil"/>
              <w:bottom w:val="nil"/>
            </w:tcBorders>
            <w:noWrap/>
            <w:vAlign w:val="bottom"/>
          </w:tcPr>
          <w:p w14:paraId="7EC954BF" w14:textId="40094394" w:rsidR="002B6710" w:rsidRDefault="00841CE8" w:rsidP="002B6710">
            <w:pPr>
              <w:pStyle w:val="xl81"/>
              <w:pBdr>
                <w:bottom w:val="none" w:sz="0" w:space="0" w:color="auto"/>
              </w:pBdr>
              <w:spacing w:before="0" w:beforeAutospacing="0" w:after="0" w:afterAutospacing="0"/>
              <w:ind w:right="142"/>
              <w:textAlignment w:val="auto"/>
              <w:rPr>
                <w:rFonts w:ascii="Times New Roman" w:hAnsi="Times New Roman"/>
                <w:szCs w:val="16"/>
                <w:lang w:val="et-EE"/>
              </w:rPr>
            </w:pPr>
            <w:r>
              <w:rPr>
                <w:rFonts w:ascii="Times New Roman" w:hAnsi="Times New Roman"/>
                <w:szCs w:val="16"/>
                <w:lang w:val="et-EE"/>
              </w:rPr>
              <w:t>3 620</w:t>
            </w:r>
          </w:p>
        </w:tc>
      </w:tr>
      <w:tr w:rsidR="002B6710" w14:paraId="277CC98C" w14:textId="77777777" w:rsidTr="00743B77">
        <w:tblPrEx>
          <w:tblBorders>
            <w:insideH w:val="none" w:sz="0" w:space="0" w:color="auto"/>
          </w:tblBorders>
          <w:tblCellMar>
            <w:left w:w="0" w:type="dxa"/>
            <w:right w:w="0" w:type="dxa"/>
          </w:tblCellMar>
        </w:tblPrEx>
        <w:trPr>
          <w:gridAfter w:val="1"/>
          <w:wAfter w:w="98" w:type="dxa"/>
          <w:trHeight w:val="270"/>
        </w:trPr>
        <w:tc>
          <w:tcPr>
            <w:tcW w:w="6585" w:type="dxa"/>
            <w:gridSpan w:val="2"/>
            <w:tcBorders>
              <w:top w:val="nil"/>
              <w:bottom w:val="nil"/>
            </w:tcBorders>
            <w:noWrap/>
            <w:vAlign w:val="bottom"/>
          </w:tcPr>
          <w:p w14:paraId="32F7370C" w14:textId="43DAA100" w:rsidR="002B6710" w:rsidRDefault="002B6710" w:rsidP="002B6710">
            <w:pPr>
              <w:jc w:val="both"/>
              <w:rPr>
                <w:lang w:val="et-EE"/>
              </w:rPr>
            </w:pPr>
            <w:r>
              <w:rPr>
                <w:lang w:val="et-EE"/>
              </w:rPr>
              <w:t xml:space="preserve">   </w:t>
            </w:r>
            <w:r w:rsidR="00841CE8">
              <w:rPr>
                <w:lang w:val="et-EE"/>
              </w:rPr>
              <w:t>Päästeametilt</w:t>
            </w:r>
            <w:r w:rsidR="00EC6B59">
              <w:rPr>
                <w:lang w:val="et-EE"/>
              </w:rPr>
              <w:t xml:space="preserve"> ja </w:t>
            </w:r>
            <w:proofErr w:type="spellStart"/>
            <w:r w:rsidR="00EC6B59">
              <w:rPr>
                <w:lang w:val="et-EE"/>
              </w:rPr>
              <w:t>Kaitseressurside</w:t>
            </w:r>
            <w:proofErr w:type="spellEnd"/>
            <w:r w:rsidR="00EC6B59">
              <w:rPr>
                <w:lang w:val="et-EE"/>
              </w:rPr>
              <w:t xml:space="preserve"> ametilt</w:t>
            </w:r>
          </w:p>
        </w:tc>
        <w:tc>
          <w:tcPr>
            <w:tcW w:w="1822" w:type="dxa"/>
            <w:gridSpan w:val="3"/>
            <w:tcBorders>
              <w:top w:val="nil"/>
              <w:bottom w:val="nil"/>
            </w:tcBorders>
            <w:vAlign w:val="bottom"/>
          </w:tcPr>
          <w:p w14:paraId="5107A8FD" w14:textId="44338220" w:rsidR="002B6710" w:rsidRDefault="009A423C" w:rsidP="002B6710">
            <w:pPr>
              <w:pStyle w:val="xl81"/>
              <w:pBdr>
                <w:bottom w:val="none" w:sz="0" w:space="0" w:color="auto"/>
              </w:pBdr>
              <w:spacing w:before="0" w:beforeAutospacing="0" w:after="0" w:afterAutospacing="0"/>
              <w:ind w:right="180"/>
              <w:textAlignment w:val="auto"/>
              <w:rPr>
                <w:rFonts w:ascii="Times New Roman" w:hAnsi="Times New Roman"/>
                <w:szCs w:val="16"/>
                <w:lang w:val="et-EE"/>
              </w:rPr>
            </w:pPr>
            <w:r>
              <w:rPr>
                <w:rFonts w:ascii="Times New Roman" w:hAnsi="Times New Roman"/>
                <w:szCs w:val="16"/>
                <w:lang w:val="et-EE"/>
              </w:rPr>
              <w:t>0</w:t>
            </w:r>
            <w:r w:rsidR="002B6710">
              <w:rPr>
                <w:rFonts w:ascii="Times New Roman" w:hAnsi="Times New Roman"/>
                <w:szCs w:val="16"/>
                <w:lang w:val="et-EE"/>
              </w:rPr>
              <w:t xml:space="preserve">                                           </w:t>
            </w:r>
          </w:p>
        </w:tc>
        <w:tc>
          <w:tcPr>
            <w:tcW w:w="1315" w:type="dxa"/>
            <w:gridSpan w:val="2"/>
            <w:tcBorders>
              <w:top w:val="nil"/>
              <w:bottom w:val="nil"/>
            </w:tcBorders>
            <w:noWrap/>
            <w:vAlign w:val="bottom"/>
          </w:tcPr>
          <w:p w14:paraId="2DEAE5C0" w14:textId="07FAA5EC" w:rsidR="002B6710" w:rsidRDefault="00EC6B59" w:rsidP="002B6710">
            <w:pPr>
              <w:pStyle w:val="xl81"/>
              <w:pBdr>
                <w:bottom w:val="none" w:sz="0" w:space="0" w:color="auto"/>
              </w:pBdr>
              <w:spacing w:before="0" w:beforeAutospacing="0" w:after="0" w:afterAutospacing="0"/>
              <w:ind w:right="142"/>
              <w:textAlignment w:val="auto"/>
              <w:rPr>
                <w:rFonts w:ascii="Times New Roman" w:hAnsi="Times New Roman"/>
                <w:szCs w:val="16"/>
                <w:lang w:val="et-EE"/>
              </w:rPr>
            </w:pPr>
            <w:r>
              <w:rPr>
                <w:rFonts w:ascii="Times New Roman" w:hAnsi="Times New Roman"/>
                <w:szCs w:val="16"/>
                <w:lang w:val="et-EE"/>
              </w:rPr>
              <w:t>11 663</w:t>
            </w:r>
          </w:p>
        </w:tc>
      </w:tr>
      <w:tr w:rsidR="002B6710" w14:paraId="5250DB66" w14:textId="77777777" w:rsidTr="00743B77">
        <w:trPr>
          <w:gridBefore w:val="1"/>
          <w:wBefore w:w="165" w:type="dxa"/>
        </w:trPr>
        <w:tc>
          <w:tcPr>
            <w:tcW w:w="6987" w:type="dxa"/>
            <w:gridSpan w:val="2"/>
            <w:tcBorders>
              <w:top w:val="single" w:sz="4" w:space="0" w:color="auto"/>
            </w:tcBorders>
          </w:tcPr>
          <w:p w14:paraId="29317713" w14:textId="473BB48C" w:rsidR="002B6710" w:rsidRDefault="00EB1122" w:rsidP="002B6710">
            <w:pPr>
              <w:pStyle w:val="Heading5"/>
              <w:tabs>
                <w:tab w:val="left" w:pos="58"/>
                <w:tab w:val="left" w:pos="7359"/>
                <w:tab w:val="left" w:pos="8280"/>
              </w:tabs>
              <w:rPr>
                <w:lang w:val="et-EE"/>
              </w:rPr>
            </w:pPr>
            <w:r>
              <w:rPr>
                <w:lang w:val="et-EE"/>
              </w:rPr>
              <w:t>K</w:t>
            </w:r>
            <w:r w:rsidR="002B6710">
              <w:rPr>
                <w:lang w:val="et-EE"/>
              </w:rPr>
              <w:t>okku</w:t>
            </w:r>
          </w:p>
        </w:tc>
        <w:tc>
          <w:tcPr>
            <w:tcW w:w="1362" w:type="dxa"/>
            <w:gridSpan w:val="3"/>
            <w:tcBorders>
              <w:top w:val="single" w:sz="4" w:space="0" w:color="auto"/>
            </w:tcBorders>
          </w:tcPr>
          <w:p w14:paraId="69B1D217" w14:textId="15D91966" w:rsidR="002B6710" w:rsidRDefault="002C68BB" w:rsidP="002B6710">
            <w:pPr>
              <w:pStyle w:val="xl81"/>
              <w:pBdr>
                <w:bottom w:val="none" w:sz="0" w:space="0" w:color="auto"/>
              </w:pBdr>
              <w:tabs>
                <w:tab w:val="left" w:pos="58"/>
                <w:tab w:val="left" w:pos="7359"/>
                <w:tab w:val="left" w:pos="8280"/>
              </w:tabs>
              <w:spacing w:before="0" w:beforeAutospacing="0" w:after="0" w:afterAutospacing="0"/>
              <w:ind w:right="72"/>
              <w:jc w:val="center"/>
              <w:textAlignment w:val="auto"/>
              <w:rPr>
                <w:rFonts w:ascii="Times New Roman" w:hAnsi="Times New Roman"/>
                <w:b/>
                <w:bCs/>
                <w:lang w:val="et-EE"/>
              </w:rPr>
            </w:pPr>
            <w:r>
              <w:rPr>
                <w:rFonts w:ascii="Times New Roman" w:hAnsi="Times New Roman"/>
                <w:b/>
                <w:bCs/>
                <w:lang w:val="et-EE"/>
              </w:rPr>
              <w:t>3 207 151</w:t>
            </w:r>
          </w:p>
        </w:tc>
        <w:tc>
          <w:tcPr>
            <w:tcW w:w="1306" w:type="dxa"/>
            <w:gridSpan w:val="2"/>
            <w:tcBorders>
              <w:top w:val="single" w:sz="4" w:space="0" w:color="auto"/>
            </w:tcBorders>
          </w:tcPr>
          <w:p w14:paraId="65D5B36A" w14:textId="79E59A02" w:rsidR="002B6710" w:rsidRDefault="002B6710" w:rsidP="002B6710">
            <w:pPr>
              <w:pStyle w:val="xl81"/>
              <w:pBdr>
                <w:bottom w:val="none" w:sz="0" w:space="0" w:color="auto"/>
              </w:pBdr>
              <w:tabs>
                <w:tab w:val="left" w:pos="58"/>
                <w:tab w:val="left" w:pos="7359"/>
                <w:tab w:val="left" w:pos="8280"/>
              </w:tabs>
              <w:spacing w:before="0" w:beforeAutospacing="0" w:after="0" w:afterAutospacing="0"/>
              <w:ind w:right="72"/>
              <w:textAlignment w:val="auto"/>
              <w:rPr>
                <w:rFonts w:ascii="Times New Roman" w:hAnsi="Times New Roman"/>
                <w:b/>
                <w:bCs/>
                <w:lang w:val="et-EE"/>
              </w:rPr>
            </w:pPr>
            <w:r>
              <w:rPr>
                <w:rFonts w:ascii="Times New Roman" w:hAnsi="Times New Roman"/>
                <w:b/>
                <w:bCs/>
                <w:lang w:val="et-EE"/>
              </w:rPr>
              <w:t>2</w:t>
            </w:r>
            <w:r w:rsidR="00A87275">
              <w:rPr>
                <w:rFonts w:ascii="Times New Roman" w:hAnsi="Times New Roman"/>
                <w:b/>
                <w:bCs/>
                <w:lang w:val="et-EE"/>
              </w:rPr>
              <w:t> 720 095</w:t>
            </w:r>
          </w:p>
        </w:tc>
      </w:tr>
    </w:tbl>
    <w:p w14:paraId="5A2869A8" w14:textId="4C9AE066" w:rsidR="00254D9B" w:rsidRDefault="00254D9B" w:rsidP="00BA3B31">
      <w:pPr>
        <w:jc w:val="both"/>
        <w:rPr>
          <w:lang w:val="et-EE"/>
        </w:rPr>
      </w:pPr>
      <w:r>
        <w:rPr>
          <w:lang w:val="et-EE"/>
        </w:rPr>
        <w:t>Vastavalt iga-aastasele riigieelarveseadusele kantakse riigieelarvest kohalike omavalitsuste t</w:t>
      </w:r>
      <w:r w:rsidR="00165456">
        <w:rPr>
          <w:lang w:val="et-EE"/>
        </w:rPr>
        <w:t>oetus</w:t>
      </w:r>
      <w:r>
        <w:rPr>
          <w:lang w:val="et-EE"/>
        </w:rPr>
        <w:t xml:space="preserve">fondi hariduskuludeks, haridus- ja kultuuritöötajate </w:t>
      </w:r>
      <w:r w:rsidR="004978A5">
        <w:rPr>
          <w:lang w:val="et-EE"/>
        </w:rPr>
        <w:t>töötasudeks</w:t>
      </w:r>
      <w:r>
        <w:rPr>
          <w:lang w:val="et-EE"/>
        </w:rPr>
        <w:t xml:space="preserve"> ning toimetulekutoetusteks kehtestatud valemite alusel kindlaksmääratud summa. Vastavalt üldeeskirjale liigitatakse nimetatud toetus mittesihtotstarbeliseks ning kajastatakse kassapõhiselt tuluna. Riigieelarvest saadud maksed t</w:t>
      </w:r>
      <w:r w:rsidR="00165456">
        <w:rPr>
          <w:lang w:val="et-EE"/>
        </w:rPr>
        <w:t>oetusfondi</w:t>
      </w:r>
      <w:r>
        <w:rPr>
          <w:lang w:val="et-EE"/>
        </w:rPr>
        <w:t xml:space="preserve"> eraldati järgmisteks tegevusteks:</w:t>
      </w:r>
    </w:p>
    <w:p w14:paraId="5B6A256D" w14:textId="023BC9C3" w:rsidR="008D7B38" w:rsidRDefault="00254D9B" w:rsidP="00E27401">
      <w:pPr>
        <w:tabs>
          <w:tab w:val="left" w:pos="0"/>
          <w:tab w:val="left" w:pos="180"/>
        </w:tabs>
        <w:jc w:val="both"/>
        <w:rPr>
          <w:lang w:val="et-EE"/>
        </w:rPr>
      </w:pPr>
      <w:r>
        <w:rPr>
          <w:lang w:val="et-EE"/>
        </w:rPr>
        <w:t xml:space="preserve">hariduskulude </w:t>
      </w:r>
      <w:r w:rsidRPr="00041E79">
        <w:rPr>
          <w:lang w:val="et-EE"/>
        </w:rPr>
        <w:t xml:space="preserve">katmiseks </w:t>
      </w:r>
      <w:r w:rsidR="00A6003C">
        <w:rPr>
          <w:lang w:val="et-EE"/>
        </w:rPr>
        <w:t>1 985 020</w:t>
      </w:r>
      <w:r w:rsidR="00393147">
        <w:rPr>
          <w:lang w:val="et-EE"/>
        </w:rPr>
        <w:t xml:space="preserve"> eurot</w:t>
      </w:r>
      <w:r>
        <w:rPr>
          <w:lang w:val="et-EE"/>
        </w:rPr>
        <w:t xml:space="preserve"> (20</w:t>
      </w:r>
      <w:r w:rsidR="004978A5">
        <w:rPr>
          <w:lang w:val="et-EE"/>
        </w:rPr>
        <w:t>1</w:t>
      </w:r>
      <w:r w:rsidR="00E47955">
        <w:rPr>
          <w:lang w:val="et-EE"/>
        </w:rPr>
        <w:t>8</w:t>
      </w:r>
      <w:r>
        <w:rPr>
          <w:lang w:val="et-EE"/>
        </w:rPr>
        <w:t xml:space="preserve">. a </w:t>
      </w:r>
      <w:r w:rsidR="001E4B3D">
        <w:rPr>
          <w:lang w:val="et-EE"/>
        </w:rPr>
        <w:t>1</w:t>
      </w:r>
      <w:r w:rsidR="00E47955">
        <w:rPr>
          <w:lang w:val="et-EE"/>
        </w:rPr>
        <w:t> 736 981</w:t>
      </w:r>
      <w:r w:rsidR="004978A5">
        <w:rPr>
          <w:lang w:val="et-EE"/>
        </w:rPr>
        <w:t xml:space="preserve"> eurot</w:t>
      </w:r>
      <w:r w:rsidR="0049444A">
        <w:rPr>
          <w:lang w:val="et-EE"/>
        </w:rPr>
        <w:t>)</w:t>
      </w:r>
      <w:r w:rsidR="00481AD6">
        <w:rPr>
          <w:lang w:val="et-EE"/>
        </w:rPr>
        <w:t>,</w:t>
      </w:r>
      <w:r w:rsidR="004D57A9">
        <w:rPr>
          <w:lang w:val="et-EE"/>
        </w:rPr>
        <w:t xml:space="preserve"> </w:t>
      </w:r>
      <w:r w:rsidR="00481AD6">
        <w:rPr>
          <w:lang w:val="et-EE"/>
        </w:rPr>
        <w:t xml:space="preserve"> t</w:t>
      </w:r>
      <w:r>
        <w:rPr>
          <w:lang w:val="et-EE"/>
        </w:rPr>
        <w:t xml:space="preserve">oimetulekutoetusteks </w:t>
      </w:r>
      <w:r w:rsidR="006D6A48">
        <w:rPr>
          <w:lang w:val="et-EE"/>
        </w:rPr>
        <w:t>25 780</w:t>
      </w:r>
      <w:r w:rsidRPr="0078202A">
        <w:rPr>
          <w:lang w:val="et-EE"/>
        </w:rPr>
        <w:t xml:space="preserve"> </w:t>
      </w:r>
      <w:r w:rsidR="009F60AF" w:rsidRPr="0078202A">
        <w:rPr>
          <w:lang w:val="et-EE"/>
        </w:rPr>
        <w:t>eurot</w:t>
      </w:r>
      <w:r w:rsidRPr="0078202A">
        <w:rPr>
          <w:lang w:val="et-EE"/>
        </w:rPr>
        <w:t xml:space="preserve"> (20</w:t>
      </w:r>
      <w:r w:rsidR="003B3E62" w:rsidRPr="0078202A">
        <w:rPr>
          <w:lang w:val="et-EE"/>
        </w:rPr>
        <w:t>1</w:t>
      </w:r>
      <w:r w:rsidR="00E47955">
        <w:rPr>
          <w:lang w:val="et-EE"/>
        </w:rPr>
        <w:t>8</w:t>
      </w:r>
      <w:r w:rsidRPr="0078202A">
        <w:rPr>
          <w:lang w:val="et-EE"/>
        </w:rPr>
        <w:t xml:space="preserve">. a </w:t>
      </w:r>
      <w:r w:rsidR="00E47955">
        <w:rPr>
          <w:lang w:val="et-EE"/>
        </w:rPr>
        <w:t>69 417</w:t>
      </w:r>
      <w:r w:rsidRPr="0078202A">
        <w:rPr>
          <w:lang w:val="et-EE"/>
        </w:rPr>
        <w:t xml:space="preserve"> </w:t>
      </w:r>
      <w:r w:rsidR="003B3E62" w:rsidRPr="0078202A">
        <w:rPr>
          <w:lang w:val="et-EE"/>
        </w:rPr>
        <w:t>eurot</w:t>
      </w:r>
      <w:r w:rsidRPr="0078202A">
        <w:rPr>
          <w:lang w:val="et-EE"/>
        </w:rPr>
        <w:t>),</w:t>
      </w:r>
      <w:r w:rsidR="006A3B21" w:rsidRPr="0078202A">
        <w:rPr>
          <w:lang w:val="et-EE"/>
        </w:rPr>
        <w:t xml:space="preserve"> </w:t>
      </w:r>
      <w:r w:rsidR="00E47955">
        <w:rPr>
          <w:lang w:val="et-EE"/>
        </w:rPr>
        <w:t>s</w:t>
      </w:r>
      <w:r w:rsidR="004D57A9">
        <w:rPr>
          <w:lang w:val="et-EE"/>
        </w:rPr>
        <w:t>otsiaaltoetuteks</w:t>
      </w:r>
      <w:r w:rsidR="00E47955">
        <w:rPr>
          <w:lang w:val="et-EE"/>
        </w:rPr>
        <w:t xml:space="preserve"> </w:t>
      </w:r>
      <w:r w:rsidR="00E47955" w:rsidRPr="0078202A">
        <w:rPr>
          <w:lang w:val="et-EE"/>
        </w:rPr>
        <w:t>(201</w:t>
      </w:r>
      <w:r w:rsidR="00E47955">
        <w:rPr>
          <w:lang w:val="et-EE"/>
        </w:rPr>
        <w:t>8</w:t>
      </w:r>
      <w:r w:rsidR="00E47955" w:rsidRPr="0078202A">
        <w:rPr>
          <w:lang w:val="et-EE"/>
        </w:rPr>
        <w:t>. a</w:t>
      </w:r>
      <w:r w:rsidR="00E47955">
        <w:rPr>
          <w:lang w:val="et-EE"/>
        </w:rPr>
        <w:t xml:space="preserve"> 13 512 eurot)</w:t>
      </w:r>
      <w:r w:rsidR="004D57A9">
        <w:rPr>
          <w:lang w:val="et-EE"/>
        </w:rPr>
        <w:t xml:space="preserve">, </w:t>
      </w:r>
      <w:r w:rsidR="005B15E3">
        <w:rPr>
          <w:lang w:val="et-EE"/>
        </w:rPr>
        <w:t>sotsiaalteenuste osutamiseks</w:t>
      </w:r>
      <w:r w:rsidR="00E27401">
        <w:rPr>
          <w:lang w:val="et-EE"/>
        </w:rPr>
        <w:t xml:space="preserve"> ja täiendavate sotsiaaltoetuste hüvitamiseks 20 192 eurot</w:t>
      </w:r>
      <w:r w:rsidR="00BB4184">
        <w:rPr>
          <w:lang w:val="et-EE"/>
        </w:rPr>
        <w:t xml:space="preserve"> </w:t>
      </w:r>
      <w:r w:rsidR="00D8473E">
        <w:rPr>
          <w:lang w:val="et-EE"/>
        </w:rPr>
        <w:t>(201</w:t>
      </w:r>
      <w:r w:rsidR="00E47955">
        <w:rPr>
          <w:lang w:val="et-EE"/>
        </w:rPr>
        <w:t>8</w:t>
      </w:r>
      <w:r w:rsidR="00D8473E">
        <w:rPr>
          <w:lang w:val="et-EE"/>
        </w:rPr>
        <w:t xml:space="preserve">. a </w:t>
      </w:r>
      <w:r w:rsidR="00E47955">
        <w:rPr>
          <w:lang w:val="et-EE"/>
        </w:rPr>
        <w:t>18 312</w:t>
      </w:r>
      <w:r w:rsidR="00D8473E">
        <w:rPr>
          <w:lang w:val="et-EE"/>
        </w:rPr>
        <w:t xml:space="preserve"> eurot)</w:t>
      </w:r>
      <w:r w:rsidR="00377F95">
        <w:rPr>
          <w:lang w:val="et-EE"/>
        </w:rPr>
        <w:t xml:space="preserve">, </w:t>
      </w:r>
      <w:r w:rsidR="004D57A9">
        <w:rPr>
          <w:lang w:val="et-EE"/>
        </w:rPr>
        <w:t xml:space="preserve">rahvastikutoiminguteks, </w:t>
      </w:r>
      <w:r w:rsidR="00377F95">
        <w:rPr>
          <w:lang w:val="et-EE"/>
        </w:rPr>
        <w:t>s</w:t>
      </w:r>
      <w:r w:rsidR="008D7B38">
        <w:rPr>
          <w:lang w:val="et-EE"/>
        </w:rPr>
        <w:t>ündide ja surmade registreerimiseks</w:t>
      </w:r>
      <w:r w:rsidR="004D57A9">
        <w:rPr>
          <w:lang w:val="et-EE"/>
        </w:rPr>
        <w:t xml:space="preserve">, </w:t>
      </w:r>
      <w:r w:rsidR="006D6A48">
        <w:rPr>
          <w:lang w:val="et-EE"/>
        </w:rPr>
        <w:t>1 269</w:t>
      </w:r>
      <w:r w:rsidR="00805258">
        <w:rPr>
          <w:lang w:val="et-EE"/>
        </w:rPr>
        <w:t xml:space="preserve"> </w:t>
      </w:r>
      <w:r w:rsidR="00973DC4">
        <w:rPr>
          <w:lang w:val="et-EE"/>
        </w:rPr>
        <w:t>eurot (</w:t>
      </w:r>
      <w:r w:rsidR="00C3566C">
        <w:rPr>
          <w:lang w:val="et-EE"/>
        </w:rPr>
        <w:t>201</w:t>
      </w:r>
      <w:r w:rsidR="00E47955">
        <w:rPr>
          <w:lang w:val="et-EE"/>
        </w:rPr>
        <w:t>8</w:t>
      </w:r>
      <w:r w:rsidR="00C3566C">
        <w:rPr>
          <w:lang w:val="et-EE"/>
        </w:rPr>
        <w:t xml:space="preserve">. a </w:t>
      </w:r>
      <w:r w:rsidR="00E47955">
        <w:rPr>
          <w:lang w:val="et-EE"/>
        </w:rPr>
        <w:t>964</w:t>
      </w:r>
      <w:r w:rsidR="008D7B38">
        <w:rPr>
          <w:lang w:val="et-EE"/>
        </w:rPr>
        <w:t xml:space="preserve"> eurot</w:t>
      </w:r>
      <w:r w:rsidR="00973DC4">
        <w:rPr>
          <w:lang w:val="et-EE"/>
        </w:rPr>
        <w:t>)</w:t>
      </w:r>
      <w:r w:rsidR="0078202A">
        <w:rPr>
          <w:lang w:val="et-EE"/>
        </w:rPr>
        <w:t xml:space="preserve">, </w:t>
      </w:r>
      <w:r w:rsidR="00165456">
        <w:rPr>
          <w:lang w:val="et-EE"/>
        </w:rPr>
        <w:t xml:space="preserve"> </w:t>
      </w:r>
      <w:r w:rsidR="0078202A">
        <w:rPr>
          <w:lang w:val="et-EE"/>
        </w:rPr>
        <w:t xml:space="preserve"> jäätmehooldustasudeks</w:t>
      </w:r>
      <w:r w:rsidR="00753FD5">
        <w:rPr>
          <w:lang w:val="et-EE"/>
        </w:rPr>
        <w:t xml:space="preserve"> </w:t>
      </w:r>
      <w:r w:rsidR="00B10545">
        <w:rPr>
          <w:lang w:val="et-EE"/>
        </w:rPr>
        <w:t xml:space="preserve"> </w:t>
      </w:r>
      <w:r w:rsidR="00753FD5">
        <w:rPr>
          <w:lang w:val="et-EE"/>
        </w:rPr>
        <w:t>(201</w:t>
      </w:r>
      <w:r w:rsidR="00E570CC">
        <w:rPr>
          <w:lang w:val="et-EE"/>
        </w:rPr>
        <w:t>8</w:t>
      </w:r>
      <w:r w:rsidR="00753FD5">
        <w:rPr>
          <w:lang w:val="et-EE"/>
        </w:rPr>
        <w:t>.a</w:t>
      </w:r>
      <w:r w:rsidR="0078202A">
        <w:rPr>
          <w:lang w:val="et-EE"/>
        </w:rPr>
        <w:t xml:space="preserve"> </w:t>
      </w:r>
      <w:r w:rsidR="00E570CC">
        <w:rPr>
          <w:lang w:val="et-EE"/>
        </w:rPr>
        <w:t>23 893</w:t>
      </w:r>
      <w:r w:rsidR="0078202A">
        <w:rPr>
          <w:lang w:val="et-EE"/>
        </w:rPr>
        <w:t xml:space="preserve"> eurot</w:t>
      </w:r>
      <w:r w:rsidR="00753FD5">
        <w:rPr>
          <w:lang w:val="et-EE"/>
        </w:rPr>
        <w:t>)</w:t>
      </w:r>
      <w:r w:rsidR="0078202A">
        <w:rPr>
          <w:lang w:val="et-EE"/>
        </w:rPr>
        <w:t xml:space="preserve">, lasteaiaõpetajate palkadeks </w:t>
      </w:r>
      <w:r w:rsidR="007E165F">
        <w:rPr>
          <w:lang w:val="et-EE"/>
        </w:rPr>
        <w:t>109 694</w:t>
      </w:r>
      <w:r w:rsidR="0078202A">
        <w:rPr>
          <w:lang w:val="et-EE"/>
        </w:rPr>
        <w:t xml:space="preserve"> eurot</w:t>
      </w:r>
      <w:r w:rsidR="00D8473E">
        <w:rPr>
          <w:lang w:val="et-EE"/>
        </w:rPr>
        <w:t xml:space="preserve"> (201</w:t>
      </w:r>
      <w:r w:rsidR="00FC2790">
        <w:rPr>
          <w:lang w:val="et-EE"/>
        </w:rPr>
        <w:t>8</w:t>
      </w:r>
      <w:r w:rsidR="00D8473E">
        <w:rPr>
          <w:lang w:val="et-EE"/>
        </w:rPr>
        <w:t xml:space="preserve">. a </w:t>
      </w:r>
      <w:r w:rsidR="00FC2790">
        <w:rPr>
          <w:lang w:val="et-EE"/>
        </w:rPr>
        <w:t>100 522</w:t>
      </w:r>
      <w:r w:rsidR="00D8473E">
        <w:rPr>
          <w:lang w:val="et-EE"/>
        </w:rPr>
        <w:t xml:space="preserve"> eurot)</w:t>
      </w:r>
      <w:r w:rsidR="0078202A">
        <w:rPr>
          <w:lang w:val="et-EE"/>
        </w:rPr>
        <w:t>, huvitegevuseks</w:t>
      </w:r>
      <w:r w:rsidR="00753FD5">
        <w:rPr>
          <w:lang w:val="et-EE"/>
        </w:rPr>
        <w:t xml:space="preserve"> </w:t>
      </w:r>
      <w:r w:rsidR="00370364">
        <w:rPr>
          <w:lang w:val="et-EE"/>
        </w:rPr>
        <w:t>90 834</w:t>
      </w:r>
      <w:r w:rsidR="00753FD5">
        <w:rPr>
          <w:lang w:val="et-EE"/>
        </w:rPr>
        <w:t xml:space="preserve"> eurot</w:t>
      </w:r>
      <w:r w:rsidR="0078202A">
        <w:rPr>
          <w:lang w:val="et-EE"/>
        </w:rPr>
        <w:t xml:space="preserve"> </w:t>
      </w:r>
      <w:r w:rsidR="00B10545">
        <w:rPr>
          <w:lang w:val="et-EE"/>
        </w:rPr>
        <w:t>(</w:t>
      </w:r>
      <w:r w:rsidR="00753FD5">
        <w:rPr>
          <w:lang w:val="et-EE"/>
        </w:rPr>
        <w:t>201</w:t>
      </w:r>
      <w:r w:rsidR="005373F2">
        <w:rPr>
          <w:lang w:val="et-EE"/>
        </w:rPr>
        <w:t>8</w:t>
      </w:r>
      <w:r w:rsidR="00753FD5">
        <w:rPr>
          <w:lang w:val="et-EE"/>
        </w:rPr>
        <w:t xml:space="preserve">. a </w:t>
      </w:r>
      <w:r w:rsidR="005373F2">
        <w:rPr>
          <w:lang w:val="et-EE"/>
        </w:rPr>
        <w:t>93 799</w:t>
      </w:r>
      <w:r w:rsidR="0078202A">
        <w:rPr>
          <w:lang w:val="et-EE"/>
        </w:rPr>
        <w:t xml:space="preserve"> eurot</w:t>
      </w:r>
      <w:r w:rsidR="00753FD5">
        <w:rPr>
          <w:lang w:val="et-EE"/>
        </w:rPr>
        <w:t>)</w:t>
      </w:r>
      <w:r w:rsidR="004D57A9">
        <w:rPr>
          <w:lang w:val="et-EE"/>
        </w:rPr>
        <w:t xml:space="preserve">, </w:t>
      </w:r>
      <w:r w:rsidR="00C23BA7">
        <w:rPr>
          <w:lang w:val="et-EE"/>
        </w:rPr>
        <w:t xml:space="preserve">asendus- ja </w:t>
      </w:r>
      <w:proofErr w:type="spellStart"/>
      <w:r w:rsidR="00C23BA7">
        <w:rPr>
          <w:lang w:val="et-EE"/>
        </w:rPr>
        <w:t>järelhooldusteenuse</w:t>
      </w:r>
      <w:proofErr w:type="spellEnd"/>
      <w:r w:rsidR="00C23BA7">
        <w:rPr>
          <w:lang w:val="et-EE"/>
        </w:rPr>
        <w:t xml:space="preserve"> toetamiseks</w:t>
      </w:r>
      <w:r w:rsidR="00B10545">
        <w:rPr>
          <w:lang w:val="et-EE"/>
        </w:rPr>
        <w:t xml:space="preserve"> </w:t>
      </w:r>
      <w:r w:rsidR="00B10545" w:rsidRPr="001E29A9">
        <w:rPr>
          <w:lang w:val="et-EE"/>
        </w:rPr>
        <w:t>1</w:t>
      </w:r>
      <w:r w:rsidR="008646F0">
        <w:rPr>
          <w:lang w:val="et-EE"/>
        </w:rPr>
        <w:t>34 535</w:t>
      </w:r>
      <w:r w:rsidR="00B10545">
        <w:rPr>
          <w:lang w:val="et-EE"/>
        </w:rPr>
        <w:t xml:space="preserve"> eurot</w:t>
      </w:r>
      <w:r w:rsidR="005373F2">
        <w:rPr>
          <w:lang w:val="et-EE"/>
        </w:rPr>
        <w:t xml:space="preserve"> (2018. a 130 230 eurot)</w:t>
      </w:r>
      <w:r w:rsidR="00B10545">
        <w:rPr>
          <w:lang w:val="et-EE"/>
        </w:rPr>
        <w:t xml:space="preserve">, </w:t>
      </w:r>
      <w:r w:rsidR="004D57A9">
        <w:rPr>
          <w:lang w:val="et-EE"/>
        </w:rPr>
        <w:t xml:space="preserve">matusetoetusteks </w:t>
      </w:r>
      <w:r w:rsidR="006D6A48">
        <w:rPr>
          <w:lang w:val="et-EE"/>
        </w:rPr>
        <w:t>19 506</w:t>
      </w:r>
      <w:r w:rsidR="004D57A9">
        <w:rPr>
          <w:lang w:val="et-EE"/>
        </w:rPr>
        <w:t xml:space="preserve"> eurot</w:t>
      </w:r>
      <w:r w:rsidR="005373F2">
        <w:rPr>
          <w:lang w:val="et-EE"/>
        </w:rPr>
        <w:t xml:space="preserve"> (2018. a 17 389 eurot</w:t>
      </w:r>
      <w:r w:rsidR="00C533B5">
        <w:rPr>
          <w:lang w:val="et-EE"/>
        </w:rPr>
        <w:t>)</w:t>
      </w:r>
      <w:r w:rsidR="0049458D">
        <w:rPr>
          <w:lang w:val="et-EE"/>
        </w:rPr>
        <w:t xml:space="preserve"> ja </w:t>
      </w:r>
      <w:r w:rsidR="00202ABF">
        <w:rPr>
          <w:lang w:val="et-EE"/>
        </w:rPr>
        <w:t xml:space="preserve">puuetega </w:t>
      </w:r>
      <w:proofErr w:type="spellStart"/>
      <w:r w:rsidR="00202ABF">
        <w:rPr>
          <w:lang w:val="et-EE"/>
        </w:rPr>
        <w:t>lastelele</w:t>
      </w:r>
      <w:proofErr w:type="spellEnd"/>
      <w:r w:rsidR="00202ABF">
        <w:rPr>
          <w:lang w:val="et-EE"/>
        </w:rPr>
        <w:t xml:space="preserve"> abi osutamise toet</w:t>
      </w:r>
      <w:r w:rsidR="00C23BA7">
        <w:rPr>
          <w:lang w:val="et-EE"/>
        </w:rPr>
        <w:t>amiseks</w:t>
      </w:r>
      <w:r w:rsidR="00202ABF">
        <w:rPr>
          <w:lang w:val="et-EE"/>
        </w:rPr>
        <w:t xml:space="preserve"> </w:t>
      </w:r>
      <w:r w:rsidR="00202ABF" w:rsidRPr="006D6A48">
        <w:rPr>
          <w:lang w:val="et-EE"/>
        </w:rPr>
        <w:t>1</w:t>
      </w:r>
      <w:r w:rsidR="006D6A48" w:rsidRPr="006D6A48">
        <w:rPr>
          <w:lang w:val="et-EE"/>
        </w:rPr>
        <w:t>7</w:t>
      </w:r>
      <w:r w:rsidR="00202ABF" w:rsidRPr="006D6A48">
        <w:rPr>
          <w:lang w:val="et-EE"/>
        </w:rPr>
        <w:t> </w:t>
      </w:r>
      <w:r w:rsidR="006D6A48" w:rsidRPr="006D6A48">
        <w:rPr>
          <w:lang w:val="et-EE"/>
        </w:rPr>
        <w:t>0</w:t>
      </w:r>
      <w:r w:rsidR="006D6A48">
        <w:rPr>
          <w:lang w:val="et-EE"/>
        </w:rPr>
        <w:t>10</w:t>
      </w:r>
      <w:r w:rsidR="00202ABF">
        <w:rPr>
          <w:lang w:val="et-EE"/>
        </w:rPr>
        <w:t xml:space="preserve"> eurot</w:t>
      </w:r>
      <w:r w:rsidR="005373F2">
        <w:rPr>
          <w:lang w:val="et-EE"/>
        </w:rPr>
        <w:t xml:space="preserve"> (2018. a 15 995 eurot)</w:t>
      </w:r>
      <w:r w:rsidR="00202ABF">
        <w:rPr>
          <w:lang w:val="et-EE"/>
        </w:rPr>
        <w:t>.</w:t>
      </w:r>
      <w:r w:rsidR="00B10545">
        <w:rPr>
          <w:lang w:val="et-EE"/>
        </w:rPr>
        <w:t xml:space="preserve"> </w:t>
      </w:r>
    </w:p>
    <w:p w14:paraId="122ABDD0" w14:textId="77777777" w:rsidR="00254D9B" w:rsidRDefault="00254D9B" w:rsidP="00C74FB4">
      <w:pPr>
        <w:tabs>
          <w:tab w:val="left" w:pos="0"/>
          <w:tab w:val="left" w:pos="180"/>
        </w:tabs>
        <w:jc w:val="both"/>
        <w:rPr>
          <w:lang w:val="et-EE"/>
        </w:rPr>
      </w:pPr>
    </w:p>
    <w:p w14:paraId="512159F3" w14:textId="238E78D7" w:rsidR="00254D9B" w:rsidRPr="00BF2C53" w:rsidRDefault="00254D9B">
      <w:pPr>
        <w:rPr>
          <w:rFonts w:eastAsia="SimSun"/>
          <w:b/>
          <w:lang w:val="et-EE" w:eastAsia="zh-CN"/>
        </w:rPr>
      </w:pPr>
      <w:r>
        <w:rPr>
          <w:rFonts w:eastAsia="SimSun"/>
          <w:b/>
          <w:lang w:val="et-EE" w:eastAsia="zh-CN"/>
        </w:rPr>
        <w:t>Laekunud sihtfinantseerimine põhivara soetuseks koosneb</w:t>
      </w:r>
    </w:p>
    <w:tbl>
      <w:tblPr>
        <w:tblW w:w="9570" w:type="dxa"/>
        <w:tblLook w:val="0000" w:firstRow="0" w:lastRow="0" w:firstColumn="0" w:lastColumn="0" w:noHBand="0" w:noVBand="0"/>
      </w:tblPr>
      <w:tblGrid>
        <w:gridCol w:w="6586"/>
        <w:gridCol w:w="1394"/>
        <w:gridCol w:w="1590"/>
      </w:tblGrid>
      <w:tr w:rsidR="00254D9B" w14:paraId="264DEFBB" w14:textId="77777777" w:rsidTr="001C2E37">
        <w:tc>
          <w:tcPr>
            <w:tcW w:w="6586" w:type="dxa"/>
            <w:tcBorders>
              <w:top w:val="single" w:sz="4" w:space="0" w:color="auto"/>
              <w:left w:val="nil"/>
              <w:bottom w:val="single" w:sz="4" w:space="0" w:color="auto"/>
              <w:right w:val="nil"/>
            </w:tcBorders>
          </w:tcPr>
          <w:p w14:paraId="0784AD47" w14:textId="77777777" w:rsidR="00254D9B" w:rsidRDefault="00254D9B">
            <w:pPr>
              <w:jc w:val="both"/>
              <w:rPr>
                <w:rFonts w:eastAsia="SimSun"/>
                <w:lang w:val="et-EE" w:eastAsia="zh-CN"/>
              </w:rPr>
            </w:pPr>
          </w:p>
        </w:tc>
        <w:tc>
          <w:tcPr>
            <w:tcW w:w="1394" w:type="dxa"/>
            <w:tcBorders>
              <w:top w:val="single" w:sz="4" w:space="0" w:color="auto"/>
              <w:left w:val="nil"/>
              <w:bottom w:val="single" w:sz="4" w:space="0" w:color="auto"/>
              <w:right w:val="nil"/>
            </w:tcBorders>
          </w:tcPr>
          <w:p w14:paraId="07F822C9" w14:textId="475A5865" w:rsidR="00254D9B" w:rsidRDefault="00254D9B" w:rsidP="00A75841">
            <w:pPr>
              <w:jc w:val="right"/>
              <w:rPr>
                <w:rFonts w:eastAsia="SimSun"/>
                <w:b/>
                <w:szCs w:val="16"/>
                <w:lang w:val="et-EE" w:eastAsia="zh-CN"/>
              </w:rPr>
            </w:pPr>
            <w:r>
              <w:rPr>
                <w:rFonts w:eastAsia="SimSun"/>
                <w:b/>
                <w:szCs w:val="16"/>
                <w:lang w:val="et-EE" w:eastAsia="zh-CN"/>
              </w:rPr>
              <w:t>201</w:t>
            </w:r>
            <w:r w:rsidR="007B774F">
              <w:rPr>
                <w:rFonts w:eastAsia="SimSun"/>
                <w:b/>
                <w:szCs w:val="16"/>
                <w:lang w:val="et-EE" w:eastAsia="zh-CN"/>
              </w:rPr>
              <w:t>9</w:t>
            </w:r>
          </w:p>
        </w:tc>
        <w:tc>
          <w:tcPr>
            <w:tcW w:w="1590" w:type="dxa"/>
            <w:tcBorders>
              <w:top w:val="single" w:sz="4" w:space="0" w:color="auto"/>
              <w:left w:val="nil"/>
              <w:bottom w:val="single" w:sz="4" w:space="0" w:color="auto"/>
              <w:right w:val="nil"/>
            </w:tcBorders>
            <w:vAlign w:val="bottom"/>
          </w:tcPr>
          <w:p w14:paraId="555B3004" w14:textId="391870BF" w:rsidR="00254D9B" w:rsidRDefault="00254D9B" w:rsidP="00A75841">
            <w:pPr>
              <w:jc w:val="right"/>
              <w:rPr>
                <w:rFonts w:eastAsia="SimSun"/>
                <w:b/>
                <w:szCs w:val="16"/>
                <w:lang w:val="et-EE" w:eastAsia="zh-CN"/>
              </w:rPr>
            </w:pPr>
            <w:r>
              <w:rPr>
                <w:rFonts w:eastAsia="SimSun"/>
                <w:b/>
                <w:szCs w:val="16"/>
                <w:lang w:val="et-EE" w:eastAsia="zh-CN"/>
              </w:rPr>
              <w:t>20</w:t>
            </w:r>
            <w:r w:rsidR="00A35A0D">
              <w:rPr>
                <w:rFonts w:eastAsia="SimSun"/>
                <w:b/>
                <w:szCs w:val="16"/>
                <w:lang w:val="et-EE" w:eastAsia="zh-CN"/>
              </w:rPr>
              <w:t>1</w:t>
            </w:r>
            <w:r w:rsidR="00BF47D7">
              <w:rPr>
                <w:rFonts w:eastAsia="SimSun"/>
                <w:b/>
                <w:szCs w:val="16"/>
                <w:lang w:val="et-EE" w:eastAsia="zh-CN"/>
              </w:rPr>
              <w:t>8</w:t>
            </w:r>
          </w:p>
        </w:tc>
      </w:tr>
      <w:tr w:rsidR="00B81421" w14:paraId="1F89B355" w14:textId="77777777" w:rsidTr="001C2E37">
        <w:trPr>
          <w:trHeight w:val="337"/>
        </w:trPr>
        <w:tc>
          <w:tcPr>
            <w:tcW w:w="6586" w:type="dxa"/>
            <w:tcBorders>
              <w:top w:val="single" w:sz="4" w:space="0" w:color="auto"/>
              <w:left w:val="nil"/>
              <w:bottom w:val="nil"/>
              <w:right w:val="nil"/>
            </w:tcBorders>
          </w:tcPr>
          <w:p w14:paraId="16F2B074" w14:textId="77777777" w:rsidR="00B81421" w:rsidRPr="00422E81" w:rsidRDefault="00B81421">
            <w:pPr>
              <w:jc w:val="both"/>
              <w:rPr>
                <w:rFonts w:eastAsia="SimSun"/>
                <w:lang w:val="et-EE" w:eastAsia="zh-CN"/>
              </w:rPr>
            </w:pPr>
            <w:r w:rsidRPr="00422E81">
              <w:rPr>
                <w:rFonts w:eastAsia="SimSun"/>
                <w:lang w:val="et-EE" w:eastAsia="zh-CN"/>
              </w:rPr>
              <w:t>Kodumaine sihtfinantseerimine põhivara soetuseks</w:t>
            </w:r>
          </w:p>
        </w:tc>
        <w:tc>
          <w:tcPr>
            <w:tcW w:w="1394" w:type="dxa"/>
            <w:tcBorders>
              <w:top w:val="single" w:sz="4" w:space="0" w:color="auto"/>
              <w:left w:val="nil"/>
              <w:bottom w:val="nil"/>
              <w:right w:val="nil"/>
            </w:tcBorders>
            <w:vAlign w:val="bottom"/>
          </w:tcPr>
          <w:p w14:paraId="77680B9C" w14:textId="1A50E736" w:rsidR="00B81421" w:rsidRPr="00422E81" w:rsidRDefault="00BC25F5" w:rsidP="00BC25F5">
            <w:pPr>
              <w:jc w:val="center"/>
              <w:rPr>
                <w:rFonts w:eastAsia="SimSun"/>
                <w:lang w:val="et-EE" w:eastAsia="zh-CN"/>
              </w:rPr>
            </w:pPr>
            <w:r>
              <w:rPr>
                <w:rFonts w:eastAsia="SimSun"/>
                <w:lang w:val="et-EE" w:eastAsia="zh-CN"/>
              </w:rPr>
              <w:t xml:space="preserve">      717 438</w:t>
            </w:r>
          </w:p>
        </w:tc>
        <w:tc>
          <w:tcPr>
            <w:tcW w:w="1590" w:type="dxa"/>
            <w:tcBorders>
              <w:top w:val="single" w:sz="4" w:space="0" w:color="auto"/>
              <w:left w:val="nil"/>
              <w:bottom w:val="nil"/>
              <w:right w:val="nil"/>
            </w:tcBorders>
            <w:vAlign w:val="bottom"/>
          </w:tcPr>
          <w:p w14:paraId="6D9245B9" w14:textId="13C31066" w:rsidR="00B81421" w:rsidRPr="00422E81" w:rsidRDefault="00836229" w:rsidP="000B6F83">
            <w:pPr>
              <w:jc w:val="right"/>
              <w:rPr>
                <w:rFonts w:eastAsia="SimSun"/>
                <w:lang w:val="et-EE" w:eastAsia="zh-CN"/>
              </w:rPr>
            </w:pPr>
            <w:r>
              <w:rPr>
                <w:rFonts w:eastAsia="SimSun"/>
                <w:lang w:val="et-EE" w:eastAsia="zh-CN"/>
              </w:rPr>
              <w:t>30 000</w:t>
            </w:r>
          </w:p>
        </w:tc>
      </w:tr>
      <w:tr w:rsidR="00BC1D34" w14:paraId="33AC0B70" w14:textId="77777777">
        <w:trPr>
          <w:trHeight w:val="337"/>
        </w:trPr>
        <w:tc>
          <w:tcPr>
            <w:tcW w:w="6586" w:type="dxa"/>
            <w:tcBorders>
              <w:left w:val="nil"/>
              <w:bottom w:val="nil"/>
              <w:right w:val="nil"/>
            </w:tcBorders>
          </w:tcPr>
          <w:p w14:paraId="00B197BA" w14:textId="77777777" w:rsidR="00BC1D34" w:rsidRPr="00422E81" w:rsidRDefault="005E5418">
            <w:pPr>
              <w:jc w:val="both"/>
              <w:rPr>
                <w:rFonts w:eastAsia="SimSun"/>
                <w:lang w:val="et-EE" w:eastAsia="zh-CN"/>
              </w:rPr>
            </w:pPr>
            <w:r>
              <w:rPr>
                <w:rFonts w:eastAsia="SimSun"/>
                <w:lang w:val="et-EE" w:eastAsia="zh-CN"/>
              </w:rPr>
              <w:t>Kodumaise sihtfinantseerimise vahendamine põhivara soetuseks</w:t>
            </w:r>
          </w:p>
        </w:tc>
        <w:tc>
          <w:tcPr>
            <w:tcW w:w="1394" w:type="dxa"/>
            <w:tcBorders>
              <w:left w:val="nil"/>
              <w:bottom w:val="nil"/>
              <w:right w:val="nil"/>
            </w:tcBorders>
            <w:vAlign w:val="bottom"/>
          </w:tcPr>
          <w:p w14:paraId="381677DD" w14:textId="47D63806" w:rsidR="00BC1D34" w:rsidRPr="00422E81" w:rsidRDefault="009A0F57" w:rsidP="005B2C83">
            <w:pPr>
              <w:jc w:val="right"/>
              <w:rPr>
                <w:rFonts w:eastAsia="SimSun"/>
                <w:lang w:val="et-EE" w:eastAsia="zh-CN"/>
              </w:rPr>
            </w:pPr>
            <w:r>
              <w:rPr>
                <w:rFonts w:eastAsia="SimSun"/>
                <w:lang w:val="et-EE" w:eastAsia="zh-CN"/>
              </w:rPr>
              <w:t>18 453</w:t>
            </w:r>
          </w:p>
        </w:tc>
        <w:tc>
          <w:tcPr>
            <w:tcW w:w="1590" w:type="dxa"/>
            <w:tcBorders>
              <w:left w:val="nil"/>
              <w:bottom w:val="nil"/>
              <w:right w:val="nil"/>
            </w:tcBorders>
            <w:vAlign w:val="bottom"/>
          </w:tcPr>
          <w:p w14:paraId="51012317" w14:textId="402B1580" w:rsidR="00BC1D34" w:rsidRPr="00422E81" w:rsidRDefault="00836229" w:rsidP="000B6F83">
            <w:pPr>
              <w:jc w:val="right"/>
              <w:rPr>
                <w:rFonts w:eastAsia="SimSun"/>
                <w:lang w:val="et-EE" w:eastAsia="zh-CN"/>
              </w:rPr>
            </w:pPr>
            <w:r>
              <w:rPr>
                <w:rFonts w:eastAsia="SimSun"/>
                <w:lang w:val="et-EE" w:eastAsia="zh-CN"/>
              </w:rPr>
              <w:t>8 651</w:t>
            </w:r>
          </w:p>
        </w:tc>
      </w:tr>
      <w:tr w:rsidR="008678F9" w14:paraId="0D68931C" w14:textId="77777777">
        <w:trPr>
          <w:trHeight w:val="337"/>
        </w:trPr>
        <w:tc>
          <w:tcPr>
            <w:tcW w:w="6586" w:type="dxa"/>
            <w:tcBorders>
              <w:left w:val="nil"/>
              <w:bottom w:val="nil"/>
              <w:right w:val="nil"/>
            </w:tcBorders>
          </w:tcPr>
          <w:p w14:paraId="6A3F989C" w14:textId="77777777" w:rsidR="008678F9" w:rsidRDefault="008678F9">
            <w:pPr>
              <w:jc w:val="both"/>
              <w:rPr>
                <w:rFonts w:eastAsia="SimSun"/>
                <w:lang w:val="et-EE" w:eastAsia="zh-CN"/>
              </w:rPr>
            </w:pPr>
            <w:r>
              <w:rPr>
                <w:rFonts w:eastAsia="SimSun"/>
                <w:lang w:val="et-EE" w:eastAsia="zh-CN"/>
              </w:rPr>
              <w:t>Välismaine sihtfinantseerimine põhivara soetuseks</w:t>
            </w:r>
          </w:p>
        </w:tc>
        <w:tc>
          <w:tcPr>
            <w:tcW w:w="1394" w:type="dxa"/>
            <w:tcBorders>
              <w:left w:val="nil"/>
              <w:bottom w:val="nil"/>
              <w:right w:val="nil"/>
            </w:tcBorders>
            <w:vAlign w:val="bottom"/>
          </w:tcPr>
          <w:p w14:paraId="24CE791B" w14:textId="7AD5D240" w:rsidR="008678F9" w:rsidRDefault="00383968" w:rsidP="00530C20">
            <w:pPr>
              <w:jc w:val="right"/>
              <w:rPr>
                <w:rFonts w:eastAsia="SimSun"/>
                <w:lang w:val="et-EE" w:eastAsia="zh-CN"/>
              </w:rPr>
            </w:pPr>
            <w:r>
              <w:rPr>
                <w:rFonts w:eastAsia="SimSun"/>
                <w:lang w:val="et-EE" w:eastAsia="zh-CN"/>
              </w:rPr>
              <w:t>424 146</w:t>
            </w:r>
          </w:p>
        </w:tc>
        <w:tc>
          <w:tcPr>
            <w:tcW w:w="1590" w:type="dxa"/>
            <w:tcBorders>
              <w:left w:val="nil"/>
              <w:bottom w:val="nil"/>
              <w:right w:val="nil"/>
            </w:tcBorders>
            <w:vAlign w:val="bottom"/>
          </w:tcPr>
          <w:p w14:paraId="2008D1E2" w14:textId="54E0D0D2" w:rsidR="008678F9" w:rsidRDefault="00836229" w:rsidP="00A75841">
            <w:pPr>
              <w:jc w:val="right"/>
              <w:rPr>
                <w:rFonts w:eastAsia="SimSun"/>
                <w:lang w:val="et-EE" w:eastAsia="zh-CN"/>
              </w:rPr>
            </w:pPr>
            <w:r>
              <w:rPr>
                <w:rFonts w:eastAsia="SimSun"/>
                <w:lang w:val="et-EE" w:eastAsia="zh-CN"/>
              </w:rPr>
              <w:t>1 076 158</w:t>
            </w:r>
          </w:p>
        </w:tc>
      </w:tr>
      <w:tr w:rsidR="00B81421" w:rsidRPr="007C2A59" w14:paraId="50D77703" w14:textId="77777777">
        <w:trPr>
          <w:trHeight w:val="276"/>
        </w:trPr>
        <w:tc>
          <w:tcPr>
            <w:tcW w:w="6586" w:type="dxa"/>
            <w:tcBorders>
              <w:top w:val="nil"/>
              <w:left w:val="nil"/>
              <w:right w:val="nil"/>
            </w:tcBorders>
          </w:tcPr>
          <w:p w14:paraId="0C5FDA47" w14:textId="77777777" w:rsidR="00B81421" w:rsidRPr="007C2A59" w:rsidRDefault="00B81421">
            <w:pPr>
              <w:jc w:val="both"/>
              <w:rPr>
                <w:rFonts w:eastAsia="SimSun"/>
                <w:lang w:val="et-EE" w:eastAsia="zh-CN"/>
              </w:rPr>
            </w:pPr>
            <w:r w:rsidRPr="007C2A59">
              <w:rPr>
                <w:rFonts w:eastAsia="SimSun"/>
                <w:lang w:val="et-EE" w:eastAsia="zh-CN"/>
              </w:rPr>
              <w:t>Sihtfinantseerimise nõuete muutus</w:t>
            </w:r>
          </w:p>
        </w:tc>
        <w:tc>
          <w:tcPr>
            <w:tcW w:w="1394" w:type="dxa"/>
            <w:tcBorders>
              <w:top w:val="nil"/>
              <w:left w:val="nil"/>
              <w:right w:val="nil"/>
            </w:tcBorders>
            <w:vAlign w:val="bottom"/>
          </w:tcPr>
          <w:p w14:paraId="54459F39" w14:textId="1D326F47" w:rsidR="00B81421" w:rsidRPr="007C2A59" w:rsidRDefault="003341E6" w:rsidP="00101A5E">
            <w:pPr>
              <w:jc w:val="right"/>
              <w:rPr>
                <w:rFonts w:eastAsia="SimSun"/>
                <w:lang w:val="et-EE" w:eastAsia="zh-CN"/>
              </w:rPr>
            </w:pPr>
            <w:r>
              <w:rPr>
                <w:rFonts w:eastAsia="SimSun"/>
                <w:lang w:val="et-EE" w:eastAsia="zh-CN"/>
              </w:rPr>
              <w:t>496 960</w:t>
            </w:r>
          </w:p>
        </w:tc>
        <w:tc>
          <w:tcPr>
            <w:tcW w:w="1590" w:type="dxa"/>
            <w:tcBorders>
              <w:top w:val="nil"/>
              <w:left w:val="nil"/>
              <w:right w:val="nil"/>
            </w:tcBorders>
            <w:vAlign w:val="bottom"/>
          </w:tcPr>
          <w:p w14:paraId="0DFA27D9" w14:textId="4CDE402D" w:rsidR="00B81421" w:rsidRPr="007C2A59" w:rsidRDefault="00653C27" w:rsidP="00A75841">
            <w:pPr>
              <w:jc w:val="right"/>
              <w:rPr>
                <w:rFonts w:eastAsia="SimSun"/>
                <w:color w:val="000000" w:themeColor="text1"/>
                <w:lang w:val="et-EE" w:eastAsia="zh-CN"/>
              </w:rPr>
            </w:pPr>
            <w:r>
              <w:rPr>
                <w:rFonts w:eastAsia="SimSun"/>
                <w:color w:val="000000" w:themeColor="text1"/>
                <w:lang w:val="et-EE" w:eastAsia="zh-CN"/>
              </w:rPr>
              <w:t>-</w:t>
            </w:r>
            <w:r w:rsidR="00836229">
              <w:rPr>
                <w:rFonts w:eastAsia="SimSun"/>
                <w:color w:val="000000" w:themeColor="text1"/>
                <w:lang w:val="et-EE" w:eastAsia="zh-CN"/>
              </w:rPr>
              <w:t>663 880</w:t>
            </w:r>
          </w:p>
        </w:tc>
      </w:tr>
      <w:tr w:rsidR="00B81421" w14:paraId="11BE6D3E" w14:textId="77777777">
        <w:trPr>
          <w:trHeight w:val="341"/>
        </w:trPr>
        <w:tc>
          <w:tcPr>
            <w:tcW w:w="6586" w:type="dxa"/>
            <w:tcBorders>
              <w:top w:val="single" w:sz="4" w:space="0" w:color="auto"/>
              <w:left w:val="nil"/>
              <w:bottom w:val="nil"/>
              <w:right w:val="nil"/>
            </w:tcBorders>
          </w:tcPr>
          <w:p w14:paraId="74FD9D5B" w14:textId="77777777" w:rsidR="00B81421" w:rsidRPr="007C2A59" w:rsidRDefault="00C85E4A">
            <w:pPr>
              <w:jc w:val="both"/>
              <w:rPr>
                <w:rFonts w:eastAsia="SimSun"/>
                <w:b/>
                <w:lang w:val="et-EE" w:eastAsia="zh-CN"/>
              </w:rPr>
            </w:pPr>
            <w:r w:rsidRPr="007C2A59">
              <w:rPr>
                <w:rFonts w:eastAsia="SimSun"/>
                <w:b/>
                <w:lang w:val="et-EE" w:eastAsia="zh-CN"/>
              </w:rPr>
              <w:t>Ko</w:t>
            </w:r>
            <w:r w:rsidR="00B81421" w:rsidRPr="007C2A59">
              <w:rPr>
                <w:rFonts w:eastAsia="SimSun"/>
                <w:b/>
                <w:lang w:val="et-EE" w:eastAsia="zh-CN"/>
              </w:rPr>
              <w:t>kku</w:t>
            </w:r>
          </w:p>
        </w:tc>
        <w:tc>
          <w:tcPr>
            <w:tcW w:w="1394" w:type="dxa"/>
            <w:tcBorders>
              <w:top w:val="single" w:sz="4" w:space="0" w:color="auto"/>
              <w:left w:val="nil"/>
              <w:bottom w:val="nil"/>
              <w:right w:val="nil"/>
            </w:tcBorders>
            <w:vAlign w:val="bottom"/>
          </w:tcPr>
          <w:p w14:paraId="408AA225" w14:textId="25C259E5" w:rsidR="00B81421" w:rsidRPr="007C2A59" w:rsidRDefault="00383968" w:rsidP="003F0158">
            <w:pPr>
              <w:jc w:val="right"/>
              <w:rPr>
                <w:rFonts w:eastAsia="SimSun"/>
                <w:b/>
                <w:szCs w:val="16"/>
                <w:lang w:val="et-EE" w:eastAsia="zh-CN"/>
              </w:rPr>
            </w:pPr>
            <w:r>
              <w:rPr>
                <w:rFonts w:eastAsia="SimSun"/>
                <w:b/>
                <w:szCs w:val="16"/>
                <w:lang w:val="et-EE" w:eastAsia="zh-CN"/>
              </w:rPr>
              <w:t>1 656 997</w:t>
            </w:r>
          </w:p>
        </w:tc>
        <w:tc>
          <w:tcPr>
            <w:tcW w:w="1590" w:type="dxa"/>
            <w:tcBorders>
              <w:top w:val="single" w:sz="4" w:space="0" w:color="auto"/>
              <w:left w:val="nil"/>
              <w:bottom w:val="nil"/>
              <w:right w:val="nil"/>
            </w:tcBorders>
            <w:vAlign w:val="bottom"/>
          </w:tcPr>
          <w:p w14:paraId="217B4979" w14:textId="194FA181" w:rsidR="00B81421" w:rsidRPr="007C2A59" w:rsidRDefault="0000145C" w:rsidP="00047F8B">
            <w:pPr>
              <w:jc w:val="right"/>
              <w:rPr>
                <w:rFonts w:eastAsia="SimSun"/>
                <w:b/>
                <w:color w:val="000000" w:themeColor="text1"/>
                <w:szCs w:val="16"/>
                <w:lang w:val="et-EE" w:eastAsia="zh-CN"/>
              </w:rPr>
            </w:pPr>
            <w:r>
              <w:rPr>
                <w:rFonts w:eastAsia="SimSun"/>
                <w:b/>
                <w:color w:val="000000" w:themeColor="text1"/>
                <w:szCs w:val="16"/>
                <w:lang w:val="et-EE" w:eastAsia="zh-CN"/>
              </w:rPr>
              <w:t>450 929</w:t>
            </w:r>
          </w:p>
        </w:tc>
      </w:tr>
    </w:tbl>
    <w:p w14:paraId="0C9723E1" w14:textId="77777777" w:rsidR="00EC5281" w:rsidRDefault="00EC5281">
      <w:pPr>
        <w:pStyle w:val="Heading2"/>
        <w:jc w:val="both"/>
        <w:rPr>
          <w:lang w:val="et-EE"/>
        </w:rPr>
      </w:pPr>
      <w:bookmarkStart w:id="595" w:name="_Toc165616964"/>
      <w:bookmarkStart w:id="596" w:name="_Toc230526206"/>
      <w:bookmarkStart w:id="597" w:name="_Toc229803735"/>
      <w:bookmarkStart w:id="598" w:name="_Toc261163138"/>
      <w:bookmarkStart w:id="599" w:name="_Toc293665778"/>
      <w:bookmarkStart w:id="600" w:name="_Toc451248528"/>
      <w:bookmarkStart w:id="601" w:name="_Toc481568214"/>
      <w:bookmarkStart w:id="602" w:name="_Toc481568460"/>
      <w:bookmarkStart w:id="603" w:name="_Toc481568565"/>
      <w:bookmarkStart w:id="604" w:name="_Toc481568670"/>
      <w:bookmarkStart w:id="605" w:name="_Toc481568887"/>
      <w:bookmarkStart w:id="606" w:name="_Toc481569068"/>
      <w:bookmarkStart w:id="607" w:name="_Toc481573456"/>
      <w:bookmarkStart w:id="608" w:name="_Toc481573904"/>
      <w:bookmarkStart w:id="609" w:name="_Toc481575928"/>
      <w:bookmarkStart w:id="610" w:name="_Toc481594638"/>
      <w:bookmarkStart w:id="611" w:name="_Toc481667074"/>
      <w:bookmarkStart w:id="612" w:name="_Toc481667266"/>
    </w:p>
    <w:p w14:paraId="7348E033" w14:textId="375E3171" w:rsidR="00254D9B" w:rsidRDefault="00254D9B">
      <w:pPr>
        <w:pStyle w:val="Heading2"/>
        <w:jc w:val="both"/>
        <w:rPr>
          <w:lang w:val="et-EE"/>
        </w:rPr>
      </w:pPr>
      <w:bookmarkStart w:id="613" w:name="_Toc39139436"/>
      <w:r>
        <w:rPr>
          <w:lang w:val="et-EE"/>
        </w:rPr>
        <w:t xml:space="preserve">Lisa </w:t>
      </w:r>
      <w:r w:rsidR="0086288D">
        <w:rPr>
          <w:lang w:val="et-EE"/>
        </w:rPr>
        <w:t>1</w:t>
      </w:r>
      <w:r w:rsidR="00BA398E">
        <w:rPr>
          <w:lang w:val="et-EE"/>
        </w:rPr>
        <w:t>8</w:t>
      </w:r>
      <w:r>
        <w:rPr>
          <w:lang w:val="et-EE"/>
        </w:rPr>
        <w:tab/>
        <w:t>Muud tulud</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14:paraId="737B8CF9" w14:textId="23703ADA" w:rsidR="00254D9B" w:rsidRDefault="001820AB">
      <w:pPr>
        <w:pStyle w:val="wKehatekst"/>
        <w:rPr>
          <w:lang w:val="et-EE"/>
        </w:rPr>
      </w:pPr>
      <w:r>
        <w:rPr>
          <w:lang w:val="et-EE"/>
        </w:rPr>
        <w:t>eurodes</w:t>
      </w:r>
    </w:p>
    <w:tbl>
      <w:tblPr>
        <w:tblW w:w="9360" w:type="dxa"/>
        <w:tblLayout w:type="fixed"/>
        <w:tblCellMar>
          <w:left w:w="0" w:type="dxa"/>
          <w:right w:w="0" w:type="dxa"/>
        </w:tblCellMar>
        <w:tblLook w:val="0000" w:firstRow="0" w:lastRow="0" w:firstColumn="0" w:lastColumn="0" w:noHBand="0" w:noVBand="0"/>
      </w:tblPr>
      <w:tblGrid>
        <w:gridCol w:w="35"/>
        <w:gridCol w:w="6805"/>
        <w:gridCol w:w="1260"/>
        <w:gridCol w:w="1260"/>
      </w:tblGrid>
      <w:tr w:rsidR="00254D9B" w14:paraId="1B872FDF" w14:textId="77777777">
        <w:trPr>
          <w:trHeight w:val="300"/>
        </w:trPr>
        <w:tc>
          <w:tcPr>
            <w:tcW w:w="35" w:type="dxa"/>
            <w:tcBorders>
              <w:top w:val="nil"/>
              <w:left w:val="nil"/>
              <w:bottom w:val="nil"/>
              <w:right w:val="nil"/>
            </w:tcBorders>
            <w:noWrap/>
            <w:vAlign w:val="bottom"/>
          </w:tcPr>
          <w:p w14:paraId="65DC0FA9" w14:textId="77777777" w:rsidR="00254D9B" w:rsidRDefault="00254D9B">
            <w:pPr>
              <w:jc w:val="both"/>
              <w:rPr>
                <w:lang w:val="et-EE"/>
              </w:rPr>
            </w:pPr>
          </w:p>
        </w:tc>
        <w:tc>
          <w:tcPr>
            <w:tcW w:w="6805" w:type="dxa"/>
            <w:tcBorders>
              <w:top w:val="single" w:sz="12" w:space="0" w:color="auto"/>
              <w:left w:val="nil"/>
              <w:bottom w:val="single" w:sz="4" w:space="0" w:color="auto"/>
              <w:right w:val="nil"/>
            </w:tcBorders>
            <w:noWrap/>
            <w:vAlign w:val="bottom"/>
          </w:tcPr>
          <w:p w14:paraId="4651B31E" w14:textId="77777777" w:rsidR="00254D9B" w:rsidRDefault="00254D9B">
            <w:pPr>
              <w:jc w:val="both"/>
              <w:rPr>
                <w:lang w:val="et-EE"/>
              </w:rPr>
            </w:pPr>
          </w:p>
        </w:tc>
        <w:tc>
          <w:tcPr>
            <w:tcW w:w="1260" w:type="dxa"/>
            <w:tcBorders>
              <w:top w:val="single" w:sz="12" w:space="0" w:color="auto"/>
              <w:left w:val="nil"/>
              <w:bottom w:val="single" w:sz="4" w:space="0" w:color="auto"/>
              <w:right w:val="nil"/>
            </w:tcBorders>
            <w:vAlign w:val="bottom"/>
          </w:tcPr>
          <w:p w14:paraId="47514EE1" w14:textId="27FA7A57" w:rsidR="00254D9B" w:rsidRDefault="00254D9B" w:rsidP="00307FFD">
            <w:pPr>
              <w:ind w:right="90"/>
              <w:jc w:val="right"/>
              <w:rPr>
                <w:b/>
                <w:bCs/>
                <w:szCs w:val="16"/>
              </w:rPr>
            </w:pPr>
            <w:r>
              <w:rPr>
                <w:b/>
                <w:bCs/>
                <w:szCs w:val="16"/>
              </w:rPr>
              <w:t>201</w:t>
            </w:r>
            <w:r w:rsidR="00D1187A">
              <w:rPr>
                <w:b/>
                <w:bCs/>
                <w:szCs w:val="16"/>
              </w:rPr>
              <w:t>9</w:t>
            </w:r>
          </w:p>
        </w:tc>
        <w:tc>
          <w:tcPr>
            <w:tcW w:w="1260" w:type="dxa"/>
            <w:tcBorders>
              <w:top w:val="single" w:sz="12" w:space="0" w:color="auto"/>
              <w:left w:val="nil"/>
              <w:bottom w:val="single" w:sz="4" w:space="0" w:color="auto"/>
              <w:right w:val="nil"/>
            </w:tcBorders>
            <w:noWrap/>
            <w:vAlign w:val="bottom"/>
          </w:tcPr>
          <w:p w14:paraId="154BE46F" w14:textId="48FC169B" w:rsidR="00254D9B" w:rsidRDefault="00254D9B" w:rsidP="00307FFD">
            <w:pPr>
              <w:ind w:right="180"/>
              <w:jc w:val="right"/>
              <w:rPr>
                <w:b/>
                <w:bCs/>
                <w:lang w:val="et-EE"/>
              </w:rPr>
            </w:pPr>
            <w:r>
              <w:rPr>
                <w:b/>
                <w:bCs/>
                <w:lang w:val="et-EE"/>
              </w:rPr>
              <w:t>20</w:t>
            </w:r>
            <w:r w:rsidR="00BE0186">
              <w:rPr>
                <w:b/>
                <w:bCs/>
                <w:lang w:val="et-EE"/>
              </w:rPr>
              <w:t>1</w:t>
            </w:r>
            <w:r w:rsidR="00D1187A">
              <w:rPr>
                <w:b/>
                <w:bCs/>
                <w:lang w:val="et-EE"/>
              </w:rPr>
              <w:t>8</w:t>
            </w:r>
          </w:p>
        </w:tc>
      </w:tr>
      <w:tr w:rsidR="00827B66" w14:paraId="41A557FD" w14:textId="77777777">
        <w:trPr>
          <w:trHeight w:val="300"/>
        </w:trPr>
        <w:tc>
          <w:tcPr>
            <w:tcW w:w="35" w:type="dxa"/>
            <w:tcBorders>
              <w:top w:val="nil"/>
              <w:left w:val="nil"/>
              <w:bottom w:val="nil"/>
              <w:right w:val="nil"/>
            </w:tcBorders>
            <w:noWrap/>
            <w:vAlign w:val="bottom"/>
          </w:tcPr>
          <w:p w14:paraId="330E79DA" w14:textId="77777777" w:rsidR="00827B66" w:rsidRDefault="00827B66" w:rsidP="00827B66">
            <w:pPr>
              <w:jc w:val="both"/>
              <w:rPr>
                <w:lang w:val="et-EE"/>
              </w:rPr>
            </w:pPr>
          </w:p>
        </w:tc>
        <w:tc>
          <w:tcPr>
            <w:tcW w:w="6805" w:type="dxa"/>
            <w:tcBorders>
              <w:top w:val="nil"/>
              <w:left w:val="nil"/>
              <w:bottom w:val="nil"/>
              <w:right w:val="nil"/>
            </w:tcBorders>
            <w:noWrap/>
            <w:vAlign w:val="bottom"/>
          </w:tcPr>
          <w:p w14:paraId="4D6574F0" w14:textId="24127173" w:rsidR="00827B66" w:rsidRDefault="00A17B70" w:rsidP="00827B66">
            <w:pPr>
              <w:jc w:val="both"/>
              <w:rPr>
                <w:lang w:val="et-EE"/>
              </w:rPr>
            </w:pPr>
            <w:r>
              <w:rPr>
                <w:lang w:val="et-EE"/>
              </w:rPr>
              <w:t>Kasum/kahjum</w:t>
            </w:r>
            <w:r w:rsidR="00827B66">
              <w:rPr>
                <w:lang w:val="et-EE"/>
              </w:rPr>
              <w:t xml:space="preserve"> kinnisvarainvesteeringute müügist</w:t>
            </w:r>
          </w:p>
        </w:tc>
        <w:tc>
          <w:tcPr>
            <w:tcW w:w="1260" w:type="dxa"/>
            <w:tcBorders>
              <w:top w:val="nil"/>
              <w:left w:val="nil"/>
              <w:bottom w:val="nil"/>
              <w:right w:val="nil"/>
            </w:tcBorders>
            <w:vAlign w:val="bottom"/>
          </w:tcPr>
          <w:p w14:paraId="484405BC" w14:textId="7F3A5A0C" w:rsidR="00827B66" w:rsidRDefault="003E3D7B" w:rsidP="00827B66">
            <w:pPr>
              <w:ind w:right="90"/>
              <w:jc w:val="right"/>
              <w:rPr>
                <w:szCs w:val="16"/>
              </w:rPr>
            </w:pPr>
            <w:r>
              <w:rPr>
                <w:szCs w:val="16"/>
              </w:rPr>
              <w:t>34 245</w:t>
            </w:r>
          </w:p>
        </w:tc>
        <w:tc>
          <w:tcPr>
            <w:tcW w:w="1260" w:type="dxa"/>
            <w:tcBorders>
              <w:top w:val="nil"/>
              <w:left w:val="nil"/>
              <w:bottom w:val="nil"/>
              <w:right w:val="nil"/>
            </w:tcBorders>
            <w:noWrap/>
            <w:vAlign w:val="bottom"/>
          </w:tcPr>
          <w:p w14:paraId="749CE25F" w14:textId="7A9AE479" w:rsidR="00827B66" w:rsidRDefault="00D1187A" w:rsidP="00827B66">
            <w:pPr>
              <w:ind w:right="90"/>
              <w:jc w:val="right"/>
              <w:rPr>
                <w:szCs w:val="16"/>
              </w:rPr>
            </w:pPr>
            <w:r>
              <w:rPr>
                <w:szCs w:val="16"/>
              </w:rPr>
              <w:t>9 237</w:t>
            </w:r>
          </w:p>
        </w:tc>
      </w:tr>
      <w:tr w:rsidR="00827B66" w14:paraId="21D4E59E" w14:textId="77777777">
        <w:trPr>
          <w:trHeight w:val="300"/>
        </w:trPr>
        <w:tc>
          <w:tcPr>
            <w:tcW w:w="35" w:type="dxa"/>
            <w:tcBorders>
              <w:top w:val="nil"/>
              <w:left w:val="nil"/>
              <w:bottom w:val="nil"/>
              <w:right w:val="nil"/>
            </w:tcBorders>
            <w:noWrap/>
            <w:vAlign w:val="bottom"/>
          </w:tcPr>
          <w:p w14:paraId="7F2D59F3" w14:textId="77777777" w:rsidR="00827B66" w:rsidRDefault="00827B66" w:rsidP="00827B66">
            <w:pPr>
              <w:jc w:val="both"/>
              <w:rPr>
                <w:lang w:val="et-EE"/>
              </w:rPr>
            </w:pPr>
          </w:p>
        </w:tc>
        <w:tc>
          <w:tcPr>
            <w:tcW w:w="6805" w:type="dxa"/>
            <w:tcBorders>
              <w:top w:val="nil"/>
              <w:left w:val="nil"/>
              <w:bottom w:val="nil"/>
              <w:right w:val="nil"/>
            </w:tcBorders>
            <w:noWrap/>
            <w:vAlign w:val="bottom"/>
          </w:tcPr>
          <w:p w14:paraId="09E0C5B4" w14:textId="77777777" w:rsidR="00827B66" w:rsidRDefault="00827B66" w:rsidP="00827B66">
            <w:pPr>
              <w:jc w:val="both"/>
              <w:rPr>
                <w:lang w:val="et-EE"/>
              </w:rPr>
            </w:pPr>
            <w:r>
              <w:rPr>
                <w:lang w:val="et-EE"/>
              </w:rPr>
              <w:t>Kasum transpordivahendite müügist</w:t>
            </w:r>
          </w:p>
        </w:tc>
        <w:tc>
          <w:tcPr>
            <w:tcW w:w="1260" w:type="dxa"/>
            <w:tcBorders>
              <w:top w:val="nil"/>
              <w:left w:val="nil"/>
              <w:bottom w:val="nil"/>
              <w:right w:val="nil"/>
            </w:tcBorders>
            <w:vAlign w:val="bottom"/>
          </w:tcPr>
          <w:p w14:paraId="0F0D38C6" w14:textId="6F5111DF" w:rsidR="00827B66" w:rsidRDefault="00383AEA" w:rsidP="00383AEA">
            <w:pPr>
              <w:ind w:right="90"/>
              <w:rPr>
                <w:szCs w:val="16"/>
              </w:rPr>
            </w:pPr>
            <w:r>
              <w:rPr>
                <w:szCs w:val="16"/>
              </w:rPr>
              <w:t xml:space="preserve">          6 410</w:t>
            </w:r>
          </w:p>
        </w:tc>
        <w:tc>
          <w:tcPr>
            <w:tcW w:w="1260" w:type="dxa"/>
            <w:tcBorders>
              <w:top w:val="nil"/>
              <w:left w:val="nil"/>
              <w:bottom w:val="nil"/>
              <w:right w:val="nil"/>
            </w:tcBorders>
            <w:noWrap/>
            <w:vAlign w:val="bottom"/>
          </w:tcPr>
          <w:p w14:paraId="0947C81E" w14:textId="165A1180" w:rsidR="00827B66" w:rsidRDefault="00383AEA" w:rsidP="00383AEA">
            <w:pPr>
              <w:ind w:right="90"/>
              <w:rPr>
                <w:szCs w:val="16"/>
              </w:rPr>
            </w:pPr>
            <w:r>
              <w:rPr>
                <w:szCs w:val="16"/>
              </w:rPr>
              <w:t xml:space="preserve">          </w:t>
            </w:r>
            <w:r w:rsidR="00D1187A">
              <w:rPr>
                <w:szCs w:val="16"/>
              </w:rPr>
              <w:t>1 918</w:t>
            </w:r>
          </w:p>
        </w:tc>
      </w:tr>
      <w:tr w:rsidR="00E7442B" w14:paraId="0481BC62" w14:textId="77777777">
        <w:trPr>
          <w:trHeight w:val="300"/>
        </w:trPr>
        <w:tc>
          <w:tcPr>
            <w:tcW w:w="35" w:type="dxa"/>
            <w:tcBorders>
              <w:top w:val="nil"/>
              <w:left w:val="nil"/>
              <w:bottom w:val="nil"/>
              <w:right w:val="nil"/>
            </w:tcBorders>
            <w:noWrap/>
            <w:vAlign w:val="bottom"/>
          </w:tcPr>
          <w:p w14:paraId="1E1C4039" w14:textId="77777777" w:rsidR="00E7442B" w:rsidRDefault="00E7442B" w:rsidP="00827B66">
            <w:pPr>
              <w:jc w:val="both"/>
              <w:rPr>
                <w:lang w:val="et-EE"/>
              </w:rPr>
            </w:pPr>
          </w:p>
        </w:tc>
        <w:tc>
          <w:tcPr>
            <w:tcW w:w="6805" w:type="dxa"/>
            <w:tcBorders>
              <w:top w:val="nil"/>
              <w:left w:val="nil"/>
              <w:bottom w:val="nil"/>
              <w:right w:val="nil"/>
            </w:tcBorders>
            <w:noWrap/>
            <w:vAlign w:val="bottom"/>
          </w:tcPr>
          <w:p w14:paraId="3CD88AB2" w14:textId="0024BAC5" w:rsidR="00E7442B" w:rsidRDefault="00E7442B" w:rsidP="00827B66">
            <w:pPr>
              <w:jc w:val="both"/>
              <w:rPr>
                <w:lang w:val="et-EE"/>
              </w:rPr>
            </w:pPr>
            <w:r>
              <w:rPr>
                <w:lang w:val="et-EE"/>
              </w:rPr>
              <w:t>Kasum/kahjum maa müügist</w:t>
            </w:r>
          </w:p>
        </w:tc>
        <w:tc>
          <w:tcPr>
            <w:tcW w:w="1260" w:type="dxa"/>
            <w:tcBorders>
              <w:top w:val="nil"/>
              <w:left w:val="nil"/>
              <w:bottom w:val="nil"/>
              <w:right w:val="nil"/>
            </w:tcBorders>
            <w:vAlign w:val="bottom"/>
          </w:tcPr>
          <w:p w14:paraId="5A4DAD26" w14:textId="1C1DCFC4" w:rsidR="00E7442B" w:rsidRDefault="00E7442B" w:rsidP="004E7539">
            <w:pPr>
              <w:ind w:right="90"/>
              <w:jc w:val="right"/>
              <w:rPr>
                <w:szCs w:val="16"/>
              </w:rPr>
            </w:pPr>
            <w:r>
              <w:rPr>
                <w:szCs w:val="16"/>
              </w:rPr>
              <w:t>297</w:t>
            </w:r>
          </w:p>
        </w:tc>
        <w:tc>
          <w:tcPr>
            <w:tcW w:w="1260" w:type="dxa"/>
            <w:tcBorders>
              <w:top w:val="nil"/>
              <w:left w:val="nil"/>
              <w:bottom w:val="nil"/>
              <w:right w:val="nil"/>
            </w:tcBorders>
            <w:noWrap/>
            <w:vAlign w:val="bottom"/>
          </w:tcPr>
          <w:p w14:paraId="70F86684" w14:textId="3EB84E86" w:rsidR="00E7442B" w:rsidRDefault="00E7442B" w:rsidP="00827B66">
            <w:pPr>
              <w:ind w:right="90"/>
              <w:jc w:val="right"/>
              <w:rPr>
                <w:szCs w:val="16"/>
              </w:rPr>
            </w:pPr>
            <w:r>
              <w:rPr>
                <w:szCs w:val="16"/>
              </w:rPr>
              <w:t>0</w:t>
            </w:r>
          </w:p>
        </w:tc>
      </w:tr>
      <w:tr w:rsidR="004E7539" w14:paraId="7B946CA3" w14:textId="77777777">
        <w:trPr>
          <w:trHeight w:val="300"/>
        </w:trPr>
        <w:tc>
          <w:tcPr>
            <w:tcW w:w="35" w:type="dxa"/>
            <w:tcBorders>
              <w:top w:val="nil"/>
              <w:left w:val="nil"/>
              <w:bottom w:val="nil"/>
              <w:right w:val="nil"/>
            </w:tcBorders>
            <w:noWrap/>
            <w:vAlign w:val="bottom"/>
          </w:tcPr>
          <w:p w14:paraId="342EDAAB" w14:textId="77777777" w:rsidR="004E7539" w:rsidRDefault="004E7539" w:rsidP="00827B66">
            <w:pPr>
              <w:jc w:val="both"/>
              <w:rPr>
                <w:lang w:val="et-EE"/>
              </w:rPr>
            </w:pPr>
          </w:p>
        </w:tc>
        <w:tc>
          <w:tcPr>
            <w:tcW w:w="6805" w:type="dxa"/>
            <w:tcBorders>
              <w:top w:val="nil"/>
              <w:left w:val="nil"/>
              <w:bottom w:val="nil"/>
              <w:right w:val="nil"/>
            </w:tcBorders>
            <w:noWrap/>
            <w:vAlign w:val="bottom"/>
          </w:tcPr>
          <w:p w14:paraId="0487A213" w14:textId="73FC1A81" w:rsidR="004E7539" w:rsidRDefault="004E7539" w:rsidP="00827B66">
            <w:pPr>
              <w:jc w:val="both"/>
              <w:rPr>
                <w:lang w:val="et-EE"/>
              </w:rPr>
            </w:pPr>
            <w:r>
              <w:rPr>
                <w:lang w:val="et-EE"/>
              </w:rPr>
              <w:t>Kasum</w:t>
            </w:r>
            <w:r w:rsidR="008C25F5">
              <w:rPr>
                <w:lang w:val="et-EE"/>
              </w:rPr>
              <w:t>/kahjum</w:t>
            </w:r>
            <w:r>
              <w:rPr>
                <w:lang w:val="et-EE"/>
              </w:rPr>
              <w:t xml:space="preserve"> varude müügist</w:t>
            </w:r>
          </w:p>
        </w:tc>
        <w:tc>
          <w:tcPr>
            <w:tcW w:w="1260" w:type="dxa"/>
            <w:tcBorders>
              <w:top w:val="nil"/>
              <w:left w:val="nil"/>
              <w:bottom w:val="nil"/>
              <w:right w:val="nil"/>
            </w:tcBorders>
            <w:vAlign w:val="bottom"/>
          </w:tcPr>
          <w:p w14:paraId="62615F1C" w14:textId="5AEB6154" w:rsidR="004E7539" w:rsidRDefault="003E5FAB" w:rsidP="004E7539">
            <w:pPr>
              <w:ind w:right="90"/>
              <w:jc w:val="right"/>
              <w:rPr>
                <w:szCs w:val="16"/>
              </w:rPr>
            </w:pPr>
            <w:r>
              <w:rPr>
                <w:szCs w:val="16"/>
              </w:rPr>
              <w:t>755</w:t>
            </w:r>
          </w:p>
        </w:tc>
        <w:tc>
          <w:tcPr>
            <w:tcW w:w="1260" w:type="dxa"/>
            <w:tcBorders>
              <w:top w:val="nil"/>
              <w:left w:val="nil"/>
              <w:bottom w:val="nil"/>
              <w:right w:val="nil"/>
            </w:tcBorders>
            <w:noWrap/>
            <w:vAlign w:val="bottom"/>
          </w:tcPr>
          <w:p w14:paraId="4C8A9574" w14:textId="6259BB92" w:rsidR="004E7539" w:rsidRDefault="00D1187A" w:rsidP="00827B66">
            <w:pPr>
              <w:ind w:right="90"/>
              <w:jc w:val="right"/>
              <w:rPr>
                <w:szCs w:val="16"/>
              </w:rPr>
            </w:pPr>
            <w:r>
              <w:rPr>
                <w:szCs w:val="16"/>
              </w:rPr>
              <w:t>-794</w:t>
            </w:r>
          </w:p>
        </w:tc>
      </w:tr>
      <w:tr w:rsidR="00827B66" w14:paraId="4F74905C" w14:textId="77777777">
        <w:trPr>
          <w:trHeight w:val="300"/>
        </w:trPr>
        <w:tc>
          <w:tcPr>
            <w:tcW w:w="35" w:type="dxa"/>
            <w:tcBorders>
              <w:top w:val="nil"/>
              <w:left w:val="nil"/>
              <w:bottom w:val="nil"/>
              <w:right w:val="nil"/>
            </w:tcBorders>
            <w:noWrap/>
            <w:vAlign w:val="bottom"/>
          </w:tcPr>
          <w:p w14:paraId="6EA5ACE1" w14:textId="77777777" w:rsidR="00827B66" w:rsidRDefault="00827B66" w:rsidP="00827B66">
            <w:pPr>
              <w:jc w:val="both"/>
              <w:rPr>
                <w:lang w:val="et-EE"/>
              </w:rPr>
            </w:pPr>
          </w:p>
        </w:tc>
        <w:tc>
          <w:tcPr>
            <w:tcW w:w="6805" w:type="dxa"/>
            <w:tcBorders>
              <w:top w:val="nil"/>
              <w:left w:val="nil"/>
              <w:bottom w:val="nil"/>
              <w:right w:val="nil"/>
            </w:tcBorders>
            <w:noWrap/>
            <w:vAlign w:val="bottom"/>
          </w:tcPr>
          <w:p w14:paraId="64E63151" w14:textId="77777777" w:rsidR="00827B66" w:rsidRDefault="00827B66" w:rsidP="00827B66">
            <w:pPr>
              <w:jc w:val="both"/>
              <w:rPr>
                <w:lang w:val="et-EE"/>
              </w:rPr>
            </w:pPr>
            <w:r>
              <w:rPr>
                <w:lang w:val="et-EE"/>
              </w:rPr>
              <w:t>Maardlate kaevandamisõiguse tasu (vt lisa 3)</w:t>
            </w:r>
          </w:p>
        </w:tc>
        <w:tc>
          <w:tcPr>
            <w:tcW w:w="1260" w:type="dxa"/>
            <w:tcBorders>
              <w:top w:val="nil"/>
              <w:left w:val="nil"/>
              <w:bottom w:val="nil"/>
              <w:right w:val="nil"/>
            </w:tcBorders>
            <w:vAlign w:val="bottom"/>
          </w:tcPr>
          <w:p w14:paraId="6DFEDABF" w14:textId="6AF8E2D5" w:rsidR="00827B66" w:rsidRDefault="003E5FAB" w:rsidP="00827B66">
            <w:pPr>
              <w:ind w:right="90"/>
              <w:jc w:val="right"/>
              <w:rPr>
                <w:szCs w:val="16"/>
              </w:rPr>
            </w:pPr>
            <w:r>
              <w:rPr>
                <w:szCs w:val="16"/>
              </w:rPr>
              <w:t>56 286</w:t>
            </w:r>
          </w:p>
        </w:tc>
        <w:tc>
          <w:tcPr>
            <w:tcW w:w="1260" w:type="dxa"/>
            <w:tcBorders>
              <w:top w:val="nil"/>
              <w:left w:val="nil"/>
              <w:bottom w:val="nil"/>
              <w:right w:val="nil"/>
            </w:tcBorders>
            <w:noWrap/>
            <w:vAlign w:val="bottom"/>
          </w:tcPr>
          <w:p w14:paraId="651AC7EC" w14:textId="61906C62" w:rsidR="00827B66" w:rsidRDefault="00D1187A" w:rsidP="00827B66">
            <w:pPr>
              <w:ind w:right="90"/>
              <w:jc w:val="right"/>
              <w:rPr>
                <w:szCs w:val="16"/>
              </w:rPr>
            </w:pPr>
            <w:r>
              <w:rPr>
                <w:szCs w:val="16"/>
              </w:rPr>
              <w:t>13 589</w:t>
            </w:r>
          </w:p>
        </w:tc>
      </w:tr>
      <w:tr w:rsidR="00827B66" w14:paraId="1886E1E2" w14:textId="77777777">
        <w:trPr>
          <w:trHeight w:val="300"/>
        </w:trPr>
        <w:tc>
          <w:tcPr>
            <w:tcW w:w="35" w:type="dxa"/>
            <w:tcBorders>
              <w:top w:val="nil"/>
              <w:left w:val="nil"/>
              <w:bottom w:val="nil"/>
              <w:right w:val="nil"/>
            </w:tcBorders>
            <w:noWrap/>
            <w:vAlign w:val="bottom"/>
          </w:tcPr>
          <w:p w14:paraId="45D2FB47" w14:textId="77777777" w:rsidR="00827B66" w:rsidRDefault="00827B66" w:rsidP="00827B66">
            <w:pPr>
              <w:jc w:val="both"/>
              <w:rPr>
                <w:lang w:val="et-EE"/>
              </w:rPr>
            </w:pPr>
          </w:p>
        </w:tc>
        <w:tc>
          <w:tcPr>
            <w:tcW w:w="6805" w:type="dxa"/>
            <w:tcBorders>
              <w:top w:val="nil"/>
              <w:left w:val="nil"/>
              <w:bottom w:val="nil"/>
              <w:right w:val="nil"/>
            </w:tcBorders>
            <w:noWrap/>
            <w:vAlign w:val="bottom"/>
          </w:tcPr>
          <w:p w14:paraId="49FEB52C" w14:textId="77777777" w:rsidR="00827B66" w:rsidRDefault="00827B66" w:rsidP="00827B66">
            <w:pPr>
              <w:jc w:val="both"/>
              <w:rPr>
                <w:lang w:val="et-EE"/>
              </w:rPr>
            </w:pPr>
            <w:r>
              <w:rPr>
                <w:lang w:val="et-EE"/>
              </w:rPr>
              <w:t>Tasu vee erikasutusest (vt lisa 3)</w:t>
            </w:r>
          </w:p>
        </w:tc>
        <w:tc>
          <w:tcPr>
            <w:tcW w:w="1260" w:type="dxa"/>
            <w:tcBorders>
              <w:top w:val="nil"/>
              <w:left w:val="nil"/>
              <w:bottom w:val="nil"/>
              <w:right w:val="nil"/>
            </w:tcBorders>
            <w:vAlign w:val="bottom"/>
          </w:tcPr>
          <w:p w14:paraId="4B7945C8" w14:textId="4BEA12D3" w:rsidR="00827B66" w:rsidRDefault="00E6554E" w:rsidP="00F7146C">
            <w:pPr>
              <w:ind w:right="90"/>
              <w:jc w:val="right"/>
              <w:rPr>
                <w:szCs w:val="16"/>
              </w:rPr>
            </w:pPr>
            <w:r>
              <w:rPr>
                <w:szCs w:val="16"/>
              </w:rPr>
              <w:t>22 463</w:t>
            </w:r>
          </w:p>
        </w:tc>
        <w:tc>
          <w:tcPr>
            <w:tcW w:w="1260" w:type="dxa"/>
            <w:tcBorders>
              <w:top w:val="nil"/>
              <w:left w:val="nil"/>
              <w:bottom w:val="nil"/>
              <w:right w:val="nil"/>
            </w:tcBorders>
            <w:noWrap/>
            <w:vAlign w:val="bottom"/>
          </w:tcPr>
          <w:p w14:paraId="0676D99C" w14:textId="7EC43813" w:rsidR="00827B66" w:rsidRDefault="00D1187A" w:rsidP="00A671D9">
            <w:pPr>
              <w:ind w:right="90"/>
              <w:jc w:val="right"/>
              <w:rPr>
                <w:szCs w:val="16"/>
              </w:rPr>
            </w:pPr>
            <w:r>
              <w:rPr>
                <w:szCs w:val="16"/>
              </w:rPr>
              <w:t>30 954</w:t>
            </w:r>
          </w:p>
        </w:tc>
      </w:tr>
      <w:tr w:rsidR="00827B66" w14:paraId="548E5B42" w14:textId="77777777">
        <w:trPr>
          <w:trHeight w:val="300"/>
        </w:trPr>
        <w:tc>
          <w:tcPr>
            <w:tcW w:w="35" w:type="dxa"/>
            <w:tcBorders>
              <w:top w:val="nil"/>
              <w:left w:val="nil"/>
              <w:bottom w:val="nil"/>
              <w:right w:val="nil"/>
            </w:tcBorders>
            <w:noWrap/>
            <w:vAlign w:val="bottom"/>
          </w:tcPr>
          <w:p w14:paraId="09945506" w14:textId="77777777" w:rsidR="00827B66" w:rsidRDefault="00827B66" w:rsidP="00827B66">
            <w:pPr>
              <w:jc w:val="both"/>
              <w:rPr>
                <w:lang w:val="et-EE"/>
              </w:rPr>
            </w:pPr>
          </w:p>
        </w:tc>
        <w:tc>
          <w:tcPr>
            <w:tcW w:w="6805" w:type="dxa"/>
            <w:tcBorders>
              <w:top w:val="nil"/>
              <w:left w:val="nil"/>
              <w:bottom w:val="nil"/>
              <w:right w:val="nil"/>
            </w:tcBorders>
            <w:noWrap/>
            <w:vAlign w:val="bottom"/>
          </w:tcPr>
          <w:p w14:paraId="1A8E8A51" w14:textId="77777777" w:rsidR="00827B66" w:rsidRDefault="00827B66" w:rsidP="00827B66">
            <w:pPr>
              <w:jc w:val="both"/>
              <w:rPr>
                <w:lang w:val="et-EE"/>
              </w:rPr>
            </w:pPr>
            <w:r>
              <w:rPr>
                <w:lang w:val="et-EE"/>
              </w:rPr>
              <w:t>Väärteomenetluse seadustiku alusel määratud jm trahvid (vt lisa 3)</w:t>
            </w:r>
          </w:p>
        </w:tc>
        <w:tc>
          <w:tcPr>
            <w:tcW w:w="1260" w:type="dxa"/>
            <w:tcBorders>
              <w:top w:val="nil"/>
              <w:left w:val="nil"/>
              <w:bottom w:val="nil"/>
              <w:right w:val="nil"/>
            </w:tcBorders>
            <w:vAlign w:val="bottom"/>
          </w:tcPr>
          <w:p w14:paraId="695D15AC" w14:textId="2CF39534" w:rsidR="00827B66" w:rsidRDefault="00D876C7" w:rsidP="00827B66">
            <w:pPr>
              <w:ind w:right="90"/>
              <w:jc w:val="right"/>
              <w:rPr>
                <w:szCs w:val="16"/>
              </w:rPr>
            </w:pPr>
            <w:r>
              <w:rPr>
                <w:szCs w:val="16"/>
              </w:rPr>
              <w:t>404</w:t>
            </w:r>
          </w:p>
        </w:tc>
        <w:tc>
          <w:tcPr>
            <w:tcW w:w="1260" w:type="dxa"/>
            <w:tcBorders>
              <w:top w:val="nil"/>
              <w:left w:val="nil"/>
              <w:bottom w:val="nil"/>
              <w:right w:val="nil"/>
            </w:tcBorders>
            <w:shd w:val="clear" w:color="auto" w:fill="FFFFFF"/>
            <w:noWrap/>
            <w:vAlign w:val="bottom"/>
          </w:tcPr>
          <w:p w14:paraId="331555EE" w14:textId="3F5D742B" w:rsidR="00827B66" w:rsidRDefault="00D1187A" w:rsidP="00827B66">
            <w:pPr>
              <w:ind w:right="90"/>
              <w:jc w:val="right"/>
              <w:rPr>
                <w:szCs w:val="16"/>
              </w:rPr>
            </w:pPr>
            <w:r>
              <w:rPr>
                <w:szCs w:val="16"/>
              </w:rPr>
              <w:t>3 817</w:t>
            </w:r>
          </w:p>
        </w:tc>
      </w:tr>
      <w:tr w:rsidR="002612CC" w14:paraId="3619000F" w14:textId="77777777" w:rsidTr="00D17A1F">
        <w:trPr>
          <w:trHeight w:val="300"/>
        </w:trPr>
        <w:tc>
          <w:tcPr>
            <w:tcW w:w="35" w:type="dxa"/>
            <w:tcBorders>
              <w:top w:val="nil"/>
              <w:left w:val="nil"/>
              <w:bottom w:val="nil"/>
              <w:right w:val="nil"/>
            </w:tcBorders>
            <w:noWrap/>
            <w:vAlign w:val="bottom"/>
          </w:tcPr>
          <w:p w14:paraId="444143F9" w14:textId="77777777" w:rsidR="002612CC" w:rsidRDefault="002612CC" w:rsidP="00827B66">
            <w:pPr>
              <w:jc w:val="both"/>
              <w:rPr>
                <w:lang w:val="et-EE"/>
              </w:rPr>
            </w:pPr>
          </w:p>
        </w:tc>
        <w:tc>
          <w:tcPr>
            <w:tcW w:w="6805" w:type="dxa"/>
            <w:tcBorders>
              <w:top w:val="nil"/>
              <w:left w:val="nil"/>
              <w:right w:val="nil"/>
            </w:tcBorders>
            <w:noWrap/>
            <w:vAlign w:val="bottom"/>
          </w:tcPr>
          <w:p w14:paraId="16D9808D" w14:textId="7824080E" w:rsidR="002612CC" w:rsidRDefault="002612CC" w:rsidP="00827B66">
            <w:pPr>
              <w:jc w:val="both"/>
              <w:rPr>
                <w:lang w:val="et-EE"/>
              </w:rPr>
            </w:pPr>
            <w:r>
              <w:rPr>
                <w:lang w:val="et-EE"/>
              </w:rPr>
              <w:t>Muud trahvid ja varalised karistused</w:t>
            </w:r>
          </w:p>
        </w:tc>
        <w:tc>
          <w:tcPr>
            <w:tcW w:w="1260" w:type="dxa"/>
            <w:tcBorders>
              <w:top w:val="nil"/>
              <w:left w:val="nil"/>
              <w:right w:val="nil"/>
            </w:tcBorders>
            <w:vAlign w:val="bottom"/>
          </w:tcPr>
          <w:p w14:paraId="31255393" w14:textId="307CA668" w:rsidR="002612CC" w:rsidRDefault="000E453D" w:rsidP="00827B66">
            <w:pPr>
              <w:ind w:right="90"/>
              <w:jc w:val="right"/>
              <w:rPr>
                <w:bCs/>
                <w:szCs w:val="16"/>
              </w:rPr>
            </w:pPr>
            <w:r>
              <w:rPr>
                <w:bCs/>
                <w:szCs w:val="16"/>
              </w:rPr>
              <w:t>0</w:t>
            </w:r>
          </w:p>
        </w:tc>
        <w:tc>
          <w:tcPr>
            <w:tcW w:w="1260" w:type="dxa"/>
            <w:tcBorders>
              <w:top w:val="nil"/>
              <w:left w:val="nil"/>
              <w:right w:val="nil"/>
            </w:tcBorders>
            <w:shd w:val="clear" w:color="auto" w:fill="FFFFFF"/>
            <w:noWrap/>
            <w:vAlign w:val="bottom"/>
          </w:tcPr>
          <w:p w14:paraId="00040AA5" w14:textId="597D7303" w:rsidR="002612CC" w:rsidRDefault="0045012C" w:rsidP="00827B66">
            <w:pPr>
              <w:ind w:right="90"/>
              <w:jc w:val="right"/>
              <w:rPr>
                <w:bCs/>
                <w:szCs w:val="16"/>
              </w:rPr>
            </w:pPr>
            <w:r>
              <w:rPr>
                <w:bCs/>
                <w:szCs w:val="16"/>
              </w:rPr>
              <w:t>4 332</w:t>
            </w:r>
          </w:p>
        </w:tc>
      </w:tr>
      <w:tr w:rsidR="00D17A1F" w14:paraId="64BAD35F" w14:textId="77777777" w:rsidTr="00D17A1F">
        <w:trPr>
          <w:trHeight w:val="300"/>
        </w:trPr>
        <w:tc>
          <w:tcPr>
            <w:tcW w:w="35" w:type="dxa"/>
            <w:tcBorders>
              <w:top w:val="nil"/>
              <w:left w:val="nil"/>
              <w:bottom w:val="nil"/>
              <w:right w:val="nil"/>
            </w:tcBorders>
            <w:noWrap/>
            <w:vAlign w:val="bottom"/>
          </w:tcPr>
          <w:p w14:paraId="6630D587" w14:textId="77777777" w:rsidR="00D17A1F" w:rsidRDefault="00D17A1F" w:rsidP="00827B66">
            <w:pPr>
              <w:jc w:val="both"/>
              <w:rPr>
                <w:lang w:val="et-EE"/>
              </w:rPr>
            </w:pPr>
          </w:p>
        </w:tc>
        <w:tc>
          <w:tcPr>
            <w:tcW w:w="6805" w:type="dxa"/>
            <w:tcBorders>
              <w:top w:val="nil"/>
              <w:left w:val="nil"/>
              <w:right w:val="nil"/>
            </w:tcBorders>
            <w:noWrap/>
            <w:vAlign w:val="bottom"/>
          </w:tcPr>
          <w:p w14:paraId="7A7C7F9F" w14:textId="690F059F" w:rsidR="00D17A1F" w:rsidRDefault="00D17A1F" w:rsidP="00F954BC">
            <w:pPr>
              <w:jc w:val="both"/>
              <w:rPr>
                <w:lang w:val="et-EE"/>
              </w:rPr>
            </w:pPr>
            <w:r>
              <w:rPr>
                <w:lang w:val="et-EE"/>
              </w:rPr>
              <w:t>Muud tulud</w:t>
            </w:r>
            <w:r w:rsidR="00450623">
              <w:rPr>
                <w:lang w:val="et-EE"/>
              </w:rPr>
              <w:t xml:space="preserve"> tegevusest</w:t>
            </w:r>
            <w:r>
              <w:rPr>
                <w:lang w:val="et-EE"/>
              </w:rPr>
              <w:t xml:space="preserve">  </w:t>
            </w:r>
          </w:p>
        </w:tc>
        <w:tc>
          <w:tcPr>
            <w:tcW w:w="1260" w:type="dxa"/>
            <w:tcBorders>
              <w:top w:val="nil"/>
              <w:left w:val="nil"/>
              <w:right w:val="nil"/>
            </w:tcBorders>
            <w:vAlign w:val="bottom"/>
          </w:tcPr>
          <w:p w14:paraId="1538DFF7" w14:textId="5E8F7A69" w:rsidR="00D17A1F" w:rsidRDefault="001A6A75" w:rsidP="00827B66">
            <w:pPr>
              <w:ind w:right="90"/>
              <w:jc w:val="right"/>
              <w:rPr>
                <w:bCs/>
                <w:szCs w:val="16"/>
              </w:rPr>
            </w:pPr>
            <w:r>
              <w:rPr>
                <w:bCs/>
                <w:szCs w:val="16"/>
              </w:rPr>
              <w:t>39 06</w:t>
            </w:r>
            <w:r w:rsidR="008553CA">
              <w:rPr>
                <w:bCs/>
                <w:szCs w:val="16"/>
              </w:rPr>
              <w:t>7</w:t>
            </w:r>
          </w:p>
        </w:tc>
        <w:tc>
          <w:tcPr>
            <w:tcW w:w="1260" w:type="dxa"/>
            <w:tcBorders>
              <w:top w:val="nil"/>
              <w:left w:val="nil"/>
              <w:right w:val="nil"/>
            </w:tcBorders>
            <w:shd w:val="clear" w:color="auto" w:fill="FFFFFF"/>
            <w:noWrap/>
            <w:vAlign w:val="bottom"/>
          </w:tcPr>
          <w:p w14:paraId="41F4BB1B" w14:textId="549B19E8" w:rsidR="00D17A1F" w:rsidRDefault="0045012C" w:rsidP="00827B66">
            <w:pPr>
              <w:ind w:right="90"/>
              <w:jc w:val="right"/>
              <w:rPr>
                <w:bCs/>
                <w:szCs w:val="16"/>
              </w:rPr>
            </w:pPr>
            <w:r>
              <w:rPr>
                <w:bCs/>
                <w:szCs w:val="16"/>
              </w:rPr>
              <w:t>9 301</w:t>
            </w:r>
          </w:p>
        </w:tc>
      </w:tr>
      <w:tr w:rsidR="00D17A1F" w14:paraId="7B0400F4" w14:textId="77777777" w:rsidTr="00D21070">
        <w:trPr>
          <w:trHeight w:val="300"/>
        </w:trPr>
        <w:tc>
          <w:tcPr>
            <w:tcW w:w="35" w:type="dxa"/>
            <w:tcBorders>
              <w:top w:val="nil"/>
              <w:left w:val="nil"/>
              <w:bottom w:val="nil"/>
              <w:right w:val="nil"/>
            </w:tcBorders>
            <w:noWrap/>
            <w:vAlign w:val="bottom"/>
          </w:tcPr>
          <w:p w14:paraId="26EE8E67" w14:textId="77777777" w:rsidR="00D17A1F" w:rsidRDefault="00D17A1F" w:rsidP="00D17A1F">
            <w:pPr>
              <w:jc w:val="both"/>
              <w:rPr>
                <w:lang w:val="et-EE"/>
              </w:rPr>
            </w:pPr>
          </w:p>
        </w:tc>
        <w:tc>
          <w:tcPr>
            <w:tcW w:w="6805" w:type="dxa"/>
            <w:tcBorders>
              <w:left w:val="nil"/>
              <w:right w:val="nil"/>
            </w:tcBorders>
            <w:noWrap/>
            <w:vAlign w:val="bottom"/>
          </w:tcPr>
          <w:p w14:paraId="28D9D0DF" w14:textId="31B5B2E1" w:rsidR="00D17A1F" w:rsidRDefault="00D17A1F" w:rsidP="00D17A1F">
            <w:pPr>
              <w:jc w:val="both"/>
              <w:rPr>
                <w:lang w:val="et-EE"/>
              </w:rPr>
            </w:pPr>
            <w:r>
              <w:rPr>
                <w:lang w:val="et-EE"/>
              </w:rPr>
              <w:t>Muud viivisintressitulud</w:t>
            </w:r>
          </w:p>
        </w:tc>
        <w:tc>
          <w:tcPr>
            <w:tcW w:w="1260" w:type="dxa"/>
            <w:tcBorders>
              <w:left w:val="nil"/>
              <w:right w:val="nil"/>
            </w:tcBorders>
            <w:vAlign w:val="bottom"/>
          </w:tcPr>
          <w:p w14:paraId="472ED17B" w14:textId="59007BC9" w:rsidR="00D17A1F" w:rsidRDefault="009479E3" w:rsidP="00D17A1F">
            <w:pPr>
              <w:ind w:right="90"/>
              <w:jc w:val="right"/>
              <w:rPr>
                <w:szCs w:val="16"/>
              </w:rPr>
            </w:pPr>
            <w:r>
              <w:rPr>
                <w:szCs w:val="16"/>
              </w:rPr>
              <w:t>51</w:t>
            </w:r>
          </w:p>
        </w:tc>
        <w:tc>
          <w:tcPr>
            <w:tcW w:w="1260" w:type="dxa"/>
            <w:tcBorders>
              <w:left w:val="nil"/>
              <w:right w:val="nil"/>
            </w:tcBorders>
            <w:shd w:val="clear" w:color="auto" w:fill="FFFFFF"/>
            <w:noWrap/>
            <w:vAlign w:val="bottom"/>
          </w:tcPr>
          <w:p w14:paraId="6A2726AF" w14:textId="2301FE74" w:rsidR="00D17A1F" w:rsidRDefault="00D17A1F" w:rsidP="00A671D9">
            <w:pPr>
              <w:ind w:right="90"/>
              <w:jc w:val="right"/>
              <w:rPr>
                <w:szCs w:val="16"/>
              </w:rPr>
            </w:pPr>
            <w:r>
              <w:rPr>
                <w:szCs w:val="16"/>
              </w:rPr>
              <w:t>6</w:t>
            </w:r>
            <w:r w:rsidR="0045012C">
              <w:rPr>
                <w:szCs w:val="16"/>
              </w:rPr>
              <w:t>9</w:t>
            </w:r>
          </w:p>
        </w:tc>
      </w:tr>
      <w:tr w:rsidR="000814C7" w14:paraId="22D06F69" w14:textId="77777777" w:rsidTr="00D21070">
        <w:trPr>
          <w:trHeight w:val="300"/>
        </w:trPr>
        <w:tc>
          <w:tcPr>
            <w:tcW w:w="35" w:type="dxa"/>
            <w:tcBorders>
              <w:top w:val="nil"/>
              <w:left w:val="nil"/>
              <w:bottom w:val="nil"/>
              <w:right w:val="nil"/>
            </w:tcBorders>
            <w:noWrap/>
            <w:vAlign w:val="bottom"/>
          </w:tcPr>
          <w:p w14:paraId="5A0F403F" w14:textId="77777777" w:rsidR="000814C7" w:rsidRDefault="000814C7" w:rsidP="000814C7">
            <w:pPr>
              <w:jc w:val="both"/>
              <w:rPr>
                <w:lang w:val="et-EE"/>
              </w:rPr>
            </w:pPr>
          </w:p>
        </w:tc>
        <w:tc>
          <w:tcPr>
            <w:tcW w:w="6805" w:type="dxa"/>
            <w:tcBorders>
              <w:left w:val="nil"/>
              <w:right w:val="nil"/>
            </w:tcBorders>
            <w:noWrap/>
            <w:vAlign w:val="bottom"/>
          </w:tcPr>
          <w:p w14:paraId="16208A0E" w14:textId="5654F2C4" w:rsidR="000814C7" w:rsidRDefault="000814C7" w:rsidP="000814C7">
            <w:pPr>
              <w:jc w:val="both"/>
              <w:rPr>
                <w:lang w:val="et-EE"/>
              </w:rPr>
            </w:pPr>
            <w:r>
              <w:rPr>
                <w:lang w:val="et-EE"/>
              </w:rPr>
              <w:t>Kindlustushüvitised</w:t>
            </w:r>
          </w:p>
        </w:tc>
        <w:tc>
          <w:tcPr>
            <w:tcW w:w="1260" w:type="dxa"/>
            <w:tcBorders>
              <w:left w:val="nil"/>
              <w:right w:val="nil"/>
            </w:tcBorders>
            <w:vAlign w:val="bottom"/>
          </w:tcPr>
          <w:p w14:paraId="795CF467" w14:textId="58CF735C" w:rsidR="000814C7" w:rsidRDefault="00EB29D2" w:rsidP="000814C7">
            <w:pPr>
              <w:ind w:right="90"/>
              <w:jc w:val="right"/>
              <w:rPr>
                <w:szCs w:val="16"/>
              </w:rPr>
            </w:pPr>
            <w:r>
              <w:rPr>
                <w:szCs w:val="16"/>
              </w:rPr>
              <w:t>7 398</w:t>
            </w:r>
          </w:p>
        </w:tc>
        <w:tc>
          <w:tcPr>
            <w:tcW w:w="1260" w:type="dxa"/>
            <w:tcBorders>
              <w:left w:val="nil"/>
              <w:right w:val="nil"/>
            </w:tcBorders>
            <w:shd w:val="clear" w:color="auto" w:fill="FFFFFF"/>
            <w:noWrap/>
            <w:vAlign w:val="bottom"/>
          </w:tcPr>
          <w:p w14:paraId="7E1911E5" w14:textId="7ED35D8A" w:rsidR="000814C7" w:rsidRDefault="0045012C" w:rsidP="000814C7">
            <w:pPr>
              <w:ind w:right="90"/>
              <w:jc w:val="right"/>
              <w:rPr>
                <w:szCs w:val="16"/>
              </w:rPr>
            </w:pPr>
            <w:r>
              <w:rPr>
                <w:szCs w:val="16"/>
              </w:rPr>
              <w:t>0</w:t>
            </w:r>
          </w:p>
        </w:tc>
      </w:tr>
      <w:tr w:rsidR="000814C7" w14:paraId="49778E1F" w14:textId="77777777">
        <w:trPr>
          <w:trHeight w:val="300"/>
        </w:trPr>
        <w:tc>
          <w:tcPr>
            <w:tcW w:w="35" w:type="dxa"/>
            <w:tcBorders>
              <w:top w:val="nil"/>
              <w:left w:val="nil"/>
              <w:bottom w:val="nil"/>
              <w:right w:val="nil"/>
            </w:tcBorders>
            <w:noWrap/>
            <w:vAlign w:val="bottom"/>
          </w:tcPr>
          <w:p w14:paraId="13C89E21" w14:textId="77777777" w:rsidR="000814C7" w:rsidRDefault="000814C7" w:rsidP="000814C7">
            <w:pPr>
              <w:jc w:val="both"/>
              <w:rPr>
                <w:lang w:val="et-EE"/>
              </w:rPr>
            </w:pPr>
          </w:p>
        </w:tc>
        <w:tc>
          <w:tcPr>
            <w:tcW w:w="6805" w:type="dxa"/>
            <w:tcBorders>
              <w:top w:val="single" w:sz="4" w:space="0" w:color="auto"/>
              <w:left w:val="nil"/>
              <w:bottom w:val="single" w:sz="12" w:space="0" w:color="auto"/>
              <w:right w:val="nil"/>
            </w:tcBorders>
            <w:noWrap/>
            <w:vAlign w:val="bottom"/>
          </w:tcPr>
          <w:p w14:paraId="126705FF" w14:textId="77777777" w:rsidR="000814C7" w:rsidRDefault="000814C7" w:rsidP="000814C7">
            <w:pPr>
              <w:jc w:val="both"/>
              <w:rPr>
                <w:lang w:val="et-EE"/>
              </w:rPr>
            </w:pPr>
            <w:r>
              <w:rPr>
                <w:b/>
                <w:bCs/>
                <w:lang w:val="et-EE"/>
              </w:rPr>
              <w:t>Kokku muud tulud</w:t>
            </w:r>
          </w:p>
        </w:tc>
        <w:tc>
          <w:tcPr>
            <w:tcW w:w="1260" w:type="dxa"/>
            <w:tcBorders>
              <w:top w:val="single" w:sz="4" w:space="0" w:color="auto"/>
              <w:left w:val="nil"/>
              <w:bottom w:val="single" w:sz="12" w:space="0" w:color="auto"/>
              <w:right w:val="nil"/>
            </w:tcBorders>
            <w:vAlign w:val="bottom"/>
          </w:tcPr>
          <w:p w14:paraId="155DCF59" w14:textId="766B8472" w:rsidR="000814C7" w:rsidRDefault="002E278E" w:rsidP="000814C7">
            <w:pPr>
              <w:ind w:right="90"/>
              <w:jc w:val="right"/>
              <w:rPr>
                <w:b/>
                <w:bCs/>
                <w:szCs w:val="16"/>
              </w:rPr>
            </w:pPr>
            <w:r>
              <w:rPr>
                <w:b/>
                <w:bCs/>
                <w:szCs w:val="16"/>
              </w:rPr>
              <w:t>167 376</w:t>
            </w:r>
          </w:p>
        </w:tc>
        <w:tc>
          <w:tcPr>
            <w:tcW w:w="1260" w:type="dxa"/>
            <w:tcBorders>
              <w:top w:val="single" w:sz="4" w:space="0" w:color="auto"/>
              <w:left w:val="nil"/>
              <w:bottom w:val="single" w:sz="12" w:space="0" w:color="auto"/>
              <w:right w:val="nil"/>
            </w:tcBorders>
            <w:shd w:val="clear" w:color="auto" w:fill="FFFFFF"/>
            <w:noWrap/>
            <w:vAlign w:val="bottom"/>
          </w:tcPr>
          <w:p w14:paraId="4AE8364A" w14:textId="17FFCC2E" w:rsidR="000814C7" w:rsidRDefault="0045012C" w:rsidP="000814C7">
            <w:pPr>
              <w:ind w:right="90"/>
              <w:jc w:val="right"/>
              <w:rPr>
                <w:b/>
                <w:bCs/>
                <w:szCs w:val="16"/>
              </w:rPr>
            </w:pPr>
            <w:r>
              <w:rPr>
                <w:b/>
                <w:bCs/>
                <w:szCs w:val="16"/>
              </w:rPr>
              <w:t>72 423</w:t>
            </w:r>
          </w:p>
        </w:tc>
      </w:tr>
    </w:tbl>
    <w:p w14:paraId="611C0B97" w14:textId="54ADD33E" w:rsidR="00254D9B" w:rsidRDefault="00254D9B">
      <w:pPr>
        <w:pStyle w:val="Heading2"/>
        <w:jc w:val="both"/>
        <w:rPr>
          <w:lang w:val="et-EE"/>
        </w:rPr>
      </w:pPr>
      <w:bookmarkStart w:id="614" w:name="_Toc103951382"/>
      <w:bookmarkStart w:id="615" w:name="_Toc104554234"/>
      <w:bookmarkStart w:id="616" w:name="_Toc104691752"/>
      <w:bookmarkStart w:id="617" w:name="_Toc165616965"/>
      <w:bookmarkStart w:id="618" w:name="_Toc230526207"/>
      <w:bookmarkStart w:id="619" w:name="_Toc229803736"/>
      <w:bookmarkStart w:id="620" w:name="_Toc261163139"/>
      <w:bookmarkStart w:id="621" w:name="_Toc293665779"/>
      <w:bookmarkStart w:id="622" w:name="_Toc451248529"/>
      <w:bookmarkStart w:id="623" w:name="_Toc481568215"/>
      <w:bookmarkStart w:id="624" w:name="_Toc481568461"/>
      <w:bookmarkStart w:id="625" w:name="_Toc481568566"/>
      <w:bookmarkStart w:id="626" w:name="_Toc481568671"/>
      <w:bookmarkStart w:id="627" w:name="_Toc481568888"/>
      <w:bookmarkStart w:id="628" w:name="_Toc481569069"/>
      <w:bookmarkStart w:id="629" w:name="_Toc481573457"/>
      <w:bookmarkStart w:id="630" w:name="_Toc481573905"/>
      <w:bookmarkStart w:id="631" w:name="_Toc481575929"/>
      <w:bookmarkStart w:id="632" w:name="_Toc481594639"/>
      <w:bookmarkStart w:id="633" w:name="_Toc481667075"/>
      <w:bookmarkStart w:id="634" w:name="_Toc481667267"/>
      <w:bookmarkStart w:id="635" w:name="_Toc39139437"/>
      <w:r>
        <w:rPr>
          <w:lang w:val="et-EE"/>
        </w:rPr>
        <w:t xml:space="preserve">Lisa </w:t>
      </w:r>
      <w:r w:rsidR="00BA398E">
        <w:rPr>
          <w:lang w:val="et-EE"/>
        </w:rPr>
        <w:t>19</w:t>
      </w:r>
      <w:r>
        <w:rPr>
          <w:lang w:val="et-EE"/>
        </w:rPr>
        <w:tab/>
        <w:t>Antud toetused</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14:paraId="0BF587C9" w14:textId="77777777" w:rsidR="00254D9B" w:rsidRDefault="001820AB">
      <w:pPr>
        <w:pStyle w:val="Default"/>
        <w:widowControl/>
        <w:overflowPunct/>
        <w:autoSpaceDE/>
        <w:autoSpaceDN/>
        <w:adjustRightInd/>
        <w:jc w:val="both"/>
        <w:textAlignment w:val="auto"/>
        <w:rPr>
          <w:lang w:val="et-EE"/>
        </w:rPr>
      </w:pPr>
      <w:r>
        <w:rPr>
          <w:lang w:val="et-EE"/>
        </w:rPr>
        <w:t>eurodes</w:t>
      </w:r>
    </w:p>
    <w:p w14:paraId="6566DB05" w14:textId="77777777" w:rsidR="00254D9B" w:rsidRDefault="00254D9B">
      <w:pPr>
        <w:pStyle w:val="Default"/>
        <w:widowControl/>
        <w:overflowPunct/>
        <w:autoSpaceDE/>
        <w:autoSpaceDN/>
        <w:adjustRightInd/>
        <w:jc w:val="both"/>
        <w:textAlignment w:val="auto"/>
        <w:rPr>
          <w:lang w:val="et-EE"/>
        </w:rPr>
      </w:pPr>
    </w:p>
    <w:tbl>
      <w:tblPr>
        <w:tblW w:w="9468" w:type="dxa"/>
        <w:tblLook w:val="0000" w:firstRow="0" w:lastRow="0" w:firstColumn="0" w:lastColumn="0" w:noHBand="0" w:noVBand="0"/>
      </w:tblPr>
      <w:tblGrid>
        <w:gridCol w:w="6948"/>
        <w:gridCol w:w="1260"/>
        <w:gridCol w:w="1260"/>
      </w:tblGrid>
      <w:tr w:rsidR="00254D9B" w14:paraId="49117947" w14:textId="77777777">
        <w:tc>
          <w:tcPr>
            <w:tcW w:w="6948" w:type="dxa"/>
            <w:tcBorders>
              <w:top w:val="single" w:sz="12" w:space="0" w:color="000000"/>
              <w:left w:val="nil"/>
              <w:bottom w:val="single" w:sz="4" w:space="0" w:color="000000"/>
              <w:right w:val="nil"/>
            </w:tcBorders>
          </w:tcPr>
          <w:p w14:paraId="35ED4714" w14:textId="77777777" w:rsidR="00254D9B" w:rsidRDefault="00254D9B">
            <w:pPr>
              <w:jc w:val="both"/>
              <w:rPr>
                <w:lang w:val="et-EE"/>
              </w:rPr>
            </w:pPr>
          </w:p>
        </w:tc>
        <w:tc>
          <w:tcPr>
            <w:tcW w:w="1260" w:type="dxa"/>
            <w:tcBorders>
              <w:top w:val="single" w:sz="12" w:space="0" w:color="000000"/>
              <w:left w:val="nil"/>
              <w:bottom w:val="single" w:sz="4" w:space="0" w:color="000000"/>
              <w:right w:val="nil"/>
            </w:tcBorders>
          </w:tcPr>
          <w:p w14:paraId="6ACC9232" w14:textId="3AE668A8" w:rsidR="00254D9B" w:rsidRDefault="00254D9B" w:rsidP="00BD39A5">
            <w:pPr>
              <w:jc w:val="right"/>
              <w:rPr>
                <w:b/>
                <w:bCs/>
                <w:lang w:val="et-EE"/>
              </w:rPr>
            </w:pPr>
            <w:r>
              <w:rPr>
                <w:b/>
                <w:bCs/>
                <w:lang w:val="et-EE"/>
              </w:rPr>
              <w:t>201</w:t>
            </w:r>
            <w:r w:rsidR="005524ED">
              <w:rPr>
                <w:b/>
                <w:bCs/>
                <w:lang w:val="et-EE"/>
              </w:rPr>
              <w:t>9</w:t>
            </w:r>
          </w:p>
        </w:tc>
        <w:tc>
          <w:tcPr>
            <w:tcW w:w="1260" w:type="dxa"/>
            <w:tcBorders>
              <w:top w:val="single" w:sz="12" w:space="0" w:color="000000"/>
              <w:left w:val="nil"/>
              <w:bottom w:val="single" w:sz="4" w:space="0" w:color="000000"/>
              <w:right w:val="nil"/>
            </w:tcBorders>
            <w:tcMar>
              <w:left w:w="0" w:type="dxa"/>
              <w:right w:w="0" w:type="dxa"/>
            </w:tcMar>
          </w:tcPr>
          <w:p w14:paraId="45117064" w14:textId="735D85F6" w:rsidR="00254D9B" w:rsidRDefault="00254D9B" w:rsidP="00BD39A5">
            <w:pPr>
              <w:jc w:val="right"/>
              <w:rPr>
                <w:b/>
                <w:bCs/>
                <w:lang w:val="et-EE"/>
              </w:rPr>
            </w:pPr>
            <w:r>
              <w:rPr>
                <w:b/>
                <w:bCs/>
                <w:lang w:val="et-EE"/>
              </w:rPr>
              <w:t>20</w:t>
            </w:r>
            <w:r w:rsidR="00797C66">
              <w:rPr>
                <w:b/>
                <w:bCs/>
                <w:lang w:val="et-EE"/>
              </w:rPr>
              <w:t>1</w:t>
            </w:r>
            <w:r w:rsidR="005524ED">
              <w:rPr>
                <w:b/>
                <w:bCs/>
                <w:lang w:val="et-EE"/>
              </w:rPr>
              <w:t>8</w:t>
            </w:r>
          </w:p>
        </w:tc>
      </w:tr>
      <w:tr w:rsidR="00805300" w14:paraId="436D7156" w14:textId="77777777">
        <w:tc>
          <w:tcPr>
            <w:tcW w:w="6948" w:type="dxa"/>
            <w:tcBorders>
              <w:top w:val="nil"/>
              <w:left w:val="nil"/>
              <w:bottom w:val="nil"/>
              <w:right w:val="nil"/>
            </w:tcBorders>
          </w:tcPr>
          <w:p w14:paraId="3E66878A" w14:textId="77777777" w:rsidR="00805300" w:rsidRDefault="00805300" w:rsidP="00805300">
            <w:pPr>
              <w:jc w:val="both"/>
              <w:rPr>
                <w:lang w:val="et-EE"/>
              </w:rPr>
            </w:pPr>
            <w:r>
              <w:rPr>
                <w:lang w:val="et-EE"/>
              </w:rPr>
              <w:t>Sotsiaaltoetused ja muud sotsiaalabitoetused</w:t>
            </w:r>
          </w:p>
        </w:tc>
        <w:tc>
          <w:tcPr>
            <w:tcW w:w="1260" w:type="dxa"/>
            <w:tcBorders>
              <w:top w:val="nil"/>
              <w:left w:val="nil"/>
              <w:bottom w:val="nil"/>
              <w:right w:val="nil"/>
            </w:tcBorders>
            <w:vAlign w:val="bottom"/>
          </w:tcPr>
          <w:p w14:paraId="7E6A7E70" w14:textId="555CAEE9" w:rsidR="00805300" w:rsidRDefault="00C4790C" w:rsidP="00805300">
            <w:pPr>
              <w:jc w:val="right"/>
              <w:rPr>
                <w:lang w:val="et-EE"/>
              </w:rPr>
            </w:pPr>
            <w:r>
              <w:rPr>
                <w:lang w:val="et-EE"/>
              </w:rPr>
              <w:t>378 34</w:t>
            </w:r>
            <w:r w:rsidR="007B70E7">
              <w:rPr>
                <w:lang w:val="et-EE"/>
              </w:rPr>
              <w:t>1</w:t>
            </w:r>
          </w:p>
        </w:tc>
        <w:tc>
          <w:tcPr>
            <w:tcW w:w="1260" w:type="dxa"/>
            <w:tcBorders>
              <w:top w:val="nil"/>
              <w:left w:val="nil"/>
              <w:bottom w:val="nil"/>
              <w:right w:val="nil"/>
            </w:tcBorders>
            <w:tcMar>
              <w:left w:w="0" w:type="dxa"/>
              <w:right w:w="0" w:type="dxa"/>
            </w:tcMar>
            <w:vAlign w:val="bottom"/>
          </w:tcPr>
          <w:p w14:paraId="56818F90" w14:textId="31B56E3D" w:rsidR="00805300" w:rsidRDefault="00805300" w:rsidP="00805300">
            <w:pPr>
              <w:jc w:val="right"/>
              <w:rPr>
                <w:lang w:val="et-EE"/>
              </w:rPr>
            </w:pPr>
            <w:r>
              <w:rPr>
                <w:lang w:val="et-EE"/>
              </w:rPr>
              <w:t>337 901</w:t>
            </w:r>
          </w:p>
        </w:tc>
      </w:tr>
      <w:tr w:rsidR="00805300" w14:paraId="26CD083E" w14:textId="77777777">
        <w:tc>
          <w:tcPr>
            <w:tcW w:w="6948" w:type="dxa"/>
            <w:tcBorders>
              <w:top w:val="nil"/>
              <w:left w:val="nil"/>
              <w:bottom w:val="nil"/>
              <w:right w:val="nil"/>
            </w:tcBorders>
          </w:tcPr>
          <w:p w14:paraId="58A1CAE7" w14:textId="77777777" w:rsidR="00805300" w:rsidRDefault="00805300" w:rsidP="00805300">
            <w:pPr>
              <w:jc w:val="both"/>
              <w:rPr>
                <w:lang w:val="et-EE"/>
              </w:rPr>
            </w:pPr>
            <w:r>
              <w:rPr>
                <w:lang w:val="et-EE"/>
              </w:rPr>
              <w:t>Kodumaine sihtfinantseerimine tegevuskuludeks</w:t>
            </w:r>
          </w:p>
        </w:tc>
        <w:tc>
          <w:tcPr>
            <w:tcW w:w="1260" w:type="dxa"/>
            <w:tcBorders>
              <w:top w:val="nil"/>
              <w:left w:val="nil"/>
              <w:bottom w:val="nil"/>
              <w:right w:val="nil"/>
            </w:tcBorders>
            <w:vAlign w:val="bottom"/>
          </w:tcPr>
          <w:p w14:paraId="51F1F7E1" w14:textId="68DEC14F" w:rsidR="00805300" w:rsidRDefault="00805300" w:rsidP="00805300">
            <w:pPr>
              <w:jc w:val="right"/>
              <w:rPr>
                <w:lang w:val="et-EE"/>
              </w:rPr>
            </w:pPr>
            <w:r>
              <w:rPr>
                <w:lang w:val="et-EE"/>
              </w:rPr>
              <w:t>2</w:t>
            </w:r>
            <w:r w:rsidR="00C4790C">
              <w:rPr>
                <w:lang w:val="et-EE"/>
              </w:rPr>
              <w:t>29 193</w:t>
            </w:r>
          </w:p>
        </w:tc>
        <w:tc>
          <w:tcPr>
            <w:tcW w:w="1260" w:type="dxa"/>
            <w:tcBorders>
              <w:top w:val="nil"/>
              <w:left w:val="nil"/>
              <w:bottom w:val="nil"/>
              <w:right w:val="nil"/>
            </w:tcBorders>
            <w:tcMar>
              <w:left w:w="0" w:type="dxa"/>
              <w:right w:w="0" w:type="dxa"/>
            </w:tcMar>
            <w:vAlign w:val="bottom"/>
          </w:tcPr>
          <w:p w14:paraId="4ABF4529" w14:textId="1852E35E" w:rsidR="00805300" w:rsidRDefault="00805300" w:rsidP="00805300">
            <w:pPr>
              <w:jc w:val="right"/>
              <w:rPr>
                <w:lang w:val="et-EE"/>
              </w:rPr>
            </w:pPr>
            <w:r>
              <w:rPr>
                <w:lang w:val="et-EE"/>
              </w:rPr>
              <w:t>206 865</w:t>
            </w:r>
          </w:p>
        </w:tc>
      </w:tr>
      <w:tr w:rsidR="00805300" w14:paraId="2DBEAA49" w14:textId="77777777">
        <w:tc>
          <w:tcPr>
            <w:tcW w:w="6948" w:type="dxa"/>
            <w:tcBorders>
              <w:top w:val="nil"/>
              <w:left w:val="nil"/>
              <w:bottom w:val="nil"/>
              <w:right w:val="nil"/>
            </w:tcBorders>
          </w:tcPr>
          <w:p w14:paraId="22C1FDE7" w14:textId="77777777" w:rsidR="00805300" w:rsidRDefault="00805300" w:rsidP="00805300">
            <w:pPr>
              <w:jc w:val="both"/>
              <w:rPr>
                <w:lang w:val="et-EE"/>
              </w:rPr>
            </w:pPr>
            <w:r>
              <w:rPr>
                <w:lang w:val="et-EE"/>
              </w:rPr>
              <w:t>Kodumaine sihtfinantseerimine põhivara soetuseks</w:t>
            </w:r>
          </w:p>
        </w:tc>
        <w:tc>
          <w:tcPr>
            <w:tcW w:w="1260" w:type="dxa"/>
            <w:tcBorders>
              <w:top w:val="nil"/>
              <w:left w:val="nil"/>
              <w:bottom w:val="nil"/>
              <w:right w:val="nil"/>
            </w:tcBorders>
            <w:vAlign w:val="bottom"/>
          </w:tcPr>
          <w:p w14:paraId="0736566C" w14:textId="5D49C292" w:rsidR="00805300" w:rsidRDefault="00C4790C" w:rsidP="00805300">
            <w:pPr>
              <w:jc w:val="right"/>
              <w:rPr>
                <w:lang w:val="et-EE"/>
              </w:rPr>
            </w:pPr>
            <w:r>
              <w:rPr>
                <w:lang w:val="et-EE"/>
              </w:rPr>
              <w:t>32 40</w:t>
            </w:r>
            <w:r w:rsidR="00363F94">
              <w:rPr>
                <w:lang w:val="et-EE"/>
              </w:rPr>
              <w:t>8</w:t>
            </w:r>
          </w:p>
        </w:tc>
        <w:tc>
          <w:tcPr>
            <w:tcW w:w="1260" w:type="dxa"/>
            <w:tcBorders>
              <w:top w:val="nil"/>
              <w:left w:val="nil"/>
              <w:bottom w:val="nil"/>
              <w:right w:val="nil"/>
            </w:tcBorders>
            <w:tcMar>
              <w:left w:w="0" w:type="dxa"/>
              <w:right w:w="0" w:type="dxa"/>
            </w:tcMar>
            <w:vAlign w:val="bottom"/>
          </w:tcPr>
          <w:p w14:paraId="4A9E15FF" w14:textId="3EE95262" w:rsidR="00805300" w:rsidRDefault="00805300" w:rsidP="00805300">
            <w:pPr>
              <w:jc w:val="right"/>
              <w:rPr>
                <w:lang w:val="et-EE"/>
              </w:rPr>
            </w:pPr>
            <w:r>
              <w:rPr>
                <w:lang w:val="et-EE"/>
              </w:rPr>
              <w:t>8 675</w:t>
            </w:r>
          </w:p>
        </w:tc>
      </w:tr>
      <w:tr w:rsidR="00805300" w14:paraId="125A85E1" w14:textId="77777777">
        <w:tc>
          <w:tcPr>
            <w:tcW w:w="6948" w:type="dxa"/>
            <w:tcBorders>
              <w:top w:val="nil"/>
              <w:left w:val="nil"/>
              <w:bottom w:val="nil"/>
              <w:right w:val="nil"/>
            </w:tcBorders>
          </w:tcPr>
          <w:p w14:paraId="06977369" w14:textId="77777777" w:rsidR="00805300" w:rsidRDefault="00805300" w:rsidP="00805300">
            <w:pPr>
              <w:jc w:val="both"/>
              <w:rPr>
                <w:lang w:val="et-EE"/>
              </w:rPr>
            </w:pPr>
            <w:r>
              <w:rPr>
                <w:lang w:val="et-EE"/>
              </w:rPr>
              <w:t>Kodumaise sihtfinantseerimise vahendamine põhivara soetuseks</w:t>
            </w:r>
          </w:p>
        </w:tc>
        <w:tc>
          <w:tcPr>
            <w:tcW w:w="1260" w:type="dxa"/>
            <w:tcBorders>
              <w:top w:val="nil"/>
              <w:left w:val="nil"/>
              <w:bottom w:val="nil"/>
              <w:right w:val="nil"/>
            </w:tcBorders>
            <w:vAlign w:val="bottom"/>
          </w:tcPr>
          <w:p w14:paraId="7B334228" w14:textId="6CE34F3E" w:rsidR="00805300" w:rsidRDefault="00C4790C" w:rsidP="00805300">
            <w:pPr>
              <w:jc w:val="right"/>
              <w:rPr>
                <w:lang w:val="et-EE"/>
              </w:rPr>
            </w:pPr>
            <w:r>
              <w:rPr>
                <w:lang w:val="et-EE"/>
              </w:rPr>
              <w:t>18 45</w:t>
            </w:r>
            <w:r w:rsidR="00287F63">
              <w:rPr>
                <w:lang w:val="et-EE"/>
              </w:rPr>
              <w:t>3</w:t>
            </w:r>
          </w:p>
        </w:tc>
        <w:tc>
          <w:tcPr>
            <w:tcW w:w="1260" w:type="dxa"/>
            <w:tcBorders>
              <w:top w:val="nil"/>
              <w:left w:val="nil"/>
              <w:bottom w:val="nil"/>
              <w:right w:val="nil"/>
            </w:tcBorders>
            <w:tcMar>
              <w:left w:w="0" w:type="dxa"/>
              <w:right w:w="0" w:type="dxa"/>
            </w:tcMar>
            <w:vAlign w:val="bottom"/>
          </w:tcPr>
          <w:p w14:paraId="787DEF84" w14:textId="180A4D26" w:rsidR="00805300" w:rsidRDefault="00805300" w:rsidP="00805300">
            <w:pPr>
              <w:jc w:val="right"/>
              <w:rPr>
                <w:lang w:val="et-EE"/>
              </w:rPr>
            </w:pPr>
            <w:r>
              <w:rPr>
                <w:lang w:val="et-EE"/>
              </w:rPr>
              <w:t>8 651</w:t>
            </w:r>
          </w:p>
        </w:tc>
      </w:tr>
      <w:tr w:rsidR="00805300" w14:paraId="729775C2" w14:textId="77777777">
        <w:tc>
          <w:tcPr>
            <w:tcW w:w="6948" w:type="dxa"/>
            <w:tcBorders>
              <w:top w:val="nil"/>
              <w:left w:val="nil"/>
              <w:bottom w:val="nil"/>
              <w:right w:val="nil"/>
            </w:tcBorders>
          </w:tcPr>
          <w:p w14:paraId="35CEC402" w14:textId="77777777" w:rsidR="00805300" w:rsidRDefault="00805300" w:rsidP="00805300">
            <w:pPr>
              <w:jc w:val="both"/>
              <w:rPr>
                <w:lang w:val="et-EE"/>
              </w:rPr>
            </w:pPr>
            <w:r>
              <w:rPr>
                <w:lang w:val="et-EE"/>
              </w:rPr>
              <w:t>Liikmemaksud</w:t>
            </w:r>
          </w:p>
        </w:tc>
        <w:tc>
          <w:tcPr>
            <w:tcW w:w="1260" w:type="dxa"/>
            <w:tcBorders>
              <w:top w:val="nil"/>
              <w:left w:val="nil"/>
              <w:bottom w:val="nil"/>
              <w:right w:val="nil"/>
            </w:tcBorders>
            <w:vAlign w:val="bottom"/>
          </w:tcPr>
          <w:p w14:paraId="58424E34" w14:textId="1F10704C" w:rsidR="00805300" w:rsidRDefault="001B3D0B" w:rsidP="00805300">
            <w:pPr>
              <w:jc w:val="right"/>
              <w:rPr>
                <w:lang w:val="et-EE"/>
              </w:rPr>
            </w:pPr>
            <w:r>
              <w:rPr>
                <w:lang w:val="et-EE"/>
              </w:rPr>
              <w:t>54 761</w:t>
            </w:r>
          </w:p>
        </w:tc>
        <w:tc>
          <w:tcPr>
            <w:tcW w:w="1260" w:type="dxa"/>
            <w:tcBorders>
              <w:top w:val="nil"/>
              <w:left w:val="nil"/>
              <w:bottom w:val="nil"/>
              <w:right w:val="nil"/>
            </w:tcBorders>
            <w:tcMar>
              <w:left w:w="0" w:type="dxa"/>
              <w:right w:w="0" w:type="dxa"/>
            </w:tcMar>
            <w:vAlign w:val="bottom"/>
          </w:tcPr>
          <w:p w14:paraId="02BEF3B1" w14:textId="5E3E7296" w:rsidR="00805300" w:rsidRDefault="00805300" w:rsidP="00805300">
            <w:pPr>
              <w:jc w:val="right"/>
              <w:rPr>
                <w:lang w:val="et-EE"/>
              </w:rPr>
            </w:pPr>
            <w:r>
              <w:rPr>
                <w:lang w:val="et-EE"/>
              </w:rPr>
              <w:t>52 662</w:t>
            </w:r>
          </w:p>
        </w:tc>
      </w:tr>
      <w:tr w:rsidR="00805300" w14:paraId="3749D35B" w14:textId="77777777">
        <w:tc>
          <w:tcPr>
            <w:tcW w:w="6948" w:type="dxa"/>
            <w:tcBorders>
              <w:top w:val="nil"/>
              <w:left w:val="nil"/>
              <w:bottom w:val="single" w:sz="4" w:space="0" w:color="000000"/>
              <w:right w:val="nil"/>
            </w:tcBorders>
          </w:tcPr>
          <w:p w14:paraId="378D96FB" w14:textId="77777777" w:rsidR="00805300" w:rsidRDefault="00805300" w:rsidP="00805300">
            <w:pPr>
              <w:jc w:val="both"/>
              <w:rPr>
                <w:lang w:val="et-EE"/>
              </w:rPr>
            </w:pPr>
            <w:r>
              <w:rPr>
                <w:lang w:val="et-EE"/>
              </w:rPr>
              <w:t>Muu mittesihtotstarbeline finantseerimine</w:t>
            </w:r>
          </w:p>
        </w:tc>
        <w:tc>
          <w:tcPr>
            <w:tcW w:w="1260" w:type="dxa"/>
            <w:tcBorders>
              <w:top w:val="nil"/>
              <w:left w:val="nil"/>
              <w:bottom w:val="single" w:sz="4" w:space="0" w:color="000000"/>
              <w:right w:val="nil"/>
            </w:tcBorders>
            <w:vAlign w:val="bottom"/>
          </w:tcPr>
          <w:p w14:paraId="4DE5DD32" w14:textId="54869D29" w:rsidR="00805300" w:rsidRDefault="000968FE" w:rsidP="00805300">
            <w:pPr>
              <w:jc w:val="right"/>
              <w:rPr>
                <w:lang w:val="et-EE"/>
              </w:rPr>
            </w:pPr>
            <w:r>
              <w:rPr>
                <w:lang w:val="et-EE"/>
              </w:rPr>
              <w:t>171 008</w:t>
            </w:r>
          </w:p>
        </w:tc>
        <w:tc>
          <w:tcPr>
            <w:tcW w:w="1260" w:type="dxa"/>
            <w:tcBorders>
              <w:top w:val="nil"/>
              <w:left w:val="nil"/>
              <w:bottom w:val="single" w:sz="4" w:space="0" w:color="000000"/>
              <w:right w:val="nil"/>
            </w:tcBorders>
            <w:tcMar>
              <w:left w:w="0" w:type="dxa"/>
              <w:right w:w="0" w:type="dxa"/>
            </w:tcMar>
            <w:vAlign w:val="bottom"/>
          </w:tcPr>
          <w:p w14:paraId="0663A1FB" w14:textId="1CBEBEC9" w:rsidR="00805300" w:rsidRDefault="00805300" w:rsidP="00805300">
            <w:pPr>
              <w:jc w:val="right"/>
              <w:rPr>
                <w:lang w:val="et-EE"/>
              </w:rPr>
            </w:pPr>
            <w:r>
              <w:rPr>
                <w:lang w:val="et-EE"/>
              </w:rPr>
              <w:t>170 450</w:t>
            </w:r>
          </w:p>
        </w:tc>
      </w:tr>
      <w:tr w:rsidR="00805300" w14:paraId="4EB424B7" w14:textId="77777777">
        <w:tc>
          <w:tcPr>
            <w:tcW w:w="6948" w:type="dxa"/>
            <w:tcBorders>
              <w:top w:val="single" w:sz="4" w:space="0" w:color="000000"/>
              <w:left w:val="nil"/>
              <w:bottom w:val="single" w:sz="12" w:space="0" w:color="000000"/>
              <w:right w:val="nil"/>
            </w:tcBorders>
          </w:tcPr>
          <w:p w14:paraId="263E143D" w14:textId="77777777" w:rsidR="00805300" w:rsidRDefault="00805300" w:rsidP="00805300">
            <w:pPr>
              <w:pStyle w:val="Default"/>
              <w:jc w:val="both"/>
              <w:rPr>
                <w:b/>
                <w:bCs/>
                <w:lang w:val="et-EE"/>
              </w:rPr>
            </w:pPr>
            <w:r>
              <w:rPr>
                <w:b/>
                <w:bCs/>
                <w:lang w:val="et-EE"/>
              </w:rPr>
              <w:t>Kokku antud toetused</w:t>
            </w:r>
          </w:p>
        </w:tc>
        <w:tc>
          <w:tcPr>
            <w:tcW w:w="1260" w:type="dxa"/>
            <w:tcBorders>
              <w:top w:val="single" w:sz="4" w:space="0" w:color="000000"/>
              <w:left w:val="nil"/>
              <w:bottom w:val="single" w:sz="12" w:space="0" w:color="000000"/>
              <w:right w:val="nil"/>
            </w:tcBorders>
            <w:vAlign w:val="bottom"/>
          </w:tcPr>
          <w:p w14:paraId="369B3B42" w14:textId="5AD41F84" w:rsidR="00805300" w:rsidRDefault="00163D52" w:rsidP="00805300">
            <w:pPr>
              <w:jc w:val="right"/>
              <w:rPr>
                <w:b/>
                <w:bCs/>
                <w:lang w:val="et-EE"/>
              </w:rPr>
            </w:pPr>
            <w:r>
              <w:rPr>
                <w:b/>
                <w:bCs/>
                <w:lang w:val="et-EE"/>
              </w:rPr>
              <w:t>884 164</w:t>
            </w:r>
          </w:p>
        </w:tc>
        <w:tc>
          <w:tcPr>
            <w:tcW w:w="1260" w:type="dxa"/>
            <w:tcBorders>
              <w:top w:val="single" w:sz="4" w:space="0" w:color="000000"/>
              <w:left w:val="nil"/>
              <w:bottom w:val="single" w:sz="12" w:space="0" w:color="000000"/>
              <w:right w:val="nil"/>
            </w:tcBorders>
            <w:tcMar>
              <w:left w:w="0" w:type="dxa"/>
              <w:right w:w="0" w:type="dxa"/>
            </w:tcMar>
            <w:vAlign w:val="bottom"/>
          </w:tcPr>
          <w:p w14:paraId="7C3D174F" w14:textId="5CA9D3C6" w:rsidR="00805300" w:rsidRDefault="00805300" w:rsidP="00805300">
            <w:pPr>
              <w:jc w:val="right"/>
              <w:rPr>
                <w:b/>
                <w:bCs/>
                <w:lang w:val="et-EE"/>
              </w:rPr>
            </w:pPr>
            <w:r>
              <w:rPr>
                <w:b/>
                <w:bCs/>
                <w:lang w:val="et-EE"/>
              </w:rPr>
              <w:t>785 204</w:t>
            </w:r>
          </w:p>
        </w:tc>
      </w:tr>
    </w:tbl>
    <w:p w14:paraId="181A595D" w14:textId="77777777" w:rsidR="00254D9B" w:rsidRDefault="00254D9B"/>
    <w:tbl>
      <w:tblPr>
        <w:tblW w:w="9360" w:type="dxa"/>
        <w:tblInd w:w="8" w:type="dxa"/>
        <w:tblBorders>
          <w:top w:val="single" w:sz="12" w:space="0" w:color="000000"/>
          <w:bottom w:val="single" w:sz="12" w:space="0" w:color="000000"/>
        </w:tblBorders>
        <w:tblLayout w:type="fixed"/>
        <w:tblCellMar>
          <w:left w:w="0" w:type="dxa"/>
          <w:right w:w="0" w:type="dxa"/>
        </w:tblCellMar>
        <w:tblLook w:val="0000" w:firstRow="0" w:lastRow="0" w:firstColumn="0" w:lastColumn="0" w:noHBand="0" w:noVBand="0"/>
      </w:tblPr>
      <w:tblGrid>
        <w:gridCol w:w="35"/>
        <w:gridCol w:w="6813"/>
        <w:gridCol w:w="1256"/>
        <w:gridCol w:w="1256"/>
      </w:tblGrid>
      <w:tr w:rsidR="00254D9B" w14:paraId="75B55FEE" w14:textId="77777777">
        <w:trPr>
          <w:trHeight w:val="300"/>
        </w:trPr>
        <w:tc>
          <w:tcPr>
            <w:tcW w:w="6848" w:type="dxa"/>
            <w:gridSpan w:val="2"/>
            <w:noWrap/>
            <w:vAlign w:val="bottom"/>
          </w:tcPr>
          <w:p w14:paraId="45E2F377" w14:textId="77777777" w:rsidR="00254D9B" w:rsidRDefault="00254D9B">
            <w:pPr>
              <w:pStyle w:val="Default"/>
              <w:widowControl/>
              <w:overflowPunct/>
              <w:autoSpaceDE/>
              <w:autoSpaceDN/>
              <w:adjustRightInd/>
              <w:jc w:val="both"/>
              <w:textAlignment w:val="auto"/>
              <w:rPr>
                <w:b/>
                <w:bCs/>
                <w:lang w:val="et-EE"/>
              </w:rPr>
            </w:pPr>
            <w:r>
              <w:rPr>
                <w:b/>
                <w:bCs/>
                <w:lang w:val="et-EE"/>
              </w:rPr>
              <w:t>Sotsiaaltoetused ja muud toetused</w:t>
            </w:r>
          </w:p>
        </w:tc>
        <w:tc>
          <w:tcPr>
            <w:tcW w:w="1256" w:type="dxa"/>
            <w:noWrap/>
            <w:vAlign w:val="bottom"/>
          </w:tcPr>
          <w:p w14:paraId="2EA2FC4A" w14:textId="4136AD40" w:rsidR="00254D9B" w:rsidRDefault="00254D9B" w:rsidP="004477D8">
            <w:pPr>
              <w:jc w:val="right"/>
              <w:rPr>
                <w:b/>
                <w:bCs/>
                <w:lang w:val="et-EE"/>
              </w:rPr>
            </w:pPr>
            <w:r>
              <w:rPr>
                <w:b/>
                <w:bCs/>
                <w:lang w:val="et-EE"/>
              </w:rPr>
              <w:t>201</w:t>
            </w:r>
            <w:r w:rsidR="008632E9">
              <w:rPr>
                <w:b/>
                <w:bCs/>
                <w:lang w:val="et-EE"/>
              </w:rPr>
              <w:t>9</w:t>
            </w:r>
          </w:p>
        </w:tc>
        <w:tc>
          <w:tcPr>
            <w:tcW w:w="1256" w:type="dxa"/>
          </w:tcPr>
          <w:p w14:paraId="3DB5777A" w14:textId="22CE7311" w:rsidR="00254D9B" w:rsidRDefault="00254D9B" w:rsidP="004477D8">
            <w:pPr>
              <w:jc w:val="right"/>
              <w:rPr>
                <w:b/>
                <w:bCs/>
                <w:lang w:val="et-EE"/>
              </w:rPr>
            </w:pPr>
            <w:r>
              <w:rPr>
                <w:b/>
                <w:bCs/>
                <w:lang w:val="et-EE"/>
              </w:rPr>
              <w:t>20</w:t>
            </w:r>
            <w:r w:rsidR="00147B51">
              <w:rPr>
                <w:b/>
                <w:bCs/>
                <w:lang w:val="et-EE"/>
              </w:rPr>
              <w:t>1</w:t>
            </w:r>
            <w:r w:rsidR="008632E9">
              <w:rPr>
                <w:b/>
                <w:bCs/>
                <w:lang w:val="et-EE"/>
              </w:rPr>
              <w:t>8</w:t>
            </w:r>
          </w:p>
        </w:tc>
      </w:tr>
      <w:tr w:rsidR="003A07D2" w14:paraId="3B9F4BB5" w14:textId="77777777" w:rsidTr="0087151C">
        <w:trPr>
          <w:trHeight w:val="300"/>
        </w:trPr>
        <w:tc>
          <w:tcPr>
            <w:tcW w:w="35" w:type="dxa"/>
            <w:noWrap/>
            <w:vAlign w:val="bottom"/>
          </w:tcPr>
          <w:p w14:paraId="4A2E1AC8" w14:textId="77777777" w:rsidR="003A07D2" w:rsidRDefault="003A07D2" w:rsidP="003A07D2">
            <w:pPr>
              <w:jc w:val="both"/>
              <w:rPr>
                <w:lang w:val="et-EE"/>
              </w:rPr>
            </w:pPr>
          </w:p>
        </w:tc>
        <w:tc>
          <w:tcPr>
            <w:tcW w:w="6813" w:type="dxa"/>
            <w:tcBorders>
              <w:top w:val="single" w:sz="4" w:space="0" w:color="000000"/>
              <w:bottom w:val="nil"/>
            </w:tcBorders>
            <w:noWrap/>
            <w:vAlign w:val="bottom"/>
          </w:tcPr>
          <w:p w14:paraId="65C64518" w14:textId="77777777" w:rsidR="003A07D2" w:rsidRDefault="003A07D2" w:rsidP="003A07D2">
            <w:pPr>
              <w:jc w:val="both"/>
              <w:rPr>
                <w:lang w:val="et-EE"/>
              </w:rPr>
            </w:pPr>
            <w:r>
              <w:rPr>
                <w:lang w:val="et-EE"/>
              </w:rPr>
              <w:t>Peretoetused</w:t>
            </w:r>
          </w:p>
        </w:tc>
        <w:tc>
          <w:tcPr>
            <w:tcW w:w="1256" w:type="dxa"/>
            <w:tcBorders>
              <w:top w:val="single" w:sz="4" w:space="0" w:color="000000"/>
              <w:bottom w:val="nil"/>
            </w:tcBorders>
            <w:vAlign w:val="bottom"/>
          </w:tcPr>
          <w:p w14:paraId="02558CC7" w14:textId="1B114BA2" w:rsidR="003A07D2" w:rsidRDefault="003A07D2" w:rsidP="003A07D2">
            <w:pPr>
              <w:jc w:val="right"/>
              <w:rPr>
                <w:szCs w:val="16"/>
              </w:rPr>
            </w:pPr>
            <w:r>
              <w:rPr>
                <w:szCs w:val="16"/>
              </w:rPr>
              <w:t>1</w:t>
            </w:r>
            <w:r w:rsidR="000E4DD2">
              <w:rPr>
                <w:szCs w:val="16"/>
              </w:rPr>
              <w:t>78 876</w:t>
            </w:r>
          </w:p>
        </w:tc>
        <w:tc>
          <w:tcPr>
            <w:tcW w:w="1256" w:type="dxa"/>
            <w:tcBorders>
              <w:top w:val="single" w:sz="4" w:space="0" w:color="000000"/>
              <w:bottom w:val="nil"/>
            </w:tcBorders>
            <w:noWrap/>
            <w:vAlign w:val="bottom"/>
          </w:tcPr>
          <w:p w14:paraId="270666B7" w14:textId="74129D79" w:rsidR="003A07D2" w:rsidRDefault="003A07D2" w:rsidP="003A07D2">
            <w:pPr>
              <w:jc w:val="right"/>
              <w:rPr>
                <w:szCs w:val="16"/>
              </w:rPr>
            </w:pPr>
            <w:r>
              <w:rPr>
                <w:szCs w:val="16"/>
              </w:rPr>
              <w:t>146 408</w:t>
            </w:r>
          </w:p>
        </w:tc>
      </w:tr>
      <w:tr w:rsidR="003A07D2" w14:paraId="207774F6" w14:textId="77777777" w:rsidTr="0087151C">
        <w:trPr>
          <w:trHeight w:val="300"/>
        </w:trPr>
        <w:tc>
          <w:tcPr>
            <w:tcW w:w="35" w:type="dxa"/>
            <w:noWrap/>
            <w:vAlign w:val="bottom"/>
          </w:tcPr>
          <w:p w14:paraId="69282556" w14:textId="77777777" w:rsidR="003A07D2" w:rsidRDefault="003A07D2" w:rsidP="003A07D2">
            <w:pPr>
              <w:jc w:val="both"/>
              <w:rPr>
                <w:lang w:val="et-EE"/>
              </w:rPr>
            </w:pPr>
          </w:p>
        </w:tc>
        <w:tc>
          <w:tcPr>
            <w:tcW w:w="6813" w:type="dxa"/>
            <w:tcBorders>
              <w:top w:val="nil"/>
              <w:bottom w:val="nil"/>
            </w:tcBorders>
            <w:noWrap/>
            <w:vAlign w:val="bottom"/>
          </w:tcPr>
          <w:p w14:paraId="442D3221" w14:textId="77777777" w:rsidR="003A07D2" w:rsidRDefault="003A07D2" w:rsidP="003A07D2">
            <w:pPr>
              <w:jc w:val="both"/>
              <w:rPr>
                <w:lang w:val="et-EE"/>
              </w:rPr>
            </w:pPr>
            <w:r>
              <w:rPr>
                <w:lang w:val="et-EE"/>
              </w:rPr>
              <w:t>Toimetulekutoetus ja täiendavad sotsiaaltoetused</w:t>
            </w:r>
          </w:p>
        </w:tc>
        <w:tc>
          <w:tcPr>
            <w:tcW w:w="1256" w:type="dxa"/>
            <w:tcBorders>
              <w:top w:val="nil"/>
              <w:bottom w:val="nil"/>
            </w:tcBorders>
            <w:vAlign w:val="bottom"/>
          </w:tcPr>
          <w:p w14:paraId="14E8E652" w14:textId="23F6A11D" w:rsidR="003A07D2" w:rsidRDefault="001153B8" w:rsidP="003A07D2">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64 396</w:t>
            </w:r>
          </w:p>
        </w:tc>
        <w:tc>
          <w:tcPr>
            <w:tcW w:w="1256" w:type="dxa"/>
            <w:tcBorders>
              <w:top w:val="nil"/>
              <w:bottom w:val="nil"/>
            </w:tcBorders>
            <w:noWrap/>
            <w:vAlign w:val="bottom"/>
          </w:tcPr>
          <w:p w14:paraId="45D89275" w14:textId="09301249" w:rsidR="003A07D2" w:rsidRDefault="003A07D2" w:rsidP="003A07D2">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62 743</w:t>
            </w:r>
          </w:p>
        </w:tc>
      </w:tr>
      <w:tr w:rsidR="003A07D2" w14:paraId="213BF0B7" w14:textId="77777777" w:rsidTr="007D77BE">
        <w:trPr>
          <w:trHeight w:val="300"/>
        </w:trPr>
        <w:tc>
          <w:tcPr>
            <w:tcW w:w="35" w:type="dxa"/>
            <w:noWrap/>
            <w:vAlign w:val="bottom"/>
          </w:tcPr>
          <w:p w14:paraId="21CECEC5" w14:textId="77777777" w:rsidR="003A07D2" w:rsidRDefault="003A07D2" w:rsidP="003A07D2">
            <w:pPr>
              <w:jc w:val="both"/>
              <w:rPr>
                <w:lang w:val="et-EE"/>
              </w:rPr>
            </w:pPr>
          </w:p>
        </w:tc>
        <w:tc>
          <w:tcPr>
            <w:tcW w:w="6813" w:type="dxa"/>
            <w:tcBorders>
              <w:top w:val="nil"/>
              <w:bottom w:val="nil"/>
            </w:tcBorders>
            <w:noWrap/>
            <w:vAlign w:val="bottom"/>
          </w:tcPr>
          <w:p w14:paraId="15DF2766" w14:textId="77777777" w:rsidR="003A07D2" w:rsidRDefault="003A07D2" w:rsidP="003A07D2">
            <w:pPr>
              <w:jc w:val="both"/>
              <w:rPr>
                <w:lang w:val="et-EE"/>
              </w:rPr>
            </w:pPr>
            <w:r>
              <w:rPr>
                <w:lang w:val="et-EE"/>
              </w:rPr>
              <w:t>Õppetoetused</w:t>
            </w:r>
          </w:p>
        </w:tc>
        <w:tc>
          <w:tcPr>
            <w:tcW w:w="1256" w:type="dxa"/>
            <w:tcBorders>
              <w:top w:val="nil"/>
              <w:bottom w:val="nil"/>
            </w:tcBorders>
            <w:vAlign w:val="bottom"/>
          </w:tcPr>
          <w:p w14:paraId="2CF720A3" w14:textId="692B42FF" w:rsidR="003A07D2" w:rsidRDefault="001153B8" w:rsidP="003A07D2">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40 193</w:t>
            </w:r>
          </w:p>
        </w:tc>
        <w:tc>
          <w:tcPr>
            <w:tcW w:w="1256" w:type="dxa"/>
            <w:tcBorders>
              <w:top w:val="nil"/>
              <w:bottom w:val="nil"/>
            </w:tcBorders>
            <w:noWrap/>
            <w:vAlign w:val="bottom"/>
          </w:tcPr>
          <w:p w14:paraId="1FABE9FA" w14:textId="143A4095" w:rsidR="003A07D2" w:rsidRDefault="003A07D2" w:rsidP="003A07D2">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43 524</w:t>
            </w:r>
          </w:p>
        </w:tc>
      </w:tr>
      <w:tr w:rsidR="003A07D2" w14:paraId="1CDBC980" w14:textId="77777777">
        <w:trPr>
          <w:trHeight w:val="300"/>
        </w:trPr>
        <w:tc>
          <w:tcPr>
            <w:tcW w:w="35" w:type="dxa"/>
            <w:noWrap/>
            <w:vAlign w:val="bottom"/>
          </w:tcPr>
          <w:p w14:paraId="4D1F023A" w14:textId="77777777" w:rsidR="003A07D2" w:rsidRDefault="003A07D2" w:rsidP="003A07D2">
            <w:pPr>
              <w:jc w:val="both"/>
              <w:rPr>
                <w:lang w:val="et-EE"/>
              </w:rPr>
            </w:pPr>
          </w:p>
        </w:tc>
        <w:tc>
          <w:tcPr>
            <w:tcW w:w="6813" w:type="dxa"/>
            <w:tcBorders>
              <w:top w:val="nil"/>
              <w:bottom w:val="nil"/>
            </w:tcBorders>
            <w:noWrap/>
            <w:vAlign w:val="bottom"/>
          </w:tcPr>
          <w:p w14:paraId="39A53E04" w14:textId="1E627FC4" w:rsidR="003A07D2" w:rsidRDefault="003A07D2" w:rsidP="003A07D2">
            <w:pPr>
              <w:jc w:val="both"/>
              <w:rPr>
                <w:lang w:val="et-EE"/>
              </w:rPr>
            </w:pPr>
            <w:r>
              <w:rPr>
                <w:lang w:val="et-EE"/>
              </w:rPr>
              <w:t>Toetused puudega inimestele ja nende hooldajatele</w:t>
            </w:r>
          </w:p>
        </w:tc>
        <w:tc>
          <w:tcPr>
            <w:tcW w:w="1256" w:type="dxa"/>
            <w:tcBorders>
              <w:top w:val="nil"/>
              <w:bottom w:val="nil"/>
            </w:tcBorders>
            <w:vAlign w:val="bottom"/>
          </w:tcPr>
          <w:p w14:paraId="1348FC38" w14:textId="0169AE0D" w:rsidR="003A07D2" w:rsidRDefault="003A07D2" w:rsidP="003A07D2">
            <w:pPr>
              <w:jc w:val="right"/>
              <w:rPr>
                <w:szCs w:val="16"/>
              </w:rPr>
            </w:pPr>
            <w:r>
              <w:rPr>
                <w:szCs w:val="16"/>
              </w:rPr>
              <w:t xml:space="preserve">10 </w:t>
            </w:r>
            <w:r w:rsidR="001153B8">
              <w:rPr>
                <w:szCs w:val="16"/>
              </w:rPr>
              <w:t>371</w:t>
            </w:r>
          </w:p>
        </w:tc>
        <w:tc>
          <w:tcPr>
            <w:tcW w:w="1256" w:type="dxa"/>
            <w:tcBorders>
              <w:top w:val="nil"/>
              <w:bottom w:val="nil"/>
            </w:tcBorders>
            <w:noWrap/>
            <w:vAlign w:val="bottom"/>
          </w:tcPr>
          <w:p w14:paraId="72009EDF" w14:textId="19CC413D" w:rsidR="003A07D2" w:rsidRDefault="003A07D2" w:rsidP="003A07D2">
            <w:pPr>
              <w:jc w:val="right"/>
              <w:rPr>
                <w:szCs w:val="16"/>
              </w:rPr>
            </w:pPr>
            <w:r>
              <w:rPr>
                <w:szCs w:val="16"/>
              </w:rPr>
              <w:t>10 511</w:t>
            </w:r>
          </w:p>
        </w:tc>
      </w:tr>
      <w:tr w:rsidR="003A07D2" w14:paraId="61C73EA3" w14:textId="77777777">
        <w:trPr>
          <w:trHeight w:val="300"/>
        </w:trPr>
        <w:tc>
          <w:tcPr>
            <w:tcW w:w="35" w:type="dxa"/>
            <w:noWrap/>
            <w:vAlign w:val="bottom"/>
          </w:tcPr>
          <w:p w14:paraId="138E6E9B" w14:textId="77777777" w:rsidR="003A07D2" w:rsidRDefault="003A07D2" w:rsidP="003A07D2">
            <w:pPr>
              <w:jc w:val="both"/>
              <w:rPr>
                <w:lang w:val="et-EE"/>
              </w:rPr>
            </w:pPr>
          </w:p>
        </w:tc>
        <w:tc>
          <w:tcPr>
            <w:tcW w:w="6813" w:type="dxa"/>
            <w:tcBorders>
              <w:top w:val="nil"/>
              <w:bottom w:val="nil"/>
            </w:tcBorders>
            <w:noWrap/>
            <w:vAlign w:val="bottom"/>
          </w:tcPr>
          <w:p w14:paraId="5A35E6C8" w14:textId="77777777" w:rsidR="003A07D2" w:rsidRDefault="003A07D2" w:rsidP="003A07D2">
            <w:pPr>
              <w:jc w:val="both"/>
              <w:rPr>
                <w:lang w:val="et-EE"/>
              </w:rPr>
            </w:pPr>
            <w:r>
              <w:rPr>
                <w:lang w:val="et-EE"/>
              </w:rPr>
              <w:t>Preemiad ja stipendiumid</w:t>
            </w:r>
          </w:p>
        </w:tc>
        <w:tc>
          <w:tcPr>
            <w:tcW w:w="1256" w:type="dxa"/>
            <w:tcBorders>
              <w:top w:val="nil"/>
              <w:bottom w:val="nil"/>
            </w:tcBorders>
            <w:vAlign w:val="bottom"/>
          </w:tcPr>
          <w:p w14:paraId="60E36284" w14:textId="1E8BC3C7" w:rsidR="003A07D2" w:rsidRDefault="003A07D2" w:rsidP="003A07D2">
            <w:pPr>
              <w:jc w:val="right"/>
              <w:rPr>
                <w:szCs w:val="16"/>
              </w:rPr>
            </w:pPr>
            <w:r>
              <w:rPr>
                <w:szCs w:val="16"/>
              </w:rPr>
              <w:t>1</w:t>
            </w:r>
            <w:r w:rsidR="001153B8">
              <w:rPr>
                <w:szCs w:val="16"/>
              </w:rPr>
              <w:t>3</w:t>
            </w:r>
            <w:r>
              <w:rPr>
                <w:szCs w:val="16"/>
              </w:rPr>
              <w:t xml:space="preserve"> </w:t>
            </w:r>
            <w:r w:rsidR="001153B8">
              <w:rPr>
                <w:szCs w:val="16"/>
              </w:rPr>
              <w:t>415</w:t>
            </w:r>
          </w:p>
        </w:tc>
        <w:tc>
          <w:tcPr>
            <w:tcW w:w="1256" w:type="dxa"/>
            <w:tcBorders>
              <w:top w:val="nil"/>
              <w:bottom w:val="nil"/>
            </w:tcBorders>
            <w:noWrap/>
            <w:vAlign w:val="bottom"/>
          </w:tcPr>
          <w:p w14:paraId="0E475652" w14:textId="4BEF81F9" w:rsidR="003A07D2" w:rsidRDefault="003A07D2" w:rsidP="003A07D2">
            <w:pPr>
              <w:jc w:val="right"/>
              <w:rPr>
                <w:szCs w:val="16"/>
              </w:rPr>
            </w:pPr>
            <w:r>
              <w:rPr>
                <w:szCs w:val="16"/>
              </w:rPr>
              <w:t>15 390</w:t>
            </w:r>
          </w:p>
        </w:tc>
      </w:tr>
      <w:tr w:rsidR="003A07D2" w14:paraId="3B31617D" w14:textId="77777777">
        <w:trPr>
          <w:trHeight w:val="300"/>
        </w:trPr>
        <w:tc>
          <w:tcPr>
            <w:tcW w:w="35" w:type="dxa"/>
            <w:noWrap/>
            <w:vAlign w:val="bottom"/>
          </w:tcPr>
          <w:p w14:paraId="3568EFD7" w14:textId="77777777" w:rsidR="003A07D2" w:rsidRDefault="003A07D2" w:rsidP="003A07D2">
            <w:pPr>
              <w:jc w:val="both"/>
              <w:rPr>
                <w:lang w:val="et-EE"/>
              </w:rPr>
            </w:pPr>
          </w:p>
        </w:tc>
        <w:tc>
          <w:tcPr>
            <w:tcW w:w="6813" w:type="dxa"/>
            <w:tcBorders>
              <w:top w:val="nil"/>
              <w:bottom w:val="nil"/>
            </w:tcBorders>
            <w:noWrap/>
            <w:vAlign w:val="bottom"/>
          </w:tcPr>
          <w:p w14:paraId="15C5E3E6" w14:textId="77777777" w:rsidR="003A07D2" w:rsidRDefault="003A07D2" w:rsidP="003A07D2">
            <w:pPr>
              <w:jc w:val="both"/>
              <w:rPr>
                <w:lang w:val="et-EE"/>
              </w:rPr>
            </w:pPr>
            <w:r>
              <w:rPr>
                <w:lang w:val="et-EE"/>
              </w:rPr>
              <w:t>Erijuhtudel riigi poolt makstav sotsiaalmaks</w:t>
            </w:r>
          </w:p>
        </w:tc>
        <w:tc>
          <w:tcPr>
            <w:tcW w:w="1256" w:type="dxa"/>
            <w:tcBorders>
              <w:top w:val="nil"/>
              <w:bottom w:val="nil"/>
            </w:tcBorders>
            <w:vAlign w:val="bottom"/>
          </w:tcPr>
          <w:p w14:paraId="63C4AB65" w14:textId="4A1A5001" w:rsidR="003A07D2" w:rsidRDefault="00C52DDF" w:rsidP="003A07D2">
            <w:pPr>
              <w:jc w:val="right"/>
              <w:rPr>
                <w:szCs w:val="16"/>
              </w:rPr>
            </w:pPr>
            <w:r>
              <w:rPr>
                <w:szCs w:val="16"/>
              </w:rPr>
              <w:t>15 180</w:t>
            </w:r>
          </w:p>
        </w:tc>
        <w:tc>
          <w:tcPr>
            <w:tcW w:w="1256" w:type="dxa"/>
            <w:tcBorders>
              <w:top w:val="nil"/>
              <w:bottom w:val="nil"/>
            </w:tcBorders>
            <w:noWrap/>
            <w:vAlign w:val="bottom"/>
          </w:tcPr>
          <w:p w14:paraId="0AF02E6A" w14:textId="3E5A0BDE" w:rsidR="003A07D2" w:rsidRDefault="003A07D2" w:rsidP="003A07D2">
            <w:pPr>
              <w:jc w:val="right"/>
              <w:rPr>
                <w:szCs w:val="16"/>
              </w:rPr>
            </w:pPr>
            <w:r>
              <w:rPr>
                <w:szCs w:val="16"/>
              </w:rPr>
              <w:t>10 702</w:t>
            </w:r>
          </w:p>
        </w:tc>
      </w:tr>
      <w:tr w:rsidR="003A07D2" w14:paraId="29BC3F53" w14:textId="77777777">
        <w:trPr>
          <w:trHeight w:val="300"/>
        </w:trPr>
        <w:tc>
          <w:tcPr>
            <w:tcW w:w="35" w:type="dxa"/>
            <w:noWrap/>
            <w:vAlign w:val="bottom"/>
          </w:tcPr>
          <w:p w14:paraId="7075CF19" w14:textId="77777777" w:rsidR="003A07D2" w:rsidRDefault="003A07D2" w:rsidP="003A07D2">
            <w:pPr>
              <w:jc w:val="both"/>
              <w:rPr>
                <w:lang w:val="et-EE"/>
              </w:rPr>
            </w:pPr>
          </w:p>
        </w:tc>
        <w:tc>
          <w:tcPr>
            <w:tcW w:w="6813" w:type="dxa"/>
            <w:tcBorders>
              <w:top w:val="nil"/>
              <w:bottom w:val="single" w:sz="4" w:space="0" w:color="000000"/>
            </w:tcBorders>
            <w:noWrap/>
            <w:vAlign w:val="bottom"/>
          </w:tcPr>
          <w:p w14:paraId="7296F85A" w14:textId="77777777" w:rsidR="003A07D2" w:rsidRDefault="003A07D2" w:rsidP="003A07D2">
            <w:pPr>
              <w:jc w:val="both"/>
              <w:rPr>
                <w:lang w:val="et-EE"/>
              </w:rPr>
            </w:pPr>
            <w:r>
              <w:rPr>
                <w:lang w:val="et-EE"/>
              </w:rPr>
              <w:t>Muud sotsiaaltoetused</w:t>
            </w:r>
          </w:p>
        </w:tc>
        <w:tc>
          <w:tcPr>
            <w:tcW w:w="1256" w:type="dxa"/>
            <w:tcBorders>
              <w:top w:val="nil"/>
              <w:bottom w:val="single" w:sz="4" w:space="0" w:color="000000"/>
            </w:tcBorders>
            <w:vAlign w:val="bottom"/>
          </w:tcPr>
          <w:p w14:paraId="24C281B8" w14:textId="61DACE27" w:rsidR="003A07D2" w:rsidRDefault="0029189D" w:rsidP="003A07D2">
            <w:pPr>
              <w:jc w:val="right"/>
              <w:rPr>
                <w:szCs w:val="16"/>
              </w:rPr>
            </w:pPr>
            <w:r>
              <w:rPr>
                <w:szCs w:val="16"/>
              </w:rPr>
              <w:t>55 910</w:t>
            </w:r>
          </w:p>
        </w:tc>
        <w:tc>
          <w:tcPr>
            <w:tcW w:w="1256" w:type="dxa"/>
            <w:tcBorders>
              <w:top w:val="nil"/>
              <w:bottom w:val="single" w:sz="4" w:space="0" w:color="000000"/>
            </w:tcBorders>
            <w:noWrap/>
            <w:vAlign w:val="bottom"/>
          </w:tcPr>
          <w:p w14:paraId="54F72E68" w14:textId="1F861865" w:rsidR="003A07D2" w:rsidRDefault="003A07D2" w:rsidP="003A07D2">
            <w:pPr>
              <w:jc w:val="right"/>
              <w:rPr>
                <w:szCs w:val="16"/>
              </w:rPr>
            </w:pPr>
            <w:r>
              <w:rPr>
                <w:szCs w:val="16"/>
              </w:rPr>
              <w:t>48 623</w:t>
            </w:r>
          </w:p>
        </w:tc>
      </w:tr>
      <w:tr w:rsidR="003A07D2" w14:paraId="1E4411FC" w14:textId="77777777">
        <w:trPr>
          <w:trHeight w:val="300"/>
        </w:trPr>
        <w:tc>
          <w:tcPr>
            <w:tcW w:w="35" w:type="dxa"/>
            <w:noWrap/>
            <w:vAlign w:val="bottom"/>
          </w:tcPr>
          <w:p w14:paraId="35D60A13" w14:textId="77777777" w:rsidR="003A07D2" w:rsidRDefault="003A07D2" w:rsidP="003A07D2">
            <w:pPr>
              <w:jc w:val="both"/>
              <w:rPr>
                <w:lang w:val="et-EE"/>
              </w:rPr>
            </w:pPr>
          </w:p>
        </w:tc>
        <w:tc>
          <w:tcPr>
            <w:tcW w:w="6813" w:type="dxa"/>
            <w:tcBorders>
              <w:top w:val="single" w:sz="4" w:space="0" w:color="000000"/>
              <w:bottom w:val="single" w:sz="4" w:space="0" w:color="000000"/>
            </w:tcBorders>
            <w:noWrap/>
            <w:vAlign w:val="bottom"/>
          </w:tcPr>
          <w:p w14:paraId="6F4D5A35" w14:textId="77777777" w:rsidR="003A07D2" w:rsidRDefault="003A07D2" w:rsidP="003A07D2">
            <w:pPr>
              <w:pStyle w:val="Default"/>
              <w:jc w:val="both"/>
              <w:rPr>
                <w:b/>
                <w:bCs/>
                <w:lang w:val="et-EE"/>
              </w:rPr>
            </w:pPr>
            <w:r>
              <w:rPr>
                <w:b/>
                <w:bCs/>
                <w:lang w:val="et-EE"/>
              </w:rPr>
              <w:t>Kokku</w:t>
            </w:r>
          </w:p>
        </w:tc>
        <w:tc>
          <w:tcPr>
            <w:tcW w:w="1256" w:type="dxa"/>
            <w:tcBorders>
              <w:top w:val="single" w:sz="4" w:space="0" w:color="000000"/>
              <w:bottom w:val="single" w:sz="4" w:space="0" w:color="000000"/>
            </w:tcBorders>
          </w:tcPr>
          <w:p w14:paraId="058AA542" w14:textId="7784F526" w:rsidR="003A07D2" w:rsidRDefault="003A07D2" w:rsidP="003A07D2">
            <w:pPr>
              <w:jc w:val="right"/>
              <w:rPr>
                <w:b/>
                <w:bCs/>
                <w:lang w:val="et-EE"/>
              </w:rPr>
            </w:pPr>
            <w:r>
              <w:rPr>
                <w:b/>
                <w:bCs/>
                <w:lang w:val="et-EE"/>
              </w:rPr>
              <w:t>3</w:t>
            </w:r>
            <w:r w:rsidR="007650C5">
              <w:rPr>
                <w:b/>
                <w:bCs/>
                <w:lang w:val="et-EE"/>
              </w:rPr>
              <w:t>78 341</w:t>
            </w:r>
          </w:p>
        </w:tc>
        <w:tc>
          <w:tcPr>
            <w:tcW w:w="1256" w:type="dxa"/>
            <w:tcBorders>
              <w:top w:val="single" w:sz="4" w:space="0" w:color="000000"/>
              <w:bottom w:val="single" w:sz="4" w:space="0" w:color="000000"/>
            </w:tcBorders>
            <w:noWrap/>
          </w:tcPr>
          <w:p w14:paraId="32F28E26" w14:textId="76629EE0" w:rsidR="003A07D2" w:rsidRDefault="003A07D2" w:rsidP="003A07D2">
            <w:pPr>
              <w:jc w:val="right"/>
              <w:rPr>
                <w:b/>
                <w:bCs/>
                <w:lang w:val="et-EE"/>
              </w:rPr>
            </w:pPr>
            <w:r>
              <w:rPr>
                <w:b/>
                <w:bCs/>
                <w:lang w:val="et-EE"/>
              </w:rPr>
              <w:t>337 901</w:t>
            </w:r>
          </w:p>
        </w:tc>
      </w:tr>
    </w:tbl>
    <w:p w14:paraId="769E40D1" w14:textId="77777777" w:rsidR="00770622" w:rsidRDefault="00770622">
      <w:pPr>
        <w:jc w:val="both"/>
        <w:rPr>
          <w:lang w:val="et-EE"/>
        </w:rPr>
      </w:pPr>
    </w:p>
    <w:tbl>
      <w:tblPr>
        <w:tblW w:w="9353" w:type="dxa"/>
        <w:tblInd w:w="20" w:type="dxa"/>
        <w:tblBorders>
          <w:top w:val="single" w:sz="12" w:space="0" w:color="000000"/>
          <w:bottom w:val="single" w:sz="12" w:space="0" w:color="000000"/>
        </w:tblBorders>
        <w:tblLayout w:type="fixed"/>
        <w:tblCellMar>
          <w:left w:w="0" w:type="dxa"/>
          <w:right w:w="0" w:type="dxa"/>
        </w:tblCellMar>
        <w:tblLook w:val="0000" w:firstRow="0" w:lastRow="0" w:firstColumn="0" w:lastColumn="0" w:noHBand="0" w:noVBand="0"/>
      </w:tblPr>
      <w:tblGrid>
        <w:gridCol w:w="27"/>
        <w:gridCol w:w="6798"/>
        <w:gridCol w:w="8"/>
        <w:gridCol w:w="1258"/>
        <w:gridCol w:w="1262"/>
      </w:tblGrid>
      <w:tr w:rsidR="00254D9B" w14:paraId="5DA3FBEE" w14:textId="77777777" w:rsidTr="000A0DEC">
        <w:trPr>
          <w:trHeight w:val="300"/>
        </w:trPr>
        <w:tc>
          <w:tcPr>
            <w:tcW w:w="6833" w:type="dxa"/>
            <w:gridSpan w:val="3"/>
            <w:tcBorders>
              <w:top w:val="single" w:sz="12" w:space="0" w:color="000000"/>
              <w:bottom w:val="single" w:sz="4" w:space="0" w:color="auto"/>
            </w:tcBorders>
            <w:noWrap/>
            <w:vAlign w:val="bottom"/>
          </w:tcPr>
          <w:p w14:paraId="302981CC" w14:textId="77777777" w:rsidR="00254D9B" w:rsidRDefault="00254D9B">
            <w:pPr>
              <w:pStyle w:val="Default"/>
              <w:widowControl/>
              <w:overflowPunct/>
              <w:autoSpaceDE/>
              <w:autoSpaceDN/>
              <w:adjustRightInd/>
              <w:jc w:val="both"/>
              <w:textAlignment w:val="auto"/>
              <w:rPr>
                <w:b/>
                <w:bCs/>
                <w:lang w:val="et-EE"/>
              </w:rPr>
            </w:pPr>
            <w:r>
              <w:rPr>
                <w:b/>
                <w:bCs/>
                <w:lang w:val="et-EE"/>
              </w:rPr>
              <w:t>Kodumaine sihtfinantseerimine tegevuskuludeks</w:t>
            </w:r>
          </w:p>
        </w:tc>
        <w:tc>
          <w:tcPr>
            <w:tcW w:w="1258" w:type="dxa"/>
            <w:tcBorders>
              <w:top w:val="single" w:sz="12" w:space="0" w:color="000000"/>
              <w:bottom w:val="single" w:sz="4" w:space="0" w:color="auto"/>
            </w:tcBorders>
            <w:noWrap/>
            <w:vAlign w:val="bottom"/>
          </w:tcPr>
          <w:p w14:paraId="436529EE" w14:textId="5FF14268" w:rsidR="00254D9B" w:rsidRDefault="00254D9B" w:rsidP="00591C0E">
            <w:pPr>
              <w:jc w:val="right"/>
              <w:rPr>
                <w:lang w:val="et-EE"/>
              </w:rPr>
            </w:pPr>
            <w:r>
              <w:rPr>
                <w:b/>
                <w:bCs/>
                <w:lang w:val="et-EE"/>
              </w:rPr>
              <w:t>201</w:t>
            </w:r>
            <w:r w:rsidR="0018053F">
              <w:rPr>
                <w:b/>
                <w:bCs/>
                <w:lang w:val="et-EE"/>
              </w:rPr>
              <w:t>9</w:t>
            </w:r>
          </w:p>
        </w:tc>
        <w:tc>
          <w:tcPr>
            <w:tcW w:w="1262" w:type="dxa"/>
            <w:tcBorders>
              <w:top w:val="single" w:sz="12" w:space="0" w:color="000000"/>
              <w:bottom w:val="single" w:sz="4" w:space="0" w:color="auto"/>
            </w:tcBorders>
            <w:vAlign w:val="bottom"/>
          </w:tcPr>
          <w:p w14:paraId="1B06597E" w14:textId="2D011442" w:rsidR="00254D9B" w:rsidRDefault="00254D9B" w:rsidP="00591C0E">
            <w:pPr>
              <w:jc w:val="right"/>
              <w:rPr>
                <w:lang w:val="et-EE"/>
              </w:rPr>
            </w:pPr>
            <w:r>
              <w:rPr>
                <w:b/>
                <w:bCs/>
                <w:lang w:val="et-EE"/>
              </w:rPr>
              <w:t>20</w:t>
            </w:r>
            <w:r w:rsidR="00B4263A">
              <w:rPr>
                <w:b/>
                <w:bCs/>
                <w:lang w:val="et-EE"/>
              </w:rPr>
              <w:t>1</w:t>
            </w:r>
            <w:r w:rsidR="0018053F">
              <w:rPr>
                <w:b/>
                <w:bCs/>
                <w:lang w:val="et-EE"/>
              </w:rPr>
              <w:t>8</w:t>
            </w:r>
          </w:p>
        </w:tc>
      </w:tr>
      <w:tr w:rsidR="00C76D9F" w14:paraId="3F36A762" w14:textId="77777777" w:rsidTr="000A0DEC">
        <w:trPr>
          <w:trHeight w:val="300"/>
        </w:trPr>
        <w:tc>
          <w:tcPr>
            <w:tcW w:w="6825" w:type="dxa"/>
            <w:gridSpan w:val="2"/>
            <w:tcBorders>
              <w:top w:val="single" w:sz="4" w:space="0" w:color="auto"/>
              <w:left w:val="nil"/>
              <w:bottom w:val="nil"/>
              <w:right w:val="nil"/>
            </w:tcBorders>
            <w:noWrap/>
            <w:vAlign w:val="bottom"/>
          </w:tcPr>
          <w:p w14:paraId="243B01A4" w14:textId="7A8C8A82" w:rsidR="00C76D9F" w:rsidRDefault="008B396D" w:rsidP="00C76D9F">
            <w:pPr>
              <w:jc w:val="both"/>
              <w:rPr>
                <w:lang w:val="et-EE"/>
              </w:rPr>
            </w:pPr>
            <w:r>
              <w:rPr>
                <w:lang w:val="et-EE"/>
              </w:rPr>
              <w:t>Põhja-Eesti</w:t>
            </w:r>
            <w:r w:rsidR="00C76D9F">
              <w:rPr>
                <w:lang w:val="et-EE"/>
              </w:rPr>
              <w:t xml:space="preserve"> Ühistranspordikeskus MTÜ</w:t>
            </w:r>
          </w:p>
        </w:tc>
        <w:tc>
          <w:tcPr>
            <w:tcW w:w="1266" w:type="dxa"/>
            <w:gridSpan w:val="2"/>
            <w:tcBorders>
              <w:top w:val="single" w:sz="4" w:space="0" w:color="auto"/>
              <w:left w:val="nil"/>
              <w:bottom w:val="nil"/>
              <w:right w:val="nil"/>
            </w:tcBorders>
            <w:vAlign w:val="bottom"/>
          </w:tcPr>
          <w:p w14:paraId="06BAA721" w14:textId="1E49EC4C" w:rsidR="00C76D9F" w:rsidRDefault="00336D1E" w:rsidP="00C76D9F">
            <w:pPr>
              <w:jc w:val="right"/>
              <w:rPr>
                <w:szCs w:val="16"/>
              </w:rPr>
            </w:pPr>
            <w:r>
              <w:rPr>
                <w:szCs w:val="16"/>
              </w:rPr>
              <w:t>178 536</w:t>
            </w:r>
          </w:p>
        </w:tc>
        <w:tc>
          <w:tcPr>
            <w:tcW w:w="1262" w:type="dxa"/>
            <w:tcBorders>
              <w:top w:val="single" w:sz="4" w:space="0" w:color="auto"/>
              <w:left w:val="nil"/>
              <w:bottom w:val="nil"/>
              <w:right w:val="nil"/>
            </w:tcBorders>
            <w:noWrap/>
            <w:vAlign w:val="bottom"/>
          </w:tcPr>
          <w:p w14:paraId="41AA5975" w14:textId="02210E94" w:rsidR="00C76D9F" w:rsidRDefault="00C76D9F" w:rsidP="00C76D9F">
            <w:pPr>
              <w:jc w:val="right"/>
              <w:rPr>
                <w:szCs w:val="16"/>
              </w:rPr>
            </w:pPr>
            <w:r>
              <w:rPr>
                <w:szCs w:val="16"/>
              </w:rPr>
              <w:t>153 655</w:t>
            </w:r>
          </w:p>
        </w:tc>
      </w:tr>
      <w:tr w:rsidR="00C76D9F" w14:paraId="1083F393" w14:textId="77777777" w:rsidTr="00165456">
        <w:trPr>
          <w:trHeight w:val="300"/>
        </w:trPr>
        <w:tc>
          <w:tcPr>
            <w:tcW w:w="6825" w:type="dxa"/>
            <w:gridSpan w:val="2"/>
            <w:tcBorders>
              <w:top w:val="nil"/>
              <w:left w:val="nil"/>
              <w:bottom w:val="nil"/>
              <w:right w:val="nil"/>
            </w:tcBorders>
            <w:noWrap/>
            <w:vAlign w:val="bottom"/>
          </w:tcPr>
          <w:p w14:paraId="696D4AE5" w14:textId="4B52458A" w:rsidR="00C76D9F" w:rsidRDefault="00C76D9F" w:rsidP="00C76D9F">
            <w:pPr>
              <w:jc w:val="both"/>
              <w:rPr>
                <w:lang w:val="et-EE"/>
              </w:rPr>
            </w:pPr>
            <w:r w:rsidRPr="004F429E">
              <w:rPr>
                <w:lang w:val="et-EE"/>
              </w:rPr>
              <w:t>EELK Hageri Kogudus</w:t>
            </w:r>
          </w:p>
        </w:tc>
        <w:tc>
          <w:tcPr>
            <w:tcW w:w="1266" w:type="dxa"/>
            <w:gridSpan w:val="2"/>
            <w:tcBorders>
              <w:top w:val="nil"/>
              <w:left w:val="nil"/>
              <w:bottom w:val="nil"/>
              <w:right w:val="nil"/>
            </w:tcBorders>
          </w:tcPr>
          <w:p w14:paraId="20DF235C" w14:textId="6B7E57BB" w:rsidR="00C76D9F" w:rsidRDefault="007523C9" w:rsidP="00C76D9F">
            <w:pPr>
              <w:jc w:val="right"/>
              <w:rPr>
                <w:szCs w:val="16"/>
              </w:rPr>
            </w:pPr>
            <w:r>
              <w:rPr>
                <w:szCs w:val="16"/>
              </w:rPr>
              <w:t>14 000</w:t>
            </w:r>
          </w:p>
        </w:tc>
        <w:tc>
          <w:tcPr>
            <w:tcW w:w="1262" w:type="dxa"/>
            <w:tcBorders>
              <w:top w:val="nil"/>
              <w:left w:val="nil"/>
              <w:bottom w:val="nil"/>
              <w:right w:val="nil"/>
            </w:tcBorders>
            <w:noWrap/>
          </w:tcPr>
          <w:p w14:paraId="2B5C570A" w14:textId="49390674" w:rsidR="00C76D9F" w:rsidRDefault="00C76D9F" w:rsidP="00C76D9F">
            <w:pPr>
              <w:jc w:val="right"/>
              <w:rPr>
                <w:szCs w:val="16"/>
              </w:rPr>
            </w:pPr>
            <w:r>
              <w:rPr>
                <w:lang w:val="et-EE"/>
              </w:rPr>
              <w:t>27 270</w:t>
            </w:r>
          </w:p>
        </w:tc>
      </w:tr>
      <w:tr w:rsidR="00C76D9F" w14:paraId="2121785E" w14:textId="77777777" w:rsidTr="000A0DEC">
        <w:trPr>
          <w:trHeight w:val="300"/>
        </w:trPr>
        <w:tc>
          <w:tcPr>
            <w:tcW w:w="6825" w:type="dxa"/>
            <w:gridSpan w:val="2"/>
            <w:tcBorders>
              <w:top w:val="nil"/>
              <w:left w:val="nil"/>
              <w:bottom w:val="nil"/>
              <w:right w:val="nil"/>
            </w:tcBorders>
            <w:noWrap/>
            <w:vAlign w:val="bottom"/>
          </w:tcPr>
          <w:p w14:paraId="77E194C8" w14:textId="7571937A" w:rsidR="00C76D9F" w:rsidRPr="00864D1F" w:rsidRDefault="00C76D9F" w:rsidP="00C76D9F">
            <w:pPr>
              <w:jc w:val="both"/>
              <w:rPr>
                <w:lang w:val="et-EE"/>
              </w:rPr>
            </w:pPr>
            <w:proofErr w:type="spellStart"/>
            <w:r w:rsidRPr="00864D1F">
              <w:rPr>
                <w:lang w:val="et-EE"/>
              </w:rPr>
              <w:t>Pahkla</w:t>
            </w:r>
            <w:proofErr w:type="spellEnd"/>
            <w:r w:rsidRPr="00864D1F">
              <w:rPr>
                <w:lang w:val="et-EE"/>
              </w:rPr>
              <w:t xml:space="preserve"> </w:t>
            </w:r>
            <w:proofErr w:type="spellStart"/>
            <w:r w:rsidRPr="00864D1F">
              <w:rPr>
                <w:lang w:val="et-EE"/>
              </w:rPr>
              <w:t>Camphilli</w:t>
            </w:r>
            <w:proofErr w:type="spellEnd"/>
            <w:r w:rsidRPr="00864D1F">
              <w:rPr>
                <w:lang w:val="et-EE"/>
              </w:rPr>
              <w:t xml:space="preserve"> Küla SA</w:t>
            </w:r>
          </w:p>
        </w:tc>
        <w:tc>
          <w:tcPr>
            <w:tcW w:w="1266" w:type="dxa"/>
            <w:gridSpan w:val="2"/>
            <w:tcBorders>
              <w:top w:val="nil"/>
              <w:left w:val="nil"/>
              <w:bottom w:val="nil"/>
              <w:right w:val="nil"/>
            </w:tcBorders>
            <w:vAlign w:val="bottom"/>
          </w:tcPr>
          <w:p w14:paraId="2415A928" w14:textId="1AA9D8E8" w:rsidR="00C76D9F" w:rsidRPr="00864D1F" w:rsidRDefault="007523C9" w:rsidP="00C76D9F">
            <w:pPr>
              <w:jc w:val="right"/>
              <w:rPr>
                <w:szCs w:val="16"/>
              </w:rPr>
            </w:pPr>
            <w:r>
              <w:rPr>
                <w:szCs w:val="16"/>
              </w:rPr>
              <w:t>6 300</w:t>
            </w:r>
          </w:p>
        </w:tc>
        <w:tc>
          <w:tcPr>
            <w:tcW w:w="1262" w:type="dxa"/>
            <w:tcBorders>
              <w:top w:val="nil"/>
              <w:left w:val="nil"/>
              <w:bottom w:val="nil"/>
              <w:right w:val="nil"/>
            </w:tcBorders>
            <w:noWrap/>
            <w:vAlign w:val="bottom"/>
          </w:tcPr>
          <w:p w14:paraId="6E07179B" w14:textId="2BB95CF2" w:rsidR="00C76D9F" w:rsidRDefault="00C76D9F" w:rsidP="00C76D9F">
            <w:pPr>
              <w:jc w:val="right"/>
              <w:rPr>
                <w:szCs w:val="16"/>
              </w:rPr>
            </w:pPr>
            <w:r w:rsidRPr="00864D1F">
              <w:rPr>
                <w:szCs w:val="16"/>
              </w:rPr>
              <w:t>7 400</w:t>
            </w:r>
          </w:p>
        </w:tc>
      </w:tr>
      <w:tr w:rsidR="00482710" w14:paraId="656AB9DB" w14:textId="77777777" w:rsidTr="000A0DEC">
        <w:trPr>
          <w:trHeight w:val="300"/>
        </w:trPr>
        <w:tc>
          <w:tcPr>
            <w:tcW w:w="6825" w:type="dxa"/>
            <w:gridSpan w:val="2"/>
            <w:tcBorders>
              <w:top w:val="nil"/>
              <w:left w:val="nil"/>
              <w:bottom w:val="nil"/>
              <w:right w:val="nil"/>
            </w:tcBorders>
            <w:noWrap/>
            <w:vAlign w:val="bottom"/>
          </w:tcPr>
          <w:p w14:paraId="30C894B4" w14:textId="5BD809F7" w:rsidR="00482710" w:rsidRPr="00864D1F" w:rsidRDefault="00482710" w:rsidP="00482710">
            <w:pPr>
              <w:jc w:val="both"/>
              <w:rPr>
                <w:lang w:val="et-EE"/>
              </w:rPr>
            </w:pPr>
            <w:r>
              <w:rPr>
                <w:lang w:val="et-EE"/>
              </w:rPr>
              <w:t>Kohila Jalgpallikool MTÜ</w:t>
            </w:r>
          </w:p>
        </w:tc>
        <w:tc>
          <w:tcPr>
            <w:tcW w:w="1266" w:type="dxa"/>
            <w:gridSpan w:val="2"/>
            <w:tcBorders>
              <w:top w:val="nil"/>
              <w:left w:val="nil"/>
              <w:bottom w:val="nil"/>
              <w:right w:val="nil"/>
            </w:tcBorders>
            <w:vAlign w:val="bottom"/>
          </w:tcPr>
          <w:p w14:paraId="19FD7F7B" w14:textId="0A032DBD" w:rsidR="00482710" w:rsidRDefault="00482710" w:rsidP="00482710">
            <w:pPr>
              <w:jc w:val="right"/>
              <w:rPr>
                <w:szCs w:val="16"/>
              </w:rPr>
            </w:pPr>
            <w:r>
              <w:rPr>
                <w:szCs w:val="16"/>
              </w:rPr>
              <w:t>4 500</w:t>
            </w:r>
          </w:p>
        </w:tc>
        <w:tc>
          <w:tcPr>
            <w:tcW w:w="1262" w:type="dxa"/>
            <w:tcBorders>
              <w:top w:val="nil"/>
              <w:left w:val="nil"/>
              <w:bottom w:val="nil"/>
              <w:right w:val="nil"/>
            </w:tcBorders>
            <w:noWrap/>
            <w:vAlign w:val="bottom"/>
          </w:tcPr>
          <w:p w14:paraId="2D104D1A" w14:textId="36FE5971" w:rsidR="00482710" w:rsidRPr="00864D1F" w:rsidRDefault="00482710" w:rsidP="00482710">
            <w:pPr>
              <w:jc w:val="right"/>
              <w:rPr>
                <w:szCs w:val="16"/>
              </w:rPr>
            </w:pPr>
            <w:r>
              <w:rPr>
                <w:szCs w:val="16"/>
              </w:rPr>
              <w:t>0</w:t>
            </w:r>
          </w:p>
        </w:tc>
      </w:tr>
      <w:tr w:rsidR="00482710" w14:paraId="165BE66A" w14:textId="77777777" w:rsidTr="000A0DEC">
        <w:trPr>
          <w:trHeight w:val="300"/>
        </w:trPr>
        <w:tc>
          <w:tcPr>
            <w:tcW w:w="6825" w:type="dxa"/>
            <w:gridSpan w:val="2"/>
            <w:tcBorders>
              <w:top w:val="nil"/>
              <w:left w:val="nil"/>
              <w:bottom w:val="nil"/>
              <w:right w:val="nil"/>
            </w:tcBorders>
            <w:noWrap/>
            <w:vAlign w:val="bottom"/>
          </w:tcPr>
          <w:p w14:paraId="05A9B3AA" w14:textId="55BAA31E" w:rsidR="00482710" w:rsidRPr="00864D1F" w:rsidRDefault="00482710" w:rsidP="00482710">
            <w:pPr>
              <w:jc w:val="both"/>
              <w:rPr>
                <w:lang w:val="et-EE"/>
              </w:rPr>
            </w:pPr>
            <w:r w:rsidRPr="00864D1F">
              <w:rPr>
                <w:lang w:val="et-EE"/>
              </w:rPr>
              <w:t>Kohila Turvakeskus MTÜ</w:t>
            </w:r>
          </w:p>
        </w:tc>
        <w:tc>
          <w:tcPr>
            <w:tcW w:w="1266" w:type="dxa"/>
            <w:gridSpan w:val="2"/>
            <w:tcBorders>
              <w:top w:val="nil"/>
              <w:left w:val="nil"/>
              <w:bottom w:val="nil"/>
              <w:right w:val="nil"/>
            </w:tcBorders>
            <w:vAlign w:val="bottom"/>
          </w:tcPr>
          <w:p w14:paraId="5A5E41A5" w14:textId="56F6C21D" w:rsidR="00482710" w:rsidRPr="00864D1F" w:rsidRDefault="00482710" w:rsidP="00482710">
            <w:pPr>
              <w:jc w:val="right"/>
              <w:rPr>
                <w:szCs w:val="16"/>
              </w:rPr>
            </w:pPr>
            <w:r>
              <w:rPr>
                <w:szCs w:val="16"/>
              </w:rPr>
              <w:t>4 343</w:t>
            </w:r>
          </w:p>
        </w:tc>
        <w:tc>
          <w:tcPr>
            <w:tcW w:w="1262" w:type="dxa"/>
            <w:tcBorders>
              <w:top w:val="nil"/>
              <w:left w:val="nil"/>
              <w:bottom w:val="nil"/>
              <w:right w:val="nil"/>
            </w:tcBorders>
            <w:noWrap/>
            <w:vAlign w:val="bottom"/>
          </w:tcPr>
          <w:p w14:paraId="6D093C51" w14:textId="012F815E" w:rsidR="00482710" w:rsidRDefault="00482710" w:rsidP="00482710">
            <w:pPr>
              <w:jc w:val="right"/>
              <w:rPr>
                <w:szCs w:val="16"/>
              </w:rPr>
            </w:pPr>
            <w:r w:rsidRPr="00864D1F">
              <w:rPr>
                <w:szCs w:val="16"/>
              </w:rPr>
              <w:t>4 528</w:t>
            </w:r>
          </w:p>
        </w:tc>
      </w:tr>
      <w:tr w:rsidR="00482710" w14:paraId="252C1EF4" w14:textId="77777777" w:rsidTr="00165456">
        <w:trPr>
          <w:trHeight w:val="300"/>
        </w:trPr>
        <w:tc>
          <w:tcPr>
            <w:tcW w:w="6825" w:type="dxa"/>
            <w:gridSpan w:val="2"/>
            <w:tcBorders>
              <w:top w:val="nil"/>
              <w:left w:val="nil"/>
              <w:bottom w:val="nil"/>
              <w:right w:val="nil"/>
            </w:tcBorders>
            <w:noWrap/>
            <w:vAlign w:val="bottom"/>
          </w:tcPr>
          <w:p w14:paraId="28F9F065" w14:textId="1D70EE97" w:rsidR="00482710" w:rsidRPr="00864D1F" w:rsidRDefault="00482710" w:rsidP="00482710">
            <w:pPr>
              <w:jc w:val="both"/>
              <w:rPr>
                <w:lang w:val="et-EE"/>
              </w:rPr>
            </w:pPr>
            <w:r w:rsidRPr="00864D1F">
              <w:rPr>
                <w:lang w:val="et-EE"/>
              </w:rPr>
              <w:t>Kohila Baptistikogudus</w:t>
            </w:r>
          </w:p>
        </w:tc>
        <w:tc>
          <w:tcPr>
            <w:tcW w:w="1266" w:type="dxa"/>
            <w:gridSpan w:val="2"/>
            <w:tcBorders>
              <w:top w:val="nil"/>
              <w:left w:val="nil"/>
              <w:bottom w:val="nil"/>
              <w:right w:val="nil"/>
            </w:tcBorders>
          </w:tcPr>
          <w:p w14:paraId="17880EDD" w14:textId="107DE8C1" w:rsidR="00482710" w:rsidRPr="00864D1F" w:rsidRDefault="00482710" w:rsidP="00482710">
            <w:pPr>
              <w:jc w:val="right"/>
              <w:rPr>
                <w:szCs w:val="16"/>
              </w:rPr>
            </w:pPr>
            <w:r w:rsidRPr="00864D1F">
              <w:rPr>
                <w:lang w:val="et-EE"/>
              </w:rPr>
              <w:t>4 000</w:t>
            </w:r>
          </w:p>
        </w:tc>
        <w:tc>
          <w:tcPr>
            <w:tcW w:w="1262" w:type="dxa"/>
            <w:tcBorders>
              <w:top w:val="nil"/>
              <w:left w:val="nil"/>
              <w:bottom w:val="nil"/>
              <w:right w:val="nil"/>
            </w:tcBorders>
            <w:noWrap/>
          </w:tcPr>
          <w:p w14:paraId="59AEE24A" w14:textId="16829146" w:rsidR="00482710" w:rsidRDefault="00482710" w:rsidP="00482710">
            <w:pPr>
              <w:jc w:val="right"/>
              <w:rPr>
                <w:szCs w:val="16"/>
              </w:rPr>
            </w:pPr>
            <w:r w:rsidRPr="00864D1F">
              <w:rPr>
                <w:lang w:val="et-EE"/>
              </w:rPr>
              <w:t>4 000</w:t>
            </w:r>
          </w:p>
        </w:tc>
      </w:tr>
      <w:tr w:rsidR="00482710" w14:paraId="73EAD84B" w14:textId="77777777" w:rsidTr="00FA1EF8">
        <w:trPr>
          <w:trHeight w:val="300"/>
        </w:trPr>
        <w:tc>
          <w:tcPr>
            <w:tcW w:w="6825" w:type="dxa"/>
            <w:gridSpan w:val="2"/>
            <w:tcBorders>
              <w:top w:val="nil"/>
              <w:left w:val="nil"/>
              <w:bottom w:val="nil"/>
              <w:right w:val="nil"/>
            </w:tcBorders>
            <w:noWrap/>
            <w:vAlign w:val="bottom"/>
          </w:tcPr>
          <w:p w14:paraId="38E0E8CD" w14:textId="71591BA0" w:rsidR="00482710" w:rsidRPr="00864D1F" w:rsidRDefault="00482710" w:rsidP="00482710">
            <w:pPr>
              <w:jc w:val="both"/>
              <w:rPr>
                <w:lang w:val="et-EE"/>
              </w:rPr>
            </w:pPr>
            <w:r>
              <w:rPr>
                <w:lang w:val="et-EE"/>
              </w:rPr>
              <w:t>Raplamaa Omavalitsuste Liit MTÜ</w:t>
            </w:r>
          </w:p>
        </w:tc>
        <w:tc>
          <w:tcPr>
            <w:tcW w:w="1266" w:type="dxa"/>
            <w:gridSpan w:val="2"/>
            <w:tcBorders>
              <w:top w:val="nil"/>
              <w:left w:val="nil"/>
              <w:bottom w:val="nil"/>
              <w:right w:val="nil"/>
            </w:tcBorders>
            <w:vAlign w:val="bottom"/>
          </w:tcPr>
          <w:p w14:paraId="274FDCA3" w14:textId="0285AC7C" w:rsidR="00482710" w:rsidRPr="00864D1F" w:rsidRDefault="00482710" w:rsidP="00482710">
            <w:pPr>
              <w:jc w:val="right"/>
              <w:rPr>
                <w:lang w:val="et-EE"/>
              </w:rPr>
            </w:pPr>
            <w:r>
              <w:rPr>
                <w:szCs w:val="16"/>
              </w:rPr>
              <w:t>3 725</w:t>
            </w:r>
          </w:p>
        </w:tc>
        <w:tc>
          <w:tcPr>
            <w:tcW w:w="1262" w:type="dxa"/>
            <w:tcBorders>
              <w:top w:val="nil"/>
              <w:left w:val="nil"/>
              <w:bottom w:val="nil"/>
              <w:right w:val="nil"/>
            </w:tcBorders>
            <w:noWrap/>
            <w:vAlign w:val="bottom"/>
          </w:tcPr>
          <w:p w14:paraId="3DD01CBA" w14:textId="5D36BF20" w:rsidR="00482710" w:rsidRPr="00864D1F" w:rsidRDefault="00482710" w:rsidP="00482710">
            <w:pPr>
              <w:jc w:val="right"/>
              <w:rPr>
                <w:lang w:val="et-EE"/>
              </w:rPr>
            </w:pPr>
            <w:r>
              <w:rPr>
                <w:szCs w:val="16"/>
              </w:rPr>
              <w:t>0</w:t>
            </w:r>
          </w:p>
        </w:tc>
      </w:tr>
      <w:tr w:rsidR="00482710" w14:paraId="71D64DA2" w14:textId="77777777" w:rsidTr="00165456">
        <w:trPr>
          <w:trHeight w:val="300"/>
        </w:trPr>
        <w:tc>
          <w:tcPr>
            <w:tcW w:w="6825" w:type="dxa"/>
            <w:gridSpan w:val="2"/>
            <w:tcBorders>
              <w:top w:val="nil"/>
              <w:left w:val="nil"/>
              <w:bottom w:val="nil"/>
              <w:right w:val="nil"/>
            </w:tcBorders>
            <w:noWrap/>
            <w:vAlign w:val="bottom"/>
          </w:tcPr>
          <w:p w14:paraId="04256427" w14:textId="791A5338" w:rsidR="00482710" w:rsidRPr="00864D1F" w:rsidRDefault="00482710" w:rsidP="00482710">
            <w:pPr>
              <w:jc w:val="both"/>
              <w:rPr>
                <w:lang w:val="et-EE"/>
              </w:rPr>
            </w:pPr>
            <w:proofErr w:type="spellStart"/>
            <w:r>
              <w:rPr>
                <w:lang w:val="et-EE"/>
              </w:rPr>
              <w:t>Kovil</w:t>
            </w:r>
            <w:proofErr w:type="spellEnd"/>
            <w:r>
              <w:rPr>
                <w:lang w:val="et-EE"/>
              </w:rPr>
              <w:t xml:space="preserve"> MTÜ</w:t>
            </w:r>
          </w:p>
        </w:tc>
        <w:tc>
          <w:tcPr>
            <w:tcW w:w="1266" w:type="dxa"/>
            <w:gridSpan w:val="2"/>
            <w:tcBorders>
              <w:top w:val="nil"/>
              <w:left w:val="nil"/>
              <w:bottom w:val="nil"/>
              <w:right w:val="nil"/>
            </w:tcBorders>
          </w:tcPr>
          <w:p w14:paraId="297FF201" w14:textId="7F6F643E" w:rsidR="00482710" w:rsidRPr="00864D1F" w:rsidRDefault="00482710" w:rsidP="00482710">
            <w:pPr>
              <w:jc w:val="right"/>
              <w:rPr>
                <w:lang w:val="et-EE"/>
              </w:rPr>
            </w:pPr>
            <w:r>
              <w:rPr>
                <w:lang w:val="et-EE"/>
              </w:rPr>
              <w:t>3 048</w:t>
            </w:r>
          </w:p>
        </w:tc>
        <w:tc>
          <w:tcPr>
            <w:tcW w:w="1262" w:type="dxa"/>
            <w:tcBorders>
              <w:top w:val="nil"/>
              <w:left w:val="nil"/>
              <w:bottom w:val="nil"/>
              <w:right w:val="nil"/>
            </w:tcBorders>
            <w:noWrap/>
          </w:tcPr>
          <w:p w14:paraId="2C73CEEE" w14:textId="74B29E27" w:rsidR="00482710" w:rsidRPr="00864D1F" w:rsidRDefault="00482710" w:rsidP="00482710">
            <w:pPr>
              <w:jc w:val="right"/>
              <w:rPr>
                <w:lang w:val="et-EE"/>
              </w:rPr>
            </w:pPr>
            <w:r>
              <w:rPr>
                <w:lang w:val="et-EE"/>
              </w:rPr>
              <w:t>350</w:t>
            </w:r>
          </w:p>
        </w:tc>
      </w:tr>
      <w:tr w:rsidR="00482710" w14:paraId="35C30DAC" w14:textId="77777777" w:rsidTr="000A0DEC">
        <w:trPr>
          <w:trHeight w:val="300"/>
        </w:trPr>
        <w:tc>
          <w:tcPr>
            <w:tcW w:w="6825" w:type="dxa"/>
            <w:gridSpan w:val="2"/>
            <w:tcBorders>
              <w:top w:val="nil"/>
              <w:left w:val="nil"/>
              <w:bottom w:val="nil"/>
              <w:right w:val="nil"/>
            </w:tcBorders>
            <w:noWrap/>
            <w:vAlign w:val="bottom"/>
          </w:tcPr>
          <w:p w14:paraId="6F5ACDB5" w14:textId="16F4CD01" w:rsidR="00482710" w:rsidRPr="00864D1F" w:rsidRDefault="00044155" w:rsidP="00482710">
            <w:pPr>
              <w:jc w:val="both"/>
              <w:rPr>
                <w:lang w:val="et-EE"/>
              </w:rPr>
            </w:pPr>
            <w:r>
              <w:rPr>
                <w:lang w:val="et-EE"/>
              </w:rPr>
              <w:t>Raplamaa Haigla SA</w:t>
            </w:r>
          </w:p>
        </w:tc>
        <w:tc>
          <w:tcPr>
            <w:tcW w:w="1266" w:type="dxa"/>
            <w:gridSpan w:val="2"/>
            <w:tcBorders>
              <w:top w:val="nil"/>
              <w:left w:val="nil"/>
              <w:bottom w:val="nil"/>
              <w:right w:val="nil"/>
            </w:tcBorders>
            <w:vAlign w:val="bottom"/>
          </w:tcPr>
          <w:p w14:paraId="09929942" w14:textId="66DA7E52" w:rsidR="00482710" w:rsidRPr="00864D1F" w:rsidRDefault="00044155" w:rsidP="00482710">
            <w:pPr>
              <w:jc w:val="right"/>
              <w:rPr>
                <w:szCs w:val="16"/>
              </w:rPr>
            </w:pPr>
            <w:r>
              <w:rPr>
                <w:szCs w:val="16"/>
              </w:rPr>
              <w:t>3 023</w:t>
            </w:r>
          </w:p>
        </w:tc>
        <w:tc>
          <w:tcPr>
            <w:tcW w:w="1262" w:type="dxa"/>
            <w:tcBorders>
              <w:top w:val="nil"/>
              <w:left w:val="nil"/>
              <w:bottom w:val="nil"/>
              <w:right w:val="nil"/>
            </w:tcBorders>
            <w:noWrap/>
            <w:vAlign w:val="bottom"/>
          </w:tcPr>
          <w:p w14:paraId="580E403B" w14:textId="7C8B93F5" w:rsidR="00482710" w:rsidRDefault="00044155" w:rsidP="00482710">
            <w:pPr>
              <w:jc w:val="right"/>
              <w:rPr>
                <w:szCs w:val="16"/>
              </w:rPr>
            </w:pPr>
            <w:r>
              <w:rPr>
                <w:szCs w:val="16"/>
              </w:rPr>
              <w:t>3 260</w:t>
            </w:r>
          </w:p>
        </w:tc>
      </w:tr>
      <w:tr w:rsidR="00482710" w14:paraId="794A0845" w14:textId="77777777" w:rsidTr="000A0DEC">
        <w:trPr>
          <w:trHeight w:val="300"/>
        </w:trPr>
        <w:tc>
          <w:tcPr>
            <w:tcW w:w="6825" w:type="dxa"/>
            <w:gridSpan w:val="2"/>
            <w:tcBorders>
              <w:top w:val="nil"/>
              <w:left w:val="nil"/>
              <w:bottom w:val="nil"/>
              <w:right w:val="nil"/>
            </w:tcBorders>
            <w:noWrap/>
            <w:vAlign w:val="bottom"/>
          </w:tcPr>
          <w:p w14:paraId="6B43BCE9" w14:textId="297CB05C" w:rsidR="00482710" w:rsidRPr="00864D1F" w:rsidRDefault="00044155" w:rsidP="00482710">
            <w:pPr>
              <w:jc w:val="both"/>
              <w:rPr>
                <w:lang w:val="et-EE"/>
              </w:rPr>
            </w:pPr>
            <w:proofErr w:type="spellStart"/>
            <w:r>
              <w:rPr>
                <w:lang w:val="et-EE"/>
              </w:rPr>
              <w:t>Gaudeo</w:t>
            </w:r>
            <w:proofErr w:type="spellEnd"/>
            <w:r>
              <w:rPr>
                <w:lang w:val="et-EE"/>
              </w:rPr>
              <w:t xml:space="preserve"> MTÜ</w:t>
            </w:r>
          </w:p>
        </w:tc>
        <w:tc>
          <w:tcPr>
            <w:tcW w:w="1266" w:type="dxa"/>
            <w:gridSpan w:val="2"/>
            <w:tcBorders>
              <w:top w:val="nil"/>
              <w:left w:val="nil"/>
              <w:bottom w:val="nil"/>
              <w:right w:val="nil"/>
            </w:tcBorders>
            <w:vAlign w:val="bottom"/>
          </w:tcPr>
          <w:p w14:paraId="20B32A69" w14:textId="6398648D" w:rsidR="00482710" w:rsidRPr="00864D1F" w:rsidRDefault="00044155" w:rsidP="00482710">
            <w:pPr>
              <w:jc w:val="right"/>
              <w:rPr>
                <w:szCs w:val="16"/>
              </w:rPr>
            </w:pPr>
            <w:r>
              <w:rPr>
                <w:szCs w:val="16"/>
              </w:rPr>
              <w:t>2 500</w:t>
            </w:r>
          </w:p>
        </w:tc>
        <w:tc>
          <w:tcPr>
            <w:tcW w:w="1262" w:type="dxa"/>
            <w:tcBorders>
              <w:top w:val="nil"/>
              <w:left w:val="nil"/>
              <w:bottom w:val="nil"/>
              <w:right w:val="nil"/>
            </w:tcBorders>
            <w:noWrap/>
            <w:vAlign w:val="bottom"/>
          </w:tcPr>
          <w:p w14:paraId="146ECA0D" w14:textId="24F16430" w:rsidR="00482710" w:rsidRDefault="00044155" w:rsidP="00482710">
            <w:pPr>
              <w:jc w:val="right"/>
              <w:rPr>
                <w:szCs w:val="16"/>
              </w:rPr>
            </w:pPr>
            <w:r>
              <w:rPr>
                <w:szCs w:val="16"/>
              </w:rPr>
              <w:t>0</w:t>
            </w:r>
          </w:p>
        </w:tc>
      </w:tr>
      <w:tr w:rsidR="00AC2336" w14:paraId="68866695" w14:textId="77777777" w:rsidTr="000A0DEC">
        <w:trPr>
          <w:trHeight w:val="300"/>
        </w:trPr>
        <w:tc>
          <w:tcPr>
            <w:tcW w:w="6825" w:type="dxa"/>
            <w:gridSpan w:val="2"/>
            <w:tcBorders>
              <w:top w:val="nil"/>
              <w:left w:val="nil"/>
              <w:bottom w:val="nil"/>
              <w:right w:val="nil"/>
            </w:tcBorders>
            <w:noWrap/>
            <w:vAlign w:val="bottom"/>
          </w:tcPr>
          <w:p w14:paraId="5DAB83C1" w14:textId="5EFC9024" w:rsidR="00AC2336" w:rsidRDefault="00AC2336" w:rsidP="00482710">
            <w:pPr>
              <w:jc w:val="both"/>
              <w:rPr>
                <w:lang w:val="et-EE"/>
              </w:rPr>
            </w:pPr>
            <w:r>
              <w:rPr>
                <w:lang w:val="et-EE"/>
              </w:rPr>
              <w:t>Küladele</w:t>
            </w:r>
          </w:p>
        </w:tc>
        <w:tc>
          <w:tcPr>
            <w:tcW w:w="1266" w:type="dxa"/>
            <w:gridSpan w:val="2"/>
            <w:tcBorders>
              <w:top w:val="nil"/>
              <w:left w:val="nil"/>
              <w:bottom w:val="nil"/>
              <w:right w:val="nil"/>
            </w:tcBorders>
            <w:vAlign w:val="bottom"/>
          </w:tcPr>
          <w:p w14:paraId="17EA6BF1" w14:textId="361F7E93" w:rsidR="00AC2336" w:rsidRDefault="00AC2336" w:rsidP="00482710">
            <w:pPr>
              <w:jc w:val="right"/>
              <w:rPr>
                <w:szCs w:val="16"/>
              </w:rPr>
            </w:pPr>
            <w:r>
              <w:rPr>
                <w:szCs w:val="16"/>
              </w:rPr>
              <w:t>1 928</w:t>
            </w:r>
          </w:p>
        </w:tc>
        <w:tc>
          <w:tcPr>
            <w:tcW w:w="1262" w:type="dxa"/>
            <w:tcBorders>
              <w:top w:val="nil"/>
              <w:left w:val="nil"/>
              <w:bottom w:val="nil"/>
              <w:right w:val="nil"/>
            </w:tcBorders>
            <w:noWrap/>
            <w:vAlign w:val="bottom"/>
          </w:tcPr>
          <w:p w14:paraId="173BB473" w14:textId="71479AA7" w:rsidR="00AC2336" w:rsidRDefault="00AC2336" w:rsidP="00482710">
            <w:pPr>
              <w:jc w:val="right"/>
              <w:rPr>
                <w:szCs w:val="16"/>
              </w:rPr>
            </w:pPr>
            <w:r>
              <w:rPr>
                <w:szCs w:val="16"/>
              </w:rPr>
              <w:t>0</w:t>
            </w:r>
          </w:p>
        </w:tc>
      </w:tr>
      <w:tr w:rsidR="00482710" w14:paraId="2984A37E" w14:textId="77777777" w:rsidTr="000A0DEC">
        <w:trPr>
          <w:trHeight w:val="300"/>
        </w:trPr>
        <w:tc>
          <w:tcPr>
            <w:tcW w:w="27" w:type="dxa"/>
            <w:noWrap/>
            <w:vAlign w:val="bottom"/>
          </w:tcPr>
          <w:p w14:paraId="0C9BF3E9" w14:textId="77777777" w:rsidR="00482710" w:rsidRPr="00864D1F" w:rsidRDefault="00482710" w:rsidP="00482710">
            <w:pPr>
              <w:jc w:val="both"/>
              <w:rPr>
                <w:lang w:val="et-EE"/>
              </w:rPr>
            </w:pPr>
          </w:p>
        </w:tc>
        <w:tc>
          <w:tcPr>
            <w:tcW w:w="6806" w:type="dxa"/>
            <w:gridSpan w:val="2"/>
            <w:tcBorders>
              <w:top w:val="nil"/>
              <w:bottom w:val="nil"/>
            </w:tcBorders>
            <w:noWrap/>
            <w:vAlign w:val="bottom"/>
          </w:tcPr>
          <w:p w14:paraId="55E8E771" w14:textId="77777777" w:rsidR="00482710" w:rsidRPr="00864D1F" w:rsidRDefault="00482710" w:rsidP="00482710">
            <w:pPr>
              <w:jc w:val="both"/>
              <w:rPr>
                <w:lang w:val="et-EE"/>
              </w:rPr>
            </w:pPr>
            <w:proofErr w:type="spellStart"/>
            <w:r w:rsidRPr="00864D1F">
              <w:rPr>
                <w:lang w:val="et-EE"/>
              </w:rPr>
              <w:t>Sutlema</w:t>
            </w:r>
            <w:proofErr w:type="spellEnd"/>
            <w:r w:rsidRPr="00864D1F">
              <w:rPr>
                <w:lang w:val="et-EE"/>
              </w:rPr>
              <w:t xml:space="preserve"> Küla Selts MTÜ</w:t>
            </w:r>
          </w:p>
        </w:tc>
        <w:tc>
          <w:tcPr>
            <w:tcW w:w="1258" w:type="dxa"/>
            <w:tcBorders>
              <w:top w:val="nil"/>
              <w:bottom w:val="nil"/>
            </w:tcBorders>
            <w:vAlign w:val="bottom"/>
          </w:tcPr>
          <w:p w14:paraId="6303C3EC" w14:textId="7C127AD0" w:rsidR="00482710" w:rsidRDefault="00482710" w:rsidP="00482710">
            <w:pPr>
              <w:jc w:val="right"/>
              <w:rPr>
                <w:szCs w:val="16"/>
              </w:rPr>
            </w:pPr>
            <w:r>
              <w:rPr>
                <w:szCs w:val="16"/>
              </w:rPr>
              <w:t>1 100</w:t>
            </w:r>
          </w:p>
        </w:tc>
        <w:tc>
          <w:tcPr>
            <w:tcW w:w="1262" w:type="dxa"/>
            <w:tcBorders>
              <w:top w:val="nil"/>
              <w:bottom w:val="nil"/>
            </w:tcBorders>
            <w:noWrap/>
            <w:vAlign w:val="bottom"/>
          </w:tcPr>
          <w:p w14:paraId="228027D4" w14:textId="2DCA8064" w:rsidR="00482710" w:rsidRDefault="00482710" w:rsidP="00482710">
            <w:pPr>
              <w:jc w:val="right"/>
              <w:rPr>
                <w:szCs w:val="16"/>
              </w:rPr>
            </w:pPr>
            <w:r>
              <w:rPr>
                <w:szCs w:val="16"/>
              </w:rPr>
              <w:t>1 560</w:t>
            </w:r>
          </w:p>
        </w:tc>
      </w:tr>
      <w:tr w:rsidR="00482710" w14:paraId="460F51A2" w14:textId="77777777" w:rsidTr="000A0DEC">
        <w:trPr>
          <w:trHeight w:val="300"/>
        </w:trPr>
        <w:tc>
          <w:tcPr>
            <w:tcW w:w="27" w:type="dxa"/>
            <w:noWrap/>
            <w:vAlign w:val="bottom"/>
          </w:tcPr>
          <w:p w14:paraId="539503E9" w14:textId="77777777" w:rsidR="00482710" w:rsidRPr="00864D1F" w:rsidRDefault="00482710" w:rsidP="00482710">
            <w:pPr>
              <w:jc w:val="both"/>
              <w:rPr>
                <w:lang w:val="et-EE"/>
              </w:rPr>
            </w:pPr>
          </w:p>
        </w:tc>
        <w:tc>
          <w:tcPr>
            <w:tcW w:w="6806" w:type="dxa"/>
            <w:gridSpan w:val="2"/>
            <w:tcBorders>
              <w:top w:val="nil"/>
              <w:bottom w:val="nil"/>
            </w:tcBorders>
            <w:noWrap/>
            <w:vAlign w:val="bottom"/>
          </w:tcPr>
          <w:p w14:paraId="16C3D44B" w14:textId="753784F0" w:rsidR="00482710" w:rsidRPr="00864D1F" w:rsidRDefault="00044155" w:rsidP="00482710">
            <w:pPr>
              <w:jc w:val="both"/>
              <w:rPr>
                <w:lang w:val="et-EE"/>
              </w:rPr>
            </w:pPr>
            <w:r>
              <w:rPr>
                <w:lang w:val="et-EE"/>
              </w:rPr>
              <w:t>Hageri Haridusselts</w:t>
            </w:r>
            <w:r w:rsidR="003A7146">
              <w:rPr>
                <w:lang w:val="et-EE"/>
              </w:rPr>
              <w:t xml:space="preserve"> MTÜ</w:t>
            </w:r>
          </w:p>
        </w:tc>
        <w:tc>
          <w:tcPr>
            <w:tcW w:w="1258" w:type="dxa"/>
            <w:tcBorders>
              <w:top w:val="nil"/>
              <w:bottom w:val="nil"/>
            </w:tcBorders>
            <w:vAlign w:val="bottom"/>
          </w:tcPr>
          <w:p w14:paraId="71B40222" w14:textId="73BB600B" w:rsidR="00482710" w:rsidRDefault="00044155" w:rsidP="00482710">
            <w:pPr>
              <w:jc w:val="right"/>
              <w:rPr>
                <w:szCs w:val="16"/>
              </w:rPr>
            </w:pPr>
            <w:r>
              <w:rPr>
                <w:szCs w:val="16"/>
              </w:rPr>
              <w:t>800</w:t>
            </w:r>
          </w:p>
        </w:tc>
        <w:tc>
          <w:tcPr>
            <w:tcW w:w="1262" w:type="dxa"/>
            <w:tcBorders>
              <w:top w:val="nil"/>
              <w:bottom w:val="nil"/>
            </w:tcBorders>
            <w:noWrap/>
            <w:vAlign w:val="bottom"/>
          </w:tcPr>
          <w:p w14:paraId="21C2B7BB" w14:textId="6D1DC5E5" w:rsidR="00482710" w:rsidRDefault="00482710" w:rsidP="00482710">
            <w:pPr>
              <w:jc w:val="right"/>
              <w:rPr>
                <w:szCs w:val="16"/>
              </w:rPr>
            </w:pPr>
            <w:r>
              <w:rPr>
                <w:szCs w:val="16"/>
              </w:rPr>
              <w:t>0</w:t>
            </w:r>
          </w:p>
        </w:tc>
      </w:tr>
      <w:tr w:rsidR="00482710" w14:paraId="54E35FD5" w14:textId="77777777" w:rsidTr="000A0DEC">
        <w:trPr>
          <w:trHeight w:val="300"/>
        </w:trPr>
        <w:tc>
          <w:tcPr>
            <w:tcW w:w="27" w:type="dxa"/>
            <w:noWrap/>
            <w:vAlign w:val="bottom"/>
          </w:tcPr>
          <w:p w14:paraId="008574D7" w14:textId="77777777" w:rsidR="00482710" w:rsidRPr="00864D1F" w:rsidRDefault="00482710" w:rsidP="00482710">
            <w:pPr>
              <w:jc w:val="both"/>
              <w:rPr>
                <w:lang w:val="et-EE"/>
              </w:rPr>
            </w:pPr>
          </w:p>
        </w:tc>
        <w:tc>
          <w:tcPr>
            <w:tcW w:w="6806" w:type="dxa"/>
            <w:gridSpan w:val="2"/>
            <w:tcBorders>
              <w:top w:val="nil"/>
              <w:bottom w:val="nil"/>
            </w:tcBorders>
            <w:noWrap/>
            <w:vAlign w:val="bottom"/>
          </w:tcPr>
          <w:p w14:paraId="1ADFFEA6" w14:textId="364F1758" w:rsidR="00482710" w:rsidRPr="00864D1F" w:rsidRDefault="00AC2336" w:rsidP="00482710">
            <w:pPr>
              <w:jc w:val="both"/>
              <w:rPr>
                <w:lang w:val="et-EE"/>
              </w:rPr>
            </w:pPr>
            <w:proofErr w:type="spellStart"/>
            <w:r>
              <w:rPr>
                <w:lang w:val="et-EE"/>
              </w:rPr>
              <w:t>Adila</w:t>
            </w:r>
            <w:proofErr w:type="spellEnd"/>
            <w:r>
              <w:rPr>
                <w:lang w:val="et-EE"/>
              </w:rPr>
              <w:t xml:space="preserve"> ja </w:t>
            </w:r>
            <w:proofErr w:type="spellStart"/>
            <w:r>
              <w:rPr>
                <w:lang w:val="et-EE"/>
              </w:rPr>
              <w:t>Pihali</w:t>
            </w:r>
            <w:proofErr w:type="spellEnd"/>
            <w:r>
              <w:rPr>
                <w:lang w:val="et-EE"/>
              </w:rPr>
              <w:t xml:space="preserve"> Küla Selts MTÜ</w:t>
            </w:r>
          </w:p>
        </w:tc>
        <w:tc>
          <w:tcPr>
            <w:tcW w:w="1258" w:type="dxa"/>
            <w:tcBorders>
              <w:top w:val="nil"/>
              <w:bottom w:val="nil"/>
            </w:tcBorders>
            <w:vAlign w:val="bottom"/>
          </w:tcPr>
          <w:p w14:paraId="1E38F608" w14:textId="09095B77" w:rsidR="00482710" w:rsidRDefault="00AC2336" w:rsidP="00482710">
            <w:pPr>
              <w:jc w:val="right"/>
              <w:rPr>
                <w:szCs w:val="16"/>
              </w:rPr>
            </w:pPr>
            <w:r>
              <w:rPr>
                <w:szCs w:val="16"/>
              </w:rPr>
              <w:t>570</w:t>
            </w:r>
          </w:p>
        </w:tc>
        <w:tc>
          <w:tcPr>
            <w:tcW w:w="1262" w:type="dxa"/>
            <w:tcBorders>
              <w:top w:val="nil"/>
              <w:bottom w:val="nil"/>
            </w:tcBorders>
            <w:noWrap/>
            <w:vAlign w:val="bottom"/>
          </w:tcPr>
          <w:p w14:paraId="0A435A14" w14:textId="636127A4" w:rsidR="00482710" w:rsidRDefault="00482710" w:rsidP="00482710">
            <w:pPr>
              <w:jc w:val="right"/>
              <w:rPr>
                <w:szCs w:val="16"/>
              </w:rPr>
            </w:pPr>
            <w:r>
              <w:rPr>
                <w:szCs w:val="16"/>
              </w:rPr>
              <w:t>0</w:t>
            </w:r>
          </w:p>
        </w:tc>
      </w:tr>
      <w:tr w:rsidR="004649DC" w14:paraId="7601CAAE" w14:textId="77777777" w:rsidTr="000A0DEC">
        <w:trPr>
          <w:trHeight w:val="300"/>
        </w:trPr>
        <w:tc>
          <w:tcPr>
            <w:tcW w:w="27" w:type="dxa"/>
            <w:noWrap/>
            <w:vAlign w:val="bottom"/>
          </w:tcPr>
          <w:p w14:paraId="0372F7EE" w14:textId="77777777" w:rsidR="004649DC" w:rsidRPr="00864D1F" w:rsidRDefault="004649DC" w:rsidP="00482710">
            <w:pPr>
              <w:jc w:val="both"/>
              <w:rPr>
                <w:lang w:val="et-EE"/>
              </w:rPr>
            </w:pPr>
          </w:p>
        </w:tc>
        <w:tc>
          <w:tcPr>
            <w:tcW w:w="6806" w:type="dxa"/>
            <w:gridSpan w:val="2"/>
            <w:tcBorders>
              <w:top w:val="nil"/>
              <w:bottom w:val="nil"/>
            </w:tcBorders>
            <w:noWrap/>
            <w:vAlign w:val="bottom"/>
          </w:tcPr>
          <w:p w14:paraId="6C9E1FD4" w14:textId="36678BFA" w:rsidR="004649DC" w:rsidRDefault="004649DC" w:rsidP="00482710">
            <w:pPr>
              <w:jc w:val="both"/>
              <w:rPr>
                <w:lang w:val="et-EE"/>
              </w:rPr>
            </w:pPr>
            <w:r>
              <w:rPr>
                <w:lang w:val="et-EE"/>
              </w:rPr>
              <w:t>Eraisikutele</w:t>
            </w:r>
          </w:p>
        </w:tc>
        <w:tc>
          <w:tcPr>
            <w:tcW w:w="1258" w:type="dxa"/>
            <w:tcBorders>
              <w:top w:val="nil"/>
              <w:bottom w:val="nil"/>
            </w:tcBorders>
            <w:vAlign w:val="bottom"/>
          </w:tcPr>
          <w:p w14:paraId="0937F4F7" w14:textId="3F09FE28" w:rsidR="004649DC" w:rsidRDefault="004649DC" w:rsidP="00482710">
            <w:pPr>
              <w:jc w:val="right"/>
              <w:rPr>
                <w:szCs w:val="16"/>
              </w:rPr>
            </w:pPr>
            <w:r>
              <w:rPr>
                <w:szCs w:val="16"/>
              </w:rPr>
              <w:t>570</w:t>
            </w:r>
          </w:p>
        </w:tc>
        <w:tc>
          <w:tcPr>
            <w:tcW w:w="1262" w:type="dxa"/>
            <w:tcBorders>
              <w:top w:val="nil"/>
              <w:bottom w:val="nil"/>
            </w:tcBorders>
            <w:noWrap/>
            <w:vAlign w:val="bottom"/>
          </w:tcPr>
          <w:p w14:paraId="42BD5F67" w14:textId="7D682962" w:rsidR="004649DC" w:rsidRDefault="004649DC" w:rsidP="00482710">
            <w:pPr>
              <w:jc w:val="right"/>
              <w:rPr>
                <w:szCs w:val="16"/>
              </w:rPr>
            </w:pPr>
            <w:r>
              <w:rPr>
                <w:szCs w:val="16"/>
              </w:rPr>
              <w:t>0</w:t>
            </w:r>
          </w:p>
        </w:tc>
      </w:tr>
      <w:tr w:rsidR="00482710" w14:paraId="658F4B9A" w14:textId="77777777" w:rsidTr="000A0DEC">
        <w:trPr>
          <w:trHeight w:val="300"/>
        </w:trPr>
        <w:tc>
          <w:tcPr>
            <w:tcW w:w="27" w:type="dxa"/>
            <w:noWrap/>
            <w:vAlign w:val="bottom"/>
          </w:tcPr>
          <w:p w14:paraId="538931C3" w14:textId="77777777" w:rsidR="00482710" w:rsidRPr="00864D1F" w:rsidRDefault="00482710" w:rsidP="00482710">
            <w:pPr>
              <w:jc w:val="both"/>
              <w:rPr>
                <w:lang w:val="et-EE"/>
              </w:rPr>
            </w:pPr>
          </w:p>
        </w:tc>
        <w:tc>
          <w:tcPr>
            <w:tcW w:w="6806" w:type="dxa"/>
            <w:gridSpan w:val="2"/>
            <w:tcBorders>
              <w:top w:val="nil"/>
              <w:bottom w:val="nil"/>
            </w:tcBorders>
            <w:noWrap/>
            <w:vAlign w:val="bottom"/>
          </w:tcPr>
          <w:p w14:paraId="5146DA5C" w14:textId="767626D9" w:rsidR="00AC2336" w:rsidRPr="00864D1F" w:rsidRDefault="00AC2336" w:rsidP="00482710">
            <w:pPr>
              <w:pStyle w:val="Default"/>
              <w:jc w:val="both"/>
              <w:rPr>
                <w:lang w:val="et-EE"/>
              </w:rPr>
            </w:pPr>
            <w:r>
              <w:rPr>
                <w:lang w:val="et-EE"/>
              </w:rPr>
              <w:t xml:space="preserve">Angerja – </w:t>
            </w:r>
            <w:proofErr w:type="spellStart"/>
            <w:r>
              <w:rPr>
                <w:lang w:val="et-EE"/>
              </w:rPr>
              <w:t>Pahkla</w:t>
            </w:r>
            <w:proofErr w:type="spellEnd"/>
            <w:r>
              <w:rPr>
                <w:lang w:val="et-EE"/>
              </w:rPr>
              <w:t xml:space="preserve"> Haridusselts MTÜ</w:t>
            </w:r>
          </w:p>
        </w:tc>
        <w:tc>
          <w:tcPr>
            <w:tcW w:w="1258" w:type="dxa"/>
            <w:tcBorders>
              <w:top w:val="nil"/>
              <w:bottom w:val="nil"/>
            </w:tcBorders>
          </w:tcPr>
          <w:p w14:paraId="2633D111" w14:textId="0E269429" w:rsidR="00482710" w:rsidRDefault="00AC2336" w:rsidP="00482710">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250</w:t>
            </w:r>
          </w:p>
        </w:tc>
        <w:tc>
          <w:tcPr>
            <w:tcW w:w="1262" w:type="dxa"/>
            <w:tcBorders>
              <w:top w:val="nil"/>
              <w:bottom w:val="nil"/>
            </w:tcBorders>
            <w:noWrap/>
          </w:tcPr>
          <w:p w14:paraId="2CE84441" w14:textId="4368F977" w:rsidR="00482710" w:rsidRDefault="00482710" w:rsidP="00482710">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0</w:t>
            </w:r>
          </w:p>
        </w:tc>
      </w:tr>
      <w:tr w:rsidR="00482710" w14:paraId="48245695" w14:textId="77777777" w:rsidTr="000A0DEC">
        <w:trPr>
          <w:trHeight w:val="300"/>
        </w:trPr>
        <w:tc>
          <w:tcPr>
            <w:tcW w:w="27" w:type="dxa"/>
            <w:noWrap/>
            <w:vAlign w:val="bottom"/>
          </w:tcPr>
          <w:p w14:paraId="04B98479" w14:textId="77777777" w:rsidR="00482710" w:rsidRPr="00864D1F" w:rsidRDefault="00482710" w:rsidP="00482710">
            <w:pPr>
              <w:jc w:val="both"/>
              <w:rPr>
                <w:lang w:val="et-EE"/>
              </w:rPr>
            </w:pPr>
          </w:p>
        </w:tc>
        <w:tc>
          <w:tcPr>
            <w:tcW w:w="6806" w:type="dxa"/>
            <w:gridSpan w:val="2"/>
            <w:tcBorders>
              <w:top w:val="nil"/>
              <w:bottom w:val="nil"/>
            </w:tcBorders>
            <w:noWrap/>
            <w:vAlign w:val="bottom"/>
          </w:tcPr>
          <w:p w14:paraId="5C1BBF04" w14:textId="00614C74" w:rsidR="00482710" w:rsidRPr="00864D1F" w:rsidRDefault="004649DC" w:rsidP="00482710">
            <w:pPr>
              <w:pStyle w:val="Default"/>
              <w:jc w:val="both"/>
              <w:rPr>
                <w:lang w:val="et-EE"/>
              </w:rPr>
            </w:pPr>
            <w:r>
              <w:rPr>
                <w:lang w:val="et-EE"/>
              </w:rPr>
              <w:t>Miikaeli Ühendus MTÜ</w:t>
            </w:r>
          </w:p>
        </w:tc>
        <w:tc>
          <w:tcPr>
            <w:tcW w:w="1258" w:type="dxa"/>
            <w:tcBorders>
              <w:top w:val="nil"/>
              <w:bottom w:val="nil"/>
            </w:tcBorders>
          </w:tcPr>
          <w:p w14:paraId="2F7BEAF9" w14:textId="4F4DA002" w:rsidR="00482710" w:rsidRDefault="00482710" w:rsidP="00482710">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0</w:t>
            </w:r>
          </w:p>
        </w:tc>
        <w:tc>
          <w:tcPr>
            <w:tcW w:w="1262" w:type="dxa"/>
            <w:tcBorders>
              <w:top w:val="nil"/>
              <w:bottom w:val="nil"/>
            </w:tcBorders>
            <w:noWrap/>
          </w:tcPr>
          <w:p w14:paraId="3FF22939" w14:textId="3C654D15" w:rsidR="00482710" w:rsidRDefault="004649DC" w:rsidP="00482710">
            <w:pPr>
              <w:pStyle w:val="xl81"/>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lang w:val="et-EE"/>
              </w:rPr>
              <w:t>3 774</w:t>
            </w:r>
          </w:p>
        </w:tc>
      </w:tr>
      <w:tr w:rsidR="00482710" w14:paraId="52D0EBB6" w14:textId="77777777" w:rsidTr="000A0DEC">
        <w:trPr>
          <w:trHeight w:val="300"/>
        </w:trPr>
        <w:tc>
          <w:tcPr>
            <w:tcW w:w="27" w:type="dxa"/>
            <w:noWrap/>
            <w:vAlign w:val="bottom"/>
          </w:tcPr>
          <w:p w14:paraId="7D710C0C" w14:textId="77777777" w:rsidR="00482710" w:rsidRDefault="00482710" w:rsidP="00482710">
            <w:pPr>
              <w:jc w:val="both"/>
              <w:rPr>
                <w:lang w:val="et-EE"/>
              </w:rPr>
            </w:pPr>
          </w:p>
        </w:tc>
        <w:tc>
          <w:tcPr>
            <w:tcW w:w="6806" w:type="dxa"/>
            <w:gridSpan w:val="2"/>
            <w:tcBorders>
              <w:top w:val="nil"/>
              <w:bottom w:val="nil"/>
            </w:tcBorders>
            <w:noWrap/>
            <w:vAlign w:val="bottom"/>
          </w:tcPr>
          <w:p w14:paraId="74E826E9" w14:textId="6B0673EC" w:rsidR="00482710" w:rsidRDefault="004649DC" w:rsidP="00482710">
            <w:pPr>
              <w:jc w:val="both"/>
              <w:rPr>
                <w:lang w:val="et-EE"/>
              </w:rPr>
            </w:pPr>
            <w:r>
              <w:rPr>
                <w:lang w:val="et-EE"/>
              </w:rPr>
              <w:t>Kohila Motospordi Klubi</w:t>
            </w:r>
          </w:p>
        </w:tc>
        <w:tc>
          <w:tcPr>
            <w:tcW w:w="1258" w:type="dxa"/>
            <w:tcBorders>
              <w:top w:val="nil"/>
              <w:bottom w:val="nil"/>
            </w:tcBorders>
            <w:vAlign w:val="bottom"/>
          </w:tcPr>
          <w:p w14:paraId="0929B0E8" w14:textId="3FD010CC" w:rsidR="00482710" w:rsidRDefault="00482710" w:rsidP="00482710">
            <w:pPr>
              <w:jc w:val="right"/>
              <w:rPr>
                <w:szCs w:val="16"/>
              </w:rPr>
            </w:pPr>
            <w:r>
              <w:rPr>
                <w:szCs w:val="16"/>
              </w:rPr>
              <w:t>0</w:t>
            </w:r>
          </w:p>
        </w:tc>
        <w:tc>
          <w:tcPr>
            <w:tcW w:w="1262" w:type="dxa"/>
            <w:tcBorders>
              <w:top w:val="nil"/>
              <w:bottom w:val="nil"/>
            </w:tcBorders>
            <w:noWrap/>
            <w:vAlign w:val="bottom"/>
          </w:tcPr>
          <w:p w14:paraId="1F747C4A" w14:textId="12C06973" w:rsidR="00482710" w:rsidRDefault="004649DC" w:rsidP="00482710">
            <w:pPr>
              <w:jc w:val="right"/>
              <w:rPr>
                <w:szCs w:val="16"/>
              </w:rPr>
            </w:pPr>
            <w:r>
              <w:rPr>
                <w:szCs w:val="16"/>
              </w:rPr>
              <w:t>500</w:t>
            </w:r>
          </w:p>
        </w:tc>
      </w:tr>
      <w:tr w:rsidR="00482710" w14:paraId="00044318" w14:textId="77777777" w:rsidTr="000A0DEC">
        <w:trPr>
          <w:trHeight w:val="300"/>
        </w:trPr>
        <w:tc>
          <w:tcPr>
            <w:tcW w:w="27" w:type="dxa"/>
            <w:noWrap/>
            <w:vAlign w:val="bottom"/>
          </w:tcPr>
          <w:p w14:paraId="0E7E7484" w14:textId="77777777" w:rsidR="00482710" w:rsidRDefault="00482710" w:rsidP="00482710">
            <w:pPr>
              <w:jc w:val="both"/>
              <w:rPr>
                <w:lang w:val="et-EE"/>
              </w:rPr>
            </w:pPr>
          </w:p>
        </w:tc>
        <w:tc>
          <w:tcPr>
            <w:tcW w:w="6806" w:type="dxa"/>
            <w:gridSpan w:val="2"/>
            <w:tcBorders>
              <w:top w:val="nil"/>
              <w:bottom w:val="nil"/>
            </w:tcBorders>
            <w:noWrap/>
            <w:vAlign w:val="bottom"/>
          </w:tcPr>
          <w:p w14:paraId="2448A341" w14:textId="0207269D" w:rsidR="00482710" w:rsidRDefault="004649DC" w:rsidP="00482710">
            <w:pPr>
              <w:jc w:val="both"/>
              <w:rPr>
                <w:lang w:val="et-EE"/>
              </w:rPr>
            </w:pPr>
            <w:r>
              <w:rPr>
                <w:lang w:val="et-EE"/>
              </w:rPr>
              <w:t>EAÕK Angerja Issanda Taevaminemise Kogudus</w:t>
            </w:r>
          </w:p>
        </w:tc>
        <w:tc>
          <w:tcPr>
            <w:tcW w:w="1258" w:type="dxa"/>
            <w:tcBorders>
              <w:top w:val="nil"/>
              <w:bottom w:val="nil"/>
            </w:tcBorders>
            <w:vAlign w:val="bottom"/>
          </w:tcPr>
          <w:p w14:paraId="11ABAA0A" w14:textId="7C83547D" w:rsidR="00482710" w:rsidRDefault="00482710" w:rsidP="00482710">
            <w:pPr>
              <w:jc w:val="right"/>
              <w:rPr>
                <w:szCs w:val="16"/>
              </w:rPr>
            </w:pPr>
            <w:r>
              <w:rPr>
                <w:szCs w:val="16"/>
              </w:rPr>
              <w:t>0</w:t>
            </w:r>
          </w:p>
        </w:tc>
        <w:tc>
          <w:tcPr>
            <w:tcW w:w="1262" w:type="dxa"/>
            <w:tcBorders>
              <w:top w:val="nil"/>
              <w:bottom w:val="nil"/>
            </w:tcBorders>
            <w:noWrap/>
            <w:vAlign w:val="bottom"/>
          </w:tcPr>
          <w:p w14:paraId="01A708AB" w14:textId="481E2E4F" w:rsidR="00482710" w:rsidRDefault="004649DC" w:rsidP="00482710">
            <w:pPr>
              <w:jc w:val="right"/>
              <w:rPr>
                <w:szCs w:val="16"/>
              </w:rPr>
            </w:pPr>
            <w:r>
              <w:rPr>
                <w:szCs w:val="16"/>
              </w:rPr>
              <w:t>500</w:t>
            </w:r>
          </w:p>
        </w:tc>
      </w:tr>
      <w:tr w:rsidR="00482710" w14:paraId="39BF3A45" w14:textId="77777777" w:rsidTr="000A0DEC">
        <w:trPr>
          <w:trHeight w:val="300"/>
        </w:trPr>
        <w:tc>
          <w:tcPr>
            <w:tcW w:w="27" w:type="dxa"/>
            <w:noWrap/>
            <w:vAlign w:val="bottom"/>
          </w:tcPr>
          <w:p w14:paraId="7AB12DC5" w14:textId="77777777" w:rsidR="00482710" w:rsidRDefault="00482710" w:rsidP="00482710">
            <w:pPr>
              <w:jc w:val="both"/>
              <w:rPr>
                <w:lang w:val="et-EE"/>
              </w:rPr>
            </w:pPr>
          </w:p>
        </w:tc>
        <w:tc>
          <w:tcPr>
            <w:tcW w:w="6806" w:type="dxa"/>
            <w:gridSpan w:val="2"/>
            <w:tcBorders>
              <w:top w:val="nil"/>
              <w:bottom w:val="nil"/>
            </w:tcBorders>
            <w:noWrap/>
            <w:vAlign w:val="bottom"/>
          </w:tcPr>
          <w:p w14:paraId="7A35CE22" w14:textId="3696FAAF" w:rsidR="00482710" w:rsidRDefault="004649DC" w:rsidP="00482710">
            <w:pPr>
              <w:jc w:val="both"/>
              <w:rPr>
                <w:lang w:val="et-EE"/>
              </w:rPr>
            </w:pPr>
            <w:proofErr w:type="spellStart"/>
            <w:r>
              <w:rPr>
                <w:lang w:val="et-EE"/>
              </w:rPr>
              <w:t>Aespa</w:t>
            </w:r>
            <w:proofErr w:type="spellEnd"/>
            <w:r>
              <w:rPr>
                <w:lang w:val="et-EE"/>
              </w:rPr>
              <w:t xml:space="preserve"> Kodu MTÜ</w:t>
            </w:r>
          </w:p>
        </w:tc>
        <w:tc>
          <w:tcPr>
            <w:tcW w:w="1258" w:type="dxa"/>
            <w:tcBorders>
              <w:top w:val="nil"/>
              <w:bottom w:val="nil"/>
            </w:tcBorders>
            <w:vAlign w:val="bottom"/>
          </w:tcPr>
          <w:p w14:paraId="7D31DA05" w14:textId="1C0F3E45" w:rsidR="00482710" w:rsidRDefault="00482710" w:rsidP="00482710">
            <w:pPr>
              <w:jc w:val="right"/>
              <w:rPr>
                <w:szCs w:val="16"/>
              </w:rPr>
            </w:pPr>
            <w:r>
              <w:rPr>
                <w:szCs w:val="16"/>
              </w:rPr>
              <w:t>0</w:t>
            </w:r>
          </w:p>
        </w:tc>
        <w:tc>
          <w:tcPr>
            <w:tcW w:w="1262" w:type="dxa"/>
            <w:tcBorders>
              <w:top w:val="nil"/>
              <w:bottom w:val="nil"/>
            </w:tcBorders>
            <w:noWrap/>
            <w:vAlign w:val="bottom"/>
          </w:tcPr>
          <w:p w14:paraId="7C85F2C4" w14:textId="65C50AA6" w:rsidR="00482710" w:rsidRDefault="004649DC" w:rsidP="00482710">
            <w:pPr>
              <w:jc w:val="right"/>
              <w:rPr>
                <w:szCs w:val="16"/>
              </w:rPr>
            </w:pPr>
            <w:r>
              <w:rPr>
                <w:szCs w:val="16"/>
              </w:rPr>
              <w:t>68</w:t>
            </w:r>
          </w:p>
        </w:tc>
      </w:tr>
      <w:tr w:rsidR="00482710" w14:paraId="1ED65188" w14:textId="77777777" w:rsidTr="000A0DEC">
        <w:trPr>
          <w:trHeight w:val="300"/>
        </w:trPr>
        <w:tc>
          <w:tcPr>
            <w:tcW w:w="27" w:type="dxa"/>
            <w:noWrap/>
            <w:vAlign w:val="bottom"/>
          </w:tcPr>
          <w:p w14:paraId="5123580C" w14:textId="77777777" w:rsidR="00482710" w:rsidRDefault="00482710" w:rsidP="00482710">
            <w:pPr>
              <w:jc w:val="both"/>
              <w:rPr>
                <w:lang w:val="et-EE"/>
              </w:rPr>
            </w:pPr>
          </w:p>
        </w:tc>
        <w:tc>
          <w:tcPr>
            <w:tcW w:w="6806" w:type="dxa"/>
            <w:gridSpan w:val="2"/>
            <w:tcBorders>
              <w:top w:val="single" w:sz="4" w:space="0" w:color="000000"/>
            </w:tcBorders>
            <w:noWrap/>
            <w:vAlign w:val="bottom"/>
          </w:tcPr>
          <w:p w14:paraId="53F5AC95" w14:textId="77777777" w:rsidR="00482710" w:rsidRDefault="00482710" w:rsidP="00482710">
            <w:pPr>
              <w:pStyle w:val="Default"/>
              <w:jc w:val="both"/>
              <w:rPr>
                <w:b/>
                <w:bCs/>
                <w:lang w:val="et-EE"/>
              </w:rPr>
            </w:pPr>
            <w:r>
              <w:rPr>
                <w:b/>
                <w:bCs/>
                <w:lang w:val="et-EE"/>
              </w:rPr>
              <w:t>Kokku</w:t>
            </w:r>
          </w:p>
        </w:tc>
        <w:tc>
          <w:tcPr>
            <w:tcW w:w="1258" w:type="dxa"/>
            <w:tcBorders>
              <w:top w:val="single" w:sz="4" w:space="0" w:color="000000"/>
            </w:tcBorders>
          </w:tcPr>
          <w:p w14:paraId="12EAC35F" w14:textId="2DA4B2FB" w:rsidR="00482710" w:rsidRDefault="00482710" w:rsidP="00482710">
            <w:pPr>
              <w:jc w:val="right"/>
              <w:rPr>
                <w:b/>
                <w:bCs/>
                <w:lang w:val="et-EE"/>
              </w:rPr>
            </w:pPr>
            <w:r>
              <w:rPr>
                <w:b/>
                <w:bCs/>
                <w:lang w:val="et-EE"/>
              </w:rPr>
              <w:t>229 193</w:t>
            </w:r>
          </w:p>
        </w:tc>
        <w:tc>
          <w:tcPr>
            <w:tcW w:w="1262" w:type="dxa"/>
            <w:tcBorders>
              <w:top w:val="single" w:sz="4" w:space="0" w:color="000000"/>
            </w:tcBorders>
            <w:noWrap/>
          </w:tcPr>
          <w:p w14:paraId="5355D4EC" w14:textId="5A7C61A4" w:rsidR="00482710" w:rsidRDefault="00482710" w:rsidP="00482710">
            <w:pPr>
              <w:jc w:val="right"/>
              <w:rPr>
                <w:b/>
                <w:bCs/>
                <w:lang w:val="et-EE"/>
              </w:rPr>
            </w:pPr>
            <w:r>
              <w:rPr>
                <w:b/>
                <w:bCs/>
                <w:lang w:val="et-EE"/>
              </w:rPr>
              <w:t>206 865</w:t>
            </w:r>
          </w:p>
        </w:tc>
      </w:tr>
    </w:tbl>
    <w:p w14:paraId="1F02822F" w14:textId="77777777" w:rsidR="00254D9B" w:rsidRDefault="00254D9B">
      <w:pPr>
        <w:jc w:val="both"/>
        <w:rPr>
          <w:lang w:val="et-EE"/>
        </w:rPr>
      </w:pPr>
    </w:p>
    <w:tbl>
      <w:tblPr>
        <w:tblW w:w="9368" w:type="dxa"/>
        <w:tblBorders>
          <w:top w:val="single" w:sz="12" w:space="0" w:color="auto"/>
          <w:bottom w:val="single" w:sz="12" w:space="0" w:color="auto"/>
          <w:insideH w:val="single" w:sz="4" w:space="0" w:color="auto"/>
        </w:tblBorders>
        <w:tblLayout w:type="fixed"/>
        <w:tblCellMar>
          <w:left w:w="0" w:type="dxa"/>
          <w:right w:w="0" w:type="dxa"/>
        </w:tblCellMar>
        <w:tblLook w:val="0000" w:firstRow="0" w:lastRow="0" w:firstColumn="0" w:lastColumn="0" w:noHBand="0" w:noVBand="0"/>
      </w:tblPr>
      <w:tblGrid>
        <w:gridCol w:w="6848"/>
        <w:gridCol w:w="1260"/>
        <w:gridCol w:w="1260"/>
      </w:tblGrid>
      <w:tr w:rsidR="00254D9B" w14:paraId="6B65A3AE" w14:textId="77777777">
        <w:trPr>
          <w:trHeight w:val="300"/>
        </w:trPr>
        <w:tc>
          <w:tcPr>
            <w:tcW w:w="6848" w:type="dxa"/>
            <w:tcBorders>
              <w:top w:val="single" w:sz="4" w:space="0" w:color="auto"/>
              <w:bottom w:val="single" w:sz="4" w:space="0" w:color="auto"/>
            </w:tcBorders>
            <w:noWrap/>
            <w:vAlign w:val="bottom"/>
          </w:tcPr>
          <w:p w14:paraId="3E490C42" w14:textId="77777777" w:rsidR="00254D9B" w:rsidRDefault="00254D9B">
            <w:pPr>
              <w:jc w:val="both"/>
              <w:rPr>
                <w:b/>
                <w:bCs/>
                <w:lang w:val="et-EE"/>
              </w:rPr>
            </w:pPr>
            <w:r>
              <w:rPr>
                <w:b/>
                <w:bCs/>
                <w:lang w:val="et-EE"/>
              </w:rPr>
              <w:t>Kodumaine sihtfinantseerimine põhivara soetuseks</w:t>
            </w:r>
          </w:p>
        </w:tc>
        <w:tc>
          <w:tcPr>
            <w:tcW w:w="1260" w:type="dxa"/>
            <w:tcBorders>
              <w:top w:val="single" w:sz="4" w:space="0" w:color="auto"/>
              <w:bottom w:val="single" w:sz="4" w:space="0" w:color="auto"/>
            </w:tcBorders>
            <w:vAlign w:val="bottom"/>
          </w:tcPr>
          <w:p w14:paraId="136808E3" w14:textId="378380E8" w:rsidR="00254D9B" w:rsidRDefault="00254D9B" w:rsidP="0085586F">
            <w:pPr>
              <w:jc w:val="right"/>
              <w:rPr>
                <w:lang w:val="et-EE"/>
              </w:rPr>
            </w:pPr>
            <w:r>
              <w:rPr>
                <w:b/>
                <w:bCs/>
                <w:lang w:val="et-EE"/>
              </w:rPr>
              <w:t>201</w:t>
            </w:r>
            <w:r w:rsidR="00257413">
              <w:rPr>
                <w:b/>
                <w:bCs/>
                <w:lang w:val="et-EE"/>
              </w:rPr>
              <w:t>9</w:t>
            </w:r>
          </w:p>
        </w:tc>
        <w:tc>
          <w:tcPr>
            <w:tcW w:w="1260" w:type="dxa"/>
            <w:tcBorders>
              <w:top w:val="single" w:sz="4" w:space="0" w:color="auto"/>
              <w:bottom w:val="single" w:sz="4" w:space="0" w:color="auto"/>
            </w:tcBorders>
            <w:noWrap/>
          </w:tcPr>
          <w:p w14:paraId="192995D4" w14:textId="4F7940A5" w:rsidR="00254D9B" w:rsidRDefault="00254D9B" w:rsidP="0085586F">
            <w:pPr>
              <w:jc w:val="right"/>
              <w:rPr>
                <w:lang w:val="et-EE"/>
              </w:rPr>
            </w:pPr>
            <w:r>
              <w:rPr>
                <w:b/>
                <w:bCs/>
                <w:lang w:val="et-EE"/>
              </w:rPr>
              <w:t>20</w:t>
            </w:r>
            <w:r w:rsidR="003E2F24">
              <w:rPr>
                <w:b/>
                <w:bCs/>
                <w:lang w:val="et-EE"/>
              </w:rPr>
              <w:t>1</w:t>
            </w:r>
            <w:r w:rsidR="00257413">
              <w:rPr>
                <w:b/>
                <w:bCs/>
                <w:lang w:val="et-EE"/>
              </w:rPr>
              <w:t>8</w:t>
            </w:r>
          </w:p>
        </w:tc>
      </w:tr>
      <w:tr w:rsidR="000C7B49" w:rsidRPr="00781972" w14:paraId="3CDB03B3" w14:textId="77777777" w:rsidTr="002C3C41">
        <w:trPr>
          <w:trHeight w:val="300"/>
        </w:trPr>
        <w:tc>
          <w:tcPr>
            <w:tcW w:w="6848" w:type="dxa"/>
            <w:tcBorders>
              <w:top w:val="nil"/>
              <w:bottom w:val="nil"/>
            </w:tcBorders>
            <w:noWrap/>
            <w:vAlign w:val="bottom"/>
          </w:tcPr>
          <w:p w14:paraId="778AE176" w14:textId="31989166" w:rsidR="000C7B49" w:rsidRDefault="000C7B49" w:rsidP="000C7B49">
            <w:pPr>
              <w:jc w:val="both"/>
              <w:rPr>
                <w:lang w:val="et-EE"/>
              </w:rPr>
            </w:pPr>
            <w:proofErr w:type="spellStart"/>
            <w:r>
              <w:rPr>
                <w:lang w:val="et-EE"/>
              </w:rPr>
              <w:t>Hajaasustuse</w:t>
            </w:r>
            <w:proofErr w:type="spellEnd"/>
            <w:r>
              <w:rPr>
                <w:lang w:val="et-EE"/>
              </w:rPr>
              <w:t xml:space="preserve"> programmist erinevatele isikutele</w:t>
            </w:r>
          </w:p>
        </w:tc>
        <w:tc>
          <w:tcPr>
            <w:tcW w:w="1260" w:type="dxa"/>
            <w:tcBorders>
              <w:top w:val="nil"/>
              <w:bottom w:val="nil"/>
            </w:tcBorders>
            <w:vAlign w:val="bottom"/>
          </w:tcPr>
          <w:p w14:paraId="25F855AB" w14:textId="73CCC0F2" w:rsidR="000C7B49" w:rsidRDefault="00364077" w:rsidP="00987AFD">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18 45</w:t>
            </w:r>
            <w:r w:rsidR="00FE5723">
              <w:rPr>
                <w:rFonts w:ascii="Times New Roman" w:hAnsi="Times New Roman"/>
                <w:szCs w:val="16"/>
              </w:rPr>
              <w:t>2</w:t>
            </w:r>
          </w:p>
        </w:tc>
        <w:tc>
          <w:tcPr>
            <w:tcW w:w="1260" w:type="dxa"/>
            <w:tcBorders>
              <w:top w:val="nil"/>
              <w:bottom w:val="nil"/>
            </w:tcBorders>
            <w:vAlign w:val="bottom"/>
          </w:tcPr>
          <w:p w14:paraId="42FB46E1" w14:textId="52866AC4" w:rsidR="000C7B49" w:rsidRDefault="00257413" w:rsidP="000C7B49">
            <w:pPr>
              <w:pStyle w:val="xl81"/>
              <w:pBdr>
                <w:bottom w:val="none" w:sz="0" w:space="0" w:color="auto"/>
              </w:pBdr>
              <w:spacing w:before="0" w:beforeAutospacing="0" w:after="0" w:afterAutospacing="0"/>
              <w:textAlignment w:val="auto"/>
              <w:rPr>
                <w:rFonts w:ascii="Times New Roman" w:hAnsi="Times New Roman"/>
                <w:color w:val="000000" w:themeColor="text1"/>
                <w:szCs w:val="16"/>
              </w:rPr>
            </w:pPr>
            <w:r>
              <w:rPr>
                <w:rFonts w:ascii="Times New Roman" w:hAnsi="Times New Roman"/>
                <w:color w:val="000000" w:themeColor="text1"/>
                <w:szCs w:val="16"/>
              </w:rPr>
              <w:t>8 675</w:t>
            </w:r>
          </w:p>
        </w:tc>
      </w:tr>
      <w:tr w:rsidR="00F62B3B" w:rsidRPr="00781972" w14:paraId="3F29B0EF" w14:textId="77777777" w:rsidTr="002C3C41">
        <w:trPr>
          <w:trHeight w:val="300"/>
        </w:trPr>
        <w:tc>
          <w:tcPr>
            <w:tcW w:w="6848" w:type="dxa"/>
            <w:tcBorders>
              <w:top w:val="nil"/>
              <w:bottom w:val="nil"/>
            </w:tcBorders>
            <w:noWrap/>
            <w:vAlign w:val="bottom"/>
          </w:tcPr>
          <w:p w14:paraId="19BD93AE" w14:textId="7DD9F96E" w:rsidR="00F62B3B" w:rsidRDefault="00364077" w:rsidP="00F62B3B">
            <w:pPr>
              <w:jc w:val="both"/>
              <w:rPr>
                <w:lang w:val="et-EE"/>
              </w:rPr>
            </w:pPr>
            <w:proofErr w:type="spellStart"/>
            <w:r>
              <w:rPr>
                <w:lang w:val="et-EE"/>
              </w:rPr>
              <w:t>Pahkla</w:t>
            </w:r>
            <w:proofErr w:type="spellEnd"/>
            <w:r>
              <w:rPr>
                <w:lang w:val="et-EE"/>
              </w:rPr>
              <w:t xml:space="preserve"> </w:t>
            </w:r>
            <w:proofErr w:type="spellStart"/>
            <w:r>
              <w:rPr>
                <w:lang w:val="et-EE"/>
              </w:rPr>
              <w:t>Camphilli</w:t>
            </w:r>
            <w:proofErr w:type="spellEnd"/>
            <w:r>
              <w:rPr>
                <w:lang w:val="et-EE"/>
              </w:rPr>
              <w:t xml:space="preserve"> Küla </w:t>
            </w:r>
            <w:proofErr w:type="spellStart"/>
            <w:r>
              <w:rPr>
                <w:lang w:val="et-EE"/>
              </w:rPr>
              <w:t>biopuhasti</w:t>
            </w:r>
            <w:proofErr w:type="spellEnd"/>
            <w:r>
              <w:rPr>
                <w:lang w:val="et-EE"/>
              </w:rPr>
              <w:t xml:space="preserve"> peremajale</w:t>
            </w:r>
          </w:p>
        </w:tc>
        <w:tc>
          <w:tcPr>
            <w:tcW w:w="1260" w:type="dxa"/>
            <w:tcBorders>
              <w:top w:val="nil"/>
              <w:bottom w:val="nil"/>
            </w:tcBorders>
            <w:vAlign w:val="bottom"/>
          </w:tcPr>
          <w:p w14:paraId="18D74465" w14:textId="5812C6D0" w:rsidR="00F62B3B" w:rsidRDefault="00364077" w:rsidP="00F62B3B">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7 68</w:t>
            </w:r>
            <w:r w:rsidR="00BE7C0F">
              <w:rPr>
                <w:rFonts w:ascii="Times New Roman" w:hAnsi="Times New Roman"/>
                <w:szCs w:val="16"/>
              </w:rPr>
              <w:t>0</w:t>
            </w:r>
          </w:p>
        </w:tc>
        <w:tc>
          <w:tcPr>
            <w:tcW w:w="1260" w:type="dxa"/>
            <w:tcBorders>
              <w:top w:val="nil"/>
              <w:bottom w:val="nil"/>
            </w:tcBorders>
            <w:vAlign w:val="bottom"/>
          </w:tcPr>
          <w:p w14:paraId="1567836D" w14:textId="58FC6627" w:rsidR="00F62B3B" w:rsidRDefault="00257413" w:rsidP="00F62B3B">
            <w:pPr>
              <w:pStyle w:val="xl81"/>
              <w:pBdr>
                <w:bottom w:val="none" w:sz="0" w:space="0" w:color="auto"/>
              </w:pBdr>
              <w:spacing w:before="0" w:beforeAutospacing="0" w:after="0" w:afterAutospacing="0"/>
              <w:textAlignment w:val="auto"/>
              <w:rPr>
                <w:rFonts w:ascii="Times New Roman" w:hAnsi="Times New Roman"/>
                <w:color w:val="000000" w:themeColor="text1"/>
                <w:szCs w:val="16"/>
              </w:rPr>
            </w:pPr>
            <w:r>
              <w:rPr>
                <w:rFonts w:ascii="Times New Roman" w:hAnsi="Times New Roman"/>
                <w:color w:val="000000" w:themeColor="text1"/>
                <w:szCs w:val="16"/>
              </w:rPr>
              <w:t>0</w:t>
            </w:r>
          </w:p>
        </w:tc>
      </w:tr>
      <w:tr w:rsidR="00F62B3B" w:rsidRPr="00781972" w14:paraId="4FC78E87" w14:textId="77777777" w:rsidTr="002C3C41">
        <w:trPr>
          <w:trHeight w:val="300"/>
        </w:trPr>
        <w:tc>
          <w:tcPr>
            <w:tcW w:w="6848" w:type="dxa"/>
            <w:tcBorders>
              <w:top w:val="nil"/>
              <w:bottom w:val="nil"/>
            </w:tcBorders>
            <w:noWrap/>
            <w:vAlign w:val="bottom"/>
          </w:tcPr>
          <w:p w14:paraId="354536DC" w14:textId="5C3AEF93" w:rsidR="00F62B3B" w:rsidRDefault="00364077" w:rsidP="00F62B3B">
            <w:pPr>
              <w:jc w:val="both"/>
              <w:rPr>
                <w:lang w:val="et-EE"/>
              </w:rPr>
            </w:pPr>
            <w:r>
              <w:rPr>
                <w:lang w:val="et-EE"/>
              </w:rPr>
              <w:t xml:space="preserve"> Elamum</w:t>
            </w:r>
            <w:r w:rsidR="00F62B3B">
              <w:rPr>
                <w:lang w:val="et-EE"/>
              </w:rPr>
              <w:t>aa tehing  OÜ</w:t>
            </w:r>
            <w:r>
              <w:rPr>
                <w:lang w:val="et-EE"/>
              </w:rPr>
              <w:t xml:space="preserve"> Miikaeli Ühendus</w:t>
            </w:r>
            <w:r w:rsidR="00F62B3B">
              <w:rPr>
                <w:lang w:val="et-EE"/>
              </w:rPr>
              <w:t xml:space="preserve">  </w:t>
            </w:r>
          </w:p>
        </w:tc>
        <w:tc>
          <w:tcPr>
            <w:tcW w:w="1260" w:type="dxa"/>
            <w:tcBorders>
              <w:top w:val="nil"/>
              <w:bottom w:val="nil"/>
            </w:tcBorders>
            <w:vAlign w:val="bottom"/>
          </w:tcPr>
          <w:p w14:paraId="3B565816" w14:textId="29F6BA7E" w:rsidR="00F62B3B" w:rsidRDefault="00364077" w:rsidP="00F62B3B">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6 276</w:t>
            </w:r>
          </w:p>
        </w:tc>
        <w:tc>
          <w:tcPr>
            <w:tcW w:w="1260" w:type="dxa"/>
            <w:tcBorders>
              <w:top w:val="nil"/>
              <w:bottom w:val="nil"/>
            </w:tcBorders>
            <w:vAlign w:val="bottom"/>
          </w:tcPr>
          <w:p w14:paraId="7A7E0660" w14:textId="71222287" w:rsidR="00F62B3B" w:rsidRPr="00781972" w:rsidRDefault="00257413" w:rsidP="00F62B3B">
            <w:pPr>
              <w:pStyle w:val="xl81"/>
              <w:pBdr>
                <w:bottom w:val="none" w:sz="0" w:space="0" w:color="auto"/>
              </w:pBdr>
              <w:spacing w:before="0" w:beforeAutospacing="0" w:after="0" w:afterAutospacing="0"/>
              <w:textAlignment w:val="auto"/>
              <w:rPr>
                <w:rFonts w:ascii="Times New Roman" w:hAnsi="Times New Roman"/>
                <w:color w:val="000000" w:themeColor="text1"/>
                <w:szCs w:val="16"/>
              </w:rPr>
            </w:pPr>
            <w:r>
              <w:rPr>
                <w:rFonts w:ascii="Times New Roman" w:hAnsi="Times New Roman"/>
                <w:color w:val="000000" w:themeColor="text1"/>
                <w:szCs w:val="16"/>
              </w:rPr>
              <w:t>0</w:t>
            </w:r>
          </w:p>
        </w:tc>
      </w:tr>
      <w:tr w:rsidR="00F62B3B" w:rsidRPr="00781972" w14:paraId="67A309CC" w14:textId="77777777">
        <w:trPr>
          <w:trHeight w:val="300"/>
        </w:trPr>
        <w:tc>
          <w:tcPr>
            <w:tcW w:w="6848" w:type="dxa"/>
            <w:tcBorders>
              <w:top w:val="single" w:sz="4" w:space="0" w:color="auto"/>
              <w:bottom w:val="single" w:sz="12" w:space="0" w:color="auto"/>
            </w:tcBorders>
            <w:noWrap/>
            <w:vAlign w:val="bottom"/>
          </w:tcPr>
          <w:p w14:paraId="604BE912" w14:textId="77777777" w:rsidR="00F62B3B" w:rsidRDefault="00F62B3B" w:rsidP="00F62B3B">
            <w:pPr>
              <w:pStyle w:val="Heading5"/>
              <w:rPr>
                <w:lang w:val="et-EE"/>
              </w:rPr>
            </w:pPr>
            <w:r>
              <w:rPr>
                <w:lang w:val="et-EE"/>
              </w:rPr>
              <w:t>Kokku</w:t>
            </w:r>
          </w:p>
        </w:tc>
        <w:tc>
          <w:tcPr>
            <w:tcW w:w="1260" w:type="dxa"/>
            <w:tcBorders>
              <w:top w:val="single" w:sz="4" w:space="0" w:color="auto"/>
              <w:bottom w:val="single" w:sz="12" w:space="0" w:color="auto"/>
            </w:tcBorders>
            <w:vAlign w:val="bottom"/>
          </w:tcPr>
          <w:p w14:paraId="5B3930DA" w14:textId="4E168247" w:rsidR="00F62B3B" w:rsidRDefault="00E33435" w:rsidP="00F62B3B">
            <w:pPr>
              <w:pStyle w:val="xl81"/>
              <w:pBdr>
                <w:bottom w:val="none" w:sz="0" w:space="0" w:color="auto"/>
              </w:pBdr>
              <w:spacing w:before="0" w:beforeAutospacing="0" w:after="0" w:afterAutospacing="0"/>
              <w:textAlignment w:val="auto"/>
              <w:rPr>
                <w:rFonts w:ascii="Times New Roman" w:hAnsi="Times New Roman"/>
                <w:b/>
                <w:szCs w:val="16"/>
              </w:rPr>
            </w:pPr>
            <w:r>
              <w:rPr>
                <w:rFonts w:ascii="Times New Roman" w:hAnsi="Times New Roman"/>
                <w:b/>
                <w:szCs w:val="16"/>
              </w:rPr>
              <w:t>32 40</w:t>
            </w:r>
            <w:r w:rsidR="009C25B1">
              <w:rPr>
                <w:rFonts w:ascii="Times New Roman" w:hAnsi="Times New Roman"/>
                <w:b/>
                <w:szCs w:val="16"/>
              </w:rPr>
              <w:t>8</w:t>
            </w:r>
          </w:p>
        </w:tc>
        <w:tc>
          <w:tcPr>
            <w:tcW w:w="1260" w:type="dxa"/>
            <w:tcBorders>
              <w:top w:val="single" w:sz="4" w:space="0" w:color="auto"/>
              <w:bottom w:val="single" w:sz="12" w:space="0" w:color="auto"/>
            </w:tcBorders>
            <w:vAlign w:val="bottom"/>
          </w:tcPr>
          <w:p w14:paraId="3C1408D1" w14:textId="5090C6C4" w:rsidR="00F62B3B" w:rsidRPr="00781972" w:rsidRDefault="009C25B1" w:rsidP="009C25B1">
            <w:pPr>
              <w:pStyle w:val="xl81"/>
              <w:pBdr>
                <w:bottom w:val="none" w:sz="0" w:space="0" w:color="auto"/>
              </w:pBdr>
              <w:spacing w:before="0" w:beforeAutospacing="0" w:after="0" w:afterAutospacing="0"/>
              <w:jc w:val="left"/>
              <w:textAlignment w:val="auto"/>
              <w:rPr>
                <w:rFonts w:ascii="Times New Roman" w:hAnsi="Times New Roman"/>
                <w:b/>
                <w:color w:val="000000" w:themeColor="text1"/>
                <w:szCs w:val="16"/>
              </w:rPr>
            </w:pPr>
            <w:r>
              <w:rPr>
                <w:rFonts w:ascii="Times New Roman" w:hAnsi="Times New Roman"/>
                <w:b/>
                <w:color w:val="000000" w:themeColor="text1"/>
                <w:szCs w:val="16"/>
              </w:rPr>
              <w:t xml:space="preserve">            </w:t>
            </w:r>
            <w:r w:rsidR="00F62B3B">
              <w:rPr>
                <w:rFonts w:ascii="Times New Roman" w:hAnsi="Times New Roman"/>
                <w:b/>
                <w:color w:val="000000" w:themeColor="text1"/>
                <w:szCs w:val="16"/>
              </w:rPr>
              <w:t xml:space="preserve">8 </w:t>
            </w:r>
            <w:r w:rsidR="00257413">
              <w:rPr>
                <w:rFonts w:ascii="Times New Roman" w:hAnsi="Times New Roman"/>
                <w:b/>
                <w:color w:val="000000" w:themeColor="text1"/>
                <w:szCs w:val="16"/>
              </w:rPr>
              <w:t>675</w:t>
            </w:r>
          </w:p>
        </w:tc>
      </w:tr>
    </w:tbl>
    <w:p w14:paraId="74BBC913" w14:textId="77777777" w:rsidR="00951DED" w:rsidRDefault="00951DED" w:rsidP="00951DED">
      <w:pPr>
        <w:jc w:val="both"/>
        <w:rPr>
          <w:lang w:val="et-EE"/>
        </w:rPr>
      </w:pPr>
    </w:p>
    <w:tbl>
      <w:tblPr>
        <w:tblW w:w="9368" w:type="dxa"/>
        <w:tblBorders>
          <w:top w:val="single" w:sz="12" w:space="0" w:color="auto"/>
          <w:bottom w:val="single" w:sz="12" w:space="0" w:color="auto"/>
          <w:insideH w:val="single" w:sz="4" w:space="0" w:color="auto"/>
        </w:tblBorders>
        <w:tblLayout w:type="fixed"/>
        <w:tblCellMar>
          <w:left w:w="0" w:type="dxa"/>
          <w:right w:w="0" w:type="dxa"/>
        </w:tblCellMar>
        <w:tblLook w:val="0000" w:firstRow="0" w:lastRow="0" w:firstColumn="0" w:lastColumn="0" w:noHBand="0" w:noVBand="0"/>
      </w:tblPr>
      <w:tblGrid>
        <w:gridCol w:w="6848"/>
        <w:gridCol w:w="1260"/>
        <w:gridCol w:w="1260"/>
      </w:tblGrid>
      <w:tr w:rsidR="00951DED" w14:paraId="27F06EE7" w14:textId="77777777" w:rsidTr="00576175">
        <w:trPr>
          <w:trHeight w:val="300"/>
        </w:trPr>
        <w:tc>
          <w:tcPr>
            <w:tcW w:w="6848" w:type="dxa"/>
            <w:tcBorders>
              <w:top w:val="single" w:sz="4" w:space="0" w:color="auto"/>
              <w:bottom w:val="single" w:sz="4" w:space="0" w:color="auto"/>
            </w:tcBorders>
            <w:noWrap/>
            <w:vAlign w:val="bottom"/>
          </w:tcPr>
          <w:p w14:paraId="631DC24E" w14:textId="77777777" w:rsidR="00951DED" w:rsidRDefault="00951DED" w:rsidP="00875D59">
            <w:pPr>
              <w:jc w:val="both"/>
              <w:rPr>
                <w:b/>
                <w:bCs/>
                <w:lang w:val="et-EE"/>
              </w:rPr>
            </w:pPr>
            <w:r>
              <w:rPr>
                <w:b/>
                <w:bCs/>
                <w:lang w:val="et-EE"/>
              </w:rPr>
              <w:t>Kodumai</w:t>
            </w:r>
            <w:r w:rsidR="00875D59">
              <w:rPr>
                <w:b/>
                <w:bCs/>
                <w:lang w:val="et-EE"/>
              </w:rPr>
              <w:t>s</w:t>
            </w:r>
            <w:r>
              <w:rPr>
                <w:b/>
                <w:bCs/>
                <w:lang w:val="et-EE"/>
              </w:rPr>
              <w:t>e sihtfinantseerimi</w:t>
            </w:r>
            <w:r w:rsidR="00875D59">
              <w:rPr>
                <w:b/>
                <w:bCs/>
                <w:lang w:val="et-EE"/>
              </w:rPr>
              <w:t>s</w:t>
            </w:r>
            <w:r>
              <w:rPr>
                <w:b/>
                <w:bCs/>
                <w:lang w:val="et-EE"/>
              </w:rPr>
              <w:t>e</w:t>
            </w:r>
            <w:r w:rsidR="00875D59">
              <w:rPr>
                <w:b/>
                <w:bCs/>
                <w:lang w:val="et-EE"/>
              </w:rPr>
              <w:t xml:space="preserve"> vahendamine</w:t>
            </w:r>
            <w:r>
              <w:rPr>
                <w:b/>
                <w:bCs/>
                <w:lang w:val="et-EE"/>
              </w:rPr>
              <w:t xml:space="preserve"> põhivara soetuseks</w:t>
            </w:r>
          </w:p>
        </w:tc>
        <w:tc>
          <w:tcPr>
            <w:tcW w:w="1260" w:type="dxa"/>
            <w:tcBorders>
              <w:top w:val="single" w:sz="4" w:space="0" w:color="auto"/>
              <w:bottom w:val="single" w:sz="4" w:space="0" w:color="auto"/>
            </w:tcBorders>
            <w:vAlign w:val="bottom"/>
          </w:tcPr>
          <w:p w14:paraId="07B41377" w14:textId="359C7F6E" w:rsidR="00951DED" w:rsidRDefault="00951DED" w:rsidP="00C25C21">
            <w:pPr>
              <w:jc w:val="right"/>
              <w:rPr>
                <w:lang w:val="et-EE"/>
              </w:rPr>
            </w:pPr>
            <w:r>
              <w:rPr>
                <w:b/>
                <w:bCs/>
                <w:lang w:val="et-EE"/>
              </w:rPr>
              <w:t>201</w:t>
            </w:r>
            <w:r w:rsidR="003F5BE5">
              <w:rPr>
                <w:b/>
                <w:bCs/>
                <w:lang w:val="et-EE"/>
              </w:rPr>
              <w:t>9</w:t>
            </w:r>
          </w:p>
        </w:tc>
        <w:tc>
          <w:tcPr>
            <w:tcW w:w="1260" w:type="dxa"/>
            <w:tcBorders>
              <w:top w:val="single" w:sz="4" w:space="0" w:color="auto"/>
              <w:bottom w:val="single" w:sz="4" w:space="0" w:color="auto"/>
            </w:tcBorders>
            <w:noWrap/>
          </w:tcPr>
          <w:p w14:paraId="225B69A4" w14:textId="5408AF55" w:rsidR="00951DED" w:rsidRDefault="00951DED" w:rsidP="00C25C21">
            <w:pPr>
              <w:jc w:val="right"/>
              <w:rPr>
                <w:lang w:val="et-EE"/>
              </w:rPr>
            </w:pPr>
            <w:r>
              <w:rPr>
                <w:b/>
                <w:bCs/>
                <w:lang w:val="et-EE"/>
              </w:rPr>
              <w:t>201</w:t>
            </w:r>
            <w:r w:rsidR="003F5BE5">
              <w:rPr>
                <w:b/>
                <w:bCs/>
                <w:lang w:val="et-EE"/>
              </w:rPr>
              <w:t>8</w:t>
            </w:r>
          </w:p>
        </w:tc>
      </w:tr>
      <w:tr w:rsidR="00951DED" w14:paraId="4BB6204C" w14:textId="77777777" w:rsidTr="00576175">
        <w:trPr>
          <w:trHeight w:val="300"/>
        </w:trPr>
        <w:tc>
          <w:tcPr>
            <w:tcW w:w="6848" w:type="dxa"/>
            <w:tcBorders>
              <w:top w:val="nil"/>
              <w:bottom w:val="nil"/>
            </w:tcBorders>
            <w:noWrap/>
            <w:vAlign w:val="bottom"/>
          </w:tcPr>
          <w:p w14:paraId="4DDB61D8" w14:textId="77777777" w:rsidR="00951DED" w:rsidRDefault="00951DED" w:rsidP="00576175">
            <w:pPr>
              <w:jc w:val="both"/>
              <w:rPr>
                <w:lang w:val="et-EE"/>
              </w:rPr>
            </w:pPr>
            <w:proofErr w:type="spellStart"/>
            <w:r>
              <w:rPr>
                <w:lang w:val="et-EE"/>
              </w:rPr>
              <w:t>Hajaasustuse</w:t>
            </w:r>
            <w:proofErr w:type="spellEnd"/>
            <w:r>
              <w:rPr>
                <w:lang w:val="et-EE"/>
              </w:rPr>
              <w:t xml:space="preserve"> programmist erinevatele isikutele</w:t>
            </w:r>
          </w:p>
        </w:tc>
        <w:tc>
          <w:tcPr>
            <w:tcW w:w="1260" w:type="dxa"/>
            <w:tcBorders>
              <w:top w:val="nil"/>
              <w:bottom w:val="nil"/>
            </w:tcBorders>
            <w:vAlign w:val="bottom"/>
          </w:tcPr>
          <w:p w14:paraId="744571B5" w14:textId="005DB5A3" w:rsidR="00951DED" w:rsidRDefault="009A55FC" w:rsidP="00576175">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18 45</w:t>
            </w:r>
            <w:r w:rsidR="00495BC4">
              <w:rPr>
                <w:rFonts w:ascii="Times New Roman" w:hAnsi="Times New Roman"/>
                <w:szCs w:val="16"/>
              </w:rPr>
              <w:t>3</w:t>
            </w:r>
          </w:p>
        </w:tc>
        <w:tc>
          <w:tcPr>
            <w:tcW w:w="1260" w:type="dxa"/>
            <w:tcBorders>
              <w:top w:val="nil"/>
              <w:bottom w:val="nil"/>
            </w:tcBorders>
            <w:vAlign w:val="bottom"/>
          </w:tcPr>
          <w:p w14:paraId="27282F95" w14:textId="72F749B0" w:rsidR="00951DED" w:rsidRDefault="003F5BE5" w:rsidP="00576175">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8 651</w:t>
            </w:r>
          </w:p>
        </w:tc>
      </w:tr>
      <w:tr w:rsidR="00951DED" w14:paraId="55545449" w14:textId="77777777" w:rsidTr="00576175">
        <w:trPr>
          <w:trHeight w:val="300"/>
        </w:trPr>
        <w:tc>
          <w:tcPr>
            <w:tcW w:w="6848" w:type="dxa"/>
            <w:tcBorders>
              <w:top w:val="single" w:sz="4" w:space="0" w:color="auto"/>
              <w:bottom w:val="single" w:sz="12" w:space="0" w:color="auto"/>
            </w:tcBorders>
            <w:noWrap/>
            <w:vAlign w:val="bottom"/>
          </w:tcPr>
          <w:p w14:paraId="2501F427" w14:textId="77777777" w:rsidR="00951DED" w:rsidRDefault="00951DED" w:rsidP="00576175">
            <w:pPr>
              <w:pStyle w:val="Heading5"/>
              <w:rPr>
                <w:lang w:val="et-EE"/>
              </w:rPr>
            </w:pPr>
            <w:r>
              <w:rPr>
                <w:lang w:val="et-EE"/>
              </w:rPr>
              <w:t>Kokku</w:t>
            </w:r>
          </w:p>
        </w:tc>
        <w:tc>
          <w:tcPr>
            <w:tcW w:w="1260" w:type="dxa"/>
            <w:tcBorders>
              <w:top w:val="single" w:sz="4" w:space="0" w:color="auto"/>
              <w:bottom w:val="single" w:sz="12" w:space="0" w:color="auto"/>
            </w:tcBorders>
            <w:vAlign w:val="bottom"/>
          </w:tcPr>
          <w:p w14:paraId="57004F43" w14:textId="7F05248C" w:rsidR="00951DED" w:rsidRDefault="009A55FC" w:rsidP="00576175">
            <w:pPr>
              <w:pStyle w:val="xl81"/>
              <w:pBdr>
                <w:bottom w:val="none" w:sz="0" w:space="0" w:color="auto"/>
              </w:pBdr>
              <w:spacing w:before="0" w:beforeAutospacing="0" w:after="0" w:afterAutospacing="0"/>
              <w:textAlignment w:val="auto"/>
              <w:rPr>
                <w:rFonts w:ascii="Times New Roman" w:hAnsi="Times New Roman"/>
                <w:b/>
                <w:szCs w:val="16"/>
              </w:rPr>
            </w:pPr>
            <w:r>
              <w:rPr>
                <w:rFonts w:ascii="Times New Roman" w:hAnsi="Times New Roman"/>
                <w:b/>
                <w:szCs w:val="16"/>
              </w:rPr>
              <w:t>18 45</w:t>
            </w:r>
            <w:r w:rsidR="00495BC4">
              <w:rPr>
                <w:rFonts w:ascii="Times New Roman" w:hAnsi="Times New Roman"/>
                <w:b/>
                <w:szCs w:val="16"/>
              </w:rPr>
              <w:t>3</w:t>
            </w:r>
          </w:p>
        </w:tc>
        <w:tc>
          <w:tcPr>
            <w:tcW w:w="1260" w:type="dxa"/>
            <w:tcBorders>
              <w:top w:val="single" w:sz="4" w:space="0" w:color="auto"/>
              <w:bottom w:val="single" w:sz="12" w:space="0" w:color="auto"/>
            </w:tcBorders>
            <w:vAlign w:val="bottom"/>
          </w:tcPr>
          <w:p w14:paraId="41EDA80A" w14:textId="0CE7B234" w:rsidR="00951DED" w:rsidRDefault="003F5BE5" w:rsidP="00576175">
            <w:pPr>
              <w:pStyle w:val="xl81"/>
              <w:pBdr>
                <w:bottom w:val="none" w:sz="0" w:space="0" w:color="auto"/>
              </w:pBdr>
              <w:spacing w:before="0" w:beforeAutospacing="0" w:after="0" w:afterAutospacing="0"/>
              <w:textAlignment w:val="auto"/>
              <w:rPr>
                <w:rFonts w:ascii="Times New Roman" w:hAnsi="Times New Roman"/>
                <w:b/>
                <w:szCs w:val="16"/>
              </w:rPr>
            </w:pPr>
            <w:r>
              <w:rPr>
                <w:rFonts w:ascii="Times New Roman" w:hAnsi="Times New Roman"/>
                <w:b/>
                <w:szCs w:val="16"/>
              </w:rPr>
              <w:t>8 651</w:t>
            </w:r>
          </w:p>
        </w:tc>
      </w:tr>
    </w:tbl>
    <w:p w14:paraId="1F324764" w14:textId="46B85AE7" w:rsidR="00951DED" w:rsidRDefault="001047E6">
      <w:pPr>
        <w:jc w:val="both"/>
        <w:rPr>
          <w:lang w:val="et-EE"/>
        </w:rPr>
      </w:pPr>
      <w:r>
        <w:rPr>
          <w:lang w:val="et-EE"/>
        </w:rPr>
        <w:t>Rahavoogude aruandes kajastub makstud sihtfinantseerim</w:t>
      </w:r>
      <w:r w:rsidR="00303E1F">
        <w:rPr>
          <w:lang w:val="et-EE"/>
        </w:rPr>
        <w:t>ine  p</w:t>
      </w:r>
      <w:r w:rsidR="001B67BE">
        <w:rPr>
          <w:lang w:val="et-EE"/>
        </w:rPr>
        <w:t>õhivara soetuseks summana 44 585</w:t>
      </w:r>
      <w:r>
        <w:rPr>
          <w:lang w:val="et-EE"/>
        </w:rPr>
        <w:t xml:space="preserve"> eurot, mis tuleneb jär</w:t>
      </w:r>
      <w:r w:rsidR="00566845">
        <w:rPr>
          <w:lang w:val="et-EE"/>
        </w:rPr>
        <w:t>g</w:t>
      </w:r>
      <w:r>
        <w:rPr>
          <w:lang w:val="et-EE"/>
        </w:rPr>
        <w:t>mistest summadest:</w:t>
      </w:r>
    </w:p>
    <w:p w14:paraId="1651D17D" w14:textId="4143F253" w:rsidR="001047E6" w:rsidRDefault="001047E6" w:rsidP="001047E6">
      <w:pPr>
        <w:pStyle w:val="ListParagraph"/>
        <w:numPr>
          <w:ilvl w:val="0"/>
          <w:numId w:val="37"/>
        </w:numPr>
        <w:jc w:val="both"/>
        <w:rPr>
          <w:lang w:val="et-EE"/>
        </w:rPr>
      </w:pPr>
      <w:proofErr w:type="spellStart"/>
      <w:r>
        <w:rPr>
          <w:lang w:val="et-EE"/>
        </w:rPr>
        <w:t>hajaasustuse</w:t>
      </w:r>
      <w:proofErr w:type="spellEnd"/>
      <w:r>
        <w:rPr>
          <w:lang w:val="et-EE"/>
        </w:rPr>
        <w:t xml:space="preserve"> programmist erinevatele isikutele </w:t>
      </w:r>
      <w:r w:rsidR="00D65480">
        <w:rPr>
          <w:lang w:val="et-EE"/>
        </w:rPr>
        <w:t>18 45</w:t>
      </w:r>
      <w:r w:rsidR="001B67BE">
        <w:rPr>
          <w:lang w:val="et-EE"/>
        </w:rPr>
        <w:t>2</w:t>
      </w:r>
      <w:r>
        <w:rPr>
          <w:lang w:val="et-EE"/>
        </w:rPr>
        <w:t xml:space="preserve"> eurot,</w:t>
      </w:r>
    </w:p>
    <w:p w14:paraId="658AA497" w14:textId="2CF2DED1" w:rsidR="00F346B2" w:rsidRDefault="00F346B2" w:rsidP="001047E6">
      <w:pPr>
        <w:pStyle w:val="ListParagraph"/>
        <w:numPr>
          <w:ilvl w:val="0"/>
          <w:numId w:val="37"/>
        </w:numPr>
        <w:jc w:val="both"/>
        <w:rPr>
          <w:lang w:val="et-EE"/>
        </w:rPr>
      </w:pPr>
      <w:proofErr w:type="spellStart"/>
      <w:r>
        <w:rPr>
          <w:lang w:val="et-EE"/>
        </w:rPr>
        <w:t>Pahkla</w:t>
      </w:r>
      <w:proofErr w:type="spellEnd"/>
      <w:r>
        <w:rPr>
          <w:lang w:val="et-EE"/>
        </w:rPr>
        <w:t xml:space="preserve"> </w:t>
      </w:r>
      <w:proofErr w:type="spellStart"/>
      <w:r>
        <w:rPr>
          <w:lang w:val="et-EE"/>
        </w:rPr>
        <w:t>Camphilli</w:t>
      </w:r>
      <w:proofErr w:type="spellEnd"/>
      <w:r>
        <w:rPr>
          <w:lang w:val="et-EE"/>
        </w:rPr>
        <w:t xml:space="preserve"> Küla </w:t>
      </w:r>
      <w:proofErr w:type="spellStart"/>
      <w:r>
        <w:rPr>
          <w:lang w:val="et-EE"/>
        </w:rPr>
        <w:t>biopuhasti</w:t>
      </w:r>
      <w:proofErr w:type="spellEnd"/>
      <w:r>
        <w:rPr>
          <w:lang w:val="et-EE"/>
        </w:rPr>
        <w:t xml:space="preserve">  peremajale 7 680 eurot,</w:t>
      </w:r>
    </w:p>
    <w:p w14:paraId="4F809CD7" w14:textId="2234D09F" w:rsidR="001047E6" w:rsidRPr="00303E1F" w:rsidRDefault="001047E6" w:rsidP="00303E1F">
      <w:pPr>
        <w:pStyle w:val="ListParagraph"/>
        <w:numPr>
          <w:ilvl w:val="0"/>
          <w:numId w:val="37"/>
        </w:numPr>
        <w:jc w:val="both"/>
        <w:rPr>
          <w:lang w:val="et-EE"/>
        </w:rPr>
      </w:pPr>
      <w:proofErr w:type="spellStart"/>
      <w:r w:rsidRPr="00303E1F">
        <w:rPr>
          <w:lang w:val="et-EE"/>
        </w:rPr>
        <w:t>hajaasustuse</w:t>
      </w:r>
      <w:proofErr w:type="spellEnd"/>
      <w:r w:rsidRPr="00303E1F">
        <w:rPr>
          <w:lang w:val="et-EE"/>
        </w:rPr>
        <w:t xml:space="preserve"> programmist erinevatele isikutele </w:t>
      </w:r>
      <w:r w:rsidR="00D65480">
        <w:rPr>
          <w:lang w:val="et-EE"/>
        </w:rPr>
        <w:t>18 453</w:t>
      </w:r>
      <w:r w:rsidRPr="00303E1F">
        <w:rPr>
          <w:lang w:val="et-EE"/>
        </w:rPr>
        <w:t xml:space="preserve"> eurot</w:t>
      </w:r>
      <w:r w:rsidR="00303E1F" w:rsidRPr="00303E1F">
        <w:rPr>
          <w:lang w:val="et-EE"/>
        </w:rPr>
        <w:t>.</w:t>
      </w:r>
    </w:p>
    <w:p w14:paraId="39F56066" w14:textId="67327497" w:rsidR="00566845" w:rsidRDefault="00566845" w:rsidP="00AF3859">
      <w:pPr>
        <w:pStyle w:val="ListParagraph"/>
        <w:ind w:left="1065"/>
        <w:jc w:val="both"/>
        <w:rPr>
          <w:lang w:val="et-EE"/>
        </w:rPr>
      </w:pPr>
    </w:p>
    <w:p w14:paraId="2B745FFE" w14:textId="77777777" w:rsidR="00566845" w:rsidRPr="00566845" w:rsidRDefault="00566845" w:rsidP="00105E9A">
      <w:pPr>
        <w:jc w:val="both"/>
        <w:rPr>
          <w:lang w:val="et-EE"/>
        </w:rPr>
      </w:pPr>
    </w:p>
    <w:tbl>
      <w:tblPr>
        <w:tblW w:w="9360" w:type="dxa"/>
        <w:tblLayout w:type="fixed"/>
        <w:tblCellMar>
          <w:left w:w="0" w:type="dxa"/>
          <w:right w:w="0" w:type="dxa"/>
        </w:tblCellMar>
        <w:tblLook w:val="0000" w:firstRow="0" w:lastRow="0" w:firstColumn="0" w:lastColumn="0" w:noHBand="0" w:noVBand="0"/>
      </w:tblPr>
      <w:tblGrid>
        <w:gridCol w:w="35"/>
        <w:gridCol w:w="6805"/>
        <w:gridCol w:w="1260"/>
        <w:gridCol w:w="1260"/>
      </w:tblGrid>
      <w:tr w:rsidR="00254D9B" w14:paraId="01DBC208" w14:textId="77777777">
        <w:trPr>
          <w:trHeight w:val="300"/>
        </w:trPr>
        <w:tc>
          <w:tcPr>
            <w:tcW w:w="35" w:type="dxa"/>
            <w:tcBorders>
              <w:top w:val="nil"/>
              <w:left w:val="nil"/>
              <w:bottom w:val="nil"/>
              <w:right w:val="nil"/>
            </w:tcBorders>
            <w:noWrap/>
            <w:vAlign w:val="bottom"/>
          </w:tcPr>
          <w:p w14:paraId="66E99D1E" w14:textId="77777777" w:rsidR="00254D9B" w:rsidRDefault="00254D9B">
            <w:pPr>
              <w:jc w:val="both"/>
              <w:rPr>
                <w:b/>
                <w:bCs/>
                <w:lang w:val="et-EE"/>
              </w:rPr>
            </w:pPr>
          </w:p>
        </w:tc>
        <w:tc>
          <w:tcPr>
            <w:tcW w:w="6805" w:type="dxa"/>
            <w:tcBorders>
              <w:top w:val="single" w:sz="12" w:space="0" w:color="auto"/>
              <w:left w:val="nil"/>
              <w:bottom w:val="single" w:sz="4" w:space="0" w:color="auto"/>
              <w:right w:val="nil"/>
            </w:tcBorders>
            <w:noWrap/>
            <w:vAlign w:val="bottom"/>
          </w:tcPr>
          <w:p w14:paraId="2B3D8747" w14:textId="77777777" w:rsidR="00254D9B" w:rsidRDefault="00254D9B">
            <w:pPr>
              <w:jc w:val="both"/>
              <w:rPr>
                <w:b/>
                <w:bCs/>
                <w:lang w:val="et-EE"/>
              </w:rPr>
            </w:pPr>
            <w:r>
              <w:rPr>
                <w:b/>
                <w:bCs/>
                <w:lang w:val="et-EE"/>
              </w:rPr>
              <w:t>Liikmemaksud</w:t>
            </w:r>
          </w:p>
        </w:tc>
        <w:tc>
          <w:tcPr>
            <w:tcW w:w="1260" w:type="dxa"/>
            <w:tcBorders>
              <w:top w:val="single" w:sz="12" w:space="0" w:color="auto"/>
              <w:left w:val="nil"/>
              <w:bottom w:val="single" w:sz="4" w:space="0" w:color="auto"/>
              <w:right w:val="nil"/>
            </w:tcBorders>
            <w:vAlign w:val="bottom"/>
          </w:tcPr>
          <w:p w14:paraId="727B8089" w14:textId="56966B08" w:rsidR="00254D9B" w:rsidRDefault="00254D9B" w:rsidP="000755AD">
            <w:pPr>
              <w:jc w:val="right"/>
              <w:rPr>
                <w:lang w:val="et-EE"/>
              </w:rPr>
            </w:pPr>
            <w:r>
              <w:rPr>
                <w:b/>
                <w:bCs/>
                <w:lang w:val="et-EE"/>
              </w:rPr>
              <w:t>201</w:t>
            </w:r>
            <w:r w:rsidR="008C236B">
              <w:rPr>
                <w:b/>
                <w:bCs/>
                <w:lang w:val="et-EE"/>
              </w:rPr>
              <w:t>9</w:t>
            </w:r>
          </w:p>
        </w:tc>
        <w:tc>
          <w:tcPr>
            <w:tcW w:w="1260" w:type="dxa"/>
            <w:tcBorders>
              <w:top w:val="single" w:sz="12" w:space="0" w:color="auto"/>
              <w:left w:val="nil"/>
              <w:bottom w:val="single" w:sz="4" w:space="0" w:color="auto"/>
              <w:right w:val="nil"/>
            </w:tcBorders>
            <w:noWrap/>
            <w:vAlign w:val="bottom"/>
          </w:tcPr>
          <w:p w14:paraId="06FF0E7F" w14:textId="51534229" w:rsidR="00254D9B" w:rsidRDefault="00254D9B" w:rsidP="000755AD">
            <w:pPr>
              <w:jc w:val="right"/>
              <w:rPr>
                <w:lang w:val="et-EE"/>
              </w:rPr>
            </w:pPr>
            <w:r>
              <w:rPr>
                <w:b/>
                <w:bCs/>
                <w:lang w:val="et-EE"/>
              </w:rPr>
              <w:t>20</w:t>
            </w:r>
            <w:r w:rsidR="003E2F24">
              <w:rPr>
                <w:b/>
                <w:bCs/>
                <w:lang w:val="et-EE"/>
              </w:rPr>
              <w:t>1</w:t>
            </w:r>
            <w:r w:rsidR="008C236B">
              <w:rPr>
                <w:b/>
                <w:bCs/>
                <w:lang w:val="et-EE"/>
              </w:rPr>
              <w:t>8</w:t>
            </w:r>
          </w:p>
        </w:tc>
      </w:tr>
      <w:tr w:rsidR="0069449C" w14:paraId="44DFCF1E" w14:textId="77777777" w:rsidTr="00D04EAA">
        <w:trPr>
          <w:trHeight w:val="300"/>
        </w:trPr>
        <w:tc>
          <w:tcPr>
            <w:tcW w:w="35" w:type="dxa"/>
            <w:tcBorders>
              <w:top w:val="nil"/>
              <w:left w:val="nil"/>
              <w:bottom w:val="nil"/>
              <w:right w:val="nil"/>
            </w:tcBorders>
            <w:noWrap/>
            <w:vAlign w:val="bottom"/>
          </w:tcPr>
          <w:p w14:paraId="66AF609B" w14:textId="77777777" w:rsidR="0069449C" w:rsidRDefault="0069449C" w:rsidP="0069449C">
            <w:pPr>
              <w:jc w:val="both"/>
              <w:rPr>
                <w:lang w:val="et-EE"/>
              </w:rPr>
            </w:pPr>
          </w:p>
        </w:tc>
        <w:tc>
          <w:tcPr>
            <w:tcW w:w="6805" w:type="dxa"/>
            <w:tcBorders>
              <w:left w:val="nil"/>
              <w:bottom w:val="nil"/>
              <w:right w:val="nil"/>
            </w:tcBorders>
            <w:noWrap/>
            <w:vAlign w:val="bottom"/>
          </w:tcPr>
          <w:p w14:paraId="711A00E3" w14:textId="77777777" w:rsidR="0069449C" w:rsidRPr="00B71E67" w:rsidRDefault="0069449C" w:rsidP="0069449C">
            <w:pPr>
              <w:jc w:val="both"/>
              <w:rPr>
                <w:lang w:val="et-EE"/>
              </w:rPr>
            </w:pPr>
            <w:r w:rsidRPr="00B71E67">
              <w:rPr>
                <w:lang w:val="et-EE"/>
              </w:rPr>
              <w:t>Raplamaa Omavalitsuste Liit MTÜ</w:t>
            </w:r>
          </w:p>
        </w:tc>
        <w:tc>
          <w:tcPr>
            <w:tcW w:w="1260" w:type="dxa"/>
            <w:tcBorders>
              <w:left w:val="nil"/>
              <w:bottom w:val="nil"/>
              <w:right w:val="nil"/>
            </w:tcBorders>
            <w:vAlign w:val="center"/>
          </w:tcPr>
          <w:p w14:paraId="0DA0E87F" w14:textId="388BA9FE" w:rsidR="0069449C" w:rsidRDefault="00146E5A" w:rsidP="0069449C">
            <w:pPr>
              <w:jc w:val="right"/>
              <w:rPr>
                <w:rFonts w:eastAsia="Arial Unicode MS"/>
                <w:szCs w:val="16"/>
              </w:rPr>
            </w:pPr>
            <w:r>
              <w:rPr>
                <w:rFonts w:eastAsia="Arial Unicode MS"/>
                <w:szCs w:val="16"/>
              </w:rPr>
              <w:t>25 761</w:t>
            </w:r>
          </w:p>
        </w:tc>
        <w:tc>
          <w:tcPr>
            <w:tcW w:w="1260" w:type="dxa"/>
            <w:tcBorders>
              <w:left w:val="nil"/>
              <w:bottom w:val="nil"/>
              <w:right w:val="nil"/>
            </w:tcBorders>
            <w:vAlign w:val="center"/>
          </w:tcPr>
          <w:p w14:paraId="7104167E" w14:textId="500225FE" w:rsidR="0069449C" w:rsidRDefault="0069449C" w:rsidP="0069449C">
            <w:pPr>
              <w:jc w:val="right"/>
              <w:rPr>
                <w:rFonts w:eastAsia="Arial Unicode MS"/>
                <w:szCs w:val="16"/>
              </w:rPr>
            </w:pPr>
            <w:r>
              <w:rPr>
                <w:rFonts w:eastAsia="Arial Unicode MS"/>
                <w:szCs w:val="16"/>
              </w:rPr>
              <w:t>24 164</w:t>
            </w:r>
          </w:p>
        </w:tc>
      </w:tr>
      <w:tr w:rsidR="0069449C" w14:paraId="2A66C83E" w14:textId="77777777" w:rsidTr="00674884">
        <w:trPr>
          <w:trHeight w:val="300"/>
        </w:trPr>
        <w:tc>
          <w:tcPr>
            <w:tcW w:w="35" w:type="dxa"/>
            <w:tcBorders>
              <w:top w:val="nil"/>
              <w:left w:val="nil"/>
              <w:bottom w:val="nil"/>
              <w:right w:val="nil"/>
            </w:tcBorders>
            <w:noWrap/>
            <w:vAlign w:val="bottom"/>
          </w:tcPr>
          <w:p w14:paraId="591988BD" w14:textId="77777777" w:rsidR="0069449C" w:rsidRDefault="0069449C" w:rsidP="0069449C">
            <w:pPr>
              <w:jc w:val="both"/>
              <w:rPr>
                <w:lang w:val="et-EE"/>
              </w:rPr>
            </w:pPr>
          </w:p>
        </w:tc>
        <w:tc>
          <w:tcPr>
            <w:tcW w:w="6805" w:type="dxa"/>
            <w:tcBorders>
              <w:left w:val="nil"/>
              <w:bottom w:val="nil"/>
              <w:right w:val="nil"/>
            </w:tcBorders>
            <w:noWrap/>
            <w:vAlign w:val="bottom"/>
          </w:tcPr>
          <w:p w14:paraId="439FA881" w14:textId="77777777" w:rsidR="0069449C" w:rsidRPr="00B71E67" w:rsidRDefault="0069449C" w:rsidP="0069449C">
            <w:pPr>
              <w:jc w:val="both"/>
              <w:rPr>
                <w:lang w:val="et-EE"/>
              </w:rPr>
            </w:pPr>
            <w:r w:rsidRPr="00B71E67">
              <w:rPr>
                <w:lang w:val="et-EE"/>
              </w:rPr>
              <w:t>Raplamaa Omavalitsuste Arengufond SA</w:t>
            </w:r>
          </w:p>
        </w:tc>
        <w:tc>
          <w:tcPr>
            <w:tcW w:w="1260" w:type="dxa"/>
            <w:tcBorders>
              <w:left w:val="nil"/>
              <w:bottom w:val="nil"/>
              <w:right w:val="nil"/>
            </w:tcBorders>
            <w:vAlign w:val="bottom"/>
          </w:tcPr>
          <w:p w14:paraId="5F1041A4" w14:textId="5BC6CDD9" w:rsidR="0069449C" w:rsidRDefault="0069449C" w:rsidP="0069449C">
            <w:pPr>
              <w:pStyle w:val="xl81"/>
              <w:pBdr>
                <w:bottom w:val="none" w:sz="0" w:space="0" w:color="auto"/>
              </w:pBdr>
              <w:spacing w:before="0" w:beforeAutospacing="0" w:after="0" w:afterAutospacing="0"/>
              <w:textAlignment w:val="auto"/>
              <w:rPr>
                <w:rFonts w:ascii="Times New Roman" w:hAnsi="Times New Roman"/>
                <w:szCs w:val="16"/>
                <w:lang w:val="et-EE"/>
              </w:rPr>
            </w:pPr>
            <w:r>
              <w:rPr>
                <w:rFonts w:ascii="Times New Roman" w:hAnsi="Times New Roman"/>
                <w:szCs w:val="16"/>
                <w:lang w:val="et-EE"/>
              </w:rPr>
              <w:t xml:space="preserve">17 </w:t>
            </w:r>
            <w:r w:rsidR="00146E5A">
              <w:rPr>
                <w:rFonts w:ascii="Times New Roman" w:hAnsi="Times New Roman"/>
                <w:szCs w:val="16"/>
                <w:lang w:val="et-EE"/>
              </w:rPr>
              <w:t>447</w:t>
            </w:r>
          </w:p>
        </w:tc>
        <w:tc>
          <w:tcPr>
            <w:tcW w:w="1260" w:type="dxa"/>
            <w:tcBorders>
              <w:left w:val="nil"/>
              <w:bottom w:val="nil"/>
              <w:right w:val="nil"/>
            </w:tcBorders>
            <w:vAlign w:val="bottom"/>
          </w:tcPr>
          <w:p w14:paraId="0DB3162F" w14:textId="7D786FCA" w:rsidR="0069449C" w:rsidRDefault="0069449C" w:rsidP="0069449C">
            <w:pPr>
              <w:pStyle w:val="xl81"/>
              <w:pBdr>
                <w:bottom w:val="none" w:sz="0" w:space="0" w:color="auto"/>
              </w:pBdr>
              <w:spacing w:before="0" w:beforeAutospacing="0" w:after="0" w:afterAutospacing="0"/>
              <w:textAlignment w:val="auto"/>
              <w:rPr>
                <w:rFonts w:ascii="Times New Roman" w:hAnsi="Times New Roman"/>
                <w:szCs w:val="16"/>
                <w:lang w:val="et-EE"/>
              </w:rPr>
            </w:pPr>
            <w:r>
              <w:rPr>
                <w:rFonts w:ascii="Times New Roman" w:hAnsi="Times New Roman"/>
                <w:szCs w:val="16"/>
                <w:lang w:val="et-EE"/>
              </w:rPr>
              <w:t>17 273</w:t>
            </w:r>
          </w:p>
        </w:tc>
      </w:tr>
      <w:tr w:rsidR="0069449C" w14:paraId="2416D506" w14:textId="77777777">
        <w:trPr>
          <w:trHeight w:val="300"/>
        </w:trPr>
        <w:tc>
          <w:tcPr>
            <w:tcW w:w="35" w:type="dxa"/>
            <w:tcBorders>
              <w:top w:val="nil"/>
              <w:left w:val="nil"/>
              <w:bottom w:val="nil"/>
              <w:right w:val="nil"/>
            </w:tcBorders>
            <w:noWrap/>
            <w:vAlign w:val="bottom"/>
          </w:tcPr>
          <w:p w14:paraId="441CAAB8" w14:textId="77777777" w:rsidR="0069449C" w:rsidRDefault="0069449C" w:rsidP="0069449C">
            <w:pPr>
              <w:jc w:val="both"/>
              <w:rPr>
                <w:lang w:val="et-EE"/>
              </w:rPr>
            </w:pPr>
          </w:p>
        </w:tc>
        <w:tc>
          <w:tcPr>
            <w:tcW w:w="6805" w:type="dxa"/>
            <w:tcBorders>
              <w:top w:val="nil"/>
              <w:left w:val="nil"/>
              <w:bottom w:val="nil"/>
              <w:right w:val="nil"/>
            </w:tcBorders>
            <w:noWrap/>
            <w:vAlign w:val="bottom"/>
          </w:tcPr>
          <w:p w14:paraId="1ACE3787" w14:textId="77777777" w:rsidR="0069449C" w:rsidRPr="00B71E67" w:rsidRDefault="0069449C" w:rsidP="0069449C">
            <w:pPr>
              <w:jc w:val="both"/>
              <w:rPr>
                <w:lang w:val="et-EE"/>
              </w:rPr>
            </w:pPr>
            <w:r w:rsidRPr="00B71E67">
              <w:rPr>
                <w:lang w:val="et-EE"/>
              </w:rPr>
              <w:t>Eesti Linnade Liit MTÜ</w:t>
            </w:r>
          </w:p>
        </w:tc>
        <w:tc>
          <w:tcPr>
            <w:tcW w:w="1260" w:type="dxa"/>
            <w:tcBorders>
              <w:top w:val="nil"/>
              <w:left w:val="nil"/>
              <w:bottom w:val="nil"/>
              <w:right w:val="nil"/>
            </w:tcBorders>
            <w:vAlign w:val="bottom"/>
          </w:tcPr>
          <w:p w14:paraId="7434F1FC" w14:textId="36298486" w:rsidR="0069449C" w:rsidRDefault="00146E5A" w:rsidP="0069449C">
            <w:pPr>
              <w:jc w:val="right"/>
              <w:rPr>
                <w:szCs w:val="16"/>
              </w:rPr>
            </w:pPr>
            <w:r>
              <w:rPr>
                <w:szCs w:val="16"/>
              </w:rPr>
              <w:t>6 136</w:t>
            </w:r>
          </w:p>
        </w:tc>
        <w:tc>
          <w:tcPr>
            <w:tcW w:w="1260" w:type="dxa"/>
            <w:tcBorders>
              <w:top w:val="nil"/>
              <w:left w:val="nil"/>
              <w:bottom w:val="nil"/>
              <w:right w:val="nil"/>
            </w:tcBorders>
            <w:vAlign w:val="bottom"/>
          </w:tcPr>
          <w:p w14:paraId="2E343660" w14:textId="10659584" w:rsidR="0069449C" w:rsidRDefault="0069449C" w:rsidP="0069449C">
            <w:pPr>
              <w:jc w:val="right"/>
              <w:rPr>
                <w:szCs w:val="16"/>
              </w:rPr>
            </w:pPr>
            <w:r>
              <w:rPr>
                <w:szCs w:val="16"/>
              </w:rPr>
              <w:t>5 789</w:t>
            </w:r>
          </w:p>
        </w:tc>
      </w:tr>
      <w:tr w:rsidR="0069449C" w14:paraId="7D915782" w14:textId="77777777">
        <w:trPr>
          <w:trHeight w:val="300"/>
        </w:trPr>
        <w:tc>
          <w:tcPr>
            <w:tcW w:w="35" w:type="dxa"/>
            <w:tcBorders>
              <w:top w:val="nil"/>
              <w:left w:val="nil"/>
              <w:bottom w:val="nil"/>
              <w:right w:val="nil"/>
            </w:tcBorders>
            <w:noWrap/>
            <w:vAlign w:val="bottom"/>
          </w:tcPr>
          <w:p w14:paraId="338A928F" w14:textId="77777777" w:rsidR="0069449C" w:rsidRDefault="0069449C" w:rsidP="0069449C">
            <w:pPr>
              <w:jc w:val="both"/>
              <w:rPr>
                <w:lang w:val="et-EE"/>
              </w:rPr>
            </w:pPr>
          </w:p>
        </w:tc>
        <w:tc>
          <w:tcPr>
            <w:tcW w:w="6805" w:type="dxa"/>
            <w:tcBorders>
              <w:top w:val="nil"/>
              <w:left w:val="nil"/>
              <w:bottom w:val="nil"/>
              <w:right w:val="nil"/>
            </w:tcBorders>
            <w:noWrap/>
            <w:vAlign w:val="bottom"/>
          </w:tcPr>
          <w:p w14:paraId="66253B3C" w14:textId="4BD7208B" w:rsidR="0069449C" w:rsidRPr="00B71E67" w:rsidRDefault="0069449C" w:rsidP="0069449C">
            <w:pPr>
              <w:jc w:val="both"/>
              <w:rPr>
                <w:lang w:val="et-EE"/>
              </w:rPr>
            </w:pPr>
            <w:r w:rsidRPr="00B71E67">
              <w:rPr>
                <w:lang w:val="et-EE"/>
              </w:rPr>
              <w:t>Põhja-Eesti Ühistranspordikeskus MTÜ</w:t>
            </w:r>
          </w:p>
        </w:tc>
        <w:tc>
          <w:tcPr>
            <w:tcW w:w="1260" w:type="dxa"/>
            <w:tcBorders>
              <w:top w:val="nil"/>
              <w:left w:val="nil"/>
              <w:bottom w:val="nil"/>
              <w:right w:val="nil"/>
            </w:tcBorders>
            <w:vAlign w:val="bottom"/>
          </w:tcPr>
          <w:p w14:paraId="3D5E4AFB" w14:textId="17085A54" w:rsidR="0069449C" w:rsidRDefault="0069449C" w:rsidP="0069449C">
            <w:pPr>
              <w:jc w:val="right"/>
              <w:rPr>
                <w:szCs w:val="16"/>
              </w:rPr>
            </w:pPr>
            <w:r>
              <w:rPr>
                <w:szCs w:val="16"/>
              </w:rPr>
              <w:t>4 474</w:t>
            </w:r>
          </w:p>
        </w:tc>
        <w:tc>
          <w:tcPr>
            <w:tcW w:w="1260" w:type="dxa"/>
            <w:tcBorders>
              <w:top w:val="nil"/>
              <w:left w:val="nil"/>
              <w:bottom w:val="nil"/>
              <w:right w:val="nil"/>
            </w:tcBorders>
            <w:vAlign w:val="bottom"/>
          </w:tcPr>
          <w:p w14:paraId="656F6562" w14:textId="2425A99E" w:rsidR="0069449C" w:rsidRDefault="0069449C" w:rsidP="0069449C">
            <w:pPr>
              <w:jc w:val="right"/>
              <w:rPr>
                <w:szCs w:val="16"/>
              </w:rPr>
            </w:pPr>
            <w:r>
              <w:rPr>
                <w:szCs w:val="16"/>
              </w:rPr>
              <w:t>4 474</w:t>
            </w:r>
          </w:p>
        </w:tc>
      </w:tr>
      <w:tr w:rsidR="0069449C" w14:paraId="3028F789" w14:textId="77777777">
        <w:trPr>
          <w:trHeight w:val="300"/>
        </w:trPr>
        <w:tc>
          <w:tcPr>
            <w:tcW w:w="35" w:type="dxa"/>
            <w:tcBorders>
              <w:top w:val="nil"/>
              <w:left w:val="nil"/>
              <w:bottom w:val="nil"/>
              <w:right w:val="nil"/>
            </w:tcBorders>
            <w:noWrap/>
            <w:vAlign w:val="bottom"/>
          </w:tcPr>
          <w:p w14:paraId="1AF6F9FC" w14:textId="77777777" w:rsidR="0069449C" w:rsidRDefault="0069449C" w:rsidP="0069449C">
            <w:pPr>
              <w:jc w:val="both"/>
              <w:rPr>
                <w:lang w:val="et-EE"/>
              </w:rPr>
            </w:pPr>
          </w:p>
        </w:tc>
        <w:tc>
          <w:tcPr>
            <w:tcW w:w="6805" w:type="dxa"/>
            <w:tcBorders>
              <w:top w:val="nil"/>
              <w:left w:val="nil"/>
              <w:bottom w:val="nil"/>
              <w:right w:val="nil"/>
            </w:tcBorders>
            <w:noWrap/>
            <w:vAlign w:val="bottom"/>
          </w:tcPr>
          <w:p w14:paraId="0FE0F1DF" w14:textId="77777777" w:rsidR="0069449C" w:rsidRPr="00B71E67" w:rsidRDefault="0069449C" w:rsidP="0069449C">
            <w:pPr>
              <w:jc w:val="both"/>
              <w:rPr>
                <w:lang w:val="et-EE"/>
              </w:rPr>
            </w:pPr>
            <w:r w:rsidRPr="00B71E67">
              <w:rPr>
                <w:lang w:val="et-EE"/>
              </w:rPr>
              <w:t>Raplamaa Partnerluskogu MTÜ</w:t>
            </w:r>
          </w:p>
        </w:tc>
        <w:tc>
          <w:tcPr>
            <w:tcW w:w="1260" w:type="dxa"/>
            <w:tcBorders>
              <w:top w:val="nil"/>
              <w:left w:val="nil"/>
              <w:bottom w:val="nil"/>
              <w:right w:val="nil"/>
            </w:tcBorders>
            <w:vAlign w:val="bottom"/>
          </w:tcPr>
          <w:p w14:paraId="43ABA9C4" w14:textId="77777777" w:rsidR="0069449C" w:rsidRDefault="0069449C" w:rsidP="0069449C">
            <w:pPr>
              <w:jc w:val="right"/>
              <w:rPr>
                <w:szCs w:val="16"/>
              </w:rPr>
            </w:pPr>
            <w:r>
              <w:rPr>
                <w:szCs w:val="16"/>
              </w:rPr>
              <w:t>300</w:t>
            </w:r>
          </w:p>
        </w:tc>
        <w:tc>
          <w:tcPr>
            <w:tcW w:w="1260" w:type="dxa"/>
            <w:tcBorders>
              <w:top w:val="nil"/>
              <w:left w:val="nil"/>
              <w:bottom w:val="nil"/>
              <w:right w:val="nil"/>
            </w:tcBorders>
            <w:vAlign w:val="bottom"/>
          </w:tcPr>
          <w:p w14:paraId="2B9C8F0F" w14:textId="53E8E2DF" w:rsidR="0069449C" w:rsidRDefault="0069449C" w:rsidP="0069449C">
            <w:pPr>
              <w:jc w:val="right"/>
              <w:rPr>
                <w:szCs w:val="16"/>
              </w:rPr>
            </w:pPr>
            <w:r>
              <w:rPr>
                <w:szCs w:val="16"/>
              </w:rPr>
              <w:t>300</w:t>
            </w:r>
          </w:p>
        </w:tc>
      </w:tr>
      <w:tr w:rsidR="0069449C" w14:paraId="5DF6E773" w14:textId="77777777">
        <w:trPr>
          <w:trHeight w:val="300"/>
        </w:trPr>
        <w:tc>
          <w:tcPr>
            <w:tcW w:w="35" w:type="dxa"/>
            <w:tcBorders>
              <w:top w:val="nil"/>
              <w:left w:val="nil"/>
              <w:bottom w:val="nil"/>
              <w:right w:val="nil"/>
            </w:tcBorders>
            <w:noWrap/>
            <w:vAlign w:val="bottom"/>
          </w:tcPr>
          <w:p w14:paraId="5D6A51D6" w14:textId="77777777" w:rsidR="0069449C" w:rsidRDefault="0069449C" w:rsidP="0069449C">
            <w:pPr>
              <w:jc w:val="both"/>
              <w:rPr>
                <w:lang w:val="et-EE"/>
              </w:rPr>
            </w:pPr>
          </w:p>
        </w:tc>
        <w:tc>
          <w:tcPr>
            <w:tcW w:w="6805" w:type="dxa"/>
            <w:tcBorders>
              <w:top w:val="nil"/>
              <w:left w:val="nil"/>
              <w:bottom w:val="nil"/>
              <w:right w:val="nil"/>
            </w:tcBorders>
            <w:noWrap/>
            <w:vAlign w:val="bottom"/>
          </w:tcPr>
          <w:p w14:paraId="52D261CC" w14:textId="0971F536" w:rsidR="0069449C" w:rsidRPr="00B71E67" w:rsidRDefault="0069449C" w:rsidP="0069449C">
            <w:pPr>
              <w:jc w:val="both"/>
              <w:rPr>
                <w:lang w:val="et-EE"/>
              </w:rPr>
            </w:pPr>
            <w:r w:rsidRPr="00B71E67">
              <w:rPr>
                <w:lang w:val="et-EE"/>
              </w:rPr>
              <w:t xml:space="preserve">Eesti </w:t>
            </w:r>
            <w:r w:rsidR="003251D6">
              <w:rPr>
                <w:lang w:val="et-EE"/>
              </w:rPr>
              <w:t xml:space="preserve">Avatud </w:t>
            </w:r>
            <w:proofErr w:type="spellStart"/>
            <w:r w:rsidR="003251D6">
              <w:rPr>
                <w:lang w:val="et-EE"/>
              </w:rPr>
              <w:t>Noortekeskuste</w:t>
            </w:r>
            <w:proofErr w:type="spellEnd"/>
            <w:r w:rsidR="003251D6">
              <w:rPr>
                <w:lang w:val="et-EE"/>
              </w:rPr>
              <w:t xml:space="preserve"> Ühendus</w:t>
            </w:r>
          </w:p>
        </w:tc>
        <w:tc>
          <w:tcPr>
            <w:tcW w:w="1260" w:type="dxa"/>
            <w:tcBorders>
              <w:top w:val="nil"/>
              <w:left w:val="nil"/>
              <w:bottom w:val="nil"/>
              <w:right w:val="nil"/>
            </w:tcBorders>
            <w:vAlign w:val="bottom"/>
          </w:tcPr>
          <w:p w14:paraId="6BFEADE4" w14:textId="69792C5A" w:rsidR="0069449C" w:rsidRDefault="003251D6" w:rsidP="0069449C">
            <w:pPr>
              <w:jc w:val="right"/>
              <w:rPr>
                <w:szCs w:val="16"/>
              </w:rPr>
            </w:pPr>
            <w:r>
              <w:rPr>
                <w:szCs w:val="16"/>
              </w:rPr>
              <w:t>225</w:t>
            </w:r>
          </w:p>
        </w:tc>
        <w:tc>
          <w:tcPr>
            <w:tcW w:w="1260" w:type="dxa"/>
            <w:tcBorders>
              <w:top w:val="nil"/>
              <w:left w:val="nil"/>
              <w:bottom w:val="nil"/>
              <w:right w:val="nil"/>
            </w:tcBorders>
            <w:vAlign w:val="bottom"/>
          </w:tcPr>
          <w:p w14:paraId="2461FB6A" w14:textId="0EACE89C" w:rsidR="0069449C" w:rsidRDefault="003251D6" w:rsidP="0069449C">
            <w:pPr>
              <w:jc w:val="right"/>
              <w:rPr>
                <w:szCs w:val="16"/>
              </w:rPr>
            </w:pPr>
            <w:r>
              <w:rPr>
                <w:szCs w:val="16"/>
              </w:rPr>
              <w:t>150</w:t>
            </w:r>
          </w:p>
        </w:tc>
      </w:tr>
      <w:tr w:rsidR="003251D6" w14:paraId="6535BA11" w14:textId="77777777">
        <w:trPr>
          <w:trHeight w:val="300"/>
        </w:trPr>
        <w:tc>
          <w:tcPr>
            <w:tcW w:w="35" w:type="dxa"/>
            <w:tcBorders>
              <w:top w:val="nil"/>
              <w:left w:val="nil"/>
              <w:bottom w:val="nil"/>
              <w:right w:val="nil"/>
            </w:tcBorders>
            <w:noWrap/>
            <w:vAlign w:val="bottom"/>
          </w:tcPr>
          <w:p w14:paraId="230816A1" w14:textId="77777777" w:rsidR="003251D6" w:rsidRDefault="003251D6" w:rsidP="0069449C">
            <w:pPr>
              <w:jc w:val="both"/>
              <w:rPr>
                <w:lang w:val="et-EE"/>
              </w:rPr>
            </w:pPr>
          </w:p>
        </w:tc>
        <w:tc>
          <w:tcPr>
            <w:tcW w:w="6805" w:type="dxa"/>
            <w:tcBorders>
              <w:top w:val="nil"/>
              <w:left w:val="nil"/>
              <w:bottom w:val="nil"/>
              <w:right w:val="nil"/>
            </w:tcBorders>
            <w:noWrap/>
            <w:vAlign w:val="bottom"/>
          </w:tcPr>
          <w:p w14:paraId="0858EE4A" w14:textId="18941253" w:rsidR="003251D6" w:rsidRPr="00B71E67" w:rsidRDefault="003251D6" w:rsidP="0069449C">
            <w:pPr>
              <w:jc w:val="both"/>
              <w:rPr>
                <w:lang w:val="et-EE"/>
              </w:rPr>
            </w:pPr>
            <w:r>
              <w:rPr>
                <w:lang w:val="et-EE"/>
              </w:rPr>
              <w:t>Eesti Muusikakoolide Liit</w:t>
            </w:r>
          </w:p>
        </w:tc>
        <w:tc>
          <w:tcPr>
            <w:tcW w:w="1260" w:type="dxa"/>
            <w:tcBorders>
              <w:top w:val="nil"/>
              <w:left w:val="nil"/>
              <w:bottom w:val="nil"/>
              <w:right w:val="nil"/>
            </w:tcBorders>
            <w:vAlign w:val="bottom"/>
          </w:tcPr>
          <w:p w14:paraId="56BA5184" w14:textId="37618B36" w:rsidR="003251D6" w:rsidRDefault="003251D6" w:rsidP="0069449C">
            <w:pPr>
              <w:jc w:val="right"/>
              <w:rPr>
                <w:szCs w:val="16"/>
              </w:rPr>
            </w:pPr>
            <w:r>
              <w:rPr>
                <w:szCs w:val="16"/>
              </w:rPr>
              <w:t>190</w:t>
            </w:r>
          </w:p>
        </w:tc>
        <w:tc>
          <w:tcPr>
            <w:tcW w:w="1260" w:type="dxa"/>
            <w:tcBorders>
              <w:top w:val="nil"/>
              <w:left w:val="nil"/>
              <w:bottom w:val="nil"/>
              <w:right w:val="nil"/>
            </w:tcBorders>
            <w:vAlign w:val="bottom"/>
          </w:tcPr>
          <w:p w14:paraId="44D61D7A" w14:textId="24085A4E" w:rsidR="003251D6" w:rsidRDefault="003251D6" w:rsidP="0069449C">
            <w:pPr>
              <w:jc w:val="right"/>
              <w:rPr>
                <w:szCs w:val="16"/>
              </w:rPr>
            </w:pPr>
            <w:r>
              <w:rPr>
                <w:szCs w:val="16"/>
              </w:rPr>
              <w:t>174</w:t>
            </w:r>
          </w:p>
        </w:tc>
      </w:tr>
      <w:tr w:rsidR="0069449C" w14:paraId="6608486D" w14:textId="77777777">
        <w:trPr>
          <w:trHeight w:val="300"/>
        </w:trPr>
        <w:tc>
          <w:tcPr>
            <w:tcW w:w="35" w:type="dxa"/>
            <w:tcBorders>
              <w:top w:val="nil"/>
              <w:left w:val="nil"/>
              <w:bottom w:val="nil"/>
              <w:right w:val="nil"/>
            </w:tcBorders>
            <w:noWrap/>
            <w:vAlign w:val="bottom"/>
          </w:tcPr>
          <w:p w14:paraId="2EAD0861" w14:textId="77777777" w:rsidR="0069449C" w:rsidRDefault="0069449C" w:rsidP="0069449C">
            <w:pPr>
              <w:jc w:val="both"/>
              <w:rPr>
                <w:lang w:val="et-EE"/>
              </w:rPr>
            </w:pPr>
          </w:p>
        </w:tc>
        <w:tc>
          <w:tcPr>
            <w:tcW w:w="6805" w:type="dxa"/>
            <w:tcBorders>
              <w:top w:val="nil"/>
              <w:left w:val="nil"/>
              <w:bottom w:val="nil"/>
              <w:right w:val="nil"/>
            </w:tcBorders>
            <w:noWrap/>
            <w:vAlign w:val="bottom"/>
          </w:tcPr>
          <w:p w14:paraId="3F274143" w14:textId="45EB737B" w:rsidR="0069449C" w:rsidRPr="00B71E67" w:rsidRDefault="00375941" w:rsidP="0069449C">
            <w:pPr>
              <w:jc w:val="both"/>
              <w:rPr>
                <w:lang w:val="et-EE"/>
              </w:rPr>
            </w:pPr>
            <w:r>
              <w:rPr>
                <w:lang w:val="et-EE"/>
              </w:rPr>
              <w:t>Eesti Raamatupidajate Kogu</w:t>
            </w:r>
          </w:p>
        </w:tc>
        <w:tc>
          <w:tcPr>
            <w:tcW w:w="1260" w:type="dxa"/>
            <w:tcBorders>
              <w:top w:val="nil"/>
              <w:left w:val="nil"/>
              <w:bottom w:val="nil"/>
              <w:right w:val="nil"/>
            </w:tcBorders>
            <w:vAlign w:val="bottom"/>
          </w:tcPr>
          <w:p w14:paraId="5FFF80E1" w14:textId="22A745B2" w:rsidR="0069449C" w:rsidRDefault="00375941" w:rsidP="0069449C">
            <w:pPr>
              <w:jc w:val="right"/>
              <w:rPr>
                <w:szCs w:val="16"/>
              </w:rPr>
            </w:pPr>
            <w:r>
              <w:rPr>
                <w:szCs w:val="16"/>
              </w:rPr>
              <w:t>80</w:t>
            </w:r>
          </w:p>
        </w:tc>
        <w:tc>
          <w:tcPr>
            <w:tcW w:w="1260" w:type="dxa"/>
            <w:tcBorders>
              <w:top w:val="nil"/>
              <w:left w:val="nil"/>
              <w:bottom w:val="nil"/>
              <w:right w:val="nil"/>
            </w:tcBorders>
            <w:vAlign w:val="bottom"/>
          </w:tcPr>
          <w:p w14:paraId="680013E6" w14:textId="02B797C9" w:rsidR="0069449C" w:rsidRDefault="00375941" w:rsidP="0069449C">
            <w:pPr>
              <w:jc w:val="right"/>
              <w:rPr>
                <w:szCs w:val="16"/>
              </w:rPr>
            </w:pPr>
            <w:r>
              <w:rPr>
                <w:szCs w:val="16"/>
              </w:rPr>
              <w:t>80</w:t>
            </w:r>
          </w:p>
        </w:tc>
      </w:tr>
      <w:tr w:rsidR="0069449C" w14:paraId="53FB865B" w14:textId="77777777">
        <w:trPr>
          <w:trHeight w:val="300"/>
        </w:trPr>
        <w:tc>
          <w:tcPr>
            <w:tcW w:w="35" w:type="dxa"/>
            <w:tcBorders>
              <w:top w:val="nil"/>
              <w:left w:val="nil"/>
              <w:bottom w:val="nil"/>
              <w:right w:val="nil"/>
            </w:tcBorders>
            <w:noWrap/>
            <w:vAlign w:val="bottom"/>
          </w:tcPr>
          <w:p w14:paraId="7C443B29" w14:textId="77777777" w:rsidR="0069449C" w:rsidRDefault="0069449C" w:rsidP="0069449C">
            <w:pPr>
              <w:jc w:val="both"/>
              <w:rPr>
                <w:lang w:val="et-EE"/>
              </w:rPr>
            </w:pPr>
          </w:p>
        </w:tc>
        <w:tc>
          <w:tcPr>
            <w:tcW w:w="6805" w:type="dxa"/>
            <w:tcBorders>
              <w:top w:val="nil"/>
              <w:left w:val="nil"/>
              <w:bottom w:val="nil"/>
              <w:right w:val="nil"/>
            </w:tcBorders>
            <w:noWrap/>
            <w:vAlign w:val="bottom"/>
          </w:tcPr>
          <w:p w14:paraId="609E863C" w14:textId="38ED5489" w:rsidR="0069449C" w:rsidRPr="00B71E67" w:rsidRDefault="0069449C" w:rsidP="0069449C">
            <w:pPr>
              <w:jc w:val="both"/>
              <w:rPr>
                <w:lang w:val="et-EE"/>
              </w:rPr>
            </w:pPr>
            <w:r w:rsidRPr="00B71E67">
              <w:rPr>
                <w:lang w:val="et-EE"/>
              </w:rPr>
              <w:t xml:space="preserve">Eesti </w:t>
            </w:r>
            <w:r w:rsidR="00375941">
              <w:rPr>
                <w:lang w:val="et-EE"/>
              </w:rPr>
              <w:t>Kunstikoolide Liit</w:t>
            </w:r>
          </w:p>
        </w:tc>
        <w:tc>
          <w:tcPr>
            <w:tcW w:w="1260" w:type="dxa"/>
            <w:tcBorders>
              <w:top w:val="nil"/>
              <w:left w:val="nil"/>
              <w:bottom w:val="nil"/>
              <w:right w:val="nil"/>
            </w:tcBorders>
            <w:vAlign w:val="bottom"/>
          </w:tcPr>
          <w:p w14:paraId="3C908CD4" w14:textId="4E279E9C" w:rsidR="0069449C" w:rsidRDefault="00375941" w:rsidP="0069449C">
            <w:pPr>
              <w:jc w:val="right"/>
              <w:rPr>
                <w:szCs w:val="16"/>
              </w:rPr>
            </w:pPr>
            <w:r>
              <w:rPr>
                <w:szCs w:val="16"/>
              </w:rPr>
              <w:t>50</w:t>
            </w:r>
          </w:p>
        </w:tc>
        <w:tc>
          <w:tcPr>
            <w:tcW w:w="1260" w:type="dxa"/>
            <w:tcBorders>
              <w:top w:val="nil"/>
              <w:left w:val="nil"/>
              <w:bottom w:val="nil"/>
              <w:right w:val="nil"/>
            </w:tcBorders>
            <w:vAlign w:val="bottom"/>
          </w:tcPr>
          <w:p w14:paraId="1077837A" w14:textId="15251CE9" w:rsidR="0069449C" w:rsidRDefault="00375941" w:rsidP="0069449C">
            <w:pPr>
              <w:jc w:val="right"/>
              <w:rPr>
                <w:szCs w:val="16"/>
              </w:rPr>
            </w:pPr>
            <w:r>
              <w:rPr>
                <w:szCs w:val="16"/>
              </w:rPr>
              <w:t>50</w:t>
            </w:r>
          </w:p>
        </w:tc>
      </w:tr>
      <w:tr w:rsidR="0069449C" w14:paraId="6BAFCA5C" w14:textId="77777777">
        <w:trPr>
          <w:trHeight w:val="300"/>
        </w:trPr>
        <w:tc>
          <w:tcPr>
            <w:tcW w:w="35" w:type="dxa"/>
            <w:tcBorders>
              <w:top w:val="nil"/>
              <w:left w:val="nil"/>
              <w:bottom w:val="nil"/>
              <w:right w:val="nil"/>
            </w:tcBorders>
            <w:noWrap/>
            <w:vAlign w:val="bottom"/>
          </w:tcPr>
          <w:p w14:paraId="735E433F" w14:textId="77777777" w:rsidR="0069449C" w:rsidRDefault="0069449C" w:rsidP="0069449C">
            <w:pPr>
              <w:jc w:val="both"/>
              <w:rPr>
                <w:lang w:val="et-EE"/>
              </w:rPr>
            </w:pPr>
          </w:p>
        </w:tc>
        <w:tc>
          <w:tcPr>
            <w:tcW w:w="6805" w:type="dxa"/>
            <w:tcBorders>
              <w:top w:val="nil"/>
              <w:left w:val="nil"/>
              <w:bottom w:val="nil"/>
              <w:right w:val="nil"/>
            </w:tcBorders>
            <w:noWrap/>
            <w:vAlign w:val="bottom"/>
          </w:tcPr>
          <w:p w14:paraId="0246C133" w14:textId="38C2DF6E" w:rsidR="0069449C" w:rsidRPr="00B71E67" w:rsidRDefault="0069449C" w:rsidP="0069449C">
            <w:pPr>
              <w:jc w:val="both"/>
              <w:rPr>
                <w:lang w:val="et-EE"/>
              </w:rPr>
            </w:pPr>
            <w:r w:rsidRPr="00B71E67">
              <w:rPr>
                <w:lang w:val="et-EE"/>
              </w:rPr>
              <w:t xml:space="preserve">Eesti </w:t>
            </w:r>
            <w:r w:rsidR="00375941">
              <w:rPr>
                <w:lang w:val="et-EE"/>
              </w:rPr>
              <w:t xml:space="preserve">Noorsootöötajate </w:t>
            </w:r>
            <w:r w:rsidRPr="00B71E67">
              <w:rPr>
                <w:lang w:val="et-EE"/>
              </w:rPr>
              <w:t>Kogu</w:t>
            </w:r>
          </w:p>
        </w:tc>
        <w:tc>
          <w:tcPr>
            <w:tcW w:w="1260" w:type="dxa"/>
            <w:tcBorders>
              <w:top w:val="nil"/>
              <w:left w:val="nil"/>
              <w:bottom w:val="nil"/>
              <w:right w:val="nil"/>
            </w:tcBorders>
            <w:vAlign w:val="bottom"/>
          </w:tcPr>
          <w:p w14:paraId="6F6E77FF" w14:textId="6B536395" w:rsidR="0069449C" w:rsidRDefault="00375941" w:rsidP="0069449C">
            <w:pPr>
              <w:jc w:val="right"/>
              <w:rPr>
                <w:szCs w:val="16"/>
              </w:rPr>
            </w:pPr>
            <w:r>
              <w:rPr>
                <w:szCs w:val="16"/>
              </w:rPr>
              <w:t>38</w:t>
            </w:r>
          </w:p>
        </w:tc>
        <w:tc>
          <w:tcPr>
            <w:tcW w:w="1260" w:type="dxa"/>
            <w:tcBorders>
              <w:top w:val="nil"/>
              <w:left w:val="nil"/>
              <w:bottom w:val="nil"/>
              <w:right w:val="nil"/>
            </w:tcBorders>
            <w:vAlign w:val="bottom"/>
          </w:tcPr>
          <w:p w14:paraId="7BFE73DC" w14:textId="263211BF" w:rsidR="0069449C" w:rsidRDefault="00375941" w:rsidP="0069449C">
            <w:pPr>
              <w:jc w:val="right"/>
              <w:rPr>
                <w:szCs w:val="16"/>
              </w:rPr>
            </w:pPr>
            <w:r>
              <w:rPr>
                <w:szCs w:val="16"/>
              </w:rPr>
              <w:t>38</w:t>
            </w:r>
          </w:p>
        </w:tc>
      </w:tr>
      <w:tr w:rsidR="0069449C" w14:paraId="52809479" w14:textId="77777777">
        <w:trPr>
          <w:trHeight w:val="300"/>
        </w:trPr>
        <w:tc>
          <w:tcPr>
            <w:tcW w:w="35" w:type="dxa"/>
            <w:tcBorders>
              <w:top w:val="nil"/>
              <w:left w:val="nil"/>
              <w:bottom w:val="nil"/>
              <w:right w:val="nil"/>
            </w:tcBorders>
            <w:noWrap/>
            <w:vAlign w:val="bottom"/>
          </w:tcPr>
          <w:p w14:paraId="3E477A2F" w14:textId="77777777" w:rsidR="0069449C" w:rsidRDefault="0069449C" w:rsidP="0069449C">
            <w:pPr>
              <w:jc w:val="both"/>
              <w:rPr>
                <w:lang w:val="et-EE"/>
              </w:rPr>
            </w:pPr>
          </w:p>
        </w:tc>
        <w:tc>
          <w:tcPr>
            <w:tcW w:w="6805" w:type="dxa"/>
            <w:tcBorders>
              <w:top w:val="nil"/>
              <w:left w:val="nil"/>
              <w:bottom w:val="nil"/>
              <w:right w:val="nil"/>
            </w:tcBorders>
            <w:noWrap/>
            <w:vAlign w:val="bottom"/>
          </w:tcPr>
          <w:p w14:paraId="57273F27" w14:textId="51979102" w:rsidR="0069449C" w:rsidRPr="00B71E67" w:rsidRDefault="0069449C" w:rsidP="0069449C">
            <w:pPr>
              <w:jc w:val="both"/>
              <w:rPr>
                <w:lang w:val="et-EE"/>
              </w:rPr>
            </w:pPr>
            <w:r w:rsidRPr="00B71E67">
              <w:rPr>
                <w:lang w:val="et-EE"/>
              </w:rPr>
              <w:t xml:space="preserve">Eesti </w:t>
            </w:r>
            <w:r w:rsidR="00375941">
              <w:rPr>
                <w:lang w:val="et-EE"/>
              </w:rPr>
              <w:t>Vabaharidusliit</w:t>
            </w:r>
          </w:p>
        </w:tc>
        <w:tc>
          <w:tcPr>
            <w:tcW w:w="1260" w:type="dxa"/>
            <w:tcBorders>
              <w:top w:val="nil"/>
              <w:left w:val="nil"/>
              <w:bottom w:val="nil"/>
              <w:right w:val="nil"/>
            </w:tcBorders>
            <w:vAlign w:val="bottom"/>
          </w:tcPr>
          <w:p w14:paraId="17AEB275" w14:textId="52D89BB3" w:rsidR="0069449C" w:rsidRDefault="00375941" w:rsidP="0069449C">
            <w:pPr>
              <w:jc w:val="right"/>
              <w:rPr>
                <w:rFonts w:eastAsia="Arial Unicode MS"/>
                <w:szCs w:val="16"/>
              </w:rPr>
            </w:pPr>
            <w:r>
              <w:rPr>
                <w:rFonts w:eastAsia="Arial Unicode MS"/>
                <w:szCs w:val="16"/>
              </w:rPr>
              <w:t>35</w:t>
            </w:r>
          </w:p>
        </w:tc>
        <w:tc>
          <w:tcPr>
            <w:tcW w:w="1260" w:type="dxa"/>
            <w:tcBorders>
              <w:top w:val="nil"/>
              <w:left w:val="nil"/>
              <w:bottom w:val="nil"/>
              <w:right w:val="nil"/>
            </w:tcBorders>
            <w:vAlign w:val="bottom"/>
          </w:tcPr>
          <w:p w14:paraId="2400EC93" w14:textId="2B24DB11" w:rsidR="0069449C" w:rsidRDefault="00375941" w:rsidP="0069449C">
            <w:pPr>
              <w:jc w:val="right"/>
              <w:rPr>
                <w:szCs w:val="16"/>
              </w:rPr>
            </w:pPr>
            <w:r>
              <w:rPr>
                <w:szCs w:val="16"/>
              </w:rPr>
              <w:t>35</w:t>
            </w:r>
          </w:p>
        </w:tc>
      </w:tr>
      <w:tr w:rsidR="0069449C" w14:paraId="3FFDD4AC" w14:textId="77777777">
        <w:trPr>
          <w:trHeight w:val="300"/>
        </w:trPr>
        <w:tc>
          <w:tcPr>
            <w:tcW w:w="35" w:type="dxa"/>
            <w:tcBorders>
              <w:top w:val="nil"/>
              <w:left w:val="nil"/>
              <w:bottom w:val="nil"/>
              <w:right w:val="nil"/>
            </w:tcBorders>
            <w:noWrap/>
            <w:vAlign w:val="bottom"/>
          </w:tcPr>
          <w:p w14:paraId="3B07528B" w14:textId="77777777" w:rsidR="0069449C" w:rsidRDefault="0069449C" w:rsidP="0069449C">
            <w:pPr>
              <w:jc w:val="both"/>
              <w:rPr>
                <w:lang w:val="et-EE"/>
              </w:rPr>
            </w:pPr>
          </w:p>
        </w:tc>
        <w:tc>
          <w:tcPr>
            <w:tcW w:w="6805" w:type="dxa"/>
            <w:tcBorders>
              <w:top w:val="nil"/>
              <w:left w:val="nil"/>
              <w:bottom w:val="nil"/>
              <w:right w:val="nil"/>
            </w:tcBorders>
            <w:noWrap/>
            <w:vAlign w:val="bottom"/>
          </w:tcPr>
          <w:p w14:paraId="22F6781D" w14:textId="7BD79744" w:rsidR="0069449C" w:rsidRPr="00B71E67" w:rsidRDefault="0069449C" w:rsidP="0069449C">
            <w:pPr>
              <w:jc w:val="both"/>
              <w:rPr>
                <w:lang w:val="et-EE"/>
              </w:rPr>
            </w:pPr>
            <w:r w:rsidRPr="00B71E67">
              <w:rPr>
                <w:lang w:val="et-EE"/>
              </w:rPr>
              <w:t xml:space="preserve">Eesti </w:t>
            </w:r>
            <w:r w:rsidR="004776B1">
              <w:rPr>
                <w:lang w:val="et-EE"/>
              </w:rPr>
              <w:t>Alushariduse Juhtide Ühendus MTÜ</w:t>
            </w:r>
          </w:p>
        </w:tc>
        <w:tc>
          <w:tcPr>
            <w:tcW w:w="1260" w:type="dxa"/>
            <w:tcBorders>
              <w:top w:val="nil"/>
              <w:left w:val="nil"/>
              <w:bottom w:val="nil"/>
              <w:right w:val="nil"/>
            </w:tcBorders>
            <w:vAlign w:val="bottom"/>
          </w:tcPr>
          <w:p w14:paraId="646AAD4D" w14:textId="7D9CD66F" w:rsidR="0069449C" w:rsidRDefault="004776B1" w:rsidP="0069449C">
            <w:pPr>
              <w:jc w:val="right"/>
              <w:rPr>
                <w:rFonts w:eastAsia="Arial Unicode MS"/>
                <w:szCs w:val="16"/>
              </w:rPr>
            </w:pPr>
            <w:r>
              <w:rPr>
                <w:rFonts w:eastAsia="Arial Unicode MS"/>
                <w:szCs w:val="16"/>
              </w:rPr>
              <w:t>25</w:t>
            </w:r>
          </w:p>
        </w:tc>
        <w:tc>
          <w:tcPr>
            <w:tcW w:w="1260" w:type="dxa"/>
            <w:tcBorders>
              <w:top w:val="nil"/>
              <w:left w:val="nil"/>
              <w:bottom w:val="nil"/>
              <w:right w:val="nil"/>
            </w:tcBorders>
            <w:vAlign w:val="bottom"/>
          </w:tcPr>
          <w:p w14:paraId="6B8748B9" w14:textId="20FFECB7" w:rsidR="0069449C" w:rsidRDefault="004776B1" w:rsidP="0069449C">
            <w:pPr>
              <w:jc w:val="right"/>
              <w:rPr>
                <w:szCs w:val="16"/>
              </w:rPr>
            </w:pPr>
            <w:r>
              <w:rPr>
                <w:szCs w:val="16"/>
              </w:rPr>
              <w:t>0</w:t>
            </w:r>
          </w:p>
        </w:tc>
      </w:tr>
      <w:tr w:rsidR="0069449C" w14:paraId="0C371484" w14:textId="77777777">
        <w:trPr>
          <w:trHeight w:val="300"/>
        </w:trPr>
        <w:tc>
          <w:tcPr>
            <w:tcW w:w="35" w:type="dxa"/>
            <w:tcBorders>
              <w:top w:val="nil"/>
              <w:left w:val="nil"/>
              <w:bottom w:val="nil"/>
              <w:right w:val="nil"/>
            </w:tcBorders>
            <w:noWrap/>
            <w:vAlign w:val="bottom"/>
          </w:tcPr>
          <w:p w14:paraId="5B464BBF" w14:textId="77777777" w:rsidR="0069449C" w:rsidRDefault="0069449C" w:rsidP="0069449C">
            <w:pPr>
              <w:jc w:val="both"/>
              <w:rPr>
                <w:lang w:val="et-EE"/>
              </w:rPr>
            </w:pPr>
          </w:p>
        </w:tc>
        <w:tc>
          <w:tcPr>
            <w:tcW w:w="6805" w:type="dxa"/>
            <w:tcBorders>
              <w:top w:val="nil"/>
              <w:left w:val="nil"/>
              <w:bottom w:val="nil"/>
              <w:right w:val="nil"/>
            </w:tcBorders>
            <w:noWrap/>
            <w:vAlign w:val="bottom"/>
          </w:tcPr>
          <w:p w14:paraId="32D4B23C" w14:textId="27981DBD" w:rsidR="0069449C" w:rsidRPr="00B71E67" w:rsidRDefault="0069449C" w:rsidP="0069449C">
            <w:pPr>
              <w:jc w:val="both"/>
              <w:rPr>
                <w:lang w:val="et-EE"/>
              </w:rPr>
            </w:pPr>
            <w:r w:rsidRPr="00B71E67">
              <w:rPr>
                <w:lang w:val="et-EE"/>
              </w:rPr>
              <w:t>Raplamaa Turism MTÜ</w:t>
            </w:r>
          </w:p>
        </w:tc>
        <w:tc>
          <w:tcPr>
            <w:tcW w:w="1260" w:type="dxa"/>
            <w:tcBorders>
              <w:top w:val="nil"/>
              <w:left w:val="nil"/>
              <w:bottom w:val="nil"/>
              <w:right w:val="nil"/>
            </w:tcBorders>
            <w:vAlign w:val="bottom"/>
          </w:tcPr>
          <w:p w14:paraId="24C66517" w14:textId="0B64CBC2" w:rsidR="0069449C" w:rsidRDefault="000532CE" w:rsidP="0069449C">
            <w:pPr>
              <w:jc w:val="right"/>
              <w:rPr>
                <w:szCs w:val="16"/>
              </w:rPr>
            </w:pPr>
            <w:r>
              <w:rPr>
                <w:szCs w:val="16"/>
              </w:rPr>
              <w:t>0</w:t>
            </w:r>
          </w:p>
        </w:tc>
        <w:tc>
          <w:tcPr>
            <w:tcW w:w="1260" w:type="dxa"/>
            <w:tcBorders>
              <w:top w:val="nil"/>
              <w:left w:val="nil"/>
              <w:bottom w:val="nil"/>
              <w:right w:val="nil"/>
            </w:tcBorders>
            <w:vAlign w:val="bottom"/>
          </w:tcPr>
          <w:p w14:paraId="6A20ED28" w14:textId="47FA03F3" w:rsidR="0069449C" w:rsidRDefault="0069449C" w:rsidP="0069449C">
            <w:pPr>
              <w:jc w:val="right"/>
              <w:rPr>
                <w:szCs w:val="16"/>
              </w:rPr>
            </w:pPr>
            <w:r>
              <w:rPr>
                <w:szCs w:val="16"/>
              </w:rPr>
              <w:t>15</w:t>
            </w:r>
          </w:p>
        </w:tc>
      </w:tr>
      <w:tr w:rsidR="00C51A6E" w14:paraId="7B494F52" w14:textId="77777777">
        <w:trPr>
          <w:trHeight w:val="300"/>
        </w:trPr>
        <w:tc>
          <w:tcPr>
            <w:tcW w:w="35" w:type="dxa"/>
            <w:tcBorders>
              <w:top w:val="nil"/>
              <w:left w:val="nil"/>
              <w:bottom w:val="nil"/>
              <w:right w:val="nil"/>
            </w:tcBorders>
            <w:noWrap/>
            <w:vAlign w:val="bottom"/>
          </w:tcPr>
          <w:p w14:paraId="4F1C59A9" w14:textId="77777777" w:rsidR="00C51A6E" w:rsidRDefault="00C51A6E" w:rsidP="0069449C">
            <w:pPr>
              <w:jc w:val="both"/>
              <w:rPr>
                <w:lang w:val="et-EE"/>
              </w:rPr>
            </w:pPr>
          </w:p>
        </w:tc>
        <w:tc>
          <w:tcPr>
            <w:tcW w:w="6805" w:type="dxa"/>
            <w:tcBorders>
              <w:top w:val="nil"/>
              <w:left w:val="nil"/>
              <w:bottom w:val="nil"/>
              <w:right w:val="nil"/>
            </w:tcBorders>
            <w:noWrap/>
            <w:vAlign w:val="bottom"/>
          </w:tcPr>
          <w:p w14:paraId="0DA89139" w14:textId="46B97986" w:rsidR="00C51A6E" w:rsidRDefault="00C51A6E" w:rsidP="0069449C">
            <w:pPr>
              <w:jc w:val="both"/>
              <w:rPr>
                <w:lang w:val="et-EE"/>
              </w:rPr>
            </w:pPr>
            <w:r>
              <w:rPr>
                <w:lang w:val="et-EE"/>
              </w:rPr>
              <w:t xml:space="preserve">Eesti </w:t>
            </w:r>
            <w:proofErr w:type="spellStart"/>
            <w:r>
              <w:rPr>
                <w:lang w:val="et-EE"/>
              </w:rPr>
              <w:t>Meestelaulu</w:t>
            </w:r>
            <w:proofErr w:type="spellEnd"/>
            <w:r>
              <w:rPr>
                <w:lang w:val="et-EE"/>
              </w:rPr>
              <w:t xml:space="preserve"> Selts</w:t>
            </w:r>
          </w:p>
        </w:tc>
        <w:tc>
          <w:tcPr>
            <w:tcW w:w="1260" w:type="dxa"/>
            <w:tcBorders>
              <w:top w:val="nil"/>
              <w:left w:val="nil"/>
              <w:bottom w:val="nil"/>
              <w:right w:val="nil"/>
            </w:tcBorders>
            <w:vAlign w:val="bottom"/>
          </w:tcPr>
          <w:p w14:paraId="16D7EF9B" w14:textId="1B9CB80F" w:rsidR="00C51A6E" w:rsidRDefault="00C51A6E" w:rsidP="0069449C">
            <w:pPr>
              <w:jc w:val="right"/>
              <w:rPr>
                <w:szCs w:val="16"/>
              </w:rPr>
            </w:pPr>
            <w:r>
              <w:rPr>
                <w:szCs w:val="16"/>
              </w:rPr>
              <w:t>0</w:t>
            </w:r>
          </w:p>
        </w:tc>
        <w:tc>
          <w:tcPr>
            <w:tcW w:w="1260" w:type="dxa"/>
            <w:tcBorders>
              <w:top w:val="nil"/>
              <w:left w:val="nil"/>
              <w:bottom w:val="nil"/>
              <w:right w:val="nil"/>
            </w:tcBorders>
            <w:vAlign w:val="bottom"/>
          </w:tcPr>
          <w:p w14:paraId="750FD41D" w14:textId="13BED922" w:rsidR="00C51A6E" w:rsidRDefault="00C51A6E" w:rsidP="0069449C">
            <w:pPr>
              <w:jc w:val="right"/>
              <w:rPr>
                <w:szCs w:val="16"/>
              </w:rPr>
            </w:pPr>
            <w:r>
              <w:rPr>
                <w:szCs w:val="16"/>
              </w:rPr>
              <w:t>120</w:t>
            </w:r>
          </w:p>
        </w:tc>
      </w:tr>
      <w:tr w:rsidR="0069449C" w14:paraId="6972E827" w14:textId="77777777">
        <w:trPr>
          <w:trHeight w:val="300"/>
        </w:trPr>
        <w:tc>
          <w:tcPr>
            <w:tcW w:w="35" w:type="dxa"/>
            <w:tcBorders>
              <w:top w:val="nil"/>
              <w:left w:val="nil"/>
              <w:bottom w:val="nil"/>
              <w:right w:val="nil"/>
            </w:tcBorders>
            <w:noWrap/>
            <w:vAlign w:val="bottom"/>
          </w:tcPr>
          <w:p w14:paraId="341663D1" w14:textId="77777777" w:rsidR="0069449C" w:rsidRDefault="0069449C" w:rsidP="0069449C">
            <w:pPr>
              <w:jc w:val="both"/>
              <w:rPr>
                <w:lang w:val="et-EE"/>
              </w:rPr>
            </w:pPr>
          </w:p>
        </w:tc>
        <w:tc>
          <w:tcPr>
            <w:tcW w:w="6805" w:type="dxa"/>
            <w:tcBorders>
              <w:top w:val="single" w:sz="4" w:space="0" w:color="auto"/>
              <w:left w:val="nil"/>
              <w:bottom w:val="single" w:sz="12" w:space="0" w:color="auto"/>
              <w:right w:val="nil"/>
            </w:tcBorders>
            <w:noWrap/>
            <w:vAlign w:val="bottom"/>
          </w:tcPr>
          <w:p w14:paraId="5A00108E" w14:textId="77777777" w:rsidR="0069449C" w:rsidRDefault="0069449C" w:rsidP="0069449C">
            <w:pPr>
              <w:pStyle w:val="Default"/>
              <w:jc w:val="both"/>
              <w:rPr>
                <w:b/>
                <w:bCs/>
                <w:lang w:val="et-EE"/>
              </w:rPr>
            </w:pPr>
            <w:r>
              <w:rPr>
                <w:b/>
                <w:bCs/>
                <w:lang w:val="et-EE"/>
              </w:rPr>
              <w:t>Kokku</w:t>
            </w:r>
          </w:p>
        </w:tc>
        <w:tc>
          <w:tcPr>
            <w:tcW w:w="1260" w:type="dxa"/>
            <w:tcBorders>
              <w:top w:val="single" w:sz="4" w:space="0" w:color="auto"/>
              <w:left w:val="nil"/>
              <w:bottom w:val="single" w:sz="12" w:space="0" w:color="auto"/>
              <w:right w:val="nil"/>
            </w:tcBorders>
          </w:tcPr>
          <w:p w14:paraId="4F880A4D" w14:textId="0F183F3F" w:rsidR="0069449C" w:rsidRDefault="0069449C" w:rsidP="0069449C">
            <w:pPr>
              <w:pStyle w:val="xl81"/>
              <w:pBdr>
                <w:bottom w:val="none" w:sz="0" w:space="0" w:color="auto"/>
              </w:pBdr>
              <w:spacing w:before="0" w:beforeAutospacing="0" w:after="0" w:afterAutospacing="0"/>
              <w:textAlignment w:val="auto"/>
              <w:rPr>
                <w:rFonts w:ascii="Times New Roman" w:hAnsi="Times New Roman"/>
                <w:b/>
                <w:bCs/>
                <w:lang w:val="et-EE"/>
              </w:rPr>
            </w:pPr>
            <w:r>
              <w:rPr>
                <w:rFonts w:ascii="Times New Roman" w:hAnsi="Times New Roman"/>
                <w:b/>
                <w:bCs/>
                <w:lang w:val="et-EE"/>
              </w:rPr>
              <w:t>5</w:t>
            </w:r>
            <w:r w:rsidR="006E6F7E">
              <w:rPr>
                <w:rFonts w:ascii="Times New Roman" w:hAnsi="Times New Roman"/>
                <w:b/>
                <w:bCs/>
                <w:lang w:val="et-EE"/>
              </w:rPr>
              <w:t>4</w:t>
            </w:r>
            <w:r>
              <w:rPr>
                <w:rFonts w:ascii="Times New Roman" w:hAnsi="Times New Roman"/>
                <w:b/>
                <w:bCs/>
                <w:lang w:val="et-EE"/>
              </w:rPr>
              <w:t xml:space="preserve"> </w:t>
            </w:r>
            <w:r w:rsidR="006E6F7E">
              <w:rPr>
                <w:rFonts w:ascii="Times New Roman" w:hAnsi="Times New Roman"/>
                <w:b/>
                <w:bCs/>
                <w:lang w:val="et-EE"/>
              </w:rPr>
              <w:t>761</w:t>
            </w:r>
            <w:r>
              <w:rPr>
                <w:rFonts w:ascii="Times New Roman" w:hAnsi="Times New Roman"/>
                <w:b/>
                <w:bCs/>
                <w:lang w:val="et-EE"/>
              </w:rPr>
              <w:t xml:space="preserve">  </w:t>
            </w:r>
          </w:p>
        </w:tc>
        <w:tc>
          <w:tcPr>
            <w:tcW w:w="1260" w:type="dxa"/>
            <w:tcBorders>
              <w:top w:val="single" w:sz="4" w:space="0" w:color="auto"/>
              <w:left w:val="nil"/>
              <w:bottom w:val="single" w:sz="12" w:space="0" w:color="auto"/>
              <w:right w:val="nil"/>
            </w:tcBorders>
            <w:noWrap/>
          </w:tcPr>
          <w:p w14:paraId="31000956" w14:textId="271D9123" w:rsidR="0069449C" w:rsidRDefault="0069449C" w:rsidP="0069449C">
            <w:pPr>
              <w:pStyle w:val="xl81"/>
              <w:pBdr>
                <w:bottom w:val="none" w:sz="0" w:space="0" w:color="auto"/>
              </w:pBdr>
              <w:spacing w:before="0" w:beforeAutospacing="0" w:after="0" w:afterAutospacing="0"/>
              <w:textAlignment w:val="auto"/>
              <w:rPr>
                <w:rFonts w:ascii="Times New Roman" w:hAnsi="Times New Roman"/>
                <w:b/>
                <w:bCs/>
                <w:lang w:val="et-EE"/>
              </w:rPr>
            </w:pPr>
            <w:r>
              <w:rPr>
                <w:rFonts w:ascii="Times New Roman" w:hAnsi="Times New Roman"/>
                <w:b/>
                <w:bCs/>
                <w:lang w:val="et-EE"/>
              </w:rPr>
              <w:t xml:space="preserve">52 662 </w:t>
            </w:r>
          </w:p>
        </w:tc>
      </w:tr>
    </w:tbl>
    <w:p w14:paraId="7232A00F" w14:textId="77777777" w:rsidR="00683296" w:rsidRDefault="00683296">
      <w:pPr>
        <w:keepLines/>
        <w:jc w:val="both"/>
      </w:pPr>
    </w:p>
    <w:p w14:paraId="1B334EDF" w14:textId="77777777" w:rsidR="009677A8" w:rsidRDefault="009677A8">
      <w:pPr>
        <w:keepLines/>
        <w:jc w:val="both"/>
      </w:pPr>
    </w:p>
    <w:tbl>
      <w:tblPr>
        <w:tblW w:w="9360" w:type="dxa"/>
        <w:tblLayout w:type="fixed"/>
        <w:tblCellMar>
          <w:left w:w="0" w:type="dxa"/>
          <w:right w:w="0" w:type="dxa"/>
        </w:tblCellMar>
        <w:tblLook w:val="0000" w:firstRow="0" w:lastRow="0" w:firstColumn="0" w:lastColumn="0" w:noHBand="0" w:noVBand="0"/>
      </w:tblPr>
      <w:tblGrid>
        <w:gridCol w:w="6840"/>
        <w:gridCol w:w="1260"/>
        <w:gridCol w:w="1260"/>
      </w:tblGrid>
      <w:tr w:rsidR="00254D9B" w14:paraId="27B17496" w14:textId="77777777">
        <w:trPr>
          <w:trHeight w:val="300"/>
        </w:trPr>
        <w:tc>
          <w:tcPr>
            <w:tcW w:w="6840" w:type="dxa"/>
            <w:tcBorders>
              <w:top w:val="single" w:sz="12" w:space="0" w:color="auto"/>
              <w:left w:val="nil"/>
              <w:bottom w:val="single" w:sz="4" w:space="0" w:color="auto"/>
              <w:right w:val="nil"/>
            </w:tcBorders>
            <w:noWrap/>
            <w:vAlign w:val="bottom"/>
          </w:tcPr>
          <w:p w14:paraId="1A657863" w14:textId="6641416E" w:rsidR="00254D9B" w:rsidRDefault="009146BB" w:rsidP="00E84F72">
            <w:pPr>
              <w:pStyle w:val="Heading5"/>
              <w:keepLines/>
              <w:rPr>
                <w:lang w:val="et-EE"/>
              </w:rPr>
            </w:pPr>
            <w:r>
              <w:rPr>
                <w:lang w:val="et-EE"/>
              </w:rPr>
              <w:t>Tegevustoetus</w:t>
            </w:r>
            <w:r w:rsidR="00254D9B">
              <w:rPr>
                <w:lang w:val="et-EE"/>
              </w:rPr>
              <w:t xml:space="preserve"> </w:t>
            </w:r>
          </w:p>
        </w:tc>
        <w:tc>
          <w:tcPr>
            <w:tcW w:w="1260" w:type="dxa"/>
            <w:tcBorders>
              <w:top w:val="single" w:sz="12" w:space="0" w:color="auto"/>
              <w:left w:val="nil"/>
              <w:bottom w:val="single" w:sz="4" w:space="0" w:color="auto"/>
              <w:right w:val="nil"/>
            </w:tcBorders>
            <w:vAlign w:val="bottom"/>
          </w:tcPr>
          <w:p w14:paraId="41C82A5B" w14:textId="5CFBCD3F" w:rsidR="00254D9B" w:rsidRDefault="00254D9B" w:rsidP="00701F24">
            <w:pPr>
              <w:pStyle w:val="xl81"/>
              <w:keepLines/>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b/>
                <w:bCs/>
                <w:lang w:val="et-EE"/>
              </w:rPr>
              <w:t>201</w:t>
            </w:r>
            <w:r w:rsidR="00AF05C3">
              <w:rPr>
                <w:rFonts w:ascii="Times New Roman" w:hAnsi="Times New Roman"/>
                <w:b/>
                <w:bCs/>
                <w:lang w:val="et-EE"/>
              </w:rPr>
              <w:t>9</w:t>
            </w:r>
          </w:p>
        </w:tc>
        <w:tc>
          <w:tcPr>
            <w:tcW w:w="1260" w:type="dxa"/>
            <w:tcBorders>
              <w:top w:val="single" w:sz="12" w:space="0" w:color="auto"/>
              <w:left w:val="nil"/>
              <w:bottom w:val="single" w:sz="4" w:space="0" w:color="auto"/>
              <w:right w:val="nil"/>
            </w:tcBorders>
            <w:noWrap/>
            <w:vAlign w:val="bottom"/>
          </w:tcPr>
          <w:p w14:paraId="370DCE55" w14:textId="3826DCE4" w:rsidR="00254D9B" w:rsidRDefault="00254D9B" w:rsidP="00701F24">
            <w:pPr>
              <w:pStyle w:val="xl81"/>
              <w:keepLines/>
              <w:pBdr>
                <w:bottom w:val="none" w:sz="0" w:space="0" w:color="auto"/>
              </w:pBdr>
              <w:spacing w:before="0" w:beforeAutospacing="0" w:after="0" w:afterAutospacing="0"/>
              <w:textAlignment w:val="auto"/>
              <w:rPr>
                <w:rFonts w:ascii="Times New Roman" w:hAnsi="Times New Roman"/>
                <w:lang w:val="et-EE"/>
              </w:rPr>
            </w:pPr>
            <w:r>
              <w:rPr>
                <w:rFonts w:ascii="Times New Roman" w:hAnsi="Times New Roman"/>
                <w:b/>
                <w:bCs/>
                <w:lang w:val="et-EE"/>
              </w:rPr>
              <w:t>20</w:t>
            </w:r>
            <w:r w:rsidR="00F0681A">
              <w:rPr>
                <w:rFonts w:ascii="Times New Roman" w:hAnsi="Times New Roman"/>
                <w:b/>
                <w:bCs/>
                <w:lang w:val="et-EE"/>
              </w:rPr>
              <w:t>1</w:t>
            </w:r>
            <w:r w:rsidR="00AF05C3">
              <w:rPr>
                <w:rFonts w:ascii="Times New Roman" w:hAnsi="Times New Roman"/>
                <w:b/>
                <w:bCs/>
                <w:lang w:val="et-EE"/>
              </w:rPr>
              <w:t>8</w:t>
            </w:r>
          </w:p>
        </w:tc>
      </w:tr>
      <w:tr w:rsidR="0035242C" w14:paraId="55E46EBC" w14:textId="77777777">
        <w:trPr>
          <w:trHeight w:val="300"/>
        </w:trPr>
        <w:tc>
          <w:tcPr>
            <w:tcW w:w="6840" w:type="dxa"/>
            <w:tcBorders>
              <w:top w:val="nil"/>
              <w:left w:val="nil"/>
              <w:bottom w:val="nil"/>
              <w:right w:val="nil"/>
            </w:tcBorders>
            <w:noWrap/>
            <w:vAlign w:val="bottom"/>
          </w:tcPr>
          <w:p w14:paraId="5DD272EF" w14:textId="77777777" w:rsidR="0035242C" w:rsidRDefault="0035242C" w:rsidP="0035242C">
            <w:pPr>
              <w:keepLines/>
              <w:jc w:val="both"/>
              <w:rPr>
                <w:lang w:val="et-EE"/>
              </w:rPr>
            </w:pPr>
            <w:r>
              <w:rPr>
                <w:lang w:val="et-EE"/>
              </w:rPr>
              <w:t>Toetused sporditegevuseks</w:t>
            </w:r>
          </w:p>
        </w:tc>
        <w:tc>
          <w:tcPr>
            <w:tcW w:w="1260" w:type="dxa"/>
            <w:tcBorders>
              <w:top w:val="nil"/>
              <w:left w:val="nil"/>
              <w:bottom w:val="nil"/>
              <w:right w:val="nil"/>
            </w:tcBorders>
            <w:vAlign w:val="bottom"/>
          </w:tcPr>
          <w:p w14:paraId="6D902FDC" w14:textId="6C31C607" w:rsidR="0035242C" w:rsidRDefault="000935E6" w:rsidP="00415CF8">
            <w:pPr>
              <w:keepLines/>
              <w:jc w:val="right"/>
              <w:rPr>
                <w:szCs w:val="16"/>
              </w:rPr>
            </w:pPr>
            <w:r>
              <w:rPr>
                <w:szCs w:val="16"/>
              </w:rPr>
              <w:t>10</w:t>
            </w:r>
            <w:r w:rsidR="00ED7FF7">
              <w:rPr>
                <w:szCs w:val="16"/>
              </w:rPr>
              <w:t>6</w:t>
            </w:r>
            <w:r>
              <w:rPr>
                <w:szCs w:val="16"/>
              </w:rPr>
              <w:t xml:space="preserve"> </w:t>
            </w:r>
            <w:r w:rsidR="00ED7FF7">
              <w:rPr>
                <w:szCs w:val="16"/>
              </w:rPr>
              <w:t>723</w:t>
            </w:r>
          </w:p>
        </w:tc>
        <w:tc>
          <w:tcPr>
            <w:tcW w:w="1260" w:type="dxa"/>
            <w:tcBorders>
              <w:top w:val="nil"/>
              <w:left w:val="nil"/>
              <w:bottom w:val="nil"/>
              <w:right w:val="nil"/>
            </w:tcBorders>
            <w:noWrap/>
            <w:vAlign w:val="bottom"/>
          </w:tcPr>
          <w:p w14:paraId="4F89007C" w14:textId="6B48F9E9" w:rsidR="0035242C" w:rsidRDefault="00701F24" w:rsidP="00B84AA2">
            <w:pPr>
              <w:keepLines/>
              <w:jc w:val="right"/>
              <w:rPr>
                <w:szCs w:val="16"/>
              </w:rPr>
            </w:pPr>
            <w:r>
              <w:rPr>
                <w:szCs w:val="16"/>
              </w:rPr>
              <w:t>10</w:t>
            </w:r>
            <w:r w:rsidR="00E67ADD">
              <w:rPr>
                <w:szCs w:val="16"/>
              </w:rPr>
              <w:t>2 895</w:t>
            </w:r>
          </w:p>
        </w:tc>
      </w:tr>
      <w:tr w:rsidR="0035242C" w14:paraId="310E7C49" w14:textId="77777777">
        <w:trPr>
          <w:trHeight w:val="300"/>
        </w:trPr>
        <w:tc>
          <w:tcPr>
            <w:tcW w:w="6840" w:type="dxa"/>
            <w:tcBorders>
              <w:top w:val="nil"/>
              <w:left w:val="nil"/>
              <w:bottom w:val="nil"/>
              <w:right w:val="nil"/>
            </w:tcBorders>
            <w:noWrap/>
            <w:vAlign w:val="bottom"/>
          </w:tcPr>
          <w:p w14:paraId="37790C65" w14:textId="77777777" w:rsidR="0035242C" w:rsidRDefault="0035242C" w:rsidP="0035242C">
            <w:pPr>
              <w:keepLines/>
              <w:jc w:val="both"/>
              <w:rPr>
                <w:lang w:val="et-EE"/>
              </w:rPr>
            </w:pPr>
            <w:r>
              <w:rPr>
                <w:lang w:val="et-EE"/>
              </w:rPr>
              <w:t>Toetused vaba aja üritusteks</w:t>
            </w:r>
          </w:p>
        </w:tc>
        <w:tc>
          <w:tcPr>
            <w:tcW w:w="1260" w:type="dxa"/>
            <w:tcBorders>
              <w:top w:val="nil"/>
              <w:left w:val="nil"/>
              <w:bottom w:val="nil"/>
              <w:right w:val="nil"/>
            </w:tcBorders>
            <w:vAlign w:val="bottom"/>
          </w:tcPr>
          <w:p w14:paraId="39DD6053" w14:textId="61E829A6" w:rsidR="0035242C" w:rsidRDefault="00ED7FF7" w:rsidP="00691170">
            <w:pPr>
              <w:keepLines/>
              <w:jc w:val="right"/>
              <w:rPr>
                <w:szCs w:val="16"/>
              </w:rPr>
            </w:pPr>
            <w:r>
              <w:rPr>
                <w:szCs w:val="16"/>
              </w:rPr>
              <w:t>44 04</w:t>
            </w:r>
            <w:r w:rsidR="005D233B">
              <w:rPr>
                <w:szCs w:val="16"/>
              </w:rPr>
              <w:t>0</w:t>
            </w:r>
          </w:p>
        </w:tc>
        <w:tc>
          <w:tcPr>
            <w:tcW w:w="1260" w:type="dxa"/>
            <w:tcBorders>
              <w:top w:val="nil"/>
              <w:left w:val="nil"/>
              <w:bottom w:val="nil"/>
              <w:right w:val="nil"/>
            </w:tcBorders>
            <w:noWrap/>
            <w:vAlign w:val="bottom"/>
          </w:tcPr>
          <w:p w14:paraId="7CC51DA0" w14:textId="540E2ECE" w:rsidR="0035242C" w:rsidRDefault="00701F24" w:rsidP="00B84AA2">
            <w:pPr>
              <w:keepLines/>
              <w:jc w:val="right"/>
              <w:rPr>
                <w:szCs w:val="16"/>
              </w:rPr>
            </w:pPr>
            <w:r>
              <w:rPr>
                <w:szCs w:val="16"/>
              </w:rPr>
              <w:t>5</w:t>
            </w:r>
            <w:r w:rsidR="00E67ADD">
              <w:rPr>
                <w:szCs w:val="16"/>
              </w:rPr>
              <w:t>6</w:t>
            </w:r>
            <w:r>
              <w:rPr>
                <w:szCs w:val="16"/>
              </w:rPr>
              <w:t xml:space="preserve"> </w:t>
            </w:r>
            <w:r w:rsidR="00E67ADD">
              <w:rPr>
                <w:szCs w:val="16"/>
              </w:rPr>
              <w:t>070</w:t>
            </w:r>
          </w:p>
        </w:tc>
      </w:tr>
      <w:tr w:rsidR="001508C9" w14:paraId="3421882F" w14:textId="77777777">
        <w:trPr>
          <w:trHeight w:val="300"/>
        </w:trPr>
        <w:tc>
          <w:tcPr>
            <w:tcW w:w="6840" w:type="dxa"/>
            <w:tcBorders>
              <w:top w:val="nil"/>
              <w:left w:val="nil"/>
              <w:bottom w:val="nil"/>
              <w:right w:val="nil"/>
            </w:tcBorders>
            <w:noWrap/>
            <w:vAlign w:val="bottom"/>
          </w:tcPr>
          <w:p w14:paraId="78697FEE" w14:textId="77777777" w:rsidR="001508C9" w:rsidRDefault="001508C9" w:rsidP="001508C9">
            <w:pPr>
              <w:pStyle w:val="IndexHeading"/>
              <w:keepLines/>
              <w:jc w:val="both"/>
              <w:rPr>
                <w:lang w:val="et-EE"/>
              </w:rPr>
            </w:pPr>
            <w:r>
              <w:rPr>
                <w:lang w:val="et-EE"/>
              </w:rPr>
              <w:t>Toetused seltsitegevuseks</w:t>
            </w:r>
          </w:p>
        </w:tc>
        <w:tc>
          <w:tcPr>
            <w:tcW w:w="1260" w:type="dxa"/>
            <w:tcBorders>
              <w:top w:val="nil"/>
              <w:left w:val="nil"/>
              <w:bottom w:val="nil"/>
              <w:right w:val="nil"/>
            </w:tcBorders>
            <w:vAlign w:val="bottom"/>
          </w:tcPr>
          <w:p w14:paraId="025DCFD7" w14:textId="44641031" w:rsidR="001508C9" w:rsidRDefault="00ED7FF7" w:rsidP="001508C9">
            <w:pPr>
              <w:keepLines/>
              <w:jc w:val="right"/>
              <w:rPr>
                <w:szCs w:val="16"/>
              </w:rPr>
            </w:pPr>
            <w:r>
              <w:rPr>
                <w:szCs w:val="16"/>
              </w:rPr>
              <w:t>12 395</w:t>
            </w:r>
          </w:p>
        </w:tc>
        <w:tc>
          <w:tcPr>
            <w:tcW w:w="1260" w:type="dxa"/>
            <w:tcBorders>
              <w:top w:val="nil"/>
              <w:left w:val="nil"/>
              <w:bottom w:val="nil"/>
              <w:right w:val="nil"/>
            </w:tcBorders>
            <w:noWrap/>
            <w:vAlign w:val="bottom"/>
          </w:tcPr>
          <w:p w14:paraId="63FB20AD" w14:textId="21BEAD9B" w:rsidR="001508C9" w:rsidRDefault="001508C9" w:rsidP="001508C9">
            <w:pPr>
              <w:keepLines/>
              <w:jc w:val="right"/>
              <w:rPr>
                <w:szCs w:val="16"/>
              </w:rPr>
            </w:pPr>
            <w:r>
              <w:rPr>
                <w:szCs w:val="16"/>
              </w:rPr>
              <w:t>8 465</w:t>
            </w:r>
          </w:p>
        </w:tc>
      </w:tr>
      <w:tr w:rsidR="001508C9" w14:paraId="76E28398" w14:textId="77777777">
        <w:trPr>
          <w:trHeight w:val="300"/>
        </w:trPr>
        <w:tc>
          <w:tcPr>
            <w:tcW w:w="6840" w:type="dxa"/>
            <w:tcBorders>
              <w:top w:val="nil"/>
              <w:left w:val="nil"/>
              <w:bottom w:val="nil"/>
              <w:right w:val="nil"/>
            </w:tcBorders>
            <w:noWrap/>
            <w:vAlign w:val="bottom"/>
          </w:tcPr>
          <w:p w14:paraId="00C25F68" w14:textId="77777777" w:rsidR="001508C9" w:rsidRDefault="001508C9" w:rsidP="001508C9">
            <w:pPr>
              <w:pStyle w:val="Index1"/>
              <w:keepLines/>
              <w:rPr>
                <w:lang w:val="et-EE"/>
              </w:rPr>
            </w:pPr>
            <w:r>
              <w:rPr>
                <w:lang w:val="et-EE"/>
              </w:rPr>
              <w:t>Toetused sotsiaalseks kaitseks ja tervishoiule</w:t>
            </w:r>
          </w:p>
        </w:tc>
        <w:tc>
          <w:tcPr>
            <w:tcW w:w="1260" w:type="dxa"/>
            <w:tcBorders>
              <w:top w:val="nil"/>
              <w:left w:val="nil"/>
              <w:bottom w:val="nil"/>
              <w:right w:val="nil"/>
            </w:tcBorders>
            <w:vAlign w:val="bottom"/>
          </w:tcPr>
          <w:p w14:paraId="3BD2D0C1" w14:textId="3CD88946" w:rsidR="001508C9" w:rsidRDefault="00ED7FF7" w:rsidP="001508C9">
            <w:pPr>
              <w:keepLines/>
              <w:jc w:val="right"/>
              <w:rPr>
                <w:szCs w:val="16"/>
              </w:rPr>
            </w:pPr>
            <w:r>
              <w:rPr>
                <w:szCs w:val="16"/>
              </w:rPr>
              <w:t>4 900</w:t>
            </w:r>
          </w:p>
        </w:tc>
        <w:tc>
          <w:tcPr>
            <w:tcW w:w="1260" w:type="dxa"/>
            <w:tcBorders>
              <w:top w:val="nil"/>
              <w:left w:val="nil"/>
              <w:bottom w:val="nil"/>
              <w:right w:val="nil"/>
            </w:tcBorders>
            <w:noWrap/>
            <w:vAlign w:val="bottom"/>
          </w:tcPr>
          <w:p w14:paraId="219F49E4" w14:textId="2B16CB5B" w:rsidR="001508C9" w:rsidRDefault="001508C9" w:rsidP="001508C9">
            <w:pPr>
              <w:keepLines/>
              <w:jc w:val="right"/>
              <w:rPr>
                <w:szCs w:val="16"/>
              </w:rPr>
            </w:pPr>
            <w:r>
              <w:rPr>
                <w:szCs w:val="16"/>
              </w:rPr>
              <w:t>1 600</w:t>
            </w:r>
          </w:p>
        </w:tc>
      </w:tr>
      <w:tr w:rsidR="001508C9" w14:paraId="7516954C" w14:textId="77777777">
        <w:trPr>
          <w:trHeight w:val="300"/>
        </w:trPr>
        <w:tc>
          <w:tcPr>
            <w:tcW w:w="6840" w:type="dxa"/>
            <w:tcBorders>
              <w:top w:val="nil"/>
              <w:left w:val="nil"/>
              <w:bottom w:val="nil"/>
              <w:right w:val="nil"/>
            </w:tcBorders>
            <w:noWrap/>
            <w:vAlign w:val="bottom"/>
          </w:tcPr>
          <w:p w14:paraId="0A327DB1" w14:textId="560EB298" w:rsidR="001508C9" w:rsidRDefault="001508C9" w:rsidP="001508C9">
            <w:pPr>
              <w:keepLines/>
              <w:jc w:val="both"/>
              <w:rPr>
                <w:lang w:val="et-EE"/>
              </w:rPr>
            </w:pPr>
            <w:r>
              <w:rPr>
                <w:lang w:val="et-EE"/>
              </w:rPr>
              <w:t>Toetused keskkonnakaitseks ja heakorratöödeks</w:t>
            </w:r>
          </w:p>
        </w:tc>
        <w:tc>
          <w:tcPr>
            <w:tcW w:w="1260" w:type="dxa"/>
            <w:tcBorders>
              <w:top w:val="nil"/>
              <w:left w:val="nil"/>
              <w:bottom w:val="nil"/>
              <w:right w:val="nil"/>
            </w:tcBorders>
            <w:vAlign w:val="bottom"/>
          </w:tcPr>
          <w:p w14:paraId="4E0C92E4" w14:textId="22393362" w:rsidR="001508C9" w:rsidRDefault="00ED7FF7" w:rsidP="001508C9">
            <w:pPr>
              <w:keepLines/>
              <w:jc w:val="right"/>
              <w:rPr>
                <w:szCs w:val="16"/>
              </w:rPr>
            </w:pPr>
            <w:r>
              <w:rPr>
                <w:szCs w:val="16"/>
              </w:rPr>
              <w:t>1 950</w:t>
            </w:r>
          </w:p>
        </w:tc>
        <w:tc>
          <w:tcPr>
            <w:tcW w:w="1260" w:type="dxa"/>
            <w:tcBorders>
              <w:top w:val="nil"/>
              <w:left w:val="nil"/>
              <w:bottom w:val="nil"/>
              <w:right w:val="nil"/>
            </w:tcBorders>
            <w:noWrap/>
            <w:vAlign w:val="bottom"/>
          </w:tcPr>
          <w:p w14:paraId="536C1962" w14:textId="7F374104" w:rsidR="001508C9" w:rsidRDefault="001508C9" w:rsidP="001508C9">
            <w:pPr>
              <w:keepLines/>
              <w:jc w:val="right"/>
              <w:rPr>
                <w:szCs w:val="16"/>
              </w:rPr>
            </w:pPr>
            <w:r>
              <w:rPr>
                <w:szCs w:val="16"/>
              </w:rPr>
              <w:t>500</w:t>
            </w:r>
          </w:p>
        </w:tc>
      </w:tr>
      <w:tr w:rsidR="001508C9" w14:paraId="0941B09D" w14:textId="77777777">
        <w:trPr>
          <w:trHeight w:val="300"/>
        </w:trPr>
        <w:tc>
          <w:tcPr>
            <w:tcW w:w="6840" w:type="dxa"/>
            <w:tcBorders>
              <w:top w:val="nil"/>
              <w:left w:val="nil"/>
              <w:bottom w:val="nil"/>
              <w:right w:val="nil"/>
            </w:tcBorders>
            <w:noWrap/>
            <w:vAlign w:val="bottom"/>
          </w:tcPr>
          <w:p w14:paraId="0ECDD277" w14:textId="43FF0C45" w:rsidR="001508C9" w:rsidRDefault="001508C9" w:rsidP="001508C9">
            <w:pPr>
              <w:keepLines/>
              <w:jc w:val="both"/>
              <w:rPr>
                <w:lang w:val="et-EE"/>
              </w:rPr>
            </w:pPr>
            <w:r>
              <w:rPr>
                <w:lang w:val="et-EE"/>
              </w:rPr>
              <w:t>Toetused muudeks ühiskonnateenusteks (religioon)</w:t>
            </w:r>
          </w:p>
        </w:tc>
        <w:tc>
          <w:tcPr>
            <w:tcW w:w="1260" w:type="dxa"/>
            <w:tcBorders>
              <w:top w:val="nil"/>
              <w:left w:val="nil"/>
              <w:bottom w:val="nil"/>
              <w:right w:val="nil"/>
            </w:tcBorders>
            <w:vAlign w:val="bottom"/>
          </w:tcPr>
          <w:p w14:paraId="090FD0E9" w14:textId="0774ECC8" w:rsidR="001508C9" w:rsidRDefault="00ED7FF7" w:rsidP="001508C9">
            <w:pPr>
              <w:keepLines/>
              <w:jc w:val="right"/>
              <w:rPr>
                <w:szCs w:val="16"/>
              </w:rPr>
            </w:pPr>
            <w:r>
              <w:rPr>
                <w:szCs w:val="16"/>
              </w:rPr>
              <w:t>1 000</w:t>
            </w:r>
          </w:p>
        </w:tc>
        <w:tc>
          <w:tcPr>
            <w:tcW w:w="1260" w:type="dxa"/>
            <w:tcBorders>
              <w:top w:val="nil"/>
              <w:left w:val="nil"/>
              <w:bottom w:val="nil"/>
              <w:right w:val="nil"/>
            </w:tcBorders>
            <w:noWrap/>
            <w:vAlign w:val="bottom"/>
          </w:tcPr>
          <w:p w14:paraId="3ECE3E88" w14:textId="445C4C76" w:rsidR="001508C9" w:rsidRDefault="001508C9" w:rsidP="001508C9">
            <w:pPr>
              <w:keepLines/>
              <w:jc w:val="right"/>
              <w:rPr>
                <w:szCs w:val="16"/>
              </w:rPr>
            </w:pPr>
            <w:r>
              <w:rPr>
                <w:szCs w:val="16"/>
              </w:rPr>
              <w:t>100</w:t>
            </w:r>
          </w:p>
        </w:tc>
      </w:tr>
      <w:tr w:rsidR="001508C9" w14:paraId="477DB3D9" w14:textId="77777777">
        <w:trPr>
          <w:trHeight w:val="300"/>
        </w:trPr>
        <w:tc>
          <w:tcPr>
            <w:tcW w:w="6840" w:type="dxa"/>
            <w:tcBorders>
              <w:top w:val="nil"/>
              <w:left w:val="nil"/>
              <w:bottom w:val="nil"/>
              <w:right w:val="nil"/>
            </w:tcBorders>
            <w:noWrap/>
            <w:vAlign w:val="bottom"/>
          </w:tcPr>
          <w:p w14:paraId="1D05D72A" w14:textId="1E4BE444" w:rsidR="001508C9" w:rsidRDefault="001508C9" w:rsidP="001508C9">
            <w:pPr>
              <w:keepLines/>
              <w:jc w:val="both"/>
              <w:rPr>
                <w:lang w:val="et-EE"/>
              </w:rPr>
            </w:pPr>
            <w:r>
              <w:rPr>
                <w:lang w:val="et-EE"/>
              </w:rPr>
              <w:t xml:space="preserve">Toetused </w:t>
            </w:r>
            <w:r w:rsidR="00ED7FF7">
              <w:rPr>
                <w:lang w:val="et-EE"/>
              </w:rPr>
              <w:t>jäätmekäitlusele</w:t>
            </w:r>
          </w:p>
        </w:tc>
        <w:tc>
          <w:tcPr>
            <w:tcW w:w="1260" w:type="dxa"/>
            <w:tcBorders>
              <w:top w:val="nil"/>
              <w:left w:val="nil"/>
              <w:bottom w:val="nil"/>
              <w:right w:val="nil"/>
            </w:tcBorders>
            <w:vAlign w:val="bottom"/>
          </w:tcPr>
          <w:p w14:paraId="041C2474" w14:textId="1A9000EB" w:rsidR="001508C9" w:rsidRDefault="001508C9" w:rsidP="001508C9">
            <w:pPr>
              <w:keepLines/>
              <w:jc w:val="right"/>
              <w:rPr>
                <w:szCs w:val="16"/>
              </w:rPr>
            </w:pPr>
            <w:r>
              <w:rPr>
                <w:szCs w:val="16"/>
              </w:rPr>
              <w:t>0</w:t>
            </w:r>
          </w:p>
        </w:tc>
        <w:tc>
          <w:tcPr>
            <w:tcW w:w="1260" w:type="dxa"/>
            <w:tcBorders>
              <w:top w:val="nil"/>
              <w:left w:val="nil"/>
              <w:bottom w:val="nil"/>
              <w:right w:val="nil"/>
            </w:tcBorders>
            <w:noWrap/>
            <w:vAlign w:val="bottom"/>
          </w:tcPr>
          <w:p w14:paraId="46AF207A" w14:textId="098E8898" w:rsidR="001508C9" w:rsidRDefault="00ED7FF7" w:rsidP="001508C9">
            <w:pPr>
              <w:keepLines/>
              <w:jc w:val="right"/>
              <w:rPr>
                <w:szCs w:val="16"/>
              </w:rPr>
            </w:pPr>
            <w:r>
              <w:rPr>
                <w:szCs w:val="16"/>
              </w:rPr>
              <w:t>820</w:t>
            </w:r>
          </w:p>
        </w:tc>
      </w:tr>
      <w:tr w:rsidR="001508C9" w14:paraId="412FDE64" w14:textId="77777777" w:rsidTr="00CC34F6">
        <w:trPr>
          <w:trHeight w:val="300"/>
        </w:trPr>
        <w:tc>
          <w:tcPr>
            <w:tcW w:w="6840" w:type="dxa"/>
            <w:tcBorders>
              <w:top w:val="single" w:sz="4" w:space="0" w:color="auto"/>
              <w:left w:val="nil"/>
              <w:bottom w:val="single" w:sz="12" w:space="0" w:color="auto"/>
              <w:right w:val="nil"/>
            </w:tcBorders>
            <w:noWrap/>
            <w:vAlign w:val="bottom"/>
          </w:tcPr>
          <w:p w14:paraId="67AACFBD" w14:textId="77777777" w:rsidR="001508C9" w:rsidRDefault="001508C9" w:rsidP="001508C9">
            <w:pPr>
              <w:pStyle w:val="Default"/>
              <w:jc w:val="both"/>
              <w:rPr>
                <w:b/>
                <w:bCs/>
                <w:lang w:val="et-EE"/>
              </w:rPr>
            </w:pPr>
            <w:r>
              <w:rPr>
                <w:b/>
                <w:bCs/>
                <w:lang w:val="et-EE"/>
              </w:rPr>
              <w:lastRenderedPageBreak/>
              <w:t>Kokku</w:t>
            </w:r>
          </w:p>
        </w:tc>
        <w:tc>
          <w:tcPr>
            <w:tcW w:w="1260" w:type="dxa"/>
            <w:tcBorders>
              <w:top w:val="single" w:sz="4" w:space="0" w:color="auto"/>
              <w:left w:val="nil"/>
              <w:bottom w:val="single" w:sz="12" w:space="0" w:color="auto"/>
              <w:right w:val="nil"/>
            </w:tcBorders>
            <w:vAlign w:val="bottom"/>
          </w:tcPr>
          <w:p w14:paraId="1EF07C46" w14:textId="118899A5" w:rsidR="001508C9" w:rsidRDefault="00257AA8" w:rsidP="001508C9">
            <w:pPr>
              <w:jc w:val="right"/>
              <w:rPr>
                <w:b/>
                <w:lang w:val="et-EE"/>
              </w:rPr>
            </w:pPr>
            <w:r>
              <w:rPr>
                <w:b/>
                <w:lang w:val="et-EE"/>
              </w:rPr>
              <w:t>171</w:t>
            </w:r>
            <w:r w:rsidR="001508C9">
              <w:rPr>
                <w:b/>
                <w:lang w:val="et-EE"/>
              </w:rPr>
              <w:t xml:space="preserve"> </w:t>
            </w:r>
            <w:r>
              <w:rPr>
                <w:b/>
                <w:lang w:val="et-EE"/>
              </w:rPr>
              <w:t>008</w:t>
            </w:r>
          </w:p>
        </w:tc>
        <w:tc>
          <w:tcPr>
            <w:tcW w:w="1260" w:type="dxa"/>
            <w:tcBorders>
              <w:top w:val="single" w:sz="4" w:space="0" w:color="auto"/>
              <w:left w:val="nil"/>
              <w:bottom w:val="single" w:sz="12" w:space="0" w:color="auto"/>
              <w:right w:val="nil"/>
            </w:tcBorders>
            <w:noWrap/>
            <w:vAlign w:val="bottom"/>
          </w:tcPr>
          <w:p w14:paraId="0ADC5184" w14:textId="1734F531" w:rsidR="001508C9" w:rsidRDefault="001508C9" w:rsidP="001508C9">
            <w:pPr>
              <w:jc w:val="right"/>
              <w:rPr>
                <w:b/>
                <w:lang w:val="et-EE"/>
              </w:rPr>
            </w:pPr>
            <w:r>
              <w:rPr>
                <w:b/>
                <w:lang w:val="et-EE"/>
              </w:rPr>
              <w:t>170 450</w:t>
            </w:r>
          </w:p>
        </w:tc>
      </w:tr>
    </w:tbl>
    <w:p w14:paraId="6247C78E" w14:textId="77777777" w:rsidR="007F514F" w:rsidRDefault="007F514F" w:rsidP="007F514F">
      <w:pPr>
        <w:rPr>
          <w:lang w:val="et-EE"/>
        </w:rPr>
      </w:pPr>
      <w:bookmarkStart w:id="636" w:name="_Toc230526208"/>
      <w:bookmarkStart w:id="637" w:name="_Toc229803737"/>
      <w:bookmarkStart w:id="638" w:name="_Toc261163140"/>
      <w:bookmarkStart w:id="639" w:name="_Toc103951383"/>
      <w:bookmarkStart w:id="640" w:name="_Toc104554235"/>
      <w:bookmarkStart w:id="641" w:name="_Toc104691753"/>
    </w:p>
    <w:p w14:paraId="638C13AF" w14:textId="0FDC12B1" w:rsidR="00DD4E20" w:rsidRDefault="00DD4E20" w:rsidP="007F514F">
      <w:pPr>
        <w:rPr>
          <w:lang w:val="et-EE"/>
        </w:rPr>
      </w:pPr>
    </w:p>
    <w:p w14:paraId="08C5DC48" w14:textId="29A070AD" w:rsidR="00DD4E20" w:rsidRDefault="00DD4E20" w:rsidP="007F514F">
      <w:pPr>
        <w:rPr>
          <w:lang w:val="et-EE"/>
        </w:rPr>
      </w:pPr>
    </w:p>
    <w:p w14:paraId="0B0F715F" w14:textId="77777777" w:rsidR="00DD4E20" w:rsidRDefault="00DD4E20" w:rsidP="007F514F">
      <w:pPr>
        <w:rPr>
          <w:lang w:val="et-EE"/>
        </w:rPr>
      </w:pPr>
    </w:p>
    <w:p w14:paraId="2B103DE9" w14:textId="77777777" w:rsidR="007F514F" w:rsidRPr="007F514F" w:rsidRDefault="007F514F" w:rsidP="007F514F">
      <w:pPr>
        <w:rPr>
          <w:lang w:val="et-EE"/>
        </w:rPr>
      </w:pPr>
    </w:p>
    <w:p w14:paraId="0A6ABA95" w14:textId="7D295923" w:rsidR="00254D9B" w:rsidRDefault="00254D9B" w:rsidP="007615F3">
      <w:pPr>
        <w:pStyle w:val="Heading2"/>
        <w:rPr>
          <w:lang w:val="et-EE"/>
        </w:rPr>
      </w:pPr>
      <w:bookmarkStart w:id="642" w:name="_Toc451248530"/>
      <w:bookmarkStart w:id="643" w:name="_Toc481568216"/>
      <w:bookmarkStart w:id="644" w:name="_Toc481568462"/>
      <w:bookmarkStart w:id="645" w:name="_Toc481568567"/>
      <w:bookmarkStart w:id="646" w:name="_Toc481568672"/>
      <w:bookmarkStart w:id="647" w:name="_Toc481568889"/>
      <w:bookmarkStart w:id="648" w:name="_Toc481569070"/>
      <w:bookmarkStart w:id="649" w:name="_Toc481573458"/>
      <w:bookmarkStart w:id="650" w:name="_Toc481573906"/>
      <w:bookmarkStart w:id="651" w:name="_Toc481575930"/>
      <w:bookmarkStart w:id="652" w:name="_Toc481594640"/>
      <w:bookmarkStart w:id="653" w:name="_Toc481667076"/>
      <w:bookmarkStart w:id="654" w:name="_Toc481667268"/>
      <w:bookmarkStart w:id="655" w:name="_Toc39139438"/>
      <w:r>
        <w:rPr>
          <w:lang w:val="et-EE"/>
        </w:rPr>
        <w:t>Lisa 2</w:t>
      </w:r>
      <w:r w:rsidR="00BA398E">
        <w:rPr>
          <w:lang w:val="et-EE"/>
        </w:rPr>
        <w:t>0</w:t>
      </w:r>
      <w:r>
        <w:rPr>
          <w:lang w:val="et-EE"/>
        </w:rPr>
        <w:tab/>
        <w:t>Tööjõukulud</w:t>
      </w:r>
      <w:bookmarkEnd w:id="636"/>
      <w:bookmarkEnd w:id="637"/>
      <w:bookmarkEnd w:id="638"/>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14:paraId="3B84970F" w14:textId="77777777" w:rsidR="00254D9B" w:rsidRDefault="00082378" w:rsidP="00A91D85">
      <w:proofErr w:type="spellStart"/>
      <w:r>
        <w:t>e</w:t>
      </w:r>
      <w:r w:rsidR="00060AB8">
        <w:t>urodes</w:t>
      </w:r>
      <w:proofErr w:type="spellEnd"/>
    </w:p>
    <w:p w14:paraId="68A3E560" w14:textId="77777777" w:rsidR="00082378" w:rsidRDefault="00082378">
      <w:pPr>
        <w:jc w:val="both"/>
      </w:pPr>
    </w:p>
    <w:tbl>
      <w:tblPr>
        <w:tblW w:w="0" w:type="auto"/>
        <w:tblBorders>
          <w:top w:val="single" w:sz="12" w:space="0" w:color="auto"/>
          <w:bottom w:val="single" w:sz="12" w:space="0" w:color="auto"/>
        </w:tblBorders>
        <w:tblLook w:val="0000" w:firstRow="0" w:lastRow="0" w:firstColumn="0" w:lastColumn="0" w:noHBand="0" w:noVBand="0"/>
      </w:tblPr>
      <w:tblGrid>
        <w:gridCol w:w="3103"/>
        <w:gridCol w:w="1424"/>
        <w:gridCol w:w="1616"/>
        <w:gridCol w:w="1595"/>
        <w:gridCol w:w="1616"/>
      </w:tblGrid>
      <w:tr w:rsidR="00254D9B" w14:paraId="7CB6DA6B" w14:textId="77777777" w:rsidTr="00684722">
        <w:trPr>
          <w:cantSplit/>
        </w:trPr>
        <w:tc>
          <w:tcPr>
            <w:tcW w:w="3103" w:type="dxa"/>
            <w:tcBorders>
              <w:top w:val="single" w:sz="12" w:space="0" w:color="auto"/>
              <w:bottom w:val="nil"/>
            </w:tcBorders>
          </w:tcPr>
          <w:p w14:paraId="72A3864A" w14:textId="77777777" w:rsidR="00254D9B" w:rsidRDefault="00254D9B">
            <w:pPr>
              <w:jc w:val="both"/>
            </w:pPr>
          </w:p>
        </w:tc>
        <w:tc>
          <w:tcPr>
            <w:tcW w:w="3040" w:type="dxa"/>
            <w:gridSpan w:val="2"/>
            <w:tcBorders>
              <w:top w:val="single" w:sz="12" w:space="0" w:color="auto"/>
              <w:bottom w:val="single" w:sz="4" w:space="0" w:color="auto"/>
            </w:tcBorders>
          </w:tcPr>
          <w:p w14:paraId="0663ACBD" w14:textId="2CE7806F" w:rsidR="00254D9B" w:rsidRDefault="00254D9B" w:rsidP="00701A6F">
            <w:pPr>
              <w:jc w:val="center"/>
              <w:rPr>
                <w:b/>
                <w:bCs/>
              </w:rPr>
            </w:pPr>
            <w:r>
              <w:rPr>
                <w:b/>
                <w:bCs/>
              </w:rPr>
              <w:t>201</w:t>
            </w:r>
            <w:r w:rsidR="006C3054">
              <w:rPr>
                <w:b/>
                <w:bCs/>
              </w:rPr>
              <w:t>9</w:t>
            </w:r>
          </w:p>
        </w:tc>
        <w:tc>
          <w:tcPr>
            <w:tcW w:w="3211" w:type="dxa"/>
            <w:gridSpan w:val="2"/>
            <w:tcBorders>
              <w:top w:val="single" w:sz="12" w:space="0" w:color="auto"/>
              <w:bottom w:val="single" w:sz="4" w:space="0" w:color="auto"/>
            </w:tcBorders>
          </w:tcPr>
          <w:p w14:paraId="38E678D8" w14:textId="0ABC59B1" w:rsidR="00254D9B" w:rsidRDefault="00254D9B" w:rsidP="00701A6F">
            <w:pPr>
              <w:jc w:val="center"/>
              <w:rPr>
                <w:b/>
                <w:bCs/>
              </w:rPr>
            </w:pPr>
            <w:r>
              <w:rPr>
                <w:b/>
                <w:bCs/>
              </w:rPr>
              <w:t>20</w:t>
            </w:r>
            <w:r w:rsidR="00A552A0">
              <w:rPr>
                <w:b/>
                <w:bCs/>
              </w:rPr>
              <w:t>1</w:t>
            </w:r>
            <w:r w:rsidR="006C3054">
              <w:rPr>
                <w:b/>
                <w:bCs/>
              </w:rPr>
              <w:t>8</w:t>
            </w:r>
          </w:p>
        </w:tc>
      </w:tr>
      <w:tr w:rsidR="00254D9B" w14:paraId="6D4F5CF7" w14:textId="77777777" w:rsidTr="00684722">
        <w:tc>
          <w:tcPr>
            <w:tcW w:w="3103" w:type="dxa"/>
            <w:tcBorders>
              <w:top w:val="nil"/>
              <w:bottom w:val="single" w:sz="4" w:space="0" w:color="auto"/>
            </w:tcBorders>
          </w:tcPr>
          <w:p w14:paraId="0DE646EA" w14:textId="77777777" w:rsidR="00254D9B" w:rsidRDefault="00346137">
            <w:pPr>
              <w:jc w:val="both"/>
            </w:pPr>
            <w:proofErr w:type="spellStart"/>
            <w:r>
              <w:t>Tegevusvaldkond</w:t>
            </w:r>
            <w:proofErr w:type="spellEnd"/>
          </w:p>
        </w:tc>
        <w:tc>
          <w:tcPr>
            <w:tcW w:w="1424" w:type="dxa"/>
            <w:tcBorders>
              <w:top w:val="single" w:sz="4" w:space="0" w:color="auto"/>
              <w:bottom w:val="single" w:sz="4" w:space="0" w:color="auto"/>
            </w:tcBorders>
            <w:vAlign w:val="center"/>
          </w:tcPr>
          <w:p w14:paraId="563B4537" w14:textId="77777777" w:rsidR="005D1288" w:rsidRDefault="005D1288">
            <w:pPr>
              <w:jc w:val="right"/>
            </w:pPr>
            <w:proofErr w:type="spellStart"/>
            <w:r>
              <w:t>Töötajate</w:t>
            </w:r>
            <w:proofErr w:type="spellEnd"/>
          </w:p>
          <w:p w14:paraId="3ADB3063" w14:textId="77777777" w:rsidR="00254D9B" w:rsidRDefault="00346137" w:rsidP="00346137">
            <w:pPr>
              <w:jc w:val="center"/>
            </w:pPr>
            <w:r>
              <w:t xml:space="preserve">      </w:t>
            </w:r>
            <w:proofErr w:type="spellStart"/>
            <w:r w:rsidR="00254D9B">
              <w:t>arv</w:t>
            </w:r>
            <w:proofErr w:type="spellEnd"/>
          </w:p>
        </w:tc>
        <w:tc>
          <w:tcPr>
            <w:tcW w:w="1616" w:type="dxa"/>
            <w:tcBorders>
              <w:top w:val="single" w:sz="4" w:space="0" w:color="auto"/>
              <w:bottom w:val="single" w:sz="4" w:space="0" w:color="auto"/>
            </w:tcBorders>
            <w:vAlign w:val="center"/>
          </w:tcPr>
          <w:p w14:paraId="05DC24E7" w14:textId="77777777" w:rsidR="00254D9B" w:rsidRDefault="00254D9B">
            <w:pPr>
              <w:jc w:val="right"/>
            </w:pPr>
            <w:proofErr w:type="spellStart"/>
            <w:r>
              <w:t>Töötasu</w:t>
            </w:r>
            <w:r w:rsidR="005D1288">
              <w:t>kulud</w:t>
            </w:r>
            <w:proofErr w:type="spellEnd"/>
          </w:p>
        </w:tc>
        <w:tc>
          <w:tcPr>
            <w:tcW w:w="1595" w:type="dxa"/>
            <w:tcBorders>
              <w:top w:val="single" w:sz="4" w:space="0" w:color="auto"/>
              <w:bottom w:val="single" w:sz="4" w:space="0" w:color="auto"/>
            </w:tcBorders>
            <w:vAlign w:val="center"/>
          </w:tcPr>
          <w:p w14:paraId="69806AB6" w14:textId="77777777" w:rsidR="005D1288" w:rsidRDefault="005D1288">
            <w:pPr>
              <w:jc w:val="right"/>
            </w:pPr>
            <w:proofErr w:type="spellStart"/>
            <w:r>
              <w:t>T</w:t>
            </w:r>
            <w:r w:rsidR="00254D9B">
              <w:t>öötajate</w:t>
            </w:r>
            <w:proofErr w:type="spellEnd"/>
            <w:r w:rsidR="00254D9B">
              <w:t xml:space="preserve"> </w:t>
            </w:r>
          </w:p>
          <w:p w14:paraId="7E8ABC2D" w14:textId="77777777" w:rsidR="00254D9B" w:rsidRDefault="00346137" w:rsidP="00346137">
            <w:pPr>
              <w:jc w:val="center"/>
            </w:pPr>
            <w:r>
              <w:t xml:space="preserve">       </w:t>
            </w:r>
            <w:proofErr w:type="spellStart"/>
            <w:r w:rsidR="00254D9B">
              <w:t>arv</w:t>
            </w:r>
            <w:proofErr w:type="spellEnd"/>
          </w:p>
        </w:tc>
        <w:tc>
          <w:tcPr>
            <w:tcW w:w="1616" w:type="dxa"/>
            <w:tcBorders>
              <w:top w:val="single" w:sz="4" w:space="0" w:color="auto"/>
              <w:bottom w:val="single" w:sz="4" w:space="0" w:color="auto"/>
            </w:tcBorders>
            <w:vAlign w:val="center"/>
          </w:tcPr>
          <w:p w14:paraId="2B62186A" w14:textId="77777777" w:rsidR="00254D9B" w:rsidRDefault="00254D9B" w:rsidP="005D1288">
            <w:proofErr w:type="spellStart"/>
            <w:r>
              <w:t>Töötasu</w:t>
            </w:r>
            <w:r w:rsidR="005D1288">
              <w:t>kulud</w:t>
            </w:r>
            <w:proofErr w:type="spellEnd"/>
          </w:p>
        </w:tc>
      </w:tr>
    </w:tbl>
    <w:p w14:paraId="0E05448B" w14:textId="0C6655A8" w:rsidR="00EE5D4E" w:rsidRDefault="0087595C" w:rsidP="00030FCF">
      <w:proofErr w:type="spellStart"/>
      <w:r>
        <w:t>Haridus</w:t>
      </w:r>
      <w:proofErr w:type="spellEnd"/>
      <w:r w:rsidR="008C0377">
        <w:tab/>
      </w:r>
      <w:r w:rsidR="008C0377">
        <w:tab/>
      </w:r>
      <w:r w:rsidR="008C0377">
        <w:tab/>
      </w:r>
      <w:r w:rsidR="008C0377">
        <w:tab/>
        <w:t xml:space="preserve">    </w:t>
      </w:r>
      <w:r w:rsidR="00CE2804">
        <w:t>2</w:t>
      </w:r>
      <w:r w:rsidR="00A84EA3">
        <w:t>19</w:t>
      </w:r>
      <w:r w:rsidR="00CE2804">
        <w:t>,</w:t>
      </w:r>
      <w:r w:rsidR="00A84EA3">
        <w:t>68</w:t>
      </w:r>
      <w:r w:rsidR="00586778">
        <w:tab/>
      </w:r>
      <w:r w:rsidR="00CE2804">
        <w:t>3</w:t>
      </w:r>
      <w:r w:rsidR="00A84EA3">
        <w:t> 474 571</w:t>
      </w:r>
      <w:r w:rsidR="008C0377">
        <w:tab/>
        <w:t xml:space="preserve">          </w:t>
      </w:r>
      <w:r w:rsidR="00CE2804">
        <w:t>21</w:t>
      </w:r>
      <w:r w:rsidR="006C3054">
        <w:t>8</w:t>
      </w:r>
      <w:r w:rsidR="00CE2804">
        <w:t>,1</w:t>
      </w:r>
      <w:r w:rsidR="006C3054">
        <w:t>4</w:t>
      </w:r>
      <w:r w:rsidR="00F66261">
        <w:tab/>
        <w:t xml:space="preserve">       </w:t>
      </w:r>
      <w:r w:rsidR="002B7B80">
        <w:t xml:space="preserve"> </w:t>
      </w:r>
      <w:r w:rsidR="00EE5D4E">
        <w:t xml:space="preserve"> 3 042 476</w:t>
      </w:r>
    </w:p>
    <w:p w14:paraId="60B2A6CE" w14:textId="31A9A03A" w:rsidR="006C3C0F" w:rsidRDefault="006C3C0F" w:rsidP="00030FCF">
      <w:proofErr w:type="spellStart"/>
      <w:r>
        <w:t>Vabaaeg</w:t>
      </w:r>
      <w:proofErr w:type="spellEnd"/>
      <w:r>
        <w:t xml:space="preserve">, </w:t>
      </w:r>
      <w:proofErr w:type="spellStart"/>
      <w:proofErr w:type="gramStart"/>
      <w:r>
        <w:t>kultuur,religio</w:t>
      </w:r>
      <w:r w:rsidR="001D34F4">
        <w:t>o</w:t>
      </w:r>
      <w:r>
        <w:t>n</w:t>
      </w:r>
      <w:proofErr w:type="spellEnd"/>
      <w:proofErr w:type="gramEnd"/>
      <w:r>
        <w:tab/>
      </w:r>
      <w:r>
        <w:tab/>
      </w:r>
      <w:r w:rsidR="005322E3">
        <w:t xml:space="preserve">      </w:t>
      </w:r>
      <w:r w:rsidR="00A84EA3">
        <w:t>31</w:t>
      </w:r>
      <w:r w:rsidR="008D7964">
        <w:t>,</w:t>
      </w:r>
      <w:r w:rsidR="00A84EA3">
        <w:t>19</w:t>
      </w:r>
      <w:r w:rsidR="005322E3">
        <w:tab/>
        <w:t xml:space="preserve">   </w:t>
      </w:r>
      <w:r w:rsidR="00A84EA3">
        <w:t>365 528</w:t>
      </w:r>
      <w:r>
        <w:tab/>
      </w:r>
      <w:r w:rsidR="005322E3">
        <w:t xml:space="preserve">            </w:t>
      </w:r>
      <w:r w:rsidR="00BB1287">
        <w:t>2</w:t>
      </w:r>
      <w:r w:rsidR="006C3054">
        <w:t>9</w:t>
      </w:r>
      <w:r w:rsidR="005322E3">
        <w:t>,</w:t>
      </w:r>
      <w:r w:rsidR="006C3054">
        <w:t>31</w:t>
      </w:r>
      <w:r w:rsidR="005322E3">
        <w:tab/>
      </w:r>
      <w:r w:rsidR="005322E3">
        <w:tab/>
      </w:r>
      <w:r w:rsidR="00EE5D4E">
        <w:t>328 163</w:t>
      </w:r>
    </w:p>
    <w:p w14:paraId="17FF09D2" w14:textId="5EEC7F3C" w:rsidR="00943CBA" w:rsidRDefault="00BB00D5" w:rsidP="00030FCF">
      <w:proofErr w:type="spellStart"/>
      <w:r>
        <w:t>Üldised</w:t>
      </w:r>
      <w:proofErr w:type="spellEnd"/>
      <w:r>
        <w:t xml:space="preserve"> </w:t>
      </w:r>
      <w:proofErr w:type="spellStart"/>
      <w:r>
        <w:t>valitsussektori</w:t>
      </w:r>
      <w:proofErr w:type="spellEnd"/>
      <w:r>
        <w:t xml:space="preserve"> </w:t>
      </w:r>
      <w:proofErr w:type="spellStart"/>
      <w:r>
        <w:t>teenused</w:t>
      </w:r>
      <w:proofErr w:type="spellEnd"/>
      <w:r w:rsidR="0087595C">
        <w:tab/>
        <w:t xml:space="preserve">  </w:t>
      </w:r>
      <w:r>
        <w:t xml:space="preserve">   </w:t>
      </w:r>
      <w:r w:rsidR="00D3635F">
        <w:t xml:space="preserve"> </w:t>
      </w:r>
      <w:r w:rsidR="00CE2FBD">
        <w:t>1</w:t>
      </w:r>
      <w:r w:rsidR="00F20E93">
        <w:t>3</w:t>
      </w:r>
      <w:r w:rsidR="00CE2FBD">
        <w:t>,</w:t>
      </w:r>
      <w:r w:rsidR="00F20E93">
        <w:t>30</w:t>
      </w:r>
      <w:r w:rsidR="009115C2">
        <w:tab/>
        <w:t xml:space="preserve">   </w:t>
      </w:r>
      <w:r w:rsidR="00506C0D">
        <w:t>320 305</w:t>
      </w:r>
      <w:r>
        <w:t xml:space="preserve">                 </w:t>
      </w:r>
      <w:r w:rsidR="00FF66C1">
        <w:t xml:space="preserve"> </w:t>
      </w:r>
      <w:r w:rsidR="009115C2">
        <w:t xml:space="preserve">  </w:t>
      </w:r>
      <w:r>
        <w:t>1</w:t>
      </w:r>
      <w:r w:rsidR="006C3054">
        <w:t>4</w:t>
      </w:r>
      <w:r>
        <w:t>,</w:t>
      </w:r>
      <w:r w:rsidR="006C3054">
        <w:t>51</w:t>
      </w:r>
      <w:r w:rsidR="00BC6D98">
        <w:t xml:space="preserve">              </w:t>
      </w:r>
      <w:r w:rsidR="00EE5D4E">
        <w:t>314 816</w:t>
      </w:r>
    </w:p>
    <w:p w14:paraId="2E28732A" w14:textId="15C34D9A" w:rsidR="00BB00D5" w:rsidRDefault="00BC6D98" w:rsidP="00030FCF">
      <w:proofErr w:type="spellStart"/>
      <w:r>
        <w:t>Elamu</w:t>
      </w:r>
      <w:proofErr w:type="spellEnd"/>
      <w:r>
        <w:t xml:space="preserve">- </w:t>
      </w:r>
      <w:proofErr w:type="spellStart"/>
      <w:r>
        <w:t>ja</w:t>
      </w:r>
      <w:proofErr w:type="spellEnd"/>
      <w:r>
        <w:t xml:space="preserve"> </w:t>
      </w:r>
      <w:proofErr w:type="spellStart"/>
      <w:r>
        <w:t>kommunaalmajandus</w:t>
      </w:r>
      <w:proofErr w:type="spellEnd"/>
      <w:r>
        <w:t xml:space="preserve">             </w:t>
      </w:r>
      <w:r w:rsidR="008D7964">
        <w:t xml:space="preserve">   </w:t>
      </w:r>
      <w:r w:rsidR="006E01B0">
        <w:t>9</w:t>
      </w:r>
      <w:r w:rsidR="008D7964">
        <w:t>,75</w:t>
      </w:r>
      <w:r w:rsidR="00586778">
        <w:t xml:space="preserve">            </w:t>
      </w:r>
      <w:r w:rsidR="006E01B0">
        <w:t>200 9</w:t>
      </w:r>
      <w:r w:rsidR="003635E2">
        <w:t>22</w:t>
      </w:r>
      <w:r>
        <w:tab/>
      </w:r>
      <w:r w:rsidR="00191408">
        <w:t xml:space="preserve">            </w:t>
      </w:r>
      <w:r w:rsidR="006C3054">
        <w:t xml:space="preserve">  9,75</w:t>
      </w:r>
      <w:r>
        <w:tab/>
      </w:r>
      <w:r w:rsidR="00F66261">
        <w:t xml:space="preserve">           </w:t>
      </w:r>
      <w:r w:rsidR="00BB1287">
        <w:t xml:space="preserve"> </w:t>
      </w:r>
      <w:r w:rsidR="00EE5D4E">
        <w:t>168 821</w:t>
      </w:r>
    </w:p>
    <w:p w14:paraId="60D6DCBC" w14:textId="6385C8B7" w:rsidR="00BC6D98" w:rsidRDefault="00BC6D98" w:rsidP="00030FCF">
      <w:proofErr w:type="spellStart"/>
      <w:r>
        <w:t>Sotsiaalne</w:t>
      </w:r>
      <w:proofErr w:type="spellEnd"/>
      <w:r>
        <w:t xml:space="preserve"> kaitse       </w:t>
      </w:r>
      <w:r w:rsidR="005F73D7">
        <w:t xml:space="preserve">                              </w:t>
      </w:r>
      <w:r w:rsidR="008D7964">
        <w:t xml:space="preserve"> </w:t>
      </w:r>
      <w:r w:rsidR="00F20E93">
        <w:t>10,85</w:t>
      </w:r>
      <w:r w:rsidR="008D7964">
        <w:t xml:space="preserve">            1</w:t>
      </w:r>
      <w:r w:rsidR="00A84EA3">
        <w:t>14</w:t>
      </w:r>
      <w:r w:rsidR="008D7964">
        <w:t xml:space="preserve"> </w:t>
      </w:r>
      <w:r w:rsidR="00A84EA3">
        <w:t>589</w:t>
      </w:r>
      <w:r>
        <w:t xml:space="preserve">                   </w:t>
      </w:r>
      <w:r w:rsidR="008D7964">
        <w:t xml:space="preserve"> </w:t>
      </w:r>
      <w:r w:rsidR="006C3054">
        <w:t xml:space="preserve"> 9,92</w:t>
      </w:r>
      <w:r w:rsidR="00FB49AA">
        <w:t xml:space="preserve">               </w:t>
      </w:r>
      <w:r w:rsidR="00EE5D4E">
        <w:t>101 750</w:t>
      </w:r>
    </w:p>
    <w:p w14:paraId="2DDF0744" w14:textId="236F979E" w:rsidR="00BC6D98" w:rsidRDefault="00BC6D98" w:rsidP="00030FCF">
      <w:proofErr w:type="spellStart"/>
      <w:r>
        <w:t>Keskkonnakaitse</w:t>
      </w:r>
      <w:proofErr w:type="spellEnd"/>
      <w:r>
        <w:tab/>
        <w:t xml:space="preserve">                              </w:t>
      </w:r>
      <w:r w:rsidR="00D3635F">
        <w:t xml:space="preserve"> </w:t>
      </w:r>
      <w:r w:rsidR="008D7964">
        <w:t xml:space="preserve"> </w:t>
      </w:r>
      <w:r w:rsidR="00C837C3">
        <w:t>5,74</w:t>
      </w:r>
      <w:r w:rsidR="008D7964">
        <w:t xml:space="preserve">             </w:t>
      </w:r>
      <w:r w:rsidR="00C837C3">
        <w:t>68 314</w:t>
      </w:r>
      <w:r>
        <w:t xml:space="preserve">        </w:t>
      </w:r>
      <w:r w:rsidR="00FF66C1">
        <w:t xml:space="preserve">         </w:t>
      </w:r>
      <w:r>
        <w:t xml:space="preserve"> </w:t>
      </w:r>
      <w:r w:rsidR="00E36050">
        <w:t xml:space="preserve"> </w:t>
      </w:r>
      <w:r w:rsidR="009115C2">
        <w:t xml:space="preserve">  </w:t>
      </w:r>
      <w:r w:rsidR="006C3054">
        <w:t>5,97</w:t>
      </w:r>
      <w:r>
        <w:t xml:space="preserve">                </w:t>
      </w:r>
      <w:r w:rsidR="008D7964">
        <w:t xml:space="preserve"> </w:t>
      </w:r>
      <w:r w:rsidR="00D11B57">
        <w:t>6</w:t>
      </w:r>
      <w:r w:rsidR="00EE5D4E">
        <w:t>7</w:t>
      </w:r>
      <w:r w:rsidR="00D11B57">
        <w:t xml:space="preserve"> </w:t>
      </w:r>
      <w:r w:rsidR="00EE5D4E">
        <w:t>662</w:t>
      </w:r>
      <w:r w:rsidR="00BF7EAB">
        <w:t xml:space="preserve"> </w:t>
      </w:r>
    </w:p>
    <w:p w14:paraId="602695EA" w14:textId="025DAC89" w:rsidR="00BC6D98" w:rsidRDefault="00BC6D98" w:rsidP="00030FCF">
      <w:proofErr w:type="spellStart"/>
      <w:r>
        <w:t>Majandus</w:t>
      </w:r>
      <w:proofErr w:type="spellEnd"/>
      <w:r>
        <w:tab/>
      </w:r>
      <w:r>
        <w:tab/>
      </w:r>
      <w:r>
        <w:tab/>
        <w:t xml:space="preserve">                  </w:t>
      </w:r>
      <w:r w:rsidR="00D3635F">
        <w:t xml:space="preserve"> </w:t>
      </w:r>
      <w:r w:rsidR="008D7964">
        <w:t xml:space="preserve"> </w:t>
      </w:r>
      <w:r w:rsidR="00F13BB5">
        <w:t>5,</w:t>
      </w:r>
      <w:r w:rsidR="00F20E93">
        <w:t>39</w:t>
      </w:r>
      <w:r w:rsidR="008D7964">
        <w:t xml:space="preserve">            </w:t>
      </w:r>
      <w:r w:rsidR="00F20E93">
        <w:t>107 51</w:t>
      </w:r>
      <w:r w:rsidR="00043A9B">
        <w:t>1</w:t>
      </w:r>
      <w:r>
        <w:t xml:space="preserve">                </w:t>
      </w:r>
      <w:r w:rsidR="00FF66C1">
        <w:t xml:space="preserve">  </w:t>
      </w:r>
      <w:r w:rsidR="00BF7EAB">
        <w:t xml:space="preserve"> </w:t>
      </w:r>
      <w:r w:rsidR="009E27A3">
        <w:t xml:space="preserve"> </w:t>
      </w:r>
      <w:r w:rsidR="009115C2">
        <w:t xml:space="preserve"> </w:t>
      </w:r>
      <w:r w:rsidR="00BF7EAB">
        <w:t>5,</w:t>
      </w:r>
      <w:r w:rsidR="006C3054">
        <w:t>96</w:t>
      </w:r>
      <w:r w:rsidR="00B85B98">
        <w:t xml:space="preserve">               </w:t>
      </w:r>
      <w:r w:rsidR="00FF66C1">
        <w:t xml:space="preserve"> </w:t>
      </w:r>
      <w:r w:rsidR="008D7964">
        <w:t xml:space="preserve"> </w:t>
      </w:r>
      <w:r w:rsidR="00EE5D4E">
        <w:t>98 046</w:t>
      </w:r>
      <w:r w:rsidR="00FB49AA">
        <w:t xml:space="preserve"> </w:t>
      </w:r>
    </w:p>
    <w:p w14:paraId="43522685" w14:textId="1A0322A3" w:rsidR="005631DC" w:rsidRDefault="005631DC" w:rsidP="00030FCF">
      <w:proofErr w:type="spellStart"/>
      <w:r>
        <w:t>Avalik</w:t>
      </w:r>
      <w:proofErr w:type="spellEnd"/>
      <w:r>
        <w:t xml:space="preserve"> </w:t>
      </w:r>
      <w:proofErr w:type="spellStart"/>
      <w:r>
        <w:t>kord</w:t>
      </w:r>
      <w:proofErr w:type="spellEnd"/>
      <w:r>
        <w:t xml:space="preserve"> </w:t>
      </w:r>
      <w:proofErr w:type="spellStart"/>
      <w:r>
        <w:t>ja</w:t>
      </w:r>
      <w:proofErr w:type="spellEnd"/>
      <w:r>
        <w:t xml:space="preserve"> </w:t>
      </w:r>
      <w:proofErr w:type="spellStart"/>
      <w:r>
        <w:t>julgeolek</w:t>
      </w:r>
      <w:proofErr w:type="spellEnd"/>
      <w:r>
        <w:tab/>
      </w:r>
      <w:r>
        <w:tab/>
        <w:t xml:space="preserve">      </w:t>
      </w:r>
      <w:r w:rsidR="00D3635F">
        <w:t xml:space="preserve"> </w:t>
      </w:r>
      <w:r w:rsidR="008D7964">
        <w:t xml:space="preserve"> </w:t>
      </w:r>
      <w:r w:rsidR="005F73D7">
        <w:t>1,00</w:t>
      </w:r>
      <w:r w:rsidR="00EF0D9D">
        <w:t xml:space="preserve">             </w:t>
      </w:r>
      <w:r w:rsidR="00F20E93">
        <w:t xml:space="preserve"> </w:t>
      </w:r>
      <w:r w:rsidR="00EF0D9D">
        <w:t>1</w:t>
      </w:r>
      <w:r w:rsidR="00F20E93">
        <w:t>3</w:t>
      </w:r>
      <w:r w:rsidR="00EF0D9D">
        <w:t xml:space="preserve"> </w:t>
      </w:r>
      <w:r w:rsidR="00F20E93">
        <w:t>248</w:t>
      </w:r>
      <w:r w:rsidR="00251E5F">
        <w:t xml:space="preserve"> </w:t>
      </w:r>
      <w:r>
        <w:t xml:space="preserve"> </w:t>
      </w:r>
      <w:r w:rsidR="00FF66C1">
        <w:t xml:space="preserve">                  </w:t>
      </w:r>
      <w:r w:rsidR="00781E6E">
        <w:t xml:space="preserve"> </w:t>
      </w:r>
      <w:r w:rsidR="00FB49AA">
        <w:t>1,00</w:t>
      </w:r>
      <w:r w:rsidR="00BF7EAB">
        <w:t xml:space="preserve">  </w:t>
      </w:r>
      <w:r w:rsidR="00F66261">
        <w:t xml:space="preserve">              </w:t>
      </w:r>
      <w:r w:rsidR="00EE5D4E">
        <w:t xml:space="preserve"> 12 807</w:t>
      </w:r>
    </w:p>
    <w:tbl>
      <w:tblPr>
        <w:tblW w:w="9468" w:type="dxa"/>
        <w:tblLayout w:type="fixed"/>
        <w:tblLook w:val="0000" w:firstRow="0" w:lastRow="0" w:firstColumn="0" w:lastColumn="0" w:noHBand="0" w:noVBand="0"/>
      </w:tblPr>
      <w:tblGrid>
        <w:gridCol w:w="6148"/>
        <w:gridCol w:w="1684"/>
        <w:gridCol w:w="1636"/>
      </w:tblGrid>
      <w:tr w:rsidR="00254D9B" w14:paraId="45B75398" w14:textId="77777777" w:rsidTr="00A91D85">
        <w:tc>
          <w:tcPr>
            <w:tcW w:w="6148" w:type="dxa"/>
            <w:tcBorders>
              <w:top w:val="single" w:sz="4" w:space="0" w:color="auto"/>
              <w:bottom w:val="single" w:sz="12" w:space="0" w:color="auto"/>
            </w:tcBorders>
          </w:tcPr>
          <w:p w14:paraId="31D15054" w14:textId="301D503E" w:rsidR="00254D9B" w:rsidRPr="00E669DA" w:rsidRDefault="00E669DA" w:rsidP="00030FCF">
            <w:pPr>
              <w:jc w:val="right"/>
              <w:rPr>
                <w:b/>
              </w:rPr>
            </w:pPr>
            <w:proofErr w:type="spellStart"/>
            <w:r w:rsidRPr="00E669DA">
              <w:rPr>
                <w:b/>
              </w:rPr>
              <w:t>Kokku</w:t>
            </w:r>
            <w:proofErr w:type="spellEnd"/>
            <w:r w:rsidR="00473AF3">
              <w:rPr>
                <w:b/>
              </w:rPr>
              <w:t xml:space="preserve"> </w:t>
            </w:r>
            <w:proofErr w:type="spellStart"/>
            <w:r w:rsidR="00473AF3">
              <w:rPr>
                <w:b/>
              </w:rPr>
              <w:t>töötajate</w:t>
            </w:r>
            <w:proofErr w:type="spellEnd"/>
            <w:r w:rsidR="00473AF3">
              <w:rPr>
                <w:b/>
              </w:rPr>
              <w:t xml:space="preserve"> </w:t>
            </w:r>
            <w:proofErr w:type="spellStart"/>
            <w:r w:rsidR="00473AF3">
              <w:rPr>
                <w:b/>
              </w:rPr>
              <w:t>arv</w:t>
            </w:r>
            <w:proofErr w:type="spellEnd"/>
            <w:r w:rsidR="00473AF3">
              <w:rPr>
                <w:b/>
              </w:rPr>
              <w:t xml:space="preserve"> </w:t>
            </w:r>
            <w:proofErr w:type="spellStart"/>
            <w:r w:rsidR="00473AF3">
              <w:rPr>
                <w:b/>
              </w:rPr>
              <w:t>ja</w:t>
            </w:r>
            <w:proofErr w:type="spellEnd"/>
            <w:r w:rsidR="00473AF3">
              <w:rPr>
                <w:b/>
              </w:rPr>
              <w:t xml:space="preserve"> </w:t>
            </w:r>
            <w:proofErr w:type="spellStart"/>
            <w:r w:rsidR="00473AF3">
              <w:rPr>
                <w:b/>
              </w:rPr>
              <w:t>töötasukulud</w:t>
            </w:r>
            <w:proofErr w:type="spellEnd"/>
            <w:r w:rsidR="00473AF3">
              <w:rPr>
                <w:b/>
              </w:rPr>
              <w:t xml:space="preserve"> </w:t>
            </w:r>
            <w:r w:rsidRPr="00E669DA">
              <w:rPr>
                <w:b/>
              </w:rPr>
              <w:t xml:space="preserve"> </w:t>
            </w:r>
            <w:r w:rsidR="00473AF3">
              <w:rPr>
                <w:b/>
              </w:rPr>
              <w:t>2</w:t>
            </w:r>
            <w:r w:rsidR="00044051">
              <w:rPr>
                <w:b/>
              </w:rPr>
              <w:t>96</w:t>
            </w:r>
            <w:r w:rsidR="00473AF3">
              <w:rPr>
                <w:b/>
              </w:rPr>
              <w:t>,</w:t>
            </w:r>
            <w:r w:rsidR="00F20E93">
              <w:rPr>
                <w:b/>
              </w:rPr>
              <w:t>90</w:t>
            </w:r>
            <w:r w:rsidRPr="00E669DA">
              <w:rPr>
                <w:b/>
              </w:rPr>
              <w:t xml:space="preserve">     </w:t>
            </w:r>
            <w:r w:rsidR="00030FCF">
              <w:rPr>
                <w:b/>
              </w:rPr>
              <w:t xml:space="preserve">  </w:t>
            </w:r>
            <w:r w:rsidR="000A769C">
              <w:rPr>
                <w:b/>
              </w:rPr>
              <w:t>4</w:t>
            </w:r>
            <w:r w:rsidR="006E01B0">
              <w:rPr>
                <w:b/>
              </w:rPr>
              <w:t> 664 9</w:t>
            </w:r>
            <w:r w:rsidR="00CB4161">
              <w:rPr>
                <w:b/>
              </w:rPr>
              <w:t>88</w:t>
            </w:r>
          </w:p>
        </w:tc>
        <w:tc>
          <w:tcPr>
            <w:tcW w:w="1684" w:type="dxa"/>
            <w:tcBorders>
              <w:top w:val="single" w:sz="4" w:space="0" w:color="auto"/>
              <w:bottom w:val="single" w:sz="12" w:space="0" w:color="auto"/>
            </w:tcBorders>
            <w:vAlign w:val="bottom"/>
          </w:tcPr>
          <w:p w14:paraId="46038706" w14:textId="0B765DDE" w:rsidR="00254D9B" w:rsidRPr="00E669DA" w:rsidRDefault="00E669DA" w:rsidP="00030FCF">
            <w:pPr>
              <w:jc w:val="right"/>
              <w:rPr>
                <w:b/>
                <w:bCs/>
                <w:lang w:val="et-EE"/>
              </w:rPr>
            </w:pPr>
            <w:r w:rsidRPr="00E669DA">
              <w:rPr>
                <w:b/>
                <w:bCs/>
                <w:lang w:val="et-EE"/>
              </w:rPr>
              <w:t>2</w:t>
            </w:r>
            <w:r w:rsidR="00D11B57">
              <w:rPr>
                <w:b/>
                <w:bCs/>
                <w:lang w:val="et-EE"/>
              </w:rPr>
              <w:t>9</w:t>
            </w:r>
            <w:r w:rsidR="006C3054">
              <w:rPr>
                <w:b/>
                <w:bCs/>
                <w:lang w:val="et-EE"/>
              </w:rPr>
              <w:t>4</w:t>
            </w:r>
            <w:r w:rsidRPr="00E669DA">
              <w:rPr>
                <w:b/>
                <w:bCs/>
                <w:lang w:val="et-EE"/>
              </w:rPr>
              <w:t>,</w:t>
            </w:r>
            <w:r w:rsidR="006C3054">
              <w:rPr>
                <w:b/>
                <w:bCs/>
                <w:lang w:val="et-EE"/>
              </w:rPr>
              <w:t>56</w:t>
            </w:r>
          </w:p>
        </w:tc>
        <w:tc>
          <w:tcPr>
            <w:tcW w:w="1636" w:type="dxa"/>
            <w:tcBorders>
              <w:top w:val="single" w:sz="4" w:space="0" w:color="auto"/>
              <w:bottom w:val="single" w:sz="12" w:space="0" w:color="auto"/>
            </w:tcBorders>
            <w:vAlign w:val="bottom"/>
          </w:tcPr>
          <w:p w14:paraId="105FC939" w14:textId="6F9C1F01" w:rsidR="00254D9B" w:rsidRPr="00E669DA" w:rsidRDefault="00A352F8" w:rsidP="00030FCF">
            <w:pPr>
              <w:jc w:val="right"/>
              <w:rPr>
                <w:b/>
                <w:bCs/>
                <w:lang w:val="et-EE"/>
              </w:rPr>
            </w:pPr>
            <w:r w:rsidRPr="00E669DA">
              <w:rPr>
                <w:b/>
                <w:bCs/>
                <w:lang w:val="et-EE"/>
              </w:rPr>
              <w:t xml:space="preserve">     </w:t>
            </w:r>
            <w:r w:rsidR="00030FCF">
              <w:rPr>
                <w:b/>
                <w:bCs/>
                <w:lang w:val="et-EE"/>
              </w:rPr>
              <w:t xml:space="preserve">  </w:t>
            </w:r>
            <w:r w:rsidR="009C5980">
              <w:rPr>
                <w:b/>
                <w:bCs/>
                <w:lang w:val="et-EE"/>
              </w:rPr>
              <w:t>4</w:t>
            </w:r>
            <w:r w:rsidR="00FB49AA">
              <w:rPr>
                <w:b/>
                <w:bCs/>
                <w:lang w:val="et-EE"/>
              </w:rPr>
              <w:t> </w:t>
            </w:r>
            <w:r w:rsidR="009C5980">
              <w:rPr>
                <w:b/>
                <w:bCs/>
                <w:lang w:val="et-EE"/>
              </w:rPr>
              <w:t>134</w:t>
            </w:r>
            <w:r w:rsidR="00FB49AA">
              <w:rPr>
                <w:b/>
                <w:bCs/>
                <w:lang w:val="et-EE"/>
              </w:rPr>
              <w:t xml:space="preserve"> </w:t>
            </w:r>
            <w:r w:rsidR="009C5980">
              <w:rPr>
                <w:b/>
                <w:bCs/>
                <w:lang w:val="et-EE"/>
              </w:rPr>
              <w:t>541</w:t>
            </w:r>
          </w:p>
        </w:tc>
      </w:tr>
    </w:tbl>
    <w:p w14:paraId="250EB76D" w14:textId="77777777" w:rsidR="005B29DC" w:rsidRDefault="005B29DC"/>
    <w:p w14:paraId="409F95D5" w14:textId="344B0F30" w:rsidR="00E22842" w:rsidRDefault="00FD287B" w:rsidP="005B29DC">
      <w:pPr>
        <w:jc w:val="both"/>
      </w:pPr>
      <w:proofErr w:type="spellStart"/>
      <w:r>
        <w:t>Töötajate</w:t>
      </w:r>
      <w:proofErr w:type="spellEnd"/>
      <w:r>
        <w:t xml:space="preserve"> </w:t>
      </w:r>
      <w:proofErr w:type="spellStart"/>
      <w:r>
        <w:t>arvuna</w:t>
      </w:r>
      <w:proofErr w:type="spellEnd"/>
      <w:r>
        <w:t xml:space="preserve"> on </w:t>
      </w:r>
      <w:proofErr w:type="spellStart"/>
      <w:r>
        <w:t>esitatud</w:t>
      </w:r>
      <w:proofErr w:type="spellEnd"/>
      <w:r>
        <w:t xml:space="preserve"> </w:t>
      </w:r>
      <w:proofErr w:type="spellStart"/>
      <w:r>
        <w:t>keskmine</w:t>
      </w:r>
      <w:proofErr w:type="spellEnd"/>
      <w:r>
        <w:t xml:space="preserve"> </w:t>
      </w:r>
      <w:proofErr w:type="spellStart"/>
      <w:r>
        <w:t>töötajate</w:t>
      </w:r>
      <w:proofErr w:type="spellEnd"/>
      <w:r>
        <w:t xml:space="preserve"> </w:t>
      </w:r>
      <w:proofErr w:type="spellStart"/>
      <w:r>
        <w:t>arv</w:t>
      </w:r>
      <w:proofErr w:type="spellEnd"/>
      <w:r>
        <w:t xml:space="preserve"> </w:t>
      </w:r>
      <w:proofErr w:type="spellStart"/>
      <w:r>
        <w:t>taandatuna</w:t>
      </w:r>
      <w:proofErr w:type="spellEnd"/>
      <w:r>
        <w:t xml:space="preserve"> </w:t>
      </w:r>
      <w:proofErr w:type="spellStart"/>
      <w:r>
        <w:t>täistööajale</w:t>
      </w:r>
      <w:proofErr w:type="spellEnd"/>
      <w:r>
        <w:t>.</w:t>
      </w:r>
      <w:r w:rsidR="005B29DC">
        <w:t xml:space="preserve"> </w:t>
      </w:r>
      <w:proofErr w:type="spellStart"/>
      <w:r>
        <w:t>Ajutiste</w:t>
      </w:r>
      <w:proofErr w:type="spellEnd"/>
      <w:r>
        <w:t xml:space="preserve"> </w:t>
      </w:r>
      <w:proofErr w:type="spellStart"/>
      <w:r>
        <w:t>töölepingute</w:t>
      </w:r>
      <w:proofErr w:type="spellEnd"/>
      <w:r>
        <w:t xml:space="preserve"> </w:t>
      </w:r>
      <w:proofErr w:type="spellStart"/>
      <w:r>
        <w:t>korral</w:t>
      </w:r>
      <w:proofErr w:type="spellEnd"/>
      <w:r>
        <w:t xml:space="preserve"> </w:t>
      </w:r>
      <w:proofErr w:type="spellStart"/>
      <w:r>
        <w:t>ei</w:t>
      </w:r>
      <w:proofErr w:type="spellEnd"/>
      <w:r>
        <w:t xml:space="preserve"> ole </w:t>
      </w:r>
      <w:proofErr w:type="spellStart"/>
      <w:r>
        <w:t>töötajate</w:t>
      </w:r>
      <w:proofErr w:type="spellEnd"/>
      <w:r>
        <w:t xml:space="preserve"> </w:t>
      </w:r>
      <w:proofErr w:type="spellStart"/>
      <w:r>
        <w:t>arvu</w:t>
      </w:r>
      <w:proofErr w:type="spellEnd"/>
      <w:r>
        <w:t xml:space="preserve"> </w:t>
      </w:r>
      <w:proofErr w:type="spellStart"/>
      <w:r>
        <w:t>esitatud</w:t>
      </w:r>
      <w:proofErr w:type="spellEnd"/>
      <w:r>
        <w:t xml:space="preserve">. </w:t>
      </w:r>
      <w:proofErr w:type="spellStart"/>
      <w:r>
        <w:t>Ajutiste</w:t>
      </w:r>
      <w:proofErr w:type="spellEnd"/>
      <w:r>
        <w:t xml:space="preserve"> </w:t>
      </w:r>
      <w:proofErr w:type="spellStart"/>
      <w:r>
        <w:t>töölepingute</w:t>
      </w:r>
      <w:proofErr w:type="spellEnd"/>
      <w:r>
        <w:t xml:space="preserve"> </w:t>
      </w:r>
      <w:proofErr w:type="spellStart"/>
      <w:r>
        <w:t>alusel</w:t>
      </w:r>
      <w:proofErr w:type="spellEnd"/>
      <w:r>
        <w:t xml:space="preserve"> </w:t>
      </w:r>
      <w:proofErr w:type="spellStart"/>
      <w:r>
        <w:t>arvestatud</w:t>
      </w:r>
      <w:proofErr w:type="spellEnd"/>
      <w:r>
        <w:t xml:space="preserve"> </w:t>
      </w:r>
      <w:proofErr w:type="spellStart"/>
      <w:r>
        <w:t>töötasukulud</w:t>
      </w:r>
      <w:proofErr w:type="spellEnd"/>
      <w:r>
        <w:t xml:space="preserve"> </w:t>
      </w:r>
      <w:proofErr w:type="spellStart"/>
      <w:r>
        <w:t>moodustasid</w:t>
      </w:r>
      <w:proofErr w:type="spellEnd"/>
      <w:r>
        <w:t xml:space="preserve"> </w:t>
      </w:r>
      <w:proofErr w:type="spellStart"/>
      <w:r>
        <w:t>aruandeperioodil</w:t>
      </w:r>
      <w:proofErr w:type="spellEnd"/>
      <w:r w:rsidR="005B29DC">
        <w:t xml:space="preserve"> </w:t>
      </w:r>
      <w:r w:rsidR="001E249C">
        <w:t>101 684</w:t>
      </w:r>
      <w:r w:rsidR="005B29DC">
        <w:t xml:space="preserve"> </w:t>
      </w:r>
      <w:proofErr w:type="spellStart"/>
      <w:r w:rsidR="005B29DC">
        <w:t>eurot</w:t>
      </w:r>
      <w:proofErr w:type="spellEnd"/>
      <w:r w:rsidR="005B29DC">
        <w:t xml:space="preserve"> </w:t>
      </w:r>
      <w:proofErr w:type="spellStart"/>
      <w:r w:rsidR="005B29DC">
        <w:t>ja</w:t>
      </w:r>
      <w:proofErr w:type="spellEnd"/>
      <w:r w:rsidR="005B29DC">
        <w:t xml:space="preserve"> </w:t>
      </w:r>
      <w:proofErr w:type="spellStart"/>
      <w:r w:rsidR="005B29DC">
        <w:t>võrreldaval</w:t>
      </w:r>
      <w:proofErr w:type="spellEnd"/>
      <w:r w:rsidR="005B29DC">
        <w:t xml:space="preserve"> </w:t>
      </w:r>
      <w:proofErr w:type="spellStart"/>
      <w:r w:rsidR="005B29DC">
        <w:t>perioodil</w:t>
      </w:r>
      <w:proofErr w:type="spellEnd"/>
      <w:r w:rsidR="005B29DC">
        <w:t xml:space="preserve"> </w:t>
      </w:r>
      <w:r w:rsidR="00623368">
        <w:t>96 035</w:t>
      </w:r>
      <w:r w:rsidR="005B29DC">
        <w:t xml:space="preserve"> </w:t>
      </w:r>
      <w:proofErr w:type="spellStart"/>
      <w:r w:rsidR="005B29DC">
        <w:t>eurot</w:t>
      </w:r>
      <w:proofErr w:type="spellEnd"/>
      <w:r w:rsidR="005B29DC">
        <w:t>.</w:t>
      </w:r>
    </w:p>
    <w:p w14:paraId="4543DFED" w14:textId="77777777" w:rsidR="005B29DC" w:rsidRDefault="005B29DC"/>
    <w:tbl>
      <w:tblPr>
        <w:tblW w:w="9468" w:type="dxa"/>
        <w:tblLayout w:type="fixed"/>
        <w:tblCellMar>
          <w:left w:w="0" w:type="dxa"/>
          <w:right w:w="0" w:type="dxa"/>
        </w:tblCellMar>
        <w:tblLook w:val="0000" w:firstRow="0" w:lastRow="0" w:firstColumn="0" w:lastColumn="0" w:noHBand="0" w:noVBand="0"/>
      </w:tblPr>
      <w:tblGrid>
        <w:gridCol w:w="32"/>
        <w:gridCol w:w="405"/>
        <w:gridCol w:w="5691"/>
        <w:gridCol w:w="20"/>
        <w:gridCol w:w="1600"/>
        <w:gridCol w:w="60"/>
        <w:gridCol w:w="1560"/>
        <w:gridCol w:w="100"/>
      </w:tblGrid>
      <w:tr w:rsidR="00A91D85" w14:paraId="749D1F6B" w14:textId="77777777" w:rsidTr="00A91D85">
        <w:trPr>
          <w:gridBefore w:val="1"/>
          <w:wBefore w:w="32" w:type="dxa"/>
          <w:trHeight w:val="300"/>
        </w:trPr>
        <w:tc>
          <w:tcPr>
            <w:tcW w:w="6116" w:type="dxa"/>
            <w:gridSpan w:val="3"/>
            <w:tcBorders>
              <w:top w:val="single" w:sz="4" w:space="0" w:color="auto"/>
              <w:left w:val="nil"/>
              <w:bottom w:val="single" w:sz="4" w:space="0" w:color="auto"/>
              <w:right w:val="nil"/>
            </w:tcBorders>
            <w:noWrap/>
            <w:vAlign w:val="bottom"/>
          </w:tcPr>
          <w:p w14:paraId="57F24EE1" w14:textId="77777777" w:rsidR="00A91D85" w:rsidRPr="00A91D85" w:rsidRDefault="00A91D85">
            <w:pPr>
              <w:jc w:val="both"/>
              <w:rPr>
                <w:b/>
                <w:bCs/>
                <w:lang w:val="et-EE"/>
              </w:rPr>
            </w:pPr>
          </w:p>
        </w:tc>
        <w:tc>
          <w:tcPr>
            <w:tcW w:w="1660" w:type="dxa"/>
            <w:gridSpan w:val="2"/>
            <w:tcBorders>
              <w:top w:val="single" w:sz="4" w:space="0" w:color="auto"/>
              <w:left w:val="nil"/>
              <w:bottom w:val="single" w:sz="4" w:space="0" w:color="auto"/>
              <w:right w:val="nil"/>
            </w:tcBorders>
            <w:noWrap/>
          </w:tcPr>
          <w:p w14:paraId="05C8E808" w14:textId="3786E5C9" w:rsidR="00A91D85" w:rsidRPr="00A91D85" w:rsidRDefault="00A91D85" w:rsidP="00BE57C0">
            <w:pPr>
              <w:ind w:right="140"/>
              <w:jc w:val="right"/>
              <w:rPr>
                <w:b/>
                <w:bCs/>
                <w:lang w:val="et-EE"/>
              </w:rPr>
            </w:pPr>
            <w:r w:rsidRPr="00A91D85">
              <w:rPr>
                <w:b/>
                <w:bCs/>
                <w:lang w:val="et-EE"/>
              </w:rPr>
              <w:t>201</w:t>
            </w:r>
            <w:r w:rsidR="000B7FA2">
              <w:rPr>
                <w:b/>
                <w:bCs/>
                <w:lang w:val="et-EE"/>
              </w:rPr>
              <w:t>9</w:t>
            </w:r>
          </w:p>
        </w:tc>
        <w:tc>
          <w:tcPr>
            <w:tcW w:w="1660" w:type="dxa"/>
            <w:gridSpan w:val="2"/>
            <w:tcBorders>
              <w:top w:val="single" w:sz="4" w:space="0" w:color="auto"/>
              <w:left w:val="nil"/>
              <w:bottom w:val="single" w:sz="4" w:space="0" w:color="auto"/>
              <w:right w:val="nil"/>
            </w:tcBorders>
          </w:tcPr>
          <w:p w14:paraId="077A29AA" w14:textId="6B7C76E1" w:rsidR="00A91D85" w:rsidRPr="00A91D85" w:rsidRDefault="00A91D85" w:rsidP="00BE57C0">
            <w:pPr>
              <w:ind w:right="140"/>
              <w:jc w:val="center"/>
              <w:rPr>
                <w:b/>
                <w:bCs/>
                <w:lang w:val="et-EE"/>
              </w:rPr>
            </w:pPr>
            <w:r w:rsidRPr="00A91D85">
              <w:rPr>
                <w:b/>
                <w:bCs/>
                <w:lang w:val="et-EE"/>
              </w:rPr>
              <w:t xml:space="preserve">   201</w:t>
            </w:r>
            <w:r w:rsidR="000B7FA2">
              <w:rPr>
                <w:b/>
                <w:bCs/>
                <w:lang w:val="et-EE"/>
              </w:rPr>
              <w:t>8</w:t>
            </w:r>
          </w:p>
        </w:tc>
      </w:tr>
      <w:tr w:rsidR="004129B7" w14:paraId="77873A8E" w14:textId="77777777" w:rsidTr="00A91D85">
        <w:trPr>
          <w:gridBefore w:val="1"/>
          <w:wBefore w:w="32" w:type="dxa"/>
          <w:trHeight w:val="300"/>
        </w:trPr>
        <w:tc>
          <w:tcPr>
            <w:tcW w:w="6116" w:type="dxa"/>
            <w:gridSpan w:val="3"/>
            <w:tcBorders>
              <w:top w:val="single" w:sz="4" w:space="0" w:color="auto"/>
              <w:left w:val="nil"/>
              <w:right w:val="nil"/>
            </w:tcBorders>
            <w:noWrap/>
            <w:vAlign w:val="bottom"/>
          </w:tcPr>
          <w:p w14:paraId="4ACB42B5" w14:textId="77777777" w:rsidR="004129B7" w:rsidRPr="00684722" w:rsidRDefault="004129B7" w:rsidP="004129B7">
            <w:pPr>
              <w:jc w:val="both"/>
            </w:pPr>
            <w:proofErr w:type="spellStart"/>
            <w:r>
              <w:t>Töötasukulud</w:t>
            </w:r>
            <w:proofErr w:type="spellEnd"/>
          </w:p>
        </w:tc>
        <w:tc>
          <w:tcPr>
            <w:tcW w:w="1660" w:type="dxa"/>
            <w:gridSpan w:val="2"/>
            <w:tcBorders>
              <w:top w:val="single" w:sz="4" w:space="0" w:color="auto"/>
              <w:left w:val="nil"/>
              <w:right w:val="nil"/>
            </w:tcBorders>
            <w:noWrap/>
          </w:tcPr>
          <w:p w14:paraId="72CAF6E3" w14:textId="2A9C4870" w:rsidR="004129B7" w:rsidRPr="00684722" w:rsidRDefault="001E648C" w:rsidP="00D342CF">
            <w:pPr>
              <w:ind w:right="140"/>
              <w:jc w:val="right"/>
              <w:rPr>
                <w:bCs/>
                <w:lang w:val="et-EE"/>
              </w:rPr>
            </w:pPr>
            <w:r>
              <w:rPr>
                <w:bCs/>
                <w:lang w:val="et-EE"/>
              </w:rPr>
              <w:t>4</w:t>
            </w:r>
            <w:r w:rsidR="002065A9">
              <w:rPr>
                <w:bCs/>
                <w:lang w:val="et-EE"/>
              </w:rPr>
              <w:t> 664 988</w:t>
            </w:r>
          </w:p>
        </w:tc>
        <w:tc>
          <w:tcPr>
            <w:tcW w:w="1660" w:type="dxa"/>
            <w:gridSpan w:val="2"/>
            <w:tcBorders>
              <w:top w:val="single" w:sz="4" w:space="0" w:color="auto"/>
              <w:left w:val="nil"/>
              <w:right w:val="nil"/>
            </w:tcBorders>
          </w:tcPr>
          <w:p w14:paraId="6F6E5A33" w14:textId="1C1AAEAE" w:rsidR="004129B7" w:rsidRPr="00684722" w:rsidRDefault="004129B7" w:rsidP="00BE57C0">
            <w:pPr>
              <w:ind w:right="140"/>
              <w:jc w:val="center"/>
              <w:rPr>
                <w:bCs/>
                <w:lang w:val="et-EE"/>
              </w:rPr>
            </w:pPr>
            <w:r>
              <w:rPr>
                <w:bCs/>
                <w:lang w:val="et-EE"/>
              </w:rPr>
              <w:t xml:space="preserve">   </w:t>
            </w:r>
            <w:r w:rsidR="00BC7D4F">
              <w:rPr>
                <w:bCs/>
                <w:lang w:val="et-EE"/>
              </w:rPr>
              <w:t xml:space="preserve">   </w:t>
            </w:r>
            <w:r w:rsidR="00183ACE">
              <w:rPr>
                <w:bCs/>
                <w:lang w:val="et-EE"/>
              </w:rPr>
              <w:t>4</w:t>
            </w:r>
            <w:r w:rsidR="00BE57C0">
              <w:rPr>
                <w:bCs/>
                <w:lang w:val="et-EE"/>
              </w:rPr>
              <w:t> </w:t>
            </w:r>
            <w:r w:rsidR="00183ACE">
              <w:rPr>
                <w:bCs/>
                <w:lang w:val="et-EE"/>
              </w:rPr>
              <w:t>134</w:t>
            </w:r>
            <w:r w:rsidR="00BE57C0">
              <w:rPr>
                <w:bCs/>
                <w:lang w:val="et-EE"/>
              </w:rPr>
              <w:t xml:space="preserve"> </w:t>
            </w:r>
            <w:r w:rsidR="00183ACE">
              <w:rPr>
                <w:bCs/>
                <w:lang w:val="et-EE"/>
              </w:rPr>
              <w:t>541</w:t>
            </w:r>
          </w:p>
        </w:tc>
      </w:tr>
      <w:tr w:rsidR="004129B7" w14:paraId="1BEDC1DF" w14:textId="77777777" w:rsidTr="00A91D85">
        <w:trPr>
          <w:gridBefore w:val="1"/>
          <w:wBefore w:w="32" w:type="dxa"/>
          <w:trHeight w:val="300"/>
        </w:trPr>
        <w:tc>
          <w:tcPr>
            <w:tcW w:w="6116" w:type="dxa"/>
            <w:gridSpan w:val="3"/>
            <w:tcBorders>
              <w:left w:val="nil"/>
              <w:right w:val="nil"/>
            </w:tcBorders>
            <w:noWrap/>
            <w:vAlign w:val="bottom"/>
          </w:tcPr>
          <w:p w14:paraId="19DE464F" w14:textId="77777777" w:rsidR="004129B7" w:rsidRPr="00684722" w:rsidRDefault="004129B7" w:rsidP="004129B7">
            <w:pPr>
              <w:jc w:val="both"/>
              <w:rPr>
                <w:bCs/>
                <w:lang w:val="et-EE"/>
              </w:rPr>
            </w:pPr>
            <w:r>
              <w:rPr>
                <w:bCs/>
                <w:lang w:val="et-EE"/>
              </w:rPr>
              <w:t>Sotsiaalmaks ja töötuskindlustusmaksed</w:t>
            </w:r>
          </w:p>
        </w:tc>
        <w:tc>
          <w:tcPr>
            <w:tcW w:w="1660" w:type="dxa"/>
            <w:gridSpan w:val="2"/>
            <w:tcBorders>
              <w:left w:val="nil"/>
              <w:right w:val="nil"/>
            </w:tcBorders>
            <w:noWrap/>
            <w:vAlign w:val="bottom"/>
          </w:tcPr>
          <w:p w14:paraId="7F3C0DC0" w14:textId="42342DC2" w:rsidR="004129B7" w:rsidRPr="00684722" w:rsidRDefault="00AF249C" w:rsidP="009B0D8F">
            <w:pPr>
              <w:ind w:right="140"/>
              <w:jc w:val="right"/>
              <w:rPr>
                <w:bCs/>
                <w:lang w:val="et-EE"/>
              </w:rPr>
            </w:pPr>
            <w:r>
              <w:rPr>
                <w:bCs/>
                <w:lang w:val="et-EE"/>
              </w:rPr>
              <w:t>1</w:t>
            </w:r>
            <w:r w:rsidR="002065A9">
              <w:rPr>
                <w:bCs/>
                <w:lang w:val="et-EE"/>
              </w:rPr>
              <w:t> 581 230</w:t>
            </w:r>
          </w:p>
        </w:tc>
        <w:tc>
          <w:tcPr>
            <w:tcW w:w="1660" w:type="dxa"/>
            <w:gridSpan w:val="2"/>
            <w:tcBorders>
              <w:left w:val="nil"/>
              <w:right w:val="nil"/>
            </w:tcBorders>
            <w:vAlign w:val="bottom"/>
          </w:tcPr>
          <w:p w14:paraId="3DE882C6" w14:textId="600ACD9B" w:rsidR="004129B7" w:rsidRPr="00684722" w:rsidRDefault="004129B7" w:rsidP="00BE57C0">
            <w:pPr>
              <w:ind w:right="140"/>
              <w:jc w:val="center"/>
              <w:rPr>
                <w:bCs/>
                <w:lang w:val="et-EE"/>
              </w:rPr>
            </w:pPr>
            <w:r>
              <w:rPr>
                <w:bCs/>
                <w:lang w:val="et-EE"/>
              </w:rPr>
              <w:t xml:space="preserve">    </w:t>
            </w:r>
            <w:r w:rsidR="00BC7D4F">
              <w:rPr>
                <w:bCs/>
                <w:lang w:val="et-EE"/>
              </w:rPr>
              <w:t xml:space="preserve"> </w:t>
            </w:r>
            <w:r>
              <w:rPr>
                <w:bCs/>
                <w:lang w:val="et-EE"/>
              </w:rPr>
              <w:t>1</w:t>
            </w:r>
            <w:r w:rsidR="00BE57C0">
              <w:rPr>
                <w:bCs/>
                <w:lang w:val="et-EE"/>
              </w:rPr>
              <w:t> </w:t>
            </w:r>
            <w:r w:rsidR="00183ACE">
              <w:rPr>
                <w:bCs/>
                <w:lang w:val="et-EE"/>
              </w:rPr>
              <w:t>402</w:t>
            </w:r>
            <w:r w:rsidR="00BE57C0">
              <w:rPr>
                <w:bCs/>
                <w:lang w:val="et-EE"/>
              </w:rPr>
              <w:t xml:space="preserve"> </w:t>
            </w:r>
            <w:r w:rsidR="00183ACE">
              <w:rPr>
                <w:bCs/>
                <w:lang w:val="et-EE"/>
              </w:rPr>
              <w:t>759</w:t>
            </w:r>
          </w:p>
        </w:tc>
      </w:tr>
      <w:tr w:rsidR="004129B7" w14:paraId="19607BC4" w14:textId="77777777" w:rsidTr="00A91D85">
        <w:trPr>
          <w:gridBefore w:val="1"/>
          <w:wBefore w:w="32" w:type="dxa"/>
          <w:trHeight w:val="300"/>
        </w:trPr>
        <w:tc>
          <w:tcPr>
            <w:tcW w:w="405" w:type="dxa"/>
            <w:tcBorders>
              <w:left w:val="nil"/>
              <w:bottom w:val="nil"/>
              <w:right w:val="nil"/>
            </w:tcBorders>
            <w:noWrap/>
            <w:vAlign w:val="bottom"/>
          </w:tcPr>
          <w:p w14:paraId="0B33369F" w14:textId="77777777" w:rsidR="004129B7" w:rsidRDefault="004129B7" w:rsidP="004129B7">
            <w:pPr>
              <w:rPr>
                <w:lang w:val="et-EE"/>
              </w:rPr>
            </w:pPr>
            <w:proofErr w:type="spellStart"/>
            <w:r>
              <w:rPr>
                <w:lang w:val="et-EE"/>
              </w:rPr>
              <w:t>Eris</w:t>
            </w:r>
            <w:proofErr w:type="spellEnd"/>
          </w:p>
        </w:tc>
        <w:tc>
          <w:tcPr>
            <w:tcW w:w="5711" w:type="dxa"/>
            <w:gridSpan w:val="2"/>
            <w:tcBorders>
              <w:left w:val="nil"/>
              <w:bottom w:val="nil"/>
              <w:right w:val="nil"/>
            </w:tcBorders>
            <w:noWrap/>
            <w:vAlign w:val="bottom"/>
          </w:tcPr>
          <w:p w14:paraId="46C3247D" w14:textId="77777777" w:rsidR="004129B7" w:rsidRDefault="004129B7" w:rsidP="004129B7">
            <w:pPr>
              <w:rPr>
                <w:lang w:val="et-EE"/>
              </w:rPr>
            </w:pPr>
            <w:proofErr w:type="spellStart"/>
            <w:r>
              <w:rPr>
                <w:lang w:val="et-EE"/>
              </w:rPr>
              <w:t>oodustused</w:t>
            </w:r>
            <w:proofErr w:type="spellEnd"/>
          </w:p>
        </w:tc>
        <w:tc>
          <w:tcPr>
            <w:tcW w:w="1660" w:type="dxa"/>
            <w:gridSpan w:val="2"/>
            <w:tcBorders>
              <w:left w:val="nil"/>
              <w:bottom w:val="nil"/>
              <w:right w:val="nil"/>
            </w:tcBorders>
            <w:vAlign w:val="bottom"/>
          </w:tcPr>
          <w:p w14:paraId="475BA820" w14:textId="19EBF498" w:rsidR="004129B7" w:rsidRDefault="00755F35" w:rsidP="0057162C">
            <w:pPr>
              <w:pStyle w:val="xl81"/>
              <w:pBdr>
                <w:bottom w:val="none" w:sz="0" w:space="0" w:color="auto"/>
              </w:pBdr>
              <w:spacing w:before="0" w:beforeAutospacing="0" w:after="0" w:afterAutospacing="0"/>
              <w:ind w:right="140"/>
              <w:textAlignment w:val="auto"/>
              <w:rPr>
                <w:rFonts w:ascii="Times New Roman" w:hAnsi="Times New Roman"/>
                <w:szCs w:val="16"/>
              </w:rPr>
            </w:pPr>
            <w:r>
              <w:rPr>
                <w:rFonts w:ascii="Times New Roman" w:hAnsi="Times New Roman"/>
                <w:szCs w:val="16"/>
              </w:rPr>
              <w:t>12 687</w:t>
            </w:r>
          </w:p>
        </w:tc>
        <w:tc>
          <w:tcPr>
            <w:tcW w:w="1660" w:type="dxa"/>
            <w:gridSpan w:val="2"/>
            <w:tcBorders>
              <w:left w:val="nil"/>
              <w:bottom w:val="nil"/>
              <w:right w:val="nil"/>
            </w:tcBorders>
            <w:noWrap/>
            <w:tcMar>
              <w:left w:w="113" w:type="dxa"/>
              <w:right w:w="113" w:type="dxa"/>
            </w:tcMar>
            <w:vAlign w:val="bottom"/>
          </w:tcPr>
          <w:p w14:paraId="224DAFDD" w14:textId="2F4D11DB" w:rsidR="004129B7" w:rsidRDefault="00BC7D4F" w:rsidP="00BE57C0">
            <w:pPr>
              <w:pStyle w:val="xl81"/>
              <w:pBdr>
                <w:bottom w:val="none" w:sz="0" w:space="0" w:color="auto"/>
              </w:pBdr>
              <w:spacing w:before="0" w:beforeAutospacing="0" w:after="0" w:afterAutospacing="0"/>
              <w:ind w:right="140"/>
              <w:textAlignment w:val="auto"/>
              <w:rPr>
                <w:rFonts w:ascii="Times New Roman" w:hAnsi="Times New Roman"/>
                <w:szCs w:val="16"/>
              </w:rPr>
            </w:pPr>
            <w:r>
              <w:rPr>
                <w:rFonts w:ascii="Times New Roman" w:hAnsi="Times New Roman"/>
                <w:szCs w:val="16"/>
              </w:rPr>
              <w:t xml:space="preserve">  </w:t>
            </w:r>
            <w:r w:rsidR="004129B7">
              <w:rPr>
                <w:rFonts w:ascii="Times New Roman" w:hAnsi="Times New Roman"/>
                <w:szCs w:val="16"/>
              </w:rPr>
              <w:t xml:space="preserve"> </w:t>
            </w:r>
            <w:r>
              <w:rPr>
                <w:rFonts w:ascii="Times New Roman" w:hAnsi="Times New Roman"/>
                <w:szCs w:val="16"/>
              </w:rPr>
              <w:t xml:space="preserve">    </w:t>
            </w:r>
            <w:r w:rsidR="00183ACE">
              <w:rPr>
                <w:rFonts w:ascii="Times New Roman" w:hAnsi="Times New Roman"/>
                <w:szCs w:val="16"/>
              </w:rPr>
              <w:t>8 928</w:t>
            </w:r>
          </w:p>
        </w:tc>
      </w:tr>
      <w:tr w:rsidR="004129B7" w14:paraId="77C4ADCE" w14:textId="77777777" w:rsidTr="00A91D85">
        <w:trPr>
          <w:gridBefore w:val="1"/>
          <w:wBefore w:w="32" w:type="dxa"/>
          <w:trHeight w:val="300"/>
        </w:trPr>
        <w:tc>
          <w:tcPr>
            <w:tcW w:w="405" w:type="dxa"/>
            <w:tcBorders>
              <w:left w:val="nil"/>
              <w:bottom w:val="nil"/>
              <w:right w:val="nil"/>
            </w:tcBorders>
            <w:noWrap/>
            <w:vAlign w:val="bottom"/>
          </w:tcPr>
          <w:p w14:paraId="2578D6D0" w14:textId="77777777" w:rsidR="004129B7" w:rsidRDefault="004129B7" w:rsidP="004129B7">
            <w:pPr>
              <w:jc w:val="both"/>
              <w:rPr>
                <w:lang w:val="et-EE"/>
              </w:rPr>
            </w:pPr>
          </w:p>
        </w:tc>
        <w:tc>
          <w:tcPr>
            <w:tcW w:w="5711" w:type="dxa"/>
            <w:gridSpan w:val="2"/>
            <w:tcBorders>
              <w:left w:val="nil"/>
              <w:bottom w:val="nil"/>
              <w:right w:val="nil"/>
            </w:tcBorders>
            <w:noWrap/>
            <w:vAlign w:val="bottom"/>
          </w:tcPr>
          <w:p w14:paraId="27D59D6A" w14:textId="77777777" w:rsidR="004129B7" w:rsidRDefault="004129B7" w:rsidP="004129B7">
            <w:pPr>
              <w:jc w:val="both"/>
              <w:rPr>
                <w:lang w:val="et-EE"/>
              </w:rPr>
            </w:pPr>
            <w:r>
              <w:rPr>
                <w:lang w:val="et-EE"/>
              </w:rPr>
              <w:t>Töötajate õppelaenude kustutamine</w:t>
            </w:r>
          </w:p>
        </w:tc>
        <w:tc>
          <w:tcPr>
            <w:tcW w:w="1660" w:type="dxa"/>
            <w:gridSpan w:val="2"/>
            <w:tcBorders>
              <w:left w:val="nil"/>
              <w:bottom w:val="nil"/>
              <w:right w:val="nil"/>
            </w:tcBorders>
            <w:vAlign w:val="bottom"/>
          </w:tcPr>
          <w:p w14:paraId="4904B9A8" w14:textId="7834CC33" w:rsidR="004129B7" w:rsidRDefault="00755F35" w:rsidP="00A22E6A">
            <w:pPr>
              <w:pStyle w:val="xl81"/>
              <w:pBdr>
                <w:bottom w:val="none" w:sz="0" w:space="0" w:color="auto"/>
              </w:pBdr>
              <w:spacing w:before="0" w:beforeAutospacing="0" w:after="0" w:afterAutospacing="0"/>
              <w:ind w:right="140"/>
              <w:textAlignment w:val="auto"/>
              <w:rPr>
                <w:rFonts w:ascii="Times New Roman" w:hAnsi="Times New Roman"/>
                <w:szCs w:val="16"/>
              </w:rPr>
            </w:pPr>
            <w:r>
              <w:rPr>
                <w:rFonts w:ascii="Times New Roman" w:hAnsi="Times New Roman"/>
                <w:szCs w:val="16"/>
              </w:rPr>
              <w:t>782</w:t>
            </w:r>
          </w:p>
        </w:tc>
        <w:tc>
          <w:tcPr>
            <w:tcW w:w="1660" w:type="dxa"/>
            <w:gridSpan w:val="2"/>
            <w:tcBorders>
              <w:left w:val="nil"/>
              <w:bottom w:val="nil"/>
              <w:right w:val="nil"/>
            </w:tcBorders>
            <w:noWrap/>
            <w:tcMar>
              <w:left w:w="113" w:type="dxa"/>
              <w:right w:w="113" w:type="dxa"/>
            </w:tcMar>
            <w:vAlign w:val="bottom"/>
          </w:tcPr>
          <w:p w14:paraId="55534D2D" w14:textId="4B8F4D89" w:rsidR="004129B7" w:rsidRDefault="0038661D" w:rsidP="004129B7">
            <w:pPr>
              <w:pStyle w:val="xl81"/>
              <w:pBdr>
                <w:bottom w:val="none" w:sz="0" w:space="0" w:color="auto"/>
              </w:pBdr>
              <w:spacing w:before="0" w:beforeAutospacing="0" w:after="0" w:afterAutospacing="0"/>
              <w:ind w:right="140"/>
              <w:textAlignment w:val="auto"/>
              <w:rPr>
                <w:rFonts w:ascii="Times New Roman" w:hAnsi="Times New Roman"/>
                <w:szCs w:val="16"/>
              </w:rPr>
            </w:pPr>
            <w:r>
              <w:rPr>
                <w:rFonts w:ascii="Times New Roman" w:hAnsi="Times New Roman"/>
                <w:szCs w:val="16"/>
              </w:rPr>
              <w:t xml:space="preserve">1 </w:t>
            </w:r>
            <w:r w:rsidR="00183ACE">
              <w:rPr>
                <w:rFonts w:ascii="Times New Roman" w:hAnsi="Times New Roman"/>
                <w:szCs w:val="16"/>
              </w:rPr>
              <w:t>521</w:t>
            </w:r>
          </w:p>
        </w:tc>
      </w:tr>
      <w:tr w:rsidR="004129B7" w14:paraId="002D74B5" w14:textId="77777777" w:rsidTr="00A91D85">
        <w:trPr>
          <w:gridBefore w:val="1"/>
          <w:wBefore w:w="32" w:type="dxa"/>
          <w:trHeight w:val="300"/>
        </w:trPr>
        <w:tc>
          <w:tcPr>
            <w:tcW w:w="405" w:type="dxa"/>
            <w:tcBorders>
              <w:top w:val="nil"/>
              <w:left w:val="nil"/>
              <w:bottom w:val="nil"/>
              <w:right w:val="nil"/>
            </w:tcBorders>
            <w:noWrap/>
            <w:vAlign w:val="bottom"/>
          </w:tcPr>
          <w:p w14:paraId="4F4CBEB5" w14:textId="77777777" w:rsidR="004129B7" w:rsidRDefault="004129B7" w:rsidP="004129B7">
            <w:pPr>
              <w:jc w:val="both"/>
              <w:rPr>
                <w:lang w:val="et-EE"/>
              </w:rPr>
            </w:pPr>
          </w:p>
        </w:tc>
        <w:tc>
          <w:tcPr>
            <w:tcW w:w="5711" w:type="dxa"/>
            <w:gridSpan w:val="2"/>
            <w:tcBorders>
              <w:top w:val="nil"/>
              <w:left w:val="nil"/>
              <w:bottom w:val="nil"/>
              <w:right w:val="nil"/>
            </w:tcBorders>
            <w:noWrap/>
            <w:vAlign w:val="bottom"/>
          </w:tcPr>
          <w:p w14:paraId="4E3CFDCB" w14:textId="77777777" w:rsidR="004129B7" w:rsidRDefault="004129B7" w:rsidP="004129B7">
            <w:pPr>
              <w:jc w:val="both"/>
              <w:rPr>
                <w:lang w:val="et-EE"/>
              </w:rPr>
            </w:pPr>
            <w:r>
              <w:rPr>
                <w:lang w:val="et-EE"/>
              </w:rPr>
              <w:t>Muud erisoodustused</w:t>
            </w:r>
          </w:p>
        </w:tc>
        <w:tc>
          <w:tcPr>
            <w:tcW w:w="1660" w:type="dxa"/>
            <w:gridSpan w:val="2"/>
            <w:tcBorders>
              <w:top w:val="nil"/>
              <w:left w:val="nil"/>
              <w:bottom w:val="nil"/>
              <w:right w:val="nil"/>
            </w:tcBorders>
            <w:vAlign w:val="bottom"/>
          </w:tcPr>
          <w:p w14:paraId="14E13EFF" w14:textId="764DEBE4" w:rsidR="004129B7" w:rsidRDefault="00755F35" w:rsidP="004129B7">
            <w:pPr>
              <w:ind w:right="140"/>
              <w:jc w:val="right"/>
              <w:rPr>
                <w:szCs w:val="16"/>
              </w:rPr>
            </w:pPr>
            <w:r>
              <w:rPr>
                <w:szCs w:val="16"/>
              </w:rPr>
              <w:t>11 905</w:t>
            </w:r>
          </w:p>
        </w:tc>
        <w:tc>
          <w:tcPr>
            <w:tcW w:w="1660" w:type="dxa"/>
            <w:gridSpan w:val="2"/>
            <w:tcBorders>
              <w:top w:val="nil"/>
              <w:left w:val="nil"/>
              <w:bottom w:val="nil"/>
              <w:right w:val="nil"/>
            </w:tcBorders>
            <w:noWrap/>
            <w:tcMar>
              <w:left w:w="113" w:type="dxa"/>
              <w:right w:w="113" w:type="dxa"/>
            </w:tcMar>
            <w:vAlign w:val="bottom"/>
          </w:tcPr>
          <w:p w14:paraId="203A85D8" w14:textId="2346BE75" w:rsidR="004129B7" w:rsidRDefault="00183ACE" w:rsidP="004129B7">
            <w:pPr>
              <w:ind w:right="140"/>
              <w:jc w:val="right"/>
              <w:rPr>
                <w:szCs w:val="16"/>
              </w:rPr>
            </w:pPr>
            <w:r>
              <w:rPr>
                <w:szCs w:val="16"/>
              </w:rPr>
              <w:t>7 407</w:t>
            </w:r>
          </w:p>
        </w:tc>
      </w:tr>
      <w:tr w:rsidR="004129B7" w14:paraId="3480BDE4" w14:textId="77777777" w:rsidTr="00377C2D">
        <w:tblPrEx>
          <w:tblBorders>
            <w:top w:val="single" w:sz="12" w:space="0" w:color="auto"/>
            <w:bottom w:val="single" w:sz="12" w:space="0" w:color="auto"/>
          </w:tblBorders>
        </w:tblPrEx>
        <w:trPr>
          <w:gridAfter w:val="1"/>
          <w:wAfter w:w="100" w:type="dxa"/>
          <w:trHeight w:val="300"/>
        </w:trPr>
        <w:tc>
          <w:tcPr>
            <w:tcW w:w="6128" w:type="dxa"/>
            <w:gridSpan w:val="3"/>
            <w:tcBorders>
              <w:top w:val="single" w:sz="4" w:space="0" w:color="auto"/>
              <w:bottom w:val="single" w:sz="12" w:space="0" w:color="auto"/>
            </w:tcBorders>
            <w:noWrap/>
            <w:vAlign w:val="bottom"/>
          </w:tcPr>
          <w:p w14:paraId="6AE2F0EF" w14:textId="77777777" w:rsidR="004129B7" w:rsidRDefault="004129B7" w:rsidP="004129B7">
            <w:pPr>
              <w:jc w:val="both"/>
              <w:rPr>
                <w:b/>
                <w:bCs/>
                <w:lang w:val="et-EE"/>
              </w:rPr>
            </w:pPr>
            <w:r>
              <w:rPr>
                <w:b/>
                <w:bCs/>
                <w:lang w:val="et-EE"/>
              </w:rPr>
              <w:t>Kokku tööjõukulud</w:t>
            </w:r>
          </w:p>
        </w:tc>
        <w:tc>
          <w:tcPr>
            <w:tcW w:w="1620" w:type="dxa"/>
            <w:gridSpan w:val="2"/>
            <w:tcBorders>
              <w:top w:val="single" w:sz="4" w:space="0" w:color="auto"/>
              <w:bottom w:val="single" w:sz="12" w:space="0" w:color="auto"/>
            </w:tcBorders>
            <w:vAlign w:val="bottom"/>
          </w:tcPr>
          <w:p w14:paraId="1F41EEF9" w14:textId="06A7FD0F" w:rsidR="004129B7" w:rsidRDefault="006E01B0" w:rsidP="00F31961">
            <w:pPr>
              <w:jc w:val="right"/>
              <w:rPr>
                <w:b/>
                <w:bCs/>
                <w:szCs w:val="16"/>
              </w:rPr>
            </w:pPr>
            <w:r>
              <w:rPr>
                <w:b/>
                <w:bCs/>
                <w:szCs w:val="16"/>
              </w:rPr>
              <w:t>6 258 905</w:t>
            </w:r>
          </w:p>
        </w:tc>
        <w:tc>
          <w:tcPr>
            <w:tcW w:w="1620" w:type="dxa"/>
            <w:gridSpan w:val="2"/>
            <w:tcBorders>
              <w:top w:val="single" w:sz="4" w:space="0" w:color="auto"/>
              <w:bottom w:val="single" w:sz="12" w:space="0" w:color="auto"/>
            </w:tcBorders>
            <w:noWrap/>
            <w:tcMar>
              <w:left w:w="113" w:type="dxa"/>
              <w:right w:w="113" w:type="dxa"/>
            </w:tcMar>
            <w:vAlign w:val="bottom"/>
          </w:tcPr>
          <w:p w14:paraId="3F7988C5" w14:textId="18CCECCA" w:rsidR="004129B7" w:rsidRDefault="00183ACE" w:rsidP="00BE57C0">
            <w:pPr>
              <w:jc w:val="right"/>
              <w:rPr>
                <w:b/>
                <w:bCs/>
                <w:lang w:val="et-EE"/>
              </w:rPr>
            </w:pPr>
            <w:r>
              <w:rPr>
                <w:b/>
                <w:bCs/>
                <w:lang w:val="et-EE"/>
              </w:rPr>
              <w:t>5</w:t>
            </w:r>
            <w:r w:rsidR="00BE57C0">
              <w:rPr>
                <w:b/>
                <w:bCs/>
                <w:lang w:val="et-EE"/>
              </w:rPr>
              <w:t> </w:t>
            </w:r>
            <w:r>
              <w:rPr>
                <w:b/>
                <w:bCs/>
                <w:lang w:val="et-EE"/>
              </w:rPr>
              <w:t>546</w:t>
            </w:r>
            <w:r w:rsidR="00BE57C0">
              <w:rPr>
                <w:b/>
                <w:bCs/>
                <w:lang w:val="et-EE"/>
              </w:rPr>
              <w:t xml:space="preserve"> </w:t>
            </w:r>
            <w:r>
              <w:rPr>
                <w:b/>
                <w:bCs/>
                <w:lang w:val="et-EE"/>
              </w:rPr>
              <w:t>228</w:t>
            </w:r>
          </w:p>
        </w:tc>
      </w:tr>
    </w:tbl>
    <w:p w14:paraId="4A01A2E1" w14:textId="77777777" w:rsidR="00254D9B" w:rsidRDefault="00254D9B">
      <w:pPr>
        <w:jc w:val="both"/>
        <w:rPr>
          <w:lang w:val="et-EE"/>
        </w:rPr>
      </w:pPr>
    </w:p>
    <w:p w14:paraId="105696E2" w14:textId="5204E1B0" w:rsidR="00254D9B" w:rsidRDefault="00A75902" w:rsidP="008E5566">
      <w:pPr>
        <w:pStyle w:val="Heading2"/>
        <w:rPr>
          <w:lang w:val="et-EE"/>
        </w:rPr>
      </w:pPr>
      <w:bookmarkStart w:id="656" w:name="_Toc165616969"/>
      <w:bookmarkStart w:id="657" w:name="_Toc230526209"/>
      <w:bookmarkStart w:id="658" w:name="_Toc229803738"/>
      <w:bookmarkStart w:id="659" w:name="_Toc261163141"/>
      <w:bookmarkStart w:id="660" w:name="_Toc293665780"/>
      <w:r>
        <w:rPr>
          <w:lang w:val="et-EE"/>
        </w:rPr>
        <w:br w:type="page"/>
      </w:r>
      <w:bookmarkStart w:id="661" w:name="_Toc451248531"/>
      <w:bookmarkStart w:id="662" w:name="_Toc481568217"/>
      <w:bookmarkStart w:id="663" w:name="_Toc481568463"/>
      <w:bookmarkStart w:id="664" w:name="_Toc481568568"/>
      <w:bookmarkStart w:id="665" w:name="_Toc481568673"/>
      <w:bookmarkStart w:id="666" w:name="_Toc481568890"/>
      <w:bookmarkStart w:id="667" w:name="_Toc481569071"/>
      <w:bookmarkStart w:id="668" w:name="_Toc481573459"/>
      <w:bookmarkStart w:id="669" w:name="_Toc481573907"/>
      <w:bookmarkStart w:id="670" w:name="_Toc481575931"/>
      <w:bookmarkStart w:id="671" w:name="_Toc481594641"/>
      <w:bookmarkStart w:id="672" w:name="_Toc481667077"/>
      <w:bookmarkStart w:id="673" w:name="_Toc481667269"/>
      <w:bookmarkStart w:id="674" w:name="_Toc39139439"/>
      <w:r w:rsidR="00254D9B">
        <w:rPr>
          <w:lang w:val="et-EE"/>
        </w:rPr>
        <w:lastRenderedPageBreak/>
        <w:t>Lisa 2</w:t>
      </w:r>
      <w:r w:rsidR="00BA398E">
        <w:rPr>
          <w:lang w:val="et-EE"/>
        </w:rPr>
        <w:t>1</w:t>
      </w:r>
      <w:r w:rsidR="00254D9B">
        <w:rPr>
          <w:lang w:val="et-EE"/>
        </w:rPr>
        <w:tab/>
        <w:t>Majandamiskulud</w:t>
      </w:r>
      <w:bookmarkEnd w:id="656"/>
      <w:bookmarkEnd w:id="657"/>
      <w:bookmarkEnd w:id="658"/>
      <w:bookmarkEnd w:id="659"/>
      <w:bookmarkEnd w:id="660"/>
      <w:r w:rsidR="00E70253">
        <w:rPr>
          <w:lang w:val="et-EE"/>
        </w:rPr>
        <w:t xml:space="preserve"> ja muud tegevuskulud</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14:paraId="64E71ABD" w14:textId="77777777" w:rsidR="00254D9B" w:rsidRDefault="00EE4A65">
      <w:pPr>
        <w:jc w:val="both"/>
        <w:rPr>
          <w:lang w:val="et-EE"/>
        </w:rPr>
      </w:pPr>
      <w:r>
        <w:rPr>
          <w:lang w:val="et-EE"/>
        </w:rPr>
        <w:t>eurodes</w:t>
      </w:r>
    </w:p>
    <w:p w14:paraId="10F9BF2C" w14:textId="77777777" w:rsidR="00254D9B" w:rsidRDefault="00254D9B">
      <w:pPr>
        <w:jc w:val="both"/>
        <w:rPr>
          <w:lang w:val="et-EE"/>
        </w:rPr>
      </w:pPr>
    </w:p>
    <w:tbl>
      <w:tblPr>
        <w:tblW w:w="9468" w:type="dxa"/>
        <w:tblInd w:w="-108" w:type="dxa"/>
        <w:tblBorders>
          <w:top w:val="single" w:sz="12" w:space="0" w:color="auto"/>
          <w:bottom w:val="single" w:sz="12" w:space="0" w:color="auto"/>
        </w:tblBorders>
        <w:tblLayout w:type="fixed"/>
        <w:tblCellMar>
          <w:left w:w="0" w:type="dxa"/>
          <w:right w:w="0" w:type="dxa"/>
        </w:tblCellMar>
        <w:tblLook w:val="0000" w:firstRow="0" w:lastRow="0" w:firstColumn="0" w:lastColumn="0" w:noHBand="0" w:noVBand="0"/>
      </w:tblPr>
      <w:tblGrid>
        <w:gridCol w:w="108"/>
        <w:gridCol w:w="168"/>
        <w:gridCol w:w="5342"/>
        <w:gridCol w:w="785"/>
        <w:gridCol w:w="818"/>
        <w:gridCol w:w="628"/>
        <w:gridCol w:w="1505"/>
        <w:gridCol w:w="114"/>
      </w:tblGrid>
      <w:tr w:rsidR="00254D9B" w14:paraId="6E03A4C9" w14:textId="77777777" w:rsidTr="00DA3D39">
        <w:trPr>
          <w:gridBefore w:val="1"/>
          <w:wBefore w:w="108" w:type="dxa"/>
          <w:trHeight w:val="300"/>
        </w:trPr>
        <w:tc>
          <w:tcPr>
            <w:tcW w:w="168" w:type="dxa"/>
            <w:tcBorders>
              <w:bottom w:val="single" w:sz="4" w:space="0" w:color="auto"/>
            </w:tcBorders>
            <w:noWrap/>
            <w:vAlign w:val="bottom"/>
          </w:tcPr>
          <w:p w14:paraId="5827ADC9" w14:textId="77777777" w:rsidR="00254D9B" w:rsidRDefault="00254D9B" w:rsidP="00F104D3">
            <w:pPr>
              <w:rPr>
                <w:lang w:val="et-EE"/>
              </w:rPr>
            </w:pPr>
          </w:p>
        </w:tc>
        <w:tc>
          <w:tcPr>
            <w:tcW w:w="6127" w:type="dxa"/>
            <w:gridSpan w:val="2"/>
            <w:tcBorders>
              <w:bottom w:val="single" w:sz="4" w:space="0" w:color="auto"/>
            </w:tcBorders>
            <w:noWrap/>
            <w:vAlign w:val="bottom"/>
          </w:tcPr>
          <w:p w14:paraId="0542D7B5" w14:textId="77777777" w:rsidR="00254D9B" w:rsidRPr="00E70253" w:rsidRDefault="00E70253" w:rsidP="00F104D3">
            <w:pPr>
              <w:rPr>
                <w:b/>
                <w:lang w:val="et-EE"/>
              </w:rPr>
            </w:pPr>
            <w:r w:rsidRPr="00E70253">
              <w:rPr>
                <w:b/>
                <w:lang w:val="et-EE"/>
              </w:rPr>
              <w:t>Majandamiskulud</w:t>
            </w:r>
            <w:r w:rsidR="00B3518D">
              <w:rPr>
                <w:b/>
                <w:lang w:val="et-EE"/>
              </w:rPr>
              <w:t xml:space="preserve"> ja muud tegevuskulud</w:t>
            </w:r>
          </w:p>
        </w:tc>
        <w:tc>
          <w:tcPr>
            <w:tcW w:w="1446" w:type="dxa"/>
            <w:gridSpan w:val="2"/>
            <w:tcBorders>
              <w:bottom w:val="single" w:sz="4" w:space="0" w:color="auto"/>
            </w:tcBorders>
            <w:vAlign w:val="bottom"/>
          </w:tcPr>
          <w:p w14:paraId="7059EC81" w14:textId="649F4DD5" w:rsidR="00254D9B" w:rsidRDefault="00254D9B" w:rsidP="00E75933">
            <w:pPr>
              <w:rPr>
                <w:b/>
                <w:bCs/>
                <w:szCs w:val="16"/>
              </w:rPr>
            </w:pPr>
            <w:r>
              <w:rPr>
                <w:b/>
                <w:bCs/>
                <w:szCs w:val="16"/>
              </w:rPr>
              <w:t>201</w:t>
            </w:r>
            <w:r w:rsidR="00362034">
              <w:rPr>
                <w:b/>
                <w:bCs/>
                <w:szCs w:val="16"/>
              </w:rPr>
              <w:t>9</w:t>
            </w:r>
          </w:p>
        </w:tc>
        <w:tc>
          <w:tcPr>
            <w:tcW w:w="1619" w:type="dxa"/>
            <w:gridSpan w:val="2"/>
            <w:tcBorders>
              <w:bottom w:val="single" w:sz="4" w:space="0" w:color="auto"/>
            </w:tcBorders>
          </w:tcPr>
          <w:p w14:paraId="44D30214" w14:textId="416CA3C3" w:rsidR="00254D9B" w:rsidRDefault="00254D9B" w:rsidP="00E75933">
            <w:pPr>
              <w:rPr>
                <w:b/>
                <w:bCs/>
                <w:lang w:val="et-EE"/>
              </w:rPr>
            </w:pPr>
            <w:r>
              <w:rPr>
                <w:b/>
                <w:bCs/>
                <w:lang w:val="et-EE"/>
              </w:rPr>
              <w:t>20</w:t>
            </w:r>
            <w:r w:rsidR="00875681">
              <w:rPr>
                <w:b/>
                <w:bCs/>
                <w:lang w:val="et-EE"/>
              </w:rPr>
              <w:t>1</w:t>
            </w:r>
            <w:r w:rsidR="00362034">
              <w:rPr>
                <w:b/>
                <w:bCs/>
                <w:lang w:val="et-EE"/>
              </w:rPr>
              <w:t>8</w:t>
            </w:r>
          </w:p>
        </w:tc>
      </w:tr>
      <w:tr w:rsidR="00362034" w:rsidRPr="00337477" w14:paraId="72EB4753" w14:textId="77777777" w:rsidTr="00DA3D39">
        <w:trPr>
          <w:gridBefore w:val="1"/>
          <w:wBefore w:w="108" w:type="dxa"/>
          <w:trHeight w:val="300"/>
        </w:trPr>
        <w:tc>
          <w:tcPr>
            <w:tcW w:w="168" w:type="dxa"/>
            <w:tcBorders>
              <w:top w:val="single" w:sz="4" w:space="0" w:color="auto"/>
              <w:bottom w:val="nil"/>
            </w:tcBorders>
            <w:noWrap/>
            <w:vAlign w:val="bottom"/>
          </w:tcPr>
          <w:p w14:paraId="1CD5A5F6" w14:textId="77777777" w:rsidR="00362034" w:rsidRDefault="00362034" w:rsidP="00362034">
            <w:pPr>
              <w:rPr>
                <w:lang w:val="et-EE"/>
              </w:rPr>
            </w:pPr>
          </w:p>
        </w:tc>
        <w:tc>
          <w:tcPr>
            <w:tcW w:w="6127" w:type="dxa"/>
            <w:gridSpan w:val="2"/>
            <w:tcBorders>
              <w:top w:val="nil"/>
              <w:bottom w:val="nil"/>
            </w:tcBorders>
            <w:noWrap/>
            <w:vAlign w:val="bottom"/>
          </w:tcPr>
          <w:p w14:paraId="4B4C9A6B" w14:textId="77777777" w:rsidR="00362034" w:rsidRDefault="00362034" w:rsidP="00362034">
            <w:pPr>
              <w:rPr>
                <w:lang w:val="et-EE"/>
              </w:rPr>
            </w:pPr>
            <w:r>
              <w:rPr>
                <w:lang w:val="et-EE"/>
              </w:rPr>
              <w:t>Kinnistute, hoonete ja ruumide halduskulud</w:t>
            </w:r>
          </w:p>
        </w:tc>
        <w:tc>
          <w:tcPr>
            <w:tcW w:w="1446" w:type="dxa"/>
            <w:gridSpan w:val="2"/>
            <w:tcBorders>
              <w:top w:val="nil"/>
              <w:bottom w:val="nil"/>
            </w:tcBorders>
            <w:vAlign w:val="bottom"/>
          </w:tcPr>
          <w:p w14:paraId="54CCE2B9" w14:textId="212EA70E" w:rsidR="00362034" w:rsidRPr="00581AC9" w:rsidRDefault="00412996" w:rsidP="005715E1">
            <w:pPr>
              <w:pStyle w:val="xl81"/>
              <w:pBdr>
                <w:bottom w:val="none" w:sz="0" w:space="0" w:color="auto"/>
              </w:pBdr>
              <w:spacing w:before="0" w:beforeAutospacing="0" w:after="0" w:afterAutospacing="0"/>
              <w:jc w:val="left"/>
              <w:textAlignment w:val="auto"/>
              <w:rPr>
                <w:rFonts w:ascii="Times New Roman" w:hAnsi="Times New Roman"/>
                <w:szCs w:val="16"/>
              </w:rPr>
            </w:pPr>
            <w:r>
              <w:rPr>
                <w:rFonts w:ascii="Times New Roman" w:hAnsi="Times New Roman"/>
                <w:szCs w:val="16"/>
              </w:rPr>
              <w:t>587 757</w:t>
            </w:r>
          </w:p>
        </w:tc>
        <w:tc>
          <w:tcPr>
            <w:tcW w:w="1619" w:type="dxa"/>
            <w:gridSpan w:val="2"/>
            <w:tcBorders>
              <w:top w:val="nil"/>
              <w:bottom w:val="nil"/>
            </w:tcBorders>
            <w:vAlign w:val="bottom"/>
          </w:tcPr>
          <w:p w14:paraId="5322A39B" w14:textId="0B82ED0E" w:rsidR="00362034" w:rsidRPr="00581AC9" w:rsidRDefault="00362034" w:rsidP="00362034">
            <w:pPr>
              <w:pStyle w:val="xl81"/>
              <w:pBdr>
                <w:bottom w:val="none" w:sz="0" w:space="0" w:color="auto"/>
              </w:pBdr>
              <w:spacing w:before="0" w:beforeAutospacing="0" w:after="0" w:afterAutospacing="0"/>
              <w:jc w:val="left"/>
              <w:textAlignment w:val="auto"/>
              <w:rPr>
                <w:rFonts w:ascii="Times New Roman" w:hAnsi="Times New Roman"/>
                <w:szCs w:val="16"/>
              </w:rPr>
            </w:pPr>
            <w:r>
              <w:rPr>
                <w:rFonts w:ascii="Times New Roman" w:hAnsi="Times New Roman"/>
                <w:szCs w:val="16"/>
              </w:rPr>
              <w:t>416 688</w:t>
            </w:r>
          </w:p>
        </w:tc>
      </w:tr>
      <w:tr w:rsidR="00362034" w14:paraId="5D216B3B" w14:textId="77777777" w:rsidTr="00DA3D39">
        <w:trPr>
          <w:gridBefore w:val="1"/>
          <w:wBefore w:w="108" w:type="dxa"/>
          <w:trHeight w:val="300"/>
        </w:trPr>
        <w:tc>
          <w:tcPr>
            <w:tcW w:w="168" w:type="dxa"/>
            <w:tcBorders>
              <w:top w:val="nil"/>
              <w:bottom w:val="nil"/>
            </w:tcBorders>
            <w:noWrap/>
            <w:vAlign w:val="bottom"/>
          </w:tcPr>
          <w:p w14:paraId="471C2912" w14:textId="77777777" w:rsidR="00362034" w:rsidRDefault="00362034" w:rsidP="00362034">
            <w:pPr>
              <w:rPr>
                <w:lang w:val="et-EE"/>
              </w:rPr>
            </w:pPr>
          </w:p>
        </w:tc>
        <w:tc>
          <w:tcPr>
            <w:tcW w:w="6127" w:type="dxa"/>
            <w:gridSpan w:val="2"/>
            <w:tcBorders>
              <w:top w:val="nil"/>
              <w:bottom w:val="nil"/>
            </w:tcBorders>
            <w:noWrap/>
            <w:vAlign w:val="bottom"/>
          </w:tcPr>
          <w:p w14:paraId="1E60835D" w14:textId="77777777" w:rsidR="00362034" w:rsidRDefault="00362034" w:rsidP="00362034">
            <w:pPr>
              <w:rPr>
                <w:lang w:val="et-EE"/>
              </w:rPr>
            </w:pPr>
            <w:r>
              <w:rPr>
                <w:lang w:val="et-EE"/>
              </w:rPr>
              <w:t>Rajatiste majandamiskulud</w:t>
            </w:r>
          </w:p>
        </w:tc>
        <w:tc>
          <w:tcPr>
            <w:tcW w:w="1446" w:type="dxa"/>
            <w:gridSpan w:val="2"/>
            <w:tcBorders>
              <w:top w:val="nil"/>
              <w:bottom w:val="nil"/>
            </w:tcBorders>
          </w:tcPr>
          <w:p w14:paraId="779C48DE" w14:textId="0866EF35" w:rsidR="00362034" w:rsidRPr="00581AC9" w:rsidRDefault="00412996" w:rsidP="005715E1">
            <w:pPr>
              <w:rPr>
                <w:lang w:val="et-EE"/>
              </w:rPr>
            </w:pPr>
            <w:r>
              <w:rPr>
                <w:lang w:val="et-EE"/>
              </w:rPr>
              <w:t>449 126</w:t>
            </w:r>
          </w:p>
        </w:tc>
        <w:tc>
          <w:tcPr>
            <w:tcW w:w="1619" w:type="dxa"/>
            <w:gridSpan w:val="2"/>
            <w:tcBorders>
              <w:top w:val="nil"/>
              <w:bottom w:val="nil"/>
            </w:tcBorders>
          </w:tcPr>
          <w:p w14:paraId="41A474CB" w14:textId="38CCE8A2" w:rsidR="00362034" w:rsidRPr="00581AC9" w:rsidRDefault="00362034" w:rsidP="00362034">
            <w:pPr>
              <w:rPr>
                <w:lang w:val="et-EE"/>
              </w:rPr>
            </w:pPr>
            <w:r>
              <w:rPr>
                <w:lang w:val="et-EE"/>
              </w:rPr>
              <w:t>461 872</w:t>
            </w:r>
          </w:p>
        </w:tc>
      </w:tr>
      <w:tr w:rsidR="00362034" w14:paraId="31929CD1" w14:textId="77777777" w:rsidTr="00DA3D39">
        <w:trPr>
          <w:gridBefore w:val="1"/>
          <w:wBefore w:w="108" w:type="dxa"/>
          <w:trHeight w:val="300"/>
        </w:trPr>
        <w:tc>
          <w:tcPr>
            <w:tcW w:w="168" w:type="dxa"/>
            <w:tcBorders>
              <w:top w:val="nil"/>
              <w:bottom w:val="nil"/>
            </w:tcBorders>
            <w:noWrap/>
            <w:vAlign w:val="bottom"/>
          </w:tcPr>
          <w:p w14:paraId="661BAE51" w14:textId="77777777" w:rsidR="00362034" w:rsidRDefault="00362034" w:rsidP="00362034">
            <w:pPr>
              <w:rPr>
                <w:lang w:val="et-EE"/>
              </w:rPr>
            </w:pPr>
          </w:p>
        </w:tc>
        <w:tc>
          <w:tcPr>
            <w:tcW w:w="6127" w:type="dxa"/>
            <w:gridSpan w:val="2"/>
            <w:tcBorders>
              <w:top w:val="nil"/>
              <w:bottom w:val="nil"/>
            </w:tcBorders>
            <w:noWrap/>
            <w:vAlign w:val="bottom"/>
          </w:tcPr>
          <w:p w14:paraId="4EFB4B3E" w14:textId="77777777" w:rsidR="00362034" w:rsidRDefault="00362034" w:rsidP="00362034">
            <w:pPr>
              <w:rPr>
                <w:lang w:val="et-EE"/>
              </w:rPr>
            </w:pPr>
            <w:r>
              <w:rPr>
                <w:lang w:val="et-EE"/>
              </w:rPr>
              <w:t>Õppevahendite ja koolituse kulud</w:t>
            </w:r>
          </w:p>
        </w:tc>
        <w:tc>
          <w:tcPr>
            <w:tcW w:w="1446" w:type="dxa"/>
            <w:gridSpan w:val="2"/>
            <w:tcBorders>
              <w:top w:val="nil"/>
              <w:bottom w:val="nil"/>
            </w:tcBorders>
            <w:vAlign w:val="bottom"/>
          </w:tcPr>
          <w:p w14:paraId="19825FFE" w14:textId="6EE5DAC2" w:rsidR="00362034" w:rsidRPr="00581AC9" w:rsidRDefault="00412996" w:rsidP="005715E1">
            <w:pPr>
              <w:rPr>
                <w:szCs w:val="16"/>
              </w:rPr>
            </w:pPr>
            <w:r>
              <w:rPr>
                <w:szCs w:val="16"/>
              </w:rPr>
              <w:t>371 383</w:t>
            </w:r>
          </w:p>
        </w:tc>
        <w:tc>
          <w:tcPr>
            <w:tcW w:w="1619" w:type="dxa"/>
            <w:gridSpan w:val="2"/>
            <w:tcBorders>
              <w:top w:val="nil"/>
              <w:bottom w:val="nil"/>
            </w:tcBorders>
            <w:vAlign w:val="bottom"/>
          </w:tcPr>
          <w:p w14:paraId="39A95E47" w14:textId="280571AF" w:rsidR="00362034" w:rsidRPr="00581AC9" w:rsidRDefault="00362034" w:rsidP="00362034">
            <w:pPr>
              <w:rPr>
                <w:szCs w:val="16"/>
              </w:rPr>
            </w:pPr>
            <w:r>
              <w:rPr>
                <w:szCs w:val="16"/>
              </w:rPr>
              <w:t>268 810</w:t>
            </w:r>
          </w:p>
        </w:tc>
      </w:tr>
      <w:tr w:rsidR="00362034" w14:paraId="100AA180" w14:textId="77777777" w:rsidTr="00DA3D39">
        <w:trPr>
          <w:gridBefore w:val="1"/>
          <w:wBefore w:w="108" w:type="dxa"/>
          <w:trHeight w:val="300"/>
        </w:trPr>
        <w:tc>
          <w:tcPr>
            <w:tcW w:w="168" w:type="dxa"/>
            <w:tcBorders>
              <w:top w:val="nil"/>
              <w:bottom w:val="nil"/>
            </w:tcBorders>
            <w:noWrap/>
            <w:vAlign w:val="bottom"/>
          </w:tcPr>
          <w:p w14:paraId="6096BB4A" w14:textId="77777777" w:rsidR="00362034" w:rsidRDefault="00362034" w:rsidP="00362034">
            <w:pPr>
              <w:rPr>
                <w:lang w:val="et-EE"/>
              </w:rPr>
            </w:pPr>
          </w:p>
        </w:tc>
        <w:tc>
          <w:tcPr>
            <w:tcW w:w="6127" w:type="dxa"/>
            <w:gridSpan w:val="2"/>
            <w:tcBorders>
              <w:top w:val="nil"/>
              <w:bottom w:val="nil"/>
            </w:tcBorders>
            <w:noWrap/>
            <w:vAlign w:val="bottom"/>
          </w:tcPr>
          <w:p w14:paraId="119BFD06" w14:textId="77777777" w:rsidR="00362034" w:rsidRDefault="00362034" w:rsidP="00362034">
            <w:pPr>
              <w:rPr>
                <w:lang w:val="et-EE"/>
              </w:rPr>
            </w:pPr>
            <w:r>
              <w:rPr>
                <w:lang w:val="et-EE"/>
              </w:rPr>
              <w:t>Toiduained</w:t>
            </w:r>
          </w:p>
        </w:tc>
        <w:tc>
          <w:tcPr>
            <w:tcW w:w="1446" w:type="dxa"/>
            <w:gridSpan w:val="2"/>
            <w:tcBorders>
              <w:top w:val="nil"/>
              <w:bottom w:val="nil"/>
            </w:tcBorders>
            <w:vAlign w:val="bottom"/>
          </w:tcPr>
          <w:p w14:paraId="28467B50" w14:textId="72B6B0CE" w:rsidR="00362034" w:rsidRPr="00581AC9" w:rsidRDefault="00412996" w:rsidP="005715E1">
            <w:pPr>
              <w:rPr>
                <w:szCs w:val="16"/>
              </w:rPr>
            </w:pPr>
            <w:r>
              <w:rPr>
                <w:szCs w:val="16"/>
              </w:rPr>
              <w:t>185 294</w:t>
            </w:r>
          </w:p>
        </w:tc>
        <w:tc>
          <w:tcPr>
            <w:tcW w:w="1619" w:type="dxa"/>
            <w:gridSpan w:val="2"/>
            <w:tcBorders>
              <w:top w:val="nil"/>
              <w:bottom w:val="nil"/>
            </w:tcBorders>
            <w:vAlign w:val="bottom"/>
          </w:tcPr>
          <w:p w14:paraId="32F58561" w14:textId="73E71073" w:rsidR="00362034" w:rsidRPr="00581AC9" w:rsidRDefault="00362034" w:rsidP="00362034">
            <w:pPr>
              <w:rPr>
                <w:szCs w:val="16"/>
              </w:rPr>
            </w:pPr>
            <w:r>
              <w:rPr>
                <w:szCs w:val="16"/>
              </w:rPr>
              <w:t>174 273</w:t>
            </w:r>
          </w:p>
        </w:tc>
      </w:tr>
      <w:tr w:rsidR="00362034" w14:paraId="6043A2C5" w14:textId="77777777" w:rsidTr="00DA3D39">
        <w:trPr>
          <w:gridBefore w:val="1"/>
          <w:wBefore w:w="108" w:type="dxa"/>
          <w:trHeight w:val="300"/>
        </w:trPr>
        <w:tc>
          <w:tcPr>
            <w:tcW w:w="168" w:type="dxa"/>
            <w:tcBorders>
              <w:top w:val="nil"/>
              <w:bottom w:val="nil"/>
            </w:tcBorders>
            <w:noWrap/>
            <w:vAlign w:val="bottom"/>
          </w:tcPr>
          <w:p w14:paraId="6FE9B453" w14:textId="77777777" w:rsidR="00362034" w:rsidRDefault="00362034" w:rsidP="00362034">
            <w:pPr>
              <w:rPr>
                <w:lang w:val="et-EE"/>
              </w:rPr>
            </w:pPr>
          </w:p>
        </w:tc>
        <w:tc>
          <w:tcPr>
            <w:tcW w:w="6127" w:type="dxa"/>
            <w:gridSpan w:val="2"/>
            <w:tcBorders>
              <w:top w:val="nil"/>
              <w:bottom w:val="nil"/>
            </w:tcBorders>
            <w:noWrap/>
            <w:vAlign w:val="bottom"/>
          </w:tcPr>
          <w:p w14:paraId="73B7C85D" w14:textId="77777777" w:rsidR="00362034" w:rsidRDefault="00362034" w:rsidP="00362034">
            <w:pPr>
              <w:rPr>
                <w:lang w:val="et-EE"/>
              </w:rPr>
            </w:pPr>
            <w:r>
              <w:rPr>
                <w:lang w:val="et-EE"/>
              </w:rPr>
              <w:t>Kommunikatsiooni, kultuuri ja vaba aja sisustamise kulud</w:t>
            </w:r>
          </w:p>
        </w:tc>
        <w:tc>
          <w:tcPr>
            <w:tcW w:w="1446" w:type="dxa"/>
            <w:gridSpan w:val="2"/>
            <w:tcBorders>
              <w:top w:val="nil"/>
              <w:bottom w:val="nil"/>
            </w:tcBorders>
            <w:vAlign w:val="bottom"/>
          </w:tcPr>
          <w:p w14:paraId="6C8E8D7F" w14:textId="44591E9A" w:rsidR="00362034" w:rsidRPr="00581AC9" w:rsidRDefault="00412996" w:rsidP="005715E1">
            <w:pPr>
              <w:rPr>
                <w:szCs w:val="16"/>
              </w:rPr>
            </w:pPr>
            <w:r>
              <w:rPr>
                <w:szCs w:val="16"/>
              </w:rPr>
              <w:t>165 315</w:t>
            </w:r>
          </w:p>
        </w:tc>
        <w:tc>
          <w:tcPr>
            <w:tcW w:w="1619" w:type="dxa"/>
            <w:gridSpan w:val="2"/>
            <w:tcBorders>
              <w:top w:val="nil"/>
              <w:bottom w:val="nil"/>
            </w:tcBorders>
            <w:vAlign w:val="bottom"/>
          </w:tcPr>
          <w:p w14:paraId="33D728C3" w14:textId="026F0FBB" w:rsidR="00362034" w:rsidRPr="00581AC9" w:rsidRDefault="00362034" w:rsidP="00362034">
            <w:pPr>
              <w:rPr>
                <w:szCs w:val="16"/>
              </w:rPr>
            </w:pPr>
            <w:r>
              <w:rPr>
                <w:szCs w:val="16"/>
              </w:rPr>
              <w:t>154 484</w:t>
            </w:r>
          </w:p>
        </w:tc>
      </w:tr>
      <w:tr w:rsidR="00362034" w14:paraId="7CF229FC" w14:textId="77777777" w:rsidTr="00DA3D39">
        <w:trPr>
          <w:gridBefore w:val="1"/>
          <w:wBefore w:w="108" w:type="dxa"/>
          <w:trHeight w:val="300"/>
        </w:trPr>
        <w:tc>
          <w:tcPr>
            <w:tcW w:w="168" w:type="dxa"/>
            <w:tcBorders>
              <w:top w:val="nil"/>
              <w:bottom w:val="nil"/>
            </w:tcBorders>
            <w:noWrap/>
            <w:vAlign w:val="bottom"/>
          </w:tcPr>
          <w:p w14:paraId="1DC848EB" w14:textId="77777777" w:rsidR="00362034" w:rsidRDefault="00362034" w:rsidP="00362034">
            <w:pPr>
              <w:jc w:val="both"/>
              <w:rPr>
                <w:lang w:val="et-EE"/>
              </w:rPr>
            </w:pPr>
          </w:p>
        </w:tc>
        <w:tc>
          <w:tcPr>
            <w:tcW w:w="6127" w:type="dxa"/>
            <w:gridSpan w:val="2"/>
            <w:tcBorders>
              <w:top w:val="nil"/>
              <w:bottom w:val="nil"/>
            </w:tcBorders>
            <w:noWrap/>
            <w:vAlign w:val="bottom"/>
          </w:tcPr>
          <w:p w14:paraId="27A221AF" w14:textId="77777777" w:rsidR="00362034" w:rsidRDefault="00362034" w:rsidP="00362034">
            <w:pPr>
              <w:jc w:val="both"/>
              <w:rPr>
                <w:lang w:val="et-EE"/>
              </w:rPr>
            </w:pPr>
            <w:r>
              <w:rPr>
                <w:lang w:val="et-EE"/>
              </w:rPr>
              <w:t>Sotsiaalteenused</w:t>
            </w:r>
          </w:p>
        </w:tc>
        <w:tc>
          <w:tcPr>
            <w:tcW w:w="1446" w:type="dxa"/>
            <w:gridSpan w:val="2"/>
            <w:tcBorders>
              <w:top w:val="nil"/>
              <w:bottom w:val="nil"/>
            </w:tcBorders>
            <w:vAlign w:val="bottom"/>
          </w:tcPr>
          <w:p w14:paraId="11F306E7" w14:textId="3AACDAAB" w:rsidR="00362034" w:rsidRPr="00581AC9" w:rsidRDefault="00412996" w:rsidP="005715E1">
            <w:pPr>
              <w:rPr>
                <w:szCs w:val="16"/>
              </w:rPr>
            </w:pPr>
            <w:r>
              <w:rPr>
                <w:szCs w:val="16"/>
              </w:rPr>
              <w:t>306 204</w:t>
            </w:r>
          </w:p>
        </w:tc>
        <w:tc>
          <w:tcPr>
            <w:tcW w:w="1619" w:type="dxa"/>
            <w:gridSpan w:val="2"/>
            <w:tcBorders>
              <w:top w:val="nil"/>
              <w:bottom w:val="nil"/>
            </w:tcBorders>
            <w:vAlign w:val="bottom"/>
          </w:tcPr>
          <w:p w14:paraId="335C749B" w14:textId="79BB2776" w:rsidR="00362034" w:rsidRPr="00581AC9" w:rsidRDefault="00362034" w:rsidP="00362034">
            <w:pPr>
              <w:rPr>
                <w:szCs w:val="16"/>
              </w:rPr>
            </w:pPr>
            <w:r>
              <w:rPr>
                <w:szCs w:val="16"/>
              </w:rPr>
              <w:t>240 931</w:t>
            </w:r>
          </w:p>
        </w:tc>
      </w:tr>
      <w:tr w:rsidR="00362034" w14:paraId="38C00CD5" w14:textId="77777777" w:rsidTr="00DA3D39">
        <w:trPr>
          <w:gridBefore w:val="1"/>
          <w:wBefore w:w="108" w:type="dxa"/>
          <w:trHeight w:val="300"/>
        </w:trPr>
        <w:tc>
          <w:tcPr>
            <w:tcW w:w="168" w:type="dxa"/>
            <w:tcBorders>
              <w:top w:val="nil"/>
              <w:bottom w:val="nil"/>
            </w:tcBorders>
            <w:noWrap/>
            <w:vAlign w:val="bottom"/>
          </w:tcPr>
          <w:p w14:paraId="714193EB" w14:textId="77777777" w:rsidR="00362034" w:rsidRDefault="00362034" w:rsidP="00362034">
            <w:pPr>
              <w:jc w:val="both"/>
              <w:rPr>
                <w:lang w:val="et-EE"/>
              </w:rPr>
            </w:pPr>
          </w:p>
        </w:tc>
        <w:tc>
          <w:tcPr>
            <w:tcW w:w="6127" w:type="dxa"/>
            <w:gridSpan w:val="2"/>
            <w:tcBorders>
              <w:top w:val="nil"/>
              <w:bottom w:val="nil"/>
            </w:tcBorders>
            <w:noWrap/>
            <w:vAlign w:val="bottom"/>
          </w:tcPr>
          <w:p w14:paraId="7BD48372" w14:textId="77777777" w:rsidR="00362034" w:rsidRDefault="00362034" w:rsidP="00362034">
            <w:pPr>
              <w:jc w:val="both"/>
              <w:rPr>
                <w:lang w:val="et-EE"/>
              </w:rPr>
            </w:pPr>
            <w:r>
              <w:rPr>
                <w:lang w:val="et-EE"/>
              </w:rPr>
              <w:t>Administreerimiskulud</w:t>
            </w:r>
          </w:p>
        </w:tc>
        <w:tc>
          <w:tcPr>
            <w:tcW w:w="1446" w:type="dxa"/>
            <w:gridSpan w:val="2"/>
            <w:tcBorders>
              <w:top w:val="nil"/>
              <w:bottom w:val="nil"/>
            </w:tcBorders>
            <w:vAlign w:val="bottom"/>
          </w:tcPr>
          <w:p w14:paraId="22C3ADF8" w14:textId="591942BD" w:rsidR="00362034" w:rsidRPr="00581AC9" w:rsidRDefault="00412996" w:rsidP="005715E1">
            <w:pPr>
              <w:rPr>
                <w:szCs w:val="16"/>
              </w:rPr>
            </w:pPr>
            <w:r>
              <w:rPr>
                <w:szCs w:val="16"/>
              </w:rPr>
              <w:t>139 879</w:t>
            </w:r>
          </w:p>
        </w:tc>
        <w:tc>
          <w:tcPr>
            <w:tcW w:w="1619" w:type="dxa"/>
            <w:gridSpan w:val="2"/>
            <w:tcBorders>
              <w:top w:val="nil"/>
              <w:bottom w:val="nil"/>
            </w:tcBorders>
            <w:vAlign w:val="bottom"/>
          </w:tcPr>
          <w:p w14:paraId="47F5B8D1" w14:textId="1BE5D25B" w:rsidR="00362034" w:rsidRPr="00581AC9" w:rsidRDefault="00362034" w:rsidP="00362034">
            <w:pPr>
              <w:rPr>
                <w:szCs w:val="16"/>
              </w:rPr>
            </w:pPr>
            <w:r>
              <w:rPr>
                <w:szCs w:val="16"/>
              </w:rPr>
              <w:t>136 397</w:t>
            </w:r>
          </w:p>
        </w:tc>
      </w:tr>
      <w:tr w:rsidR="00362034" w14:paraId="75710122" w14:textId="77777777" w:rsidTr="00DA3D39">
        <w:trPr>
          <w:gridBefore w:val="1"/>
          <w:wBefore w:w="108" w:type="dxa"/>
          <w:trHeight w:val="300"/>
        </w:trPr>
        <w:tc>
          <w:tcPr>
            <w:tcW w:w="168" w:type="dxa"/>
            <w:tcBorders>
              <w:top w:val="nil"/>
              <w:bottom w:val="nil"/>
            </w:tcBorders>
            <w:noWrap/>
            <w:vAlign w:val="bottom"/>
          </w:tcPr>
          <w:p w14:paraId="3AB9183A" w14:textId="77777777" w:rsidR="00362034" w:rsidRDefault="00362034" w:rsidP="00362034">
            <w:pPr>
              <w:jc w:val="both"/>
              <w:rPr>
                <w:lang w:val="et-EE"/>
              </w:rPr>
            </w:pPr>
          </w:p>
        </w:tc>
        <w:tc>
          <w:tcPr>
            <w:tcW w:w="6127" w:type="dxa"/>
            <w:gridSpan w:val="2"/>
            <w:tcBorders>
              <w:top w:val="nil"/>
              <w:bottom w:val="nil"/>
            </w:tcBorders>
            <w:noWrap/>
            <w:vAlign w:val="bottom"/>
          </w:tcPr>
          <w:p w14:paraId="69E34288" w14:textId="77777777" w:rsidR="00362034" w:rsidRDefault="00362034" w:rsidP="00362034">
            <w:pPr>
              <w:jc w:val="both"/>
              <w:rPr>
                <w:lang w:val="et-EE"/>
              </w:rPr>
            </w:pPr>
            <w:r>
              <w:rPr>
                <w:lang w:val="et-EE"/>
              </w:rPr>
              <w:t>Sõidukite majandamiskulud</w:t>
            </w:r>
          </w:p>
        </w:tc>
        <w:tc>
          <w:tcPr>
            <w:tcW w:w="1446" w:type="dxa"/>
            <w:gridSpan w:val="2"/>
            <w:tcBorders>
              <w:top w:val="nil"/>
              <w:bottom w:val="nil"/>
            </w:tcBorders>
            <w:vAlign w:val="bottom"/>
          </w:tcPr>
          <w:p w14:paraId="4E7C56F6" w14:textId="73D3D7C2" w:rsidR="00362034" w:rsidRPr="00581AC9" w:rsidRDefault="00412996" w:rsidP="005715E1">
            <w:pPr>
              <w:rPr>
                <w:szCs w:val="16"/>
              </w:rPr>
            </w:pPr>
            <w:r>
              <w:rPr>
                <w:szCs w:val="16"/>
              </w:rPr>
              <w:t>127 223</w:t>
            </w:r>
          </w:p>
        </w:tc>
        <w:tc>
          <w:tcPr>
            <w:tcW w:w="1619" w:type="dxa"/>
            <w:gridSpan w:val="2"/>
            <w:tcBorders>
              <w:top w:val="nil"/>
              <w:bottom w:val="nil"/>
            </w:tcBorders>
            <w:vAlign w:val="bottom"/>
          </w:tcPr>
          <w:p w14:paraId="1321095D" w14:textId="5AC3BA9C" w:rsidR="00362034" w:rsidRPr="00581AC9" w:rsidRDefault="00362034" w:rsidP="00362034">
            <w:pPr>
              <w:rPr>
                <w:szCs w:val="16"/>
              </w:rPr>
            </w:pPr>
            <w:r>
              <w:rPr>
                <w:szCs w:val="16"/>
              </w:rPr>
              <w:t>116 762</w:t>
            </w:r>
          </w:p>
        </w:tc>
      </w:tr>
      <w:tr w:rsidR="00362034" w14:paraId="4D35AB61" w14:textId="77777777" w:rsidTr="00DA3D39">
        <w:trPr>
          <w:gridBefore w:val="1"/>
          <w:wBefore w:w="108" w:type="dxa"/>
          <w:trHeight w:val="300"/>
        </w:trPr>
        <w:tc>
          <w:tcPr>
            <w:tcW w:w="168" w:type="dxa"/>
            <w:tcBorders>
              <w:top w:val="nil"/>
              <w:bottom w:val="nil"/>
            </w:tcBorders>
            <w:noWrap/>
            <w:vAlign w:val="bottom"/>
          </w:tcPr>
          <w:p w14:paraId="0B457914" w14:textId="77777777" w:rsidR="00362034" w:rsidRDefault="00362034" w:rsidP="00362034">
            <w:pPr>
              <w:jc w:val="both"/>
              <w:rPr>
                <w:lang w:val="et-EE"/>
              </w:rPr>
            </w:pPr>
          </w:p>
        </w:tc>
        <w:tc>
          <w:tcPr>
            <w:tcW w:w="6127" w:type="dxa"/>
            <w:gridSpan w:val="2"/>
            <w:tcBorders>
              <w:top w:val="nil"/>
              <w:bottom w:val="nil"/>
            </w:tcBorders>
            <w:noWrap/>
            <w:vAlign w:val="bottom"/>
          </w:tcPr>
          <w:p w14:paraId="0342B455" w14:textId="77777777" w:rsidR="00362034" w:rsidRDefault="00362034" w:rsidP="00362034">
            <w:pPr>
              <w:jc w:val="both"/>
              <w:rPr>
                <w:lang w:val="et-EE"/>
              </w:rPr>
            </w:pPr>
            <w:r>
              <w:rPr>
                <w:lang w:val="et-EE"/>
              </w:rPr>
              <w:t xml:space="preserve">Info- ja kommunikatsioonitehnoloogia kulud                                </w:t>
            </w:r>
          </w:p>
        </w:tc>
        <w:tc>
          <w:tcPr>
            <w:tcW w:w="1446" w:type="dxa"/>
            <w:gridSpan w:val="2"/>
            <w:tcBorders>
              <w:top w:val="nil"/>
              <w:bottom w:val="nil"/>
            </w:tcBorders>
            <w:vAlign w:val="bottom"/>
          </w:tcPr>
          <w:p w14:paraId="310CDFF8" w14:textId="14B25218" w:rsidR="00362034" w:rsidRPr="00581AC9" w:rsidRDefault="001654CC" w:rsidP="005715E1">
            <w:pPr>
              <w:rPr>
                <w:szCs w:val="16"/>
              </w:rPr>
            </w:pPr>
            <w:r>
              <w:rPr>
                <w:szCs w:val="16"/>
              </w:rPr>
              <w:t>134 315</w:t>
            </w:r>
          </w:p>
        </w:tc>
        <w:tc>
          <w:tcPr>
            <w:tcW w:w="1619" w:type="dxa"/>
            <w:gridSpan w:val="2"/>
            <w:tcBorders>
              <w:top w:val="nil"/>
              <w:bottom w:val="nil"/>
            </w:tcBorders>
            <w:vAlign w:val="bottom"/>
          </w:tcPr>
          <w:p w14:paraId="55F904B0" w14:textId="21DACC70" w:rsidR="00362034" w:rsidRPr="00581AC9" w:rsidRDefault="00362034" w:rsidP="00362034">
            <w:pPr>
              <w:rPr>
                <w:szCs w:val="16"/>
              </w:rPr>
            </w:pPr>
            <w:r>
              <w:rPr>
                <w:szCs w:val="16"/>
              </w:rPr>
              <w:t>111 888</w:t>
            </w:r>
          </w:p>
        </w:tc>
      </w:tr>
      <w:tr w:rsidR="00362034" w14:paraId="5B259D4D" w14:textId="77777777" w:rsidTr="00DA3D39">
        <w:trPr>
          <w:gridBefore w:val="1"/>
          <w:wBefore w:w="108" w:type="dxa"/>
          <w:trHeight w:val="300"/>
        </w:trPr>
        <w:tc>
          <w:tcPr>
            <w:tcW w:w="168" w:type="dxa"/>
            <w:tcBorders>
              <w:top w:val="nil"/>
              <w:bottom w:val="nil"/>
            </w:tcBorders>
            <w:noWrap/>
            <w:vAlign w:val="bottom"/>
          </w:tcPr>
          <w:p w14:paraId="1EFC811B" w14:textId="77777777" w:rsidR="00362034" w:rsidRDefault="00362034" w:rsidP="00362034">
            <w:pPr>
              <w:jc w:val="both"/>
              <w:rPr>
                <w:lang w:val="et-EE"/>
              </w:rPr>
            </w:pPr>
          </w:p>
        </w:tc>
        <w:tc>
          <w:tcPr>
            <w:tcW w:w="6127" w:type="dxa"/>
            <w:gridSpan w:val="2"/>
            <w:tcBorders>
              <w:top w:val="nil"/>
              <w:bottom w:val="nil"/>
            </w:tcBorders>
            <w:noWrap/>
            <w:vAlign w:val="bottom"/>
          </w:tcPr>
          <w:p w14:paraId="57F1AC9E" w14:textId="77777777" w:rsidR="00362034" w:rsidRDefault="00362034" w:rsidP="00362034">
            <w:pPr>
              <w:jc w:val="both"/>
              <w:rPr>
                <w:lang w:val="et-EE"/>
              </w:rPr>
            </w:pPr>
            <w:r>
              <w:rPr>
                <w:lang w:val="et-EE"/>
              </w:rPr>
              <w:t>Inventari ja seadmete majandamiskulud</w:t>
            </w:r>
          </w:p>
        </w:tc>
        <w:tc>
          <w:tcPr>
            <w:tcW w:w="1446" w:type="dxa"/>
            <w:gridSpan w:val="2"/>
            <w:tcBorders>
              <w:top w:val="nil"/>
              <w:bottom w:val="nil"/>
            </w:tcBorders>
            <w:vAlign w:val="bottom"/>
          </w:tcPr>
          <w:p w14:paraId="6D7811FF" w14:textId="10E83C8B" w:rsidR="00362034" w:rsidRPr="00581AC9" w:rsidRDefault="001654CC" w:rsidP="005715E1">
            <w:pPr>
              <w:rPr>
                <w:szCs w:val="16"/>
              </w:rPr>
            </w:pPr>
            <w:r>
              <w:rPr>
                <w:szCs w:val="16"/>
              </w:rPr>
              <w:t>496 932</w:t>
            </w:r>
          </w:p>
        </w:tc>
        <w:tc>
          <w:tcPr>
            <w:tcW w:w="1619" w:type="dxa"/>
            <w:gridSpan w:val="2"/>
            <w:tcBorders>
              <w:top w:val="nil"/>
              <w:bottom w:val="nil"/>
            </w:tcBorders>
            <w:vAlign w:val="bottom"/>
          </w:tcPr>
          <w:p w14:paraId="3257535B" w14:textId="61E1AF64" w:rsidR="00362034" w:rsidRPr="00581AC9" w:rsidRDefault="00362034" w:rsidP="00362034">
            <w:pPr>
              <w:rPr>
                <w:szCs w:val="16"/>
              </w:rPr>
            </w:pPr>
            <w:r>
              <w:rPr>
                <w:szCs w:val="16"/>
              </w:rPr>
              <w:t>165 268</w:t>
            </w:r>
          </w:p>
        </w:tc>
      </w:tr>
      <w:tr w:rsidR="00362034" w14:paraId="4CBE992B" w14:textId="77777777" w:rsidTr="00DA3D39">
        <w:trPr>
          <w:gridBefore w:val="1"/>
          <w:wBefore w:w="108" w:type="dxa"/>
          <w:trHeight w:val="300"/>
        </w:trPr>
        <w:tc>
          <w:tcPr>
            <w:tcW w:w="168" w:type="dxa"/>
            <w:tcBorders>
              <w:top w:val="nil"/>
              <w:bottom w:val="nil"/>
            </w:tcBorders>
            <w:noWrap/>
            <w:vAlign w:val="bottom"/>
          </w:tcPr>
          <w:p w14:paraId="4D108B9B" w14:textId="77777777" w:rsidR="00362034" w:rsidRDefault="00362034" w:rsidP="00362034">
            <w:pPr>
              <w:jc w:val="both"/>
              <w:rPr>
                <w:lang w:val="et-EE"/>
              </w:rPr>
            </w:pPr>
          </w:p>
        </w:tc>
        <w:tc>
          <w:tcPr>
            <w:tcW w:w="6127" w:type="dxa"/>
            <w:gridSpan w:val="2"/>
            <w:tcBorders>
              <w:top w:val="nil"/>
              <w:bottom w:val="nil"/>
            </w:tcBorders>
            <w:noWrap/>
            <w:vAlign w:val="bottom"/>
          </w:tcPr>
          <w:p w14:paraId="0EC8A416" w14:textId="77777777" w:rsidR="00362034" w:rsidRDefault="00362034" w:rsidP="00362034">
            <w:pPr>
              <w:jc w:val="both"/>
              <w:rPr>
                <w:lang w:val="et-EE"/>
              </w:rPr>
            </w:pPr>
            <w:r>
              <w:rPr>
                <w:lang w:val="et-EE"/>
              </w:rPr>
              <w:t>Personali koolituskulud</w:t>
            </w:r>
          </w:p>
        </w:tc>
        <w:tc>
          <w:tcPr>
            <w:tcW w:w="1446" w:type="dxa"/>
            <w:gridSpan w:val="2"/>
            <w:tcBorders>
              <w:top w:val="nil"/>
              <w:bottom w:val="nil"/>
            </w:tcBorders>
            <w:vAlign w:val="bottom"/>
          </w:tcPr>
          <w:p w14:paraId="424B8D40" w14:textId="05E3F3A4" w:rsidR="00362034" w:rsidRPr="00581AC9" w:rsidRDefault="00362034" w:rsidP="005715E1">
            <w:pPr>
              <w:rPr>
                <w:szCs w:val="16"/>
              </w:rPr>
            </w:pPr>
            <w:r>
              <w:rPr>
                <w:szCs w:val="16"/>
              </w:rPr>
              <w:t xml:space="preserve">  </w:t>
            </w:r>
            <w:r w:rsidR="001654CC">
              <w:rPr>
                <w:szCs w:val="16"/>
              </w:rPr>
              <w:t>53 243</w:t>
            </w:r>
          </w:p>
        </w:tc>
        <w:tc>
          <w:tcPr>
            <w:tcW w:w="1619" w:type="dxa"/>
            <w:gridSpan w:val="2"/>
            <w:tcBorders>
              <w:top w:val="nil"/>
              <w:bottom w:val="nil"/>
            </w:tcBorders>
            <w:vAlign w:val="bottom"/>
          </w:tcPr>
          <w:p w14:paraId="67769EFF" w14:textId="2A126CD7" w:rsidR="00362034" w:rsidRPr="00581AC9" w:rsidRDefault="00362034" w:rsidP="00362034">
            <w:pPr>
              <w:rPr>
                <w:szCs w:val="16"/>
              </w:rPr>
            </w:pPr>
            <w:r>
              <w:rPr>
                <w:szCs w:val="16"/>
              </w:rPr>
              <w:t xml:space="preserve">  57 488</w:t>
            </w:r>
          </w:p>
        </w:tc>
      </w:tr>
      <w:tr w:rsidR="00362034" w14:paraId="3A931D94" w14:textId="77777777" w:rsidTr="00DA3D39">
        <w:trPr>
          <w:gridBefore w:val="1"/>
          <w:wBefore w:w="108" w:type="dxa"/>
          <w:trHeight w:val="300"/>
        </w:trPr>
        <w:tc>
          <w:tcPr>
            <w:tcW w:w="168" w:type="dxa"/>
            <w:tcBorders>
              <w:top w:val="nil"/>
              <w:bottom w:val="nil"/>
            </w:tcBorders>
            <w:noWrap/>
            <w:vAlign w:val="bottom"/>
          </w:tcPr>
          <w:p w14:paraId="4706DC1D" w14:textId="77777777" w:rsidR="00362034" w:rsidRDefault="00362034" w:rsidP="00362034">
            <w:pPr>
              <w:jc w:val="both"/>
              <w:rPr>
                <w:lang w:val="et-EE"/>
              </w:rPr>
            </w:pPr>
          </w:p>
        </w:tc>
        <w:tc>
          <w:tcPr>
            <w:tcW w:w="6127" w:type="dxa"/>
            <w:gridSpan w:val="2"/>
            <w:tcBorders>
              <w:top w:val="nil"/>
              <w:bottom w:val="nil"/>
            </w:tcBorders>
            <w:noWrap/>
            <w:vAlign w:val="bottom"/>
          </w:tcPr>
          <w:p w14:paraId="6D37280A" w14:textId="77777777" w:rsidR="00362034" w:rsidRDefault="00362034" w:rsidP="00362034">
            <w:pPr>
              <w:jc w:val="both"/>
              <w:rPr>
                <w:lang w:val="et-EE"/>
              </w:rPr>
            </w:pPr>
            <w:r>
              <w:rPr>
                <w:lang w:val="et-EE"/>
              </w:rPr>
              <w:t>Teavikute ja kunstiesemete kulud</w:t>
            </w:r>
          </w:p>
        </w:tc>
        <w:tc>
          <w:tcPr>
            <w:tcW w:w="1446" w:type="dxa"/>
            <w:gridSpan w:val="2"/>
            <w:tcBorders>
              <w:top w:val="nil"/>
              <w:bottom w:val="nil"/>
            </w:tcBorders>
            <w:vAlign w:val="bottom"/>
          </w:tcPr>
          <w:p w14:paraId="7807E9DC" w14:textId="3DA2ADDC" w:rsidR="00362034" w:rsidRDefault="001654CC" w:rsidP="005715E1">
            <w:pPr>
              <w:rPr>
                <w:szCs w:val="16"/>
              </w:rPr>
            </w:pPr>
            <w:r>
              <w:rPr>
                <w:szCs w:val="16"/>
              </w:rPr>
              <w:t xml:space="preserve">  31 668</w:t>
            </w:r>
          </w:p>
        </w:tc>
        <w:tc>
          <w:tcPr>
            <w:tcW w:w="1619" w:type="dxa"/>
            <w:gridSpan w:val="2"/>
            <w:tcBorders>
              <w:top w:val="nil"/>
              <w:bottom w:val="nil"/>
            </w:tcBorders>
            <w:vAlign w:val="bottom"/>
          </w:tcPr>
          <w:p w14:paraId="62A3A238" w14:textId="1FE641F5" w:rsidR="00362034" w:rsidRDefault="00362034" w:rsidP="00362034">
            <w:pPr>
              <w:rPr>
                <w:szCs w:val="16"/>
              </w:rPr>
            </w:pPr>
            <w:r>
              <w:rPr>
                <w:szCs w:val="16"/>
              </w:rPr>
              <w:t xml:space="preserve">  30 939</w:t>
            </w:r>
          </w:p>
        </w:tc>
      </w:tr>
      <w:tr w:rsidR="00362034" w14:paraId="5900ADDB" w14:textId="77777777" w:rsidTr="00DA3D39">
        <w:trPr>
          <w:gridBefore w:val="1"/>
          <w:wBefore w:w="108" w:type="dxa"/>
          <w:trHeight w:val="300"/>
        </w:trPr>
        <w:tc>
          <w:tcPr>
            <w:tcW w:w="168" w:type="dxa"/>
            <w:tcBorders>
              <w:top w:val="nil"/>
              <w:bottom w:val="nil"/>
            </w:tcBorders>
            <w:noWrap/>
            <w:vAlign w:val="bottom"/>
          </w:tcPr>
          <w:p w14:paraId="38E28B6F" w14:textId="77777777" w:rsidR="00362034" w:rsidRDefault="00362034" w:rsidP="00362034">
            <w:pPr>
              <w:jc w:val="both"/>
              <w:rPr>
                <w:lang w:val="et-EE"/>
              </w:rPr>
            </w:pPr>
          </w:p>
        </w:tc>
        <w:tc>
          <w:tcPr>
            <w:tcW w:w="6127" w:type="dxa"/>
            <w:gridSpan w:val="2"/>
            <w:tcBorders>
              <w:top w:val="nil"/>
              <w:bottom w:val="nil"/>
            </w:tcBorders>
            <w:noWrap/>
            <w:vAlign w:val="bottom"/>
          </w:tcPr>
          <w:p w14:paraId="660C04E7" w14:textId="77777777" w:rsidR="00362034" w:rsidRDefault="00362034" w:rsidP="00362034">
            <w:pPr>
              <w:jc w:val="both"/>
              <w:rPr>
                <w:lang w:val="et-EE"/>
              </w:rPr>
            </w:pPr>
            <w:r>
              <w:rPr>
                <w:lang w:val="et-EE"/>
              </w:rPr>
              <w:t>Meditsiinikulud ja hügieenikulud</w:t>
            </w:r>
          </w:p>
        </w:tc>
        <w:tc>
          <w:tcPr>
            <w:tcW w:w="1446" w:type="dxa"/>
            <w:gridSpan w:val="2"/>
            <w:tcBorders>
              <w:top w:val="nil"/>
              <w:bottom w:val="nil"/>
            </w:tcBorders>
            <w:vAlign w:val="bottom"/>
          </w:tcPr>
          <w:p w14:paraId="7624FB1D" w14:textId="499F3259" w:rsidR="00362034" w:rsidRPr="00581AC9" w:rsidRDefault="00362034" w:rsidP="005715E1">
            <w:pPr>
              <w:rPr>
                <w:szCs w:val="16"/>
              </w:rPr>
            </w:pPr>
            <w:r>
              <w:rPr>
                <w:szCs w:val="16"/>
              </w:rPr>
              <w:t xml:space="preserve">  26 </w:t>
            </w:r>
            <w:r w:rsidR="001317C5">
              <w:rPr>
                <w:szCs w:val="16"/>
              </w:rPr>
              <w:t>654</w:t>
            </w:r>
          </w:p>
        </w:tc>
        <w:tc>
          <w:tcPr>
            <w:tcW w:w="1619" w:type="dxa"/>
            <w:gridSpan w:val="2"/>
            <w:tcBorders>
              <w:top w:val="nil"/>
              <w:bottom w:val="nil"/>
            </w:tcBorders>
            <w:vAlign w:val="bottom"/>
          </w:tcPr>
          <w:p w14:paraId="03C288A4" w14:textId="5F7D2347" w:rsidR="00362034" w:rsidRPr="00581AC9" w:rsidRDefault="00362034" w:rsidP="00362034">
            <w:pPr>
              <w:rPr>
                <w:szCs w:val="16"/>
              </w:rPr>
            </w:pPr>
            <w:r>
              <w:rPr>
                <w:szCs w:val="16"/>
              </w:rPr>
              <w:t xml:space="preserve">  26 042</w:t>
            </w:r>
          </w:p>
        </w:tc>
      </w:tr>
      <w:tr w:rsidR="00362034" w:rsidRPr="00337477" w14:paraId="46AC1E76" w14:textId="77777777" w:rsidTr="00DA3D39">
        <w:trPr>
          <w:gridBefore w:val="1"/>
          <w:wBefore w:w="108" w:type="dxa"/>
          <w:trHeight w:val="300"/>
        </w:trPr>
        <w:tc>
          <w:tcPr>
            <w:tcW w:w="168" w:type="dxa"/>
            <w:tcBorders>
              <w:top w:val="nil"/>
              <w:bottom w:val="nil"/>
            </w:tcBorders>
            <w:noWrap/>
            <w:vAlign w:val="bottom"/>
          </w:tcPr>
          <w:p w14:paraId="0A1A7FD5" w14:textId="77777777" w:rsidR="00362034" w:rsidRDefault="00362034" w:rsidP="00362034">
            <w:pPr>
              <w:jc w:val="both"/>
              <w:rPr>
                <w:lang w:val="et-EE"/>
              </w:rPr>
            </w:pPr>
          </w:p>
        </w:tc>
        <w:tc>
          <w:tcPr>
            <w:tcW w:w="6127" w:type="dxa"/>
            <w:gridSpan w:val="2"/>
            <w:tcBorders>
              <w:top w:val="nil"/>
              <w:bottom w:val="nil"/>
            </w:tcBorders>
            <w:noWrap/>
            <w:vAlign w:val="bottom"/>
          </w:tcPr>
          <w:p w14:paraId="35A6B69E" w14:textId="77777777" w:rsidR="00362034" w:rsidRDefault="00362034" w:rsidP="00362034">
            <w:pPr>
              <w:jc w:val="both"/>
              <w:rPr>
                <w:lang w:val="et-EE"/>
              </w:rPr>
            </w:pPr>
            <w:r>
              <w:rPr>
                <w:lang w:val="et-EE"/>
              </w:rPr>
              <w:t>Tootmiskulud</w:t>
            </w:r>
          </w:p>
        </w:tc>
        <w:tc>
          <w:tcPr>
            <w:tcW w:w="1446" w:type="dxa"/>
            <w:gridSpan w:val="2"/>
            <w:tcBorders>
              <w:top w:val="nil"/>
              <w:bottom w:val="nil"/>
            </w:tcBorders>
            <w:vAlign w:val="bottom"/>
          </w:tcPr>
          <w:p w14:paraId="57B893A1" w14:textId="25F62901" w:rsidR="00362034" w:rsidRPr="00581AC9" w:rsidRDefault="00362034" w:rsidP="005715E1">
            <w:pPr>
              <w:rPr>
                <w:szCs w:val="16"/>
              </w:rPr>
            </w:pPr>
            <w:r>
              <w:rPr>
                <w:szCs w:val="16"/>
              </w:rPr>
              <w:t xml:space="preserve">  </w:t>
            </w:r>
            <w:r w:rsidR="004F2458">
              <w:rPr>
                <w:szCs w:val="16"/>
              </w:rPr>
              <w:t>17 734</w:t>
            </w:r>
          </w:p>
        </w:tc>
        <w:tc>
          <w:tcPr>
            <w:tcW w:w="1619" w:type="dxa"/>
            <w:gridSpan w:val="2"/>
            <w:tcBorders>
              <w:top w:val="nil"/>
              <w:bottom w:val="nil"/>
            </w:tcBorders>
            <w:vAlign w:val="bottom"/>
          </w:tcPr>
          <w:p w14:paraId="5F046539" w14:textId="5EBF3B60" w:rsidR="00362034" w:rsidRPr="00581AC9" w:rsidRDefault="00362034" w:rsidP="00362034">
            <w:pPr>
              <w:rPr>
                <w:szCs w:val="16"/>
              </w:rPr>
            </w:pPr>
            <w:r>
              <w:rPr>
                <w:szCs w:val="16"/>
              </w:rPr>
              <w:t xml:space="preserve">  16 101</w:t>
            </w:r>
          </w:p>
        </w:tc>
      </w:tr>
      <w:tr w:rsidR="00362034" w:rsidRPr="00706084" w14:paraId="0332B15C" w14:textId="77777777" w:rsidTr="00DA3D39">
        <w:trPr>
          <w:gridBefore w:val="1"/>
          <w:wBefore w:w="108" w:type="dxa"/>
          <w:trHeight w:val="300"/>
        </w:trPr>
        <w:tc>
          <w:tcPr>
            <w:tcW w:w="168" w:type="dxa"/>
            <w:tcBorders>
              <w:top w:val="nil"/>
              <w:bottom w:val="nil"/>
            </w:tcBorders>
            <w:noWrap/>
            <w:vAlign w:val="bottom"/>
          </w:tcPr>
          <w:p w14:paraId="54197E24" w14:textId="77777777" w:rsidR="00362034" w:rsidRDefault="00362034" w:rsidP="00362034">
            <w:pPr>
              <w:jc w:val="both"/>
              <w:rPr>
                <w:lang w:val="et-EE"/>
              </w:rPr>
            </w:pPr>
          </w:p>
        </w:tc>
        <w:tc>
          <w:tcPr>
            <w:tcW w:w="6127" w:type="dxa"/>
            <w:gridSpan w:val="2"/>
            <w:tcBorders>
              <w:top w:val="nil"/>
              <w:bottom w:val="nil"/>
            </w:tcBorders>
            <w:noWrap/>
            <w:vAlign w:val="bottom"/>
          </w:tcPr>
          <w:p w14:paraId="71090CC8" w14:textId="77777777" w:rsidR="00362034" w:rsidRDefault="00362034" w:rsidP="00362034">
            <w:pPr>
              <w:jc w:val="both"/>
              <w:rPr>
                <w:lang w:val="et-EE"/>
              </w:rPr>
            </w:pPr>
            <w:r>
              <w:rPr>
                <w:lang w:val="et-EE"/>
              </w:rPr>
              <w:t>Uurimis- ja arendustööde ostukulud</w:t>
            </w:r>
          </w:p>
        </w:tc>
        <w:tc>
          <w:tcPr>
            <w:tcW w:w="1446" w:type="dxa"/>
            <w:gridSpan w:val="2"/>
            <w:tcBorders>
              <w:top w:val="nil"/>
              <w:bottom w:val="nil"/>
            </w:tcBorders>
            <w:vAlign w:val="bottom"/>
          </w:tcPr>
          <w:p w14:paraId="033C4F78" w14:textId="3FDDF382" w:rsidR="00362034" w:rsidRPr="00581AC9" w:rsidRDefault="004F2458" w:rsidP="005715E1">
            <w:pPr>
              <w:rPr>
                <w:szCs w:val="16"/>
              </w:rPr>
            </w:pPr>
            <w:r>
              <w:rPr>
                <w:szCs w:val="16"/>
              </w:rPr>
              <w:t>119 144</w:t>
            </w:r>
          </w:p>
        </w:tc>
        <w:tc>
          <w:tcPr>
            <w:tcW w:w="1619" w:type="dxa"/>
            <w:gridSpan w:val="2"/>
            <w:tcBorders>
              <w:top w:val="nil"/>
              <w:bottom w:val="nil"/>
            </w:tcBorders>
            <w:vAlign w:val="bottom"/>
          </w:tcPr>
          <w:p w14:paraId="3BC156FB" w14:textId="6955B0E2" w:rsidR="00362034" w:rsidRPr="00581AC9" w:rsidRDefault="00362034" w:rsidP="00362034">
            <w:pPr>
              <w:rPr>
                <w:szCs w:val="16"/>
              </w:rPr>
            </w:pPr>
            <w:r>
              <w:rPr>
                <w:szCs w:val="16"/>
              </w:rPr>
              <w:t xml:space="preserve">  16 946</w:t>
            </w:r>
          </w:p>
        </w:tc>
      </w:tr>
      <w:tr w:rsidR="00362034" w14:paraId="761267DB" w14:textId="77777777" w:rsidTr="00DA3D39">
        <w:trPr>
          <w:gridBefore w:val="1"/>
          <w:wBefore w:w="108" w:type="dxa"/>
          <w:trHeight w:val="300"/>
        </w:trPr>
        <w:tc>
          <w:tcPr>
            <w:tcW w:w="168" w:type="dxa"/>
            <w:tcBorders>
              <w:top w:val="nil"/>
              <w:bottom w:val="nil"/>
            </w:tcBorders>
            <w:noWrap/>
            <w:vAlign w:val="bottom"/>
          </w:tcPr>
          <w:p w14:paraId="4ACAB631" w14:textId="77777777" w:rsidR="00362034" w:rsidRDefault="00362034" w:rsidP="00362034">
            <w:pPr>
              <w:jc w:val="both"/>
              <w:rPr>
                <w:lang w:val="et-EE"/>
              </w:rPr>
            </w:pPr>
          </w:p>
        </w:tc>
        <w:tc>
          <w:tcPr>
            <w:tcW w:w="6127" w:type="dxa"/>
            <w:gridSpan w:val="2"/>
            <w:tcBorders>
              <w:top w:val="nil"/>
              <w:bottom w:val="nil"/>
            </w:tcBorders>
            <w:noWrap/>
            <w:vAlign w:val="bottom"/>
          </w:tcPr>
          <w:p w14:paraId="5DBC503D" w14:textId="77777777" w:rsidR="00362034" w:rsidRDefault="00362034" w:rsidP="00362034">
            <w:pPr>
              <w:jc w:val="both"/>
              <w:rPr>
                <w:lang w:val="et-EE"/>
              </w:rPr>
            </w:pPr>
            <w:r>
              <w:rPr>
                <w:lang w:val="et-EE"/>
              </w:rPr>
              <w:t xml:space="preserve">Muud majandamiskulud                                                                   </w:t>
            </w:r>
          </w:p>
        </w:tc>
        <w:tc>
          <w:tcPr>
            <w:tcW w:w="1446" w:type="dxa"/>
            <w:gridSpan w:val="2"/>
            <w:tcBorders>
              <w:top w:val="nil"/>
              <w:bottom w:val="nil"/>
            </w:tcBorders>
          </w:tcPr>
          <w:p w14:paraId="1C5F2E39" w14:textId="7CFCAA99" w:rsidR="00362034" w:rsidRPr="00581AC9" w:rsidRDefault="00362034" w:rsidP="005715E1">
            <w:pPr>
              <w:rPr>
                <w:lang w:val="et-EE"/>
              </w:rPr>
            </w:pPr>
            <w:r>
              <w:rPr>
                <w:lang w:val="et-EE"/>
              </w:rPr>
              <w:t xml:space="preserve">    </w:t>
            </w:r>
            <w:r w:rsidR="004F2458">
              <w:rPr>
                <w:lang w:val="et-EE"/>
              </w:rPr>
              <w:t>8 758</w:t>
            </w:r>
          </w:p>
        </w:tc>
        <w:tc>
          <w:tcPr>
            <w:tcW w:w="1619" w:type="dxa"/>
            <w:gridSpan w:val="2"/>
            <w:tcBorders>
              <w:top w:val="nil"/>
              <w:bottom w:val="nil"/>
            </w:tcBorders>
          </w:tcPr>
          <w:p w14:paraId="0A7CF011" w14:textId="176FB43B" w:rsidR="00362034" w:rsidRPr="00581AC9" w:rsidRDefault="00362034" w:rsidP="00362034">
            <w:pPr>
              <w:rPr>
                <w:lang w:val="et-EE"/>
              </w:rPr>
            </w:pPr>
            <w:r>
              <w:rPr>
                <w:lang w:val="et-EE"/>
              </w:rPr>
              <w:t xml:space="preserve">    7 603 </w:t>
            </w:r>
          </w:p>
        </w:tc>
      </w:tr>
      <w:tr w:rsidR="00362034" w14:paraId="1DFB68C0" w14:textId="77777777" w:rsidTr="00DA3D39">
        <w:trPr>
          <w:gridBefore w:val="1"/>
          <w:wBefore w:w="108" w:type="dxa"/>
          <w:trHeight w:val="300"/>
        </w:trPr>
        <w:tc>
          <w:tcPr>
            <w:tcW w:w="168" w:type="dxa"/>
            <w:tcBorders>
              <w:top w:val="nil"/>
              <w:bottom w:val="nil"/>
            </w:tcBorders>
            <w:noWrap/>
            <w:vAlign w:val="bottom"/>
          </w:tcPr>
          <w:p w14:paraId="3B2738CA" w14:textId="77777777" w:rsidR="00362034" w:rsidRDefault="00362034" w:rsidP="00362034">
            <w:pPr>
              <w:jc w:val="both"/>
              <w:rPr>
                <w:lang w:val="et-EE"/>
              </w:rPr>
            </w:pPr>
          </w:p>
        </w:tc>
        <w:tc>
          <w:tcPr>
            <w:tcW w:w="6127" w:type="dxa"/>
            <w:gridSpan w:val="2"/>
            <w:tcBorders>
              <w:top w:val="nil"/>
              <w:bottom w:val="nil"/>
            </w:tcBorders>
            <w:noWrap/>
            <w:vAlign w:val="bottom"/>
          </w:tcPr>
          <w:p w14:paraId="6ABA7D83" w14:textId="77777777" w:rsidR="00362034" w:rsidRDefault="00362034" w:rsidP="00362034">
            <w:pPr>
              <w:jc w:val="both"/>
              <w:rPr>
                <w:lang w:val="et-EE"/>
              </w:rPr>
            </w:pPr>
            <w:r>
              <w:rPr>
                <w:lang w:val="et-EE"/>
              </w:rPr>
              <w:t>Muud mitmesugused majanduskulud</w:t>
            </w:r>
          </w:p>
        </w:tc>
        <w:tc>
          <w:tcPr>
            <w:tcW w:w="1446" w:type="dxa"/>
            <w:gridSpan w:val="2"/>
            <w:tcBorders>
              <w:top w:val="nil"/>
              <w:bottom w:val="nil"/>
            </w:tcBorders>
            <w:vAlign w:val="bottom"/>
          </w:tcPr>
          <w:p w14:paraId="0F6E0C85" w14:textId="6DFADF23" w:rsidR="00362034" w:rsidRPr="00581AC9" w:rsidRDefault="00362034" w:rsidP="005715E1">
            <w:pPr>
              <w:rPr>
                <w:szCs w:val="16"/>
              </w:rPr>
            </w:pPr>
            <w:r>
              <w:rPr>
                <w:szCs w:val="16"/>
              </w:rPr>
              <w:t xml:space="preserve">  </w:t>
            </w:r>
            <w:r w:rsidR="004F2458">
              <w:rPr>
                <w:szCs w:val="16"/>
              </w:rPr>
              <w:t>57 625</w:t>
            </w:r>
          </w:p>
        </w:tc>
        <w:tc>
          <w:tcPr>
            <w:tcW w:w="1619" w:type="dxa"/>
            <w:gridSpan w:val="2"/>
            <w:tcBorders>
              <w:top w:val="nil"/>
              <w:bottom w:val="nil"/>
            </w:tcBorders>
            <w:vAlign w:val="bottom"/>
          </w:tcPr>
          <w:p w14:paraId="0BE2FC72" w14:textId="33620504" w:rsidR="00362034" w:rsidRPr="00581AC9" w:rsidRDefault="00362034" w:rsidP="00362034">
            <w:pPr>
              <w:rPr>
                <w:szCs w:val="16"/>
              </w:rPr>
            </w:pPr>
            <w:r>
              <w:rPr>
                <w:szCs w:val="16"/>
              </w:rPr>
              <w:t xml:space="preserve">  33 700</w:t>
            </w:r>
          </w:p>
        </w:tc>
      </w:tr>
      <w:tr w:rsidR="00362034" w14:paraId="04AB49A0" w14:textId="77777777" w:rsidTr="00DA3D39">
        <w:tblPrEx>
          <w:tblBorders>
            <w:top w:val="none" w:sz="0" w:space="0" w:color="auto"/>
            <w:bottom w:val="none" w:sz="0" w:space="0" w:color="auto"/>
          </w:tblBorders>
          <w:tblCellMar>
            <w:left w:w="108" w:type="dxa"/>
            <w:right w:w="108" w:type="dxa"/>
          </w:tblCellMar>
        </w:tblPrEx>
        <w:trPr>
          <w:gridAfter w:val="1"/>
          <w:wAfter w:w="114" w:type="dxa"/>
        </w:trPr>
        <w:tc>
          <w:tcPr>
            <w:tcW w:w="5618" w:type="dxa"/>
            <w:gridSpan w:val="3"/>
            <w:tcBorders>
              <w:left w:val="nil"/>
              <w:bottom w:val="nil"/>
              <w:right w:val="nil"/>
            </w:tcBorders>
            <w:vAlign w:val="bottom"/>
          </w:tcPr>
          <w:p w14:paraId="50EE3E3A" w14:textId="77777777" w:rsidR="00362034" w:rsidRDefault="00362034" w:rsidP="00362034">
            <w:pPr>
              <w:jc w:val="both"/>
              <w:rPr>
                <w:lang w:val="et-EE"/>
              </w:rPr>
            </w:pPr>
            <w:bookmarkStart w:id="675" w:name="_Toc165616970"/>
            <w:bookmarkStart w:id="676" w:name="_Toc230526210"/>
            <w:bookmarkStart w:id="677" w:name="_Toc229803739"/>
            <w:bookmarkStart w:id="678" w:name="_Toc261163142"/>
            <w:bookmarkStart w:id="679" w:name="_Toc293665781"/>
            <w:r>
              <w:rPr>
                <w:b/>
                <w:lang w:val="et-EE"/>
              </w:rPr>
              <w:t xml:space="preserve">   </w:t>
            </w:r>
            <w:bookmarkEnd w:id="675"/>
            <w:bookmarkEnd w:id="676"/>
            <w:bookmarkEnd w:id="677"/>
            <w:bookmarkEnd w:id="678"/>
            <w:bookmarkEnd w:id="679"/>
            <w:r>
              <w:rPr>
                <w:lang w:val="et-EE"/>
              </w:rPr>
              <w:t>Käibemaksukulu kaupade ja teenuste soetuselt</w:t>
            </w:r>
          </w:p>
        </w:tc>
        <w:tc>
          <w:tcPr>
            <w:tcW w:w="1603" w:type="dxa"/>
            <w:gridSpan w:val="2"/>
            <w:tcBorders>
              <w:left w:val="nil"/>
              <w:bottom w:val="nil"/>
              <w:right w:val="nil"/>
            </w:tcBorders>
            <w:vAlign w:val="bottom"/>
          </w:tcPr>
          <w:p w14:paraId="5ED624EA" w14:textId="1DCBED6E" w:rsidR="00362034" w:rsidRDefault="0013095B" w:rsidP="005715E1">
            <w:pPr>
              <w:pStyle w:val="xl81"/>
              <w:pBdr>
                <w:bottom w:val="none" w:sz="0" w:space="0" w:color="auto"/>
              </w:pBdr>
              <w:spacing w:before="0" w:beforeAutospacing="0" w:after="0" w:afterAutospacing="0"/>
              <w:textAlignment w:val="auto"/>
              <w:rPr>
                <w:rFonts w:ascii="Times New Roman" w:hAnsi="Times New Roman"/>
                <w:szCs w:val="16"/>
              </w:rPr>
            </w:pPr>
            <w:r>
              <w:rPr>
                <w:rFonts w:ascii="Times New Roman" w:hAnsi="Times New Roman"/>
                <w:szCs w:val="16"/>
              </w:rPr>
              <w:t xml:space="preserve">    </w:t>
            </w:r>
            <w:r w:rsidR="004F2458">
              <w:rPr>
                <w:rFonts w:ascii="Times New Roman" w:hAnsi="Times New Roman"/>
                <w:szCs w:val="16"/>
              </w:rPr>
              <w:t>456 314</w:t>
            </w:r>
            <w:r w:rsidR="00362034">
              <w:rPr>
                <w:rFonts w:ascii="Times New Roman" w:hAnsi="Times New Roman"/>
                <w:szCs w:val="16"/>
              </w:rPr>
              <w:t xml:space="preserve">       </w:t>
            </w:r>
          </w:p>
        </w:tc>
        <w:tc>
          <w:tcPr>
            <w:tcW w:w="2133" w:type="dxa"/>
            <w:gridSpan w:val="2"/>
            <w:tcBorders>
              <w:left w:val="nil"/>
              <w:bottom w:val="nil"/>
              <w:right w:val="nil"/>
            </w:tcBorders>
            <w:vAlign w:val="bottom"/>
          </w:tcPr>
          <w:p w14:paraId="585309C9" w14:textId="47537CB9" w:rsidR="00362034" w:rsidRDefault="00362034" w:rsidP="00362034">
            <w:pPr>
              <w:pStyle w:val="xl81"/>
              <w:pBdr>
                <w:bottom w:val="none" w:sz="0" w:space="0" w:color="auto"/>
              </w:pBdr>
              <w:spacing w:before="0" w:beforeAutospacing="0" w:after="0" w:afterAutospacing="0"/>
              <w:jc w:val="left"/>
              <w:textAlignment w:val="auto"/>
              <w:rPr>
                <w:rFonts w:ascii="Times New Roman" w:hAnsi="Times New Roman"/>
                <w:szCs w:val="16"/>
              </w:rPr>
            </w:pPr>
            <w:r>
              <w:rPr>
                <w:rFonts w:ascii="Times New Roman" w:hAnsi="Times New Roman"/>
                <w:szCs w:val="16"/>
              </w:rPr>
              <w:t xml:space="preserve">         333 964</w:t>
            </w:r>
          </w:p>
        </w:tc>
      </w:tr>
      <w:tr w:rsidR="00362034" w14:paraId="3029683E" w14:textId="77777777" w:rsidTr="00DA3D39">
        <w:tblPrEx>
          <w:tblBorders>
            <w:top w:val="none" w:sz="0" w:space="0" w:color="auto"/>
            <w:bottom w:val="none" w:sz="0" w:space="0" w:color="auto"/>
          </w:tblBorders>
          <w:tblCellMar>
            <w:left w:w="108" w:type="dxa"/>
            <w:right w:w="108" w:type="dxa"/>
          </w:tblCellMar>
        </w:tblPrEx>
        <w:trPr>
          <w:gridAfter w:val="1"/>
          <w:wAfter w:w="114" w:type="dxa"/>
        </w:trPr>
        <w:tc>
          <w:tcPr>
            <w:tcW w:w="5618" w:type="dxa"/>
            <w:gridSpan w:val="3"/>
            <w:tcBorders>
              <w:top w:val="nil"/>
              <w:left w:val="nil"/>
              <w:bottom w:val="nil"/>
              <w:right w:val="nil"/>
            </w:tcBorders>
            <w:vAlign w:val="bottom"/>
          </w:tcPr>
          <w:p w14:paraId="3A343E4A" w14:textId="77777777" w:rsidR="00362034" w:rsidRDefault="00362034" w:rsidP="00362034">
            <w:pPr>
              <w:jc w:val="both"/>
              <w:rPr>
                <w:lang w:val="et-EE"/>
              </w:rPr>
            </w:pPr>
            <w:r>
              <w:rPr>
                <w:lang w:val="et-EE"/>
              </w:rPr>
              <w:t xml:space="preserve">   Käibemaksukulu põhivara soetuselt</w:t>
            </w:r>
          </w:p>
        </w:tc>
        <w:tc>
          <w:tcPr>
            <w:tcW w:w="1603" w:type="dxa"/>
            <w:gridSpan w:val="2"/>
            <w:tcBorders>
              <w:top w:val="nil"/>
              <w:left w:val="nil"/>
              <w:bottom w:val="nil"/>
              <w:right w:val="nil"/>
            </w:tcBorders>
            <w:vAlign w:val="bottom"/>
          </w:tcPr>
          <w:p w14:paraId="01467B72" w14:textId="2569F2DA" w:rsidR="00362034" w:rsidRDefault="007A3B70" w:rsidP="005715E1">
            <w:pPr>
              <w:jc w:val="right"/>
              <w:rPr>
                <w:szCs w:val="16"/>
              </w:rPr>
            </w:pPr>
            <w:r>
              <w:rPr>
                <w:szCs w:val="16"/>
              </w:rPr>
              <w:t xml:space="preserve">          </w:t>
            </w:r>
            <w:r w:rsidRPr="004F2458">
              <w:rPr>
                <w:szCs w:val="16"/>
              </w:rPr>
              <w:t>665 798</w:t>
            </w:r>
            <w:r w:rsidR="00362034">
              <w:rPr>
                <w:szCs w:val="16"/>
              </w:rPr>
              <w:t xml:space="preserve">  </w:t>
            </w:r>
          </w:p>
        </w:tc>
        <w:tc>
          <w:tcPr>
            <w:tcW w:w="2133" w:type="dxa"/>
            <w:gridSpan w:val="2"/>
            <w:tcBorders>
              <w:top w:val="nil"/>
              <w:left w:val="nil"/>
              <w:bottom w:val="nil"/>
              <w:right w:val="nil"/>
            </w:tcBorders>
            <w:vAlign w:val="bottom"/>
          </w:tcPr>
          <w:p w14:paraId="07FA80BC" w14:textId="0C957449" w:rsidR="00362034" w:rsidRDefault="0038747B" w:rsidP="00362034">
            <w:pPr>
              <w:rPr>
                <w:szCs w:val="16"/>
              </w:rPr>
            </w:pPr>
            <w:r>
              <w:rPr>
                <w:szCs w:val="16"/>
              </w:rPr>
              <w:t xml:space="preserve">      1 101 032</w:t>
            </w:r>
          </w:p>
        </w:tc>
      </w:tr>
      <w:tr w:rsidR="005715E1" w14:paraId="1A6E2A07" w14:textId="77777777" w:rsidTr="00DA3D39">
        <w:tblPrEx>
          <w:tblBorders>
            <w:top w:val="none" w:sz="0" w:space="0" w:color="auto"/>
            <w:bottom w:val="none" w:sz="0" w:space="0" w:color="auto"/>
          </w:tblBorders>
          <w:tblCellMar>
            <w:left w:w="108" w:type="dxa"/>
            <w:right w:w="108" w:type="dxa"/>
          </w:tblCellMar>
        </w:tblPrEx>
        <w:trPr>
          <w:gridAfter w:val="1"/>
          <w:wAfter w:w="114" w:type="dxa"/>
        </w:trPr>
        <w:tc>
          <w:tcPr>
            <w:tcW w:w="5618" w:type="dxa"/>
            <w:gridSpan w:val="3"/>
            <w:tcBorders>
              <w:top w:val="nil"/>
              <w:left w:val="nil"/>
              <w:bottom w:val="nil"/>
              <w:right w:val="nil"/>
            </w:tcBorders>
            <w:vAlign w:val="bottom"/>
          </w:tcPr>
          <w:p w14:paraId="7112A700" w14:textId="479C5914" w:rsidR="005715E1" w:rsidRDefault="005715E1" w:rsidP="00362034">
            <w:pPr>
              <w:jc w:val="both"/>
              <w:rPr>
                <w:lang w:val="et-EE"/>
              </w:rPr>
            </w:pPr>
            <w:r>
              <w:rPr>
                <w:lang w:val="et-EE"/>
              </w:rPr>
              <w:t xml:space="preserve">   Trahvid</w:t>
            </w:r>
          </w:p>
        </w:tc>
        <w:tc>
          <w:tcPr>
            <w:tcW w:w="1603" w:type="dxa"/>
            <w:gridSpan w:val="2"/>
            <w:tcBorders>
              <w:top w:val="nil"/>
              <w:left w:val="nil"/>
              <w:bottom w:val="nil"/>
              <w:right w:val="nil"/>
            </w:tcBorders>
            <w:vAlign w:val="bottom"/>
          </w:tcPr>
          <w:p w14:paraId="739DACFF" w14:textId="5412323A" w:rsidR="005715E1" w:rsidRDefault="005715E1" w:rsidP="005715E1">
            <w:pPr>
              <w:jc w:val="right"/>
              <w:rPr>
                <w:szCs w:val="16"/>
              </w:rPr>
            </w:pPr>
            <w:r>
              <w:rPr>
                <w:szCs w:val="16"/>
              </w:rPr>
              <w:t>30</w:t>
            </w:r>
          </w:p>
        </w:tc>
        <w:tc>
          <w:tcPr>
            <w:tcW w:w="2133" w:type="dxa"/>
            <w:gridSpan w:val="2"/>
            <w:tcBorders>
              <w:top w:val="nil"/>
              <w:left w:val="nil"/>
              <w:bottom w:val="nil"/>
              <w:right w:val="nil"/>
            </w:tcBorders>
            <w:vAlign w:val="bottom"/>
          </w:tcPr>
          <w:p w14:paraId="0302B88A" w14:textId="626A6F0F" w:rsidR="005715E1" w:rsidRDefault="005715E1" w:rsidP="00362034">
            <w:pPr>
              <w:rPr>
                <w:szCs w:val="16"/>
              </w:rPr>
            </w:pPr>
            <w:r>
              <w:rPr>
                <w:szCs w:val="16"/>
              </w:rPr>
              <w:t xml:space="preserve">                    0</w:t>
            </w:r>
          </w:p>
        </w:tc>
      </w:tr>
      <w:tr w:rsidR="00362034" w14:paraId="2AA3E13C" w14:textId="77777777" w:rsidTr="00DA3D39">
        <w:tblPrEx>
          <w:tblBorders>
            <w:top w:val="none" w:sz="0" w:space="0" w:color="auto"/>
            <w:bottom w:val="none" w:sz="0" w:space="0" w:color="auto"/>
          </w:tblBorders>
          <w:tblCellMar>
            <w:left w:w="108" w:type="dxa"/>
            <w:right w:w="108" w:type="dxa"/>
          </w:tblCellMar>
        </w:tblPrEx>
        <w:trPr>
          <w:gridAfter w:val="1"/>
          <w:wAfter w:w="114" w:type="dxa"/>
        </w:trPr>
        <w:tc>
          <w:tcPr>
            <w:tcW w:w="5618" w:type="dxa"/>
            <w:gridSpan w:val="3"/>
            <w:tcBorders>
              <w:top w:val="nil"/>
              <w:left w:val="nil"/>
              <w:bottom w:val="nil"/>
              <w:right w:val="nil"/>
            </w:tcBorders>
            <w:vAlign w:val="bottom"/>
          </w:tcPr>
          <w:p w14:paraId="3F90DD7D" w14:textId="77777777" w:rsidR="00362034" w:rsidRDefault="00362034" w:rsidP="00362034">
            <w:pPr>
              <w:jc w:val="both"/>
              <w:rPr>
                <w:lang w:val="et-EE"/>
              </w:rPr>
            </w:pPr>
            <w:r>
              <w:rPr>
                <w:lang w:val="et-EE"/>
              </w:rPr>
              <w:t xml:space="preserve">   Loodusressursside kasutamise ja saastetasud</w:t>
            </w:r>
          </w:p>
        </w:tc>
        <w:tc>
          <w:tcPr>
            <w:tcW w:w="1603" w:type="dxa"/>
            <w:gridSpan w:val="2"/>
            <w:tcBorders>
              <w:top w:val="nil"/>
              <w:left w:val="nil"/>
              <w:bottom w:val="nil"/>
              <w:right w:val="nil"/>
            </w:tcBorders>
            <w:vAlign w:val="bottom"/>
          </w:tcPr>
          <w:p w14:paraId="338DE721" w14:textId="7CB0FBF3" w:rsidR="00362034" w:rsidRDefault="004F2458" w:rsidP="005715E1">
            <w:pPr>
              <w:jc w:val="right"/>
              <w:rPr>
                <w:szCs w:val="16"/>
              </w:rPr>
            </w:pPr>
            <w:r>
              <w:rPr>
                <w:szCs w:val="16"/>
              </w:rPr>
              <w:t xml:space="preserve">            19 029</w:t>
            </w:r>
            <w:r w:rsidR="0038747B">
              <w:rPr>
                <w:szCs w:val="16"/>
              </w:rPr>
              <w:t xml:space="preserve">           </w:t>
            </w:r>
          </w:p>
        </w:tc>
        <w:tc>
          <w:tcPr>
            <w:tcW w:w="2133" w:type="dxa"/>
            <w:gridSpan w:val="2"/>
            <w:tcBorders>
              <w:top w:val="nil"/>
              <w:left w:val="nil"/>
              <w:bottom w:val="nil"/>
              <w:right w:val="nil"/>
            </w:tcBorders>
            <w:vAlign w:val="bottom"/>
          </w:tcPr>
          <w:p w14:paraId="65E8AF8F" w14:textId="37640F2B" w:rsidR="00362034" w:rsidRDefault="0038747B" w:rsidP="00362034">
            <w:pPr>
              <w:rPr>
                <w:szCs w:val="16"/>
              </w:rPr>
            </w:pPr>
            <w:r>
              <w:rPr>
                <w:szCs w:val="16"/>
              </w:rPr>
              <w:t xml:space="preserve">           19 693</w:t>
            </w:r>
          </w:p>
        </w:tc>
      </w:tr>
      <w:tr w:rsidR="00362034" w14:paraId="456C6D37" w14:textId="77777777" w:rsidTr="00DA3D39">
        <w:tblPrEx>
          <w:tblBorders>
            <w:top w:val="none" w:sz="0" w:space="0" w:color="auto"/>
            <w:bottom w:val="none" w:sz="0" w:space="0" w:color="auto"/>
          </w:tblBorders>
          <w:tblCellMar>
            <w:left w:w="108" w:type="dxa"/>
            <w:right w:w="108" w:type="dxa"/>
          </w:tblCellMar>
        </w:tblPrEx>
        <w:trPr>
          <w:gridAfter w:val="1"/>
          <w:wAfter w:w="114" w:type="dxa"/>
        </w:trPr>
        <w:tc>
          <w:tcPr>
            <w:tcW w:w="5618" w:type="dxa"/>
            <w:gridSpan w:val="3"/>
            <w:tcBorders>
              <w:top w:val="nil"/>
              <w:left w:val="nil"/>
              <w:bottom w:val="nil"/>
              <w:right w:val="nil"/>
            </w:tcBorders>
            <w:vAlign w:val="bottom"/>
          </w:tcPr>
          <w:p w14:paraId="6C047DEE" w14:textId="77777777" w:rsidR="00362034" w:rsidRDefault="00362034" w:rsidP="00362034">
            <w:pPr>
              <w:jc w:val="both"/>
              <w:rPr>
                <w:lang w:val="et-EE"/>
              </w:rPr>
            </w:pPr>
            <w:r>
              <w:rPr>
                <w:lang w:val="et-EE"/>
              </w:rPr>
              <w:t xml:space="preserve">   Kulu ebatõenäoliselt laekuvatest nõuetest</w:t>
            </w:r>
          </w:p>
        </w:tc>
        <w:tc>
          <w:tcPr>
            <w:tcW w:w="1603" w:type="dxa"/>
            <w:gridSpan w:val="2"/>
            <w:tcBorders>
              <w:top w:val="nil"/>
              <w:left w:val="nil"/>
              <w:bottom w:val="nil"/>
              <w:right w:val="nil"/>
            </w:tcBorders>
            <w:vAlign w:val="bottom"/>
          </w:tcPr>
          <w:p w14:paraId="03600A14" w14:textId="73073E3B" w:rsidR="00362034" w:rsidRDefault="00A27C9B" w:rsidP="005715E1">
            <w:pPr>
              <w:jc w:val="right"/>
              <w:rPr>
                <w:szCs w:val="16"/>
              </w:rPr>
            </w:pPr>
            <w:r>
              <w:rPr>
                <w:szCs w:val="16"/>
              </w:rPr>
              <w:t xml:space="preserve">           </w:t>
            </w:r>
            <w:r w:rsidR="00362034">
              <w:rPr>
                <w:szCs w:val="16"/>
              </w:rPr>
              <w:t xml:space="preserve"> </w:t>
            </w:r>
            <w:r w:rsidR="004F2458">
              <w:rPr>
                <w:szCs w:val="16"/>
              </w:rPr>
              <w:t xml:space="preserve">   </w:t>
            </w:r>
            <w:r w:rsidR="00362034">
              <w:rPr>
                <w:szCs w:val="16"/>
              </w:rPr>
              <w:t>-</w:t>
            </w:r>
            <w:r w:rsidR="004F2458">
              <w:rPr>
                <w:szCs w:val="16"/>
              </w:rPr>
              <w:t>406</w:t>
            </w:r>
          </w:p>
        </w:tc>
        <w:tc>
          <w:tcPr>
            <w:tcW w:w="2133" w:type="dxa"/>
            <w:gridSpan w:val="2"/>
            <w:tcBorders>
              <w:top w:val="nil"/>
              <w:left w:val="nil"/>
              <w:bottom w:val="nil"/>
              <w:right w:val="nil"/>
            </w:tcBorders>
            <w:vAlign w:val="bottom"/>
          </w:tcPr>
          <w:p w14:paraId="166F4310" w14:textId="7F031A05" w:rsidR="00362034" w:rsidRDefault="00532873" w:rsidP="00362034">
            <w:pPr>
              <w:rPr>
                <w:szCs w:val="16"/>
              </w:rPr>
            </w:pPr>
            <w:r>
              <w:rPr>
                <w:szCs w:val="16"/>
              </w:rPr>
              <w:t xml:space="preserve">          - 4 874</w:t>
            </w:r>
          </w:p>
        </w:tc>
      </w:tr>
      <w:tr w:rsidR="00362034" w14:paraId="66D4F5AB" w14:textId="77777777" w:rsidTr="00DA3D39">
        <w:tblPrEx>
          <w:tblBorders>
            <w:top w:val="none" w:sz="0" w:space="0" w:color="auto"/>
            <w:bottom w:val="none" w:sz="0" w:space="0" w:color="auto"/>
          </w:tblBorders>
          <w:tblCellMar>
            <w:left w:w="108" w:type="dxa"/>
            <w:right w:w="108" w:type="dxa"/>
          </w:tblCellMar>
        </w:tblPrEx>
        <w:trPr>
          <w:gridAfter w:val="1"/>
          <w:wAfter w:w="114" w:type="dxa"/>
        </w:trPr>
        <w:tc>
          <w:tcPr>
            <w:tcW w:w="5618" w:type="dxa"/>
            <w:gridSpan w:val="3"/>
            <w:tcBorders>
              <w:top w:val="nil"/>
              <w:left w:val="nil"/>
              <w:bottom w:val="nil"/>
              <w:right w:val="nil"/>
            </w:tcBorders>
            <w:vAlign w:val="bottom"/>
          </w:tcPr>
          <w:p w14:paraId="5BC76192" w14:textId="12E19D81" w:rsidR="00362034" w:rsidRDefault="00362034" w:rsidP="00362034">
            <w:pPr>
              <w:jc w:val="both"/>
              <w:rPr>
                <w:lang w:val="et-EE"/>
              </w:rPr>
            </w:pPr>
            <w:r>
              <w:rPr>
                <w:lang w:val="et-EE"/>
              </w:rPr>
              <w:t xml:space="preserve">   Edasiantud maamaks</w:t>
            </w:r>
          </w:p>
        </w:tc>
        <w:tc>
          <w:tcPr>
            <w:tcW w:w="1603" w:type="dxa"/>
            <w:gridSpan w:val="2"/>
            <w:tcBorders>
              <w:top w:val="nil"/>
              <w:left w:val="nil"/>
              <w:bottom w:val="nil"/>
              <w:right w:val="nil"/>
            </w:tcBorders>
            <w:vAlign w:val="bottom"/>
          </w:tcPr>
          <w:p w14:paraId="0AF71075" w14:textId="24B73097" w:rsidR="00362034" w:rsidRDefault="00362034" w:rsidP="005715E1">
            <w:pPr>
              <w:jc w:val="right"/>
              <w:rPr>
                <w:szCs w:val="16"/>
              </w:rPr>
            </w:pPr>
            <w:r>
              <w:rPr>
                <w:szCs w:val="16"/>
              </w:rPr>
              <w:t xml:space="preserve">                     </w:t>
            </w:r>
            <w:r w:rsidR="004F2458">
              <w:rPr>
                <w:szCs w:val="16"/>
              </w:rPr>
              <w:t>0</w:t>
            </w:r>
          </w:p>
        </w:tc>
        <w:tc>
          <w:tcPr>
            <w:tcW w:w="2133" w:type="dxa"/>
            <w:gridSpan w:val="2"/>
            <w:tcBorders>
              <w:top w:val="nil"/>
              <w:left w:val="nil"/>
              <w:bottom w:val="nil"/>
              <w:right w:val="nil"/>
            </w:tcBorders>
            <w:vAlign w:val="bottom"/>
          </w:tcPr>
          <w:p w14:paraId="433F19FE" w14:textId="644425E7" w:rsidR="00362034" w:rsidRDefault="00532873" w:rsidP="00362034">
            <w:pPr>
              <w:rPr>
                <w:szCs w:val="16"/>
              </w:rPr>
            </w:pPr>
            <w:r>
              <w:rPr>
                <w:szCs w:val="16"/>
              </w:rPr>
              <w:t xml:space="preserve">                   2</w:t>
            </w:r>
          </w:p>
        </w:tc>
      </w:tr>
      <w:tr w:rsidR="00362034" w14:paraId="7D87430E" w14:textId="77777777" w:rsidTr="00DA3D39">
        <w:tblPrEx>
          <w:tblBorders>
            <w:top w:val="none" w:sz="0" w:space="0" w:color="auto"/>
            <w:bottom w:val="none" w:sz="0" w:space="0" w:color="auto"/>
          </w:tblBorders>
          <w:tblCellMar>
            <w:left w:w="108" w:type="dxa"/>
            <w:right w:w="108" w:type="dxa"/>
          </w:tblCellMar>
        </w:tblPrEx>
        <w:trPr>
          <w:gridAfter w:val="1"/>
          <w:wAfter w:w="114" w:type="dxa"/>
        </w:trPr>
        <w:tc>
          <w:tcPr>
            <w:tcW w:w="5618" w:type="dxa"/>
            <w:gridSpan w:val="3"/>
            <w:tcBorders>
              <w:top w:val="nil"/>
              <w:left w:val="nil"/>
              <w:bottom w:val="nil"/>
              <w:right w:val="nil"/>
            </w:tcBorders>
            <w:vAlign w:val="bottom"/>
          </w:tcPr>
          <w:p w14:paraId="6BA6BDDB" w14:textId="6A999A94" w:rsidR="00362034" w:rsidRDefault="00362034" w:rsidP="00362034">
            <w:pPr>
              <w:jc w:val="both"/>
              <w:rPr>
                <w:lang w:val="et-EE"/>
              </w:rPr>
            </w:pPr>
            <w:r>
              <w:rPr>
                <w:lang w:val="et-EE"/>
              </w:rPr>
              <w:t xml:space="preserve">   Maksuvõlalt arvestatud intressid</w:t>
            </w:r>
          </w:p>
        </w:tc>
        <w:tc>
          <w:tcPr>
            <w:tcW w:w="1603" w:type="dxa"/>
            <w:gridSpan w:val="2"/>
            <w:tcBorders>
              <w:top w:val="nil"/>
              <w:left w:val="nil"/>
              <w:bottom w:val="nil"/>
              <w:right w:val="nil"/>
            </w:tcBorders>
            <w:vAlign w:val="bottom"/>
          </w:tcPr>
          <w:p w14:paraId="76CE6375" w14:textId="173F42F5" w:rsidR="00362034" w:rsidRDefault="004F2458" w:rsidP="005715E1">
            <w:pPr>
              <w:jc w:val="right"/>
              <w:rPr>
                <w:szCs w:val="16"/>
              </w:rPr>
            </w:pPr>
            <w:r>
              <w:rPr>
                <w:szCs w:val="16"/>
              </w:rPr>
              <w:t xml:space="preserve">                     5</w:t>
            </w:r>
            <w:r w:rsidR="00362034">
              <w:rPr>
                <w:szCs w:val="16"/>
              </w:rPr>
              <w:t xml:space="preserve">     </w:t>
            </w:r>
          </w:p>
        </w:tc>
        <w:tc>
          <w:tcPr>
            <w:tcW w:w="2133" w:type="dxa"/>
            <w:gridSpan w:val="2"/>
            <w:tcBorders>
              <w:top w:val="nil"/>
              <w:left w:val="nil"/>
              <w:bottom w:val="nil"/>
              <w:right w:val="nil"/>
            </w:tcBorders>
            <w:vAlign w:val="bottom"/>
          </w:tcPr>
          <w:p w14:paraId="66CA64BB" w14:textId="0EEC3C2C" w:rsidR="00362034" w:rsidRDefault="00532873" w:rsidP="00362034">
            <w:pPr>
              <w:rPr>
                <w:szCs w:val="16"/>
              </w:rPr>
            </w:pPr>
            <w:r>
              <w:rPr>
                <w:szCs w:val="16"/>
              </w:rPr>
              <w:t xml:space="preserve">                   1</w:t>
            </w:r>
          </w:p>
        </w:tc>
      </w:tr>
      <w:tr w:rsidR="00362034" w14:paraId="1202B068" w14:textId="77777777" w:rsidTr="00DA3D39">
        <w:tblPrEx>
          <w:tblBorders>
            <w:top w:val="none" w:sz="0" w:space="0" w:color="auto"/>
            <w:bottom w:val="none" w:sz="0" w:space="0" w:color="auto"/>
          </w:tblBorders>
          <w:tblCellMar>
            <w:left w:w="108" w:type="dxa"/>
            <w:right w:w="108" w:type="dxa"/>
          </w:tblCellMar>
        </w:tblPrEx>
        <w:trPr>
          <w:gridAfter w:val="1"/>
          <w:wAfter w:w="114" w:type="dxa"/>
        </w:trPr>
        <w:tc>
          <w:tcPr>
            <w:tcW w:w="5618" w:type="dxa"/>
            <w:gridSpan w:val="3"/>
            <w:tcBorders>
              <w:top w:val="nil"/>
              <w:left w:val="nil"/>
              <w:bottom w:val="nil"/>
              <w:right w:val="nil"/>
            </w:tcBorders>
            <w:vAlign w:val="bottom"/>
          </w:tcPr>
          <w:p w14:paraId="49246A38" w14:textId="77777777" w:rsidR="00362034" w:rsidRDefault="00362034" w:rsidP="00362034">
            <w:pPr>
              <w:jc w:val="both"/>
              <w:rPr>
                <w:lang w:val="et-EE"/>
              </w:rPr>
            </w:pPr>
            <w:r>
              <w:rPr>
                <w:lang w:val="et-EE"/>
              </w:rPr>
              <w:t xml:space="preserve">   Maamaks</w:t>
            </w:r>
          </w:p>
        </w:tc>
        <w:tc>
          <w:tcPr>
            <w:tcW w:w="1603" w:type="dxa"/>
            <w:gridSpan w:val="2"/>
            <w:tcBorders>
              <w:top w:val="nil"/>
              <w:left w:val="nil"/>
              <w:bottom w:val="nil"/>
              <w:right w:val="nil"/>
            </w:tcBorders>
            <w:vAlign w:val="bottom"/>
          </w:tcPr>
          <w:p w14:paraId="150BC32F" w14:textId="4C19856A" w:rsidR="00362034" w:rsidRDefault="00362034" w:rsidP="005715E1">
            <w:pPr>
              <w:jc w:val="right"/>
              <w:rPr>
                <w:szCs w:val="16"/>
              </w:rPr>
            </w:pPr>
            <w:r>
              <w:rPr>
                <w:szCs w:val="16"/>
              </w:rPr>
              <w:t xml:space="preserve">                 </w:t>
            </w:r>
            <w:r w:rsidR="005715E1">
              <w:rPr>
                <w:szCs w:val="16"/>
              </w:rPr>
              <w:t>245</w:t>
            </w:r>
          </w:p>
        </w:tc>
        <w:tc>
          <w:tcPr>
            <w:tcW w:w="2133" w:type="dxa"/>
            <w:gridSpan w:val="2"/>
            <w:tcBorders>
              <w:top w:val="nil"/>
              <w:left w:val="nil"/>
              <w:bottom w:val="nil"/>
              <w:right w:val="nil"/>
            </w:tcBorders>
            <w:vAlign w:val="bottom"/>
          </w:tcPr>
          <w:p w14:paraId="7F4B9792" w14:textId="09BC142D" w:rsidR="00362034" w:rsidRDefault="00532873" w:rsidP="00362034">
            <w:pPr>
              <w:rPr>
                <w:szCs w:val="16"/>
              </w:rPr>
            </w:pPr>
            <w:r>
              <w:rPr>
                <w:szCs w:val="16"/>
              </w:rPr>
              <w:t xml:space="preserve">               298</w:t>
            </w:r>
          </w:p>
        </w:tc>
      </w:tr>
      <w:tr w:rsidR="00362034" w14:paraId="51145337" w14:textId="77777777" w:rsidTr="00DA3D39">
        <w:tblPrEx>
          <w:tblBorders>
            <w:top w:val="none" w:sz="0" w:space="0" w:color="auto"/>
            <w:bottom w:val="none" w:sz="0" w:space="0" w:color="auto"/>
          </w:tblBorders>
          <w:tblCellMar>
            <w:left w:w="108" w:type="dxa"/>
            <w:right w:w="108" w:type="dxa"/>
          </w:tblCellMar>
        </w:tblPrEx>
        <w:trPr>
          <w:gridAfter w:val="1"/>
          <w:wAfter w:w="114" w:type="dxa"/>
        </w:trPr>
        <w:tc>
          <w:tcPr>
            <w:tcW w:w="5618" w:type="dxa"/>
            <w:gridSpan w:val="3"/>
            <w:tcBorders>
              <w:top w:val="nil"/>
              <w:left w:val="nil"/>
              <w:bottom w:val="nil"/>
              <w:right w:val="nil"/>
            </w:tcBorders>
            <w:vAlign w:val="bottom"/>
          </w:tcPr>
          <w:p w14:paraId="0C363CB5" w14:textId="77777777" w:rsidR="00362034" w:rsidRDefault="00362034" w:rsidP="00362034">
            <w:pPr>
              <w:pStyle w:val="IndexHeading"/>
              <w:jc w:val="both"/>
              <w:rPr>
                <w:lang w:val="et-EE"/>
              </w:rPr>
            </w:pPr>
            <w:r>
              <w:rPr>
                <w:lang w:val="et-EE"/>
              </w:rPr>
              <w:t xml:space="preserve">   Riigilõivud</w:t>
            </w:r>
          </w:p>
        </w:tc>
        <w:tc>
          <w:tcPr>
            <w:tcW w:w="1603" w:type="dxa"/>
            <w:gridSpan w:val="2"/>
            <w:tcBorders>
              <w:top w:val="nil"/>
              <w:left w:val="nil"/>
              <w:bottom w:val="nil"/>
              <w:right w:val="nil"/>
            </w:tcBorders>
            <w:vAlign w:val="bottom"/>
          </w:tcPr>
          <w:p w14:paraId="17C3A4B4" w14:textId="5DC07DB0" w:rsidR="00362034" w:rsidRDefault="00362034" w:rsidP="005715E1">
            <w:pPr>
              <w:jc w:val="right"/>
              <w:rPr>
                <w:szCs w:val="16"/>
              </w:rPr>
            </w:pPr>
            <w:r>
              <w:rPr>
                <w:szCs w:val="16"/>
              </w:rPr>
              <w:t xml:space="preserve">              </w:t>
            </w:r>
            <w:r w:rsidR="004F2458">
              <w:rPr>
                <w:szCs w:val="16"/>
              </w:rPr>
              <w:t>5 093</w:t>
            </w:r>
          </w:p>
        </w:tc>
        <w:tc>
          <w:tcPr>
            <w:tcW w:w="2133" w:type="dxa"/>
            <w:gridSpan w:val="2"/>
            <w:tcBorders>
              <w:top w:val="nil"/>
              <w:left w:val="nil"/>
              <w:bottom w:val="nil"/>
              <w:right w:val="nil"/>
            </w:tcBorders>
            <w:vAlign w:val="bottom"/>
          </w:tcPr>
          <w:p w14:paraId="479242AA" w14:textId="0BDBB82C" w:rsidR="00362034" w:rsidRDefault="00532873" w:rsidP="00362034">
            <w:pPr>
              <w:rPr>
                <w:szCs w:val="16"/>
              </w:rPr>
            </w:pPr>
            <w:r>
              <w:rPr>
                <w:szCs w:val="16"/>
              </w:rPr>
              <w:t xml:space="preserve">            1 466</w:t>
            </w:r>
          </w:p>
        </w:tc>
      </w:tr>
      <w:tr w:rsidR="00362034" w14:paraId="1C8FF941" w14:textId="77777777" w:rsidTr="00711887">
        <w:tblPrEx>
          <w:tblBorders>
            <w:top w:val="none" w:sz="0" w:space="0" w:color="auto"/>
            <w:bottom w:val="none" w:sz="0" w:space="0" w:color="auto"/>
          </w:tblBorders>
          <w:tblCellMar>
            <w:left w:w="108" w:type="dxa"/>
            <w:right w:w="108" w:type="dxa"/>
          </w:tblCellMar>
        </w:tblPrEx>
        <w:trPr>
          <w:gridAfter w:val="1"/>
          <w:wAfter w:w="114" w:type="dxa"/>
        </w:trPr>
        <w:tc>
          <w:tcPr>
            <w:tcW w:w="5618" w:type="dxa"/>
            <w:gridSpan w:val="3"/>
            <w:tcBorders>
              <w:top w:val="nil"/>
              <w:left w:val="nil"/>
              <w:bottom w:val="nil"/>
              <w:right w:val="nil"/>
            </w:tcBorders>
            <w:vAlign w:val="bottom"/>
          </w:tcPr>
          <w:p w14:paraId="5359A581" w14:textId="25C334C3" w:rsidR="00362034" w:rsidRDefault="00362034" w:rsidP="00362034">
            <w:pPr>
              <w:pStyle w:val="IndexHeading"/>
              <w:jc w:val="both"/>
              <w:rPr>
                <w:lang w:val="et-EE"/>
              </w:rPr>
            </w:pPr>
            <w:r>
              <w:rPr>
                <w:lang w:val="et-EE"/>
              </w:rPr>
              <w:t xml:space="preserve">   Muud tegevuskulud</w:t>
            </w:r>
          </w:p>
        </w:tc>
        <w:tc>
          <w:tcPr>
            <w:tcW w:w="1603" w:type="dxa"/>
            <w:gridSpan w:val="2"/>
            <w:tcBorders>
              <w:top w:val="nil"/>
              <w:left w:val="nil"/>
              <w:bottom w:val="nil"/>
              <w:right w:val="nil"/>
            </w:tcBorders>
          </w:tcPr>
          <w:p w14:paraId="312F2686" w14:textId="0ABDF4B5" w:rsidR="00362034" w:rsidRDefault="004F2458" w:rsidP="005715E1">
            <w:pPr>
              <w:jc w:val="right"/>
              <w:rPr>
                <w:szCs w:val="16"/>
              </w:rPr>
            </w:pPr>
            <w:r>
              <w:rPr>
                <w:lang w:val="et-EE"/>
              </w:rPr>
              <w:t xml:space="preserve">                 -10</w:t>
            </w:r>
            <w:r w:rsidR="00362034">
              <w:rPr>
                <w:lang w:val="et-EE"/>
              </w:rPr>
              <w:t xml:space="preserve">    </w:t>
            </w:r>
          </w:p>
        </w:tc>
        <w:tc>
          <w:tcPr>
            <w:tcW w:w="2133" w:type="dxa"/>
            <w:gridSpan w:val="2"/>
            <w:tcBorders>
              <w:top w:val="nil"/>
              <w:left w:val="nil"/>
              <w:bottom w:val="nil"/>
              <w:right w:val="nil"/>
            </w:tcBorders>
          </w:tcPr>
          <w:p w14:paraId="78E5A24A" w14:textId="65C722CD" w:rsidR="00362034" w:rsidRDefault="00532873" w:rsidP="00362034">
            <w:pPr>
              <w:rPr>
                <w:szCs w:val="16"/>
              </w:rPr>
            </w:pPr>
            <w:r>
              <w:rPr>
                <w:szCs w:val="16"/>
              </w:rPr>
              <w:t xml:space="preserve">               153</w:t>
            </w:r>
          </w:p>
        </w:tc>
      </w:tr>
      <w:tr w:rsidR="00362034" w14:paraId="31B0FC7C" w14:textId="77777777" w:rsidTr="00DA3D39">
        <w:tblPrEx>
          <w:tblBorders>
            <w:top w:val="none" w:sz="0" w:space="0" w:color="auto"/>
            <w:bottom w:val="none" w:sz="0" w:space="0" w:color="auto"/>
          </w:tblBorders>
          <w:tblCellMar>
            <w:left w:w="108" w:type="dxa"/>
            <w:right w:w="108" w:type="dxa"/>
          </w:tblCellMar>
        </w:tblPrEx>
        <w:trPr>
          <w:gridAfter w:val="1"/>
          <w:wAfter w:w="114" w:type="dxa"/>
        </w:trPr>
        <w:tc>
          <w:tcPr>
            <w:tcW w:w="5618" w:type="dxa"/>
            <w:gridSpan w:val="3"/>
            <w:tcBorders>
              <w:top w:val="single" w:sz="4" w:space="0" w:color="000000"/>
              <w:left w:val="nil"/>
              <w:bottom w:val="single" w:sz="4" w:space="0" w:color="000000"/>
              <w:right w:val="nil"/>
            </w:tcBorders>
            <w:vAlign w:val="bottom"/>
          </w:tcPr>
          <w:p w14:paraId="2317C1A2" w14:textId="77777777" w:rsidR="00362034" w:rsidRDefault="00362034" w:rsidP="00362034">
            <w:pPr>
              <w:rPr>
                <w:b/>
                <w:bCs/>
                <w:lang w:val="et-EE"/>
              </w:rPr>
            </w:pPr>
            <w:r>
              <w:rPr>
                <w:b/>
                <w:bCs/>
                <w:lang w:val="et-EE"/>
              </w:rPr>
              <w:t xml:space="preserve">   Kokku majandamiskulud ja muud tegevuskulud</w:t>
            </w:r>
          </w:p>
        </w:tc>
        <w:tc>
          <w:tcPr>
            <w:tcW w:w="1603" w:type="dxa"/>
            <w:gridSpan w:val="2"/>
            <w:tcBorders>
              <w:top w:val="single" w:sz="4" w:space="0" w:color="000000"/>
              <w:left w:val="nil"/>
              <w:bottom w:val="single" w:sz="4" w:space="0" w:color="000000"/>
              <w:right w:val="nil"/>
            </w:tcBorders>
          </w:tcPr>
          <w:p w14:paraId="616C37C5" w14:textId="5D44B63F" w:rsidR="00362034" w:rsidRDefault="00362034" w:rsidP="00362034">
            <w:pPr>
              <w:jc w:val="center"/>
              <w:rPr>
                <w:b/>
                <w:bCs/>
                <w:lang w:val="et-EE"/>
              </w:rPr>
            </w:pPr>
            <w:r>
              <w:rPr>
                <w:b/>
                <w:bCs/>
                <w:lang w:val="et-EE"/>
              </w:rPr>
              <w:t xml:space="preserve">   </w:t>
            </w:r>
            <w:r w:rsidR="000C3A45">
              <w:rPr>
                <w:b/>
                <w:bCs/>
                <w:lang w:val="et-EE"/>
              </w:rPr>
              <w:t xml:space="preserve">   4 424 352</w:t>
            </w:r>
          </w:p>
        </w:tc>
        <w:tc>
          <w:tcPr>
            <w:tcW w:w="2133" w:type="dxa"/>
            <w:gridSpan w:val="2"/>
            <w:tcBorders>
              <w:top w:val="single" w:sz="4" w:space="0" w:color="000000"/>
              <w:left w:val="nil"/>
              <w:bottom w:val="single" w:sz="4" w:space="0" w:color="000000"/>
              <w:right w:val="nil"/>
            </w:tcBorders>
          </w:tcPr>
          <w:p w14:paraId="0FA46B31" w14:textId="5281BDF4" w:rsidR="00362034" w:rsidRDefault="00532873" w:rsidP="00362034">
            <w:pPr>
              <w:rPr>
                <w:b/>
                <w:bCs/>
                <w:lang w:val="et-EE"/>
              </w:rPr>
            </w:pPr>
            <w:r>
              <w:rPr>
                <w:b/>
                <w:bCs/>
                <w:lang w:val="et-EE"/>
              </w:rPr>
              <w:t xml:space="preserve">     3 887 927</w:t>
            </w:r>
          </w:p>
        </w:tc>
      </w:tr>
      <w:bookmarkEnd w:id="639"/>
      <w:bookmarkEnd w:id="640"/>
      <w:bookmarkEnd w:id="641"/>
    </w:tbl>
    <w:p w14:paraId="6DD2F809" w14:textId="77777777" w:rsidR="00254D9B" w:rsidRDefault="00254D9B">
      <w:pPr>
        <w:jc w:val="both"/>
        <w:rPr>
          <w:lang w:val="et-EE"/>
        </w:rPr>
      </w:pPr>
    </w:p>
    <w:p w14:paraId="51826D0D" w14:textId="52D8E294" w:rsidR="00E534E4" w:rsidRDefault="00E534E4">
      <w:pPr>
        <w:rPr>
          <w:lang w:val="et-EE"/>
        </w:rPr>
      </w:pPr>
      <w:r>
        <w:rPr>
          <w:lang w:val="et-EE"/>
        </w:rPr>
        <w:br w:type="page"/>
      </w:r>
    </w:p>
    <w:p w14:paraId="139E6843" w14:textId="0EE5638E" w:rsidR="00254D9B" w:rsidRDefault="00254D9B">
      <w:pPr>
        <w:pStyle w:val="Heading2"/>
        <w:jc w:val="both"/>
        <w:rPr>
          <w:lang w:val="et-EE"/>
        </w:rPr>
      </w:pPr>
      <w:bookmarkStart w:id="680" w:name="_Toc230526211"/>
      <w:bookmarkStart w:id="681" w:name="_Toc229803740"/>
      <w:bookmarkStart w:id="682" w:name="_Toc261163143"/>
      <w:bookmarkStart w:id="683" w:name="_Toc293665782"/>
      <w:bookmarkStart w:id="684" w:name="_Toc451248532"/>
      <w:bookmarkStart w:id="685" w:name="_Toc481568218"/>
      <w:bookmarkStart w:id="686" w:name="_Toc481568464"/>
      <w:bookmarkStart w:id="687" w:name="_Toc481568569"/>
      <w:bookmarkStart w:id="688" w:name="_Toc481568674"/>
      <w:bookmarkStart w:id="689" w:name="_Toc481568891"/>
      <w:bookmarkStart w:id="690" w:name="_Toc481569072"/>
      <w:bookmarkStart w:id="691" w:name="_Toc481573460"/>
      <w:bookmarkStart w:id="692" w:name="_Toc481573908"/>
      <w:bookmarkStart w:id="693" w:name="_Toc481575932"/>
      <w:bookmarkStart w:id="694" w:name="_Toc481594642"/>
      <w:bookmarkStart w:id="695" w:name="_Toc481667078"/>
      <w:bookmarkStart w:id="696" w:name="_Toc481667270"/>
      <w:bookmarkStart w:id="697" w:name="_Toc39139440"/>
      <w:r>
        <w:rPr>
          <w:lang w:val="et-EE"/>
        </w:rPr>
        <w:lastRenderedPageBreak/>
        <w:t>Lisa 2</w:t>
      </w:r>
      <w:r w:rsidR="00BA398E">
        <w:rPr>
          <w:lang w:val="et-EE"/>
        </w:rPr>
        <w:t>2</w:t>
      </w:r>
      <w:r>
        <w:rPr>
          <w:lang w:val="et-EE"/>
        </w:rPr>
        <w:tab/>
        <w:t>Tegevuskulude jaotus tegevusalade järgi</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p w14:paraId="3F129254" w14:textId="77777777" w:rsidR="00254D9B" w:rsidRDefault="001E227C">
      <w:pPr>
        <w:rPr>
          <w:lang w:val="et-EE"/>
        </w:rPr>
      </w:pPr>
      <w:r>
        <w:rPr>
          <w:lang w:val="et-EE"/>
        </w:rPr>
        <w:t>eurodes</w:t>
      </w:r>
    </w:p>
    <w:p w14:paraId="46847F00" w14:textId="77777777" w:rsidR="00254D9B" w:rsidRDefault="00254D9B">
      <w:pPr>
        <w:rPr>
          <w:lang w:val="et-EE"/>
        </w:rPr>
      </w:pPr>
    </w:p>
    <w:p w14:paraId="6408FEB6" w14:textId="341BD91E" w:rsidR="00142DF3" w:rsidRPr="0005388E" w:rsidRDefault="00A716BC">
      <w:pPr>
        <w:rPr>
          <w:i/>
          <w:lang w:val="et-EE"/>
        </w:rPr>
      </w:pPr>
      <w:r w:rsidRPr="0005388E">
        <w:rPr>
          <w:i/>
          <w:lang w:val="et-EE"/>
        </w:rPr>
        <w:t>201</w:t>
      </w:r>
      <w:r w:rsidR="00157801">
        <w:rPr>
          <w:i/>
          <w:lang w:val="et-EE"/>
        </w:rPr>
        <w:t>9</w:t>
      </w:r>
      <w:r w:rsidRPr="0005388E">
        <w:rPr>
          <w:i/>
          <w:lang w:val="et-EE"/>
        </w:rPr>
        <w:t>. aasta</w:t>
      </w:r>
    </w:p>
    <w:p w14:paraId="4820728B" w14:textId="77777777" w:rsidR="00142DF3" w:rsidRDefault="00630C1C" w:rsidP="007A58AB">
      <w:pPr>
        <w:pBdr>
          <w:top w:val="single" w:sz="4" w:space="1" w:color="auto"/>
          <w:bottom w:val="single" w:sz="4" w:space="1" w:color="auto"/>
        </w:pBdr>
        <w:rPr>
          <w:lang w:val="et-EE"/>
        </w:rPr>
      </w:pPr>
      <w:r>
        <w:rPr>
          <w:lang w:val="et-EE"/>
        </w:rPr>
        <w:t>Tegevusala</w:t>
      </w:r>
      <w:r>
        <w:rPr>
          <w:lang w:val="et-EE"/>
        </w:rPr>
        <w:tab/>
        <w:t>Tööjõu</w:t>
      </w:r>
      <w:r w:rsidR="00142DF3">
        <w:rPr>
          <w:lang w:val="et-EE"/>
        </w:rPr>
        <w:t>kulud</w:t>
      </w:r>
      <w:r w:rsidR="00142DF3">
        <w:rPr>
          <w:lang w:val="et-EE"/>
        </w:rPr>
        <w:tab/>
        <w:t>Majandamis-</w:t>
      </w:r>
      <w:r w:rsidR="00142DF3">
        <w:rPr>
          <w:lang w:val="et-EE"/>
        </w:rPr>
        <w:tab/>
        <w:t>Antud</w:t>
      </w:r>
      <w:r w:rsidR="00142DF3">
        <w:rPr>
          <w:lang w:val="et-EE"/>
        </w:rPr>
        <w:tab/>
      </w:r>
      <w:r w:rsidR="00142DF3">
        <w:rPr>
          <w:lang w:val="et-EE"/>
        </w:rPr>
        <w:tab/>
        <w:t>Põhivara</w:t>
      </w:r>
      <w:r w:rsidR="00142DF3">
        <w:rPr>
          <w:lang w:val="et-EE"/>
        </w:rPr>
        <w:tab/>
        <w:t>Muud</w:t>
      </w:r>
      <w:r>
        <w:rPr>
          <w:lang w:val="et-EE"/>
        </w:rPr>
        <w:tab/>
      </w:r>
      <w:r>
        <w:rPr>
          <w:lang w:val="et-EE"/>
        </w:rPr>
        <w:tab/>
        <w:t>Kokku</w:t>
      </w:r>
      <w:r w:rsidR="00142DF3">
        <w:rPr>
          <w:lang w:val="et-EE"/>
        </w:rPr>
        <w:tab/>
      </w:r>
    </w:p>
    <w:p w14:paraId="1FD723F4" w14:textId="77777777" w:rsidR="00142DF3" w:rsidRDefault="00142DF3" w:rsidP="007A58AB">
      <w:pPr>
        <w:pBdr>
          <w:top w:val="single" w:sz="4" w:space="1" w:color="auto"/>
          <w:bottom w:val="single" w:sz="4" w:space="1" w:color="auto"/>
        </w:pBdr>
        <w:rPr>
          <w:lang w:val="et-EE"/>
        </w:rPr>
      </w:pPr>
      <w:r>
        <w:rPr>
          <w:lang w:val="et-EE"/>
        </w:rPr>
        <w:tab/>
      </w:r>
      <w:r>
        <w:rPr>
          <w:lang w:val="et-EE"/>
        </w:rPr>
        <w:tab/>
      </w:r>
      <w:r>
        <w:rPr>
          <w:lang w:val="et-EE"/>
        </w:rPr>
        <w:tab/>
      </w:r>
      <w:r>
        <w:rPr>
          <w:lang w:val="et-EE"/>
        </w:rPr>
        <w:tab/>
        <w:t>kulud</w:t>
      </w:r>
      <w:r>
        <w:rPr>
          <w:lang w:val="et-EE"/>
        </w:rPr>
        <w:tab/>
      </w:r>
      <w:r>
        <w:rPr>
          <w:lang w:val="et-EE"/>
        </w:rPr>
        <w:tab/>
        <w:t>toetused</w:t>
      </w:r>
      <w:r>
        <w:rPr>
          <w:lang w:val="et-EE"/>
        </w:rPr>
        <w:tab/>
        <w:t>kulum</w:t>
      </w:r>
      <w:r>
        <w:rPr>
          <w:lang w:val="et-EE"/>
        </w:rPr>
        <w:tab/>
      </w:r>
      <w:r>
        <w:rPr>
          <w:lang w:val="et-EE"/>
        </w:rPr>
        <w:tab/>
        <w:t>kulud</w:t>
      </w:r>
    </w:p>
    <w:p w14:paraId="1B8AF8DF" w14:textId="3147A531" w:rsidR="00142DF3" w:rsidRDefault="007A58AB">
      <w:pPr>
        <w:rPr>
          <w:lang w:val="et-EE"/>
        </w:rPr>
      </w:pPr>
      <w:r>
        <w:rPr>
          <w:lang w:val="et-EE"/>
        </w:rPr>
        <w:t>Hariduskulud</w:t>
      </w:r>
      <w:r>
        <w:rPr>
          <w:lang w:val="et-EE"/>
        </w:rPr>
        <w:tab/>
      </w:r>
      <w:r w:rsidR="00BD1DEB">
        <w:rPr>
          <w:lang w:val="et-EE"/>
        </w:rPr>
        <w:t xml:space="preserve">  </w:t>
      </w:r>
      <w:r w:rsidR="00AC5ED5">
        <w:rPr>
          <w:lang w:val="et-EE"/>
        </w:rPr>
        <w:t>4 653 753</w:t>
      </w:r>
      <w:r w:rsidR="0036230B">
        <w:rPr>
          <w:lang w:val="et-EE"/>
        </w:rPr>
        <w:t xml:space="preserve">    </w:t>
      </w:r>
      <w:r w:rsidR="00B05B8C">
        <w:rPr>
          <w:lang w:val="et-EE"/>
        </w:rPr>
        <w:t>1</w:t>
      </w:r>
      <w:r w:rsidR="00AC5ED5">
        <w:rPr>
          <w:lang w:val="et-EE"/>
        </w:rPr>
        <w:t> 735 665</w:t>
      </w:r>
      <w:r>
        <w:rPr>
          <w:lang w:val="et-EE"/>
        </w:rPr>
        <w:tab/>
      </w:r>
      <w:r w:rsidR="00314C27">
        <w:rPr>
          <w:lang w:val="et-EE"/>
        </w:rPr>
        <w:t xml:space="preserve"> </w:t>
      </w:r>
      <w:r w:rsidR="00AC5ED5">
        <w:rPr>
          <w:lang w:val="et-EE"/>
        </w:rPr>
        <w:t>192 587</w:t>
      </w:r>
      <w:r>
        <w:rPr>
          <w:lang w:val="et-EE"/>
        </w:rPr>
        <w:tab/>
      </w:r>
      <w:r w:rsidR="00A8775C">
        <w:rPr>
          <w:lang w:val="et-EE"/>
        </w:rPr>
        <w:t>329 649</w:t>
      </w:r>
      <w:r w:rsidR="00587F72">
        <w:rPr>
          <w:lang w:val="et-EE"/>
        </w:rPr>
        <w:t xml:space="preserve">       </w:t>
      </w:r>
      <w:r w:rsidR="00174A8E">
        <w:rPr>
          <w:lang w:val="et-EE"/>
        </w:rPr>
        <w:t xml:space="preserve">  </w:t>
      </w:r>
      <w:r w:rsidR="00A8775C">
        <w:rPr>
          <w:lang w:val="et-EE"/>
        </w:rPr>
        <w:t>608 165</w:t>
      </w:r>
      <w:r>
        <w:rPr>
          <w:lang w:val="et-EE"/>
        </w:rPr>
        <w:t xml:space="preserve">       </w:t>
      </w:r>
      <w:r w:rsidR="00AD7D0E">
        <w:rPr>
          <w:lang w:val="et-EE"/>
        </w:rPr>
        <w:t xml:space="preserve"> </w:t>
      </w:r>
      <w:r w:rsidR="00A8775C">
        <w:rPr>
          <w:lang w:val="et-EE"/>
        </w:rPr>
        <w:t xml:space="preserve"> 7 519 819</w:t>
      </w:r>
    </w:p>
    <w:p w14:paraId="3D7A4373" w14:textId="77777777" w:rsidR="00142DF3" w:rsidRDefault="00F47AC4">
      <w:pPr>
        <w:rPr>
          <w:lang w:val="et-EE"/>
        </w:rPr>
      </w:pPr>
      <w:r>
        <w:rPr>
          <w:lang w:val="et-EE"/>
        </w:rPr>
        <w:t>Kultuuri- ja</w:t>
      </w:r>
      <w:r w:rsidR="00AD7D0E">
        <w:rPr>
          <w:lang w:val="et-EE"/>
        </w:rPr>
        <w:t xml:space="preserve"> </w:t>
      </w:r>
    </w:p>
    <w:p w14:paraId="167A74B6" w14:textId="7198AA48" w:rsidR="00685504" w:rsidRDefault="00685504">
      <w:pPr>
        <w:rPr>
          <w:lang w:val="et-EE"/>
        </w:rPr>
      </w:pPr>
      <w:r>
        <w:rPr>
          <w:lang w:val="et-EE"/>
        </w:rPr>
        <w:t>v</w:t>
      </w:r>
      <w:r w:rsidR="00F47AC4">
        <w:rPr>
          <w:lang w:val="et-EE"/>
        </w:rPr>
        <w:t xml:space="preserve">abaajategevus  </w:t>
      </w:r>
      <w:r w:rsidR="00BD1DEB">
        <w:rPr>
          <w:lang w:val="et-EE"/>
        </w:rPr>
        <w:t xml:space="preserve">  </w:t>
      </w:r>
      <w:r w:rsidR="001933F5">
        <w:rPr>
          <w:lang w:val="et-EE"/>
        </w:rPr>
        <w:t>490 300</w:t>
      </w:r>
      <w:r w:rsidR="008A4909">
        <w:rPr>
          <w:lang w:val="et-EE"/>
        </w:rPr>
        <w:tab/>
      </w:r>
      <w:r w:rsidR="005C5410">
        <w:rPr>
          <w:lang w:val="et-EE"/>
        </w:rPr>
        <w:t xml:space="preserve"> </w:t>
      </w:r>
      <w:r w:rsidR="001933F5">
        <w:rPr>
          <w:lang w:val="et-EE"/>
        </w:rPr>
        <w:t>291</w:t>
      </w:r>
      <w:r w:rsidR="001B1E44">
        <w:rPr>
          <w:lang w:val="et-EE"/>
        </w:rPr>
        <w:t> 836</w:t>
      </w:r>
      <w:r w:rsidR="00F47AC4">
        <w:rPr>
          <w:lang w:val="et-EE"/>
        </w:rPr>
        <w:tab/>
      </w:r>
      <w:r w:rsidR="005C5410">
        <w:rPr>
          <w:lang w:val="et-EE"/>
        </w:rPr>
        <w:t xml:space="preserve"> </w:t>
      </w:r>
      <w:r w:rsidR="001933F5">
        <w:rPr>
          <w:lang w:val="et-EE"/>
        </w:rPr>
        <w:t>201 234</w:t>
      </w:r>
      <w:r w:rsidR="00F47AC4">
        <w:rPr>
          <w:lang w:val="et-EE"/>
        </w:rPr>
        <w:tab/>
      </w:r>
      <w:r w:rsidR="001933F5">
        <w:rPr>
          <w:lang w:val="et-EE"/>
        </w:rPr>
        <w:t>128 781</w:t>
      </w:r>
      <w:r w:rsidR="00F47AC4">
        <w:rPr>
          <w:lang w:val="et-EE"/>
        </w:rPr>
        <w:tab/>
      </w:r>
      <w:r w:rsidR="001933F5">
        <w:rPr>
          <w:lang w:val="et-EE"/>
        </w:rPr>
        <w:t>50 290</w:t>
      </w:r>
      <w:r w:rsidR="00F47AC4">
        <w:rPr>
          <w:lang w:val="et-EE"/>
        </w:rPr>
        <w:t xml:space="preserve">        </w:t>
      </w:r>
      <w:r w:rsidR="00587F72">
        <w:rPr>
          <w:lang w:val="et-EE"/>
        </w:rPr>
        <w:t xml:space="preserve"> </w:t>
      </w:r>
      <w:r w:rsidR="004D25A7">
        <w:rPr>
          <w:lang w:val="et-EE"/>
        </w:rPr>
        <w:t xml:space="preserve">1 162 </w:t>
      </w:r>
      <w:r w:rsidR="00845CF1">
        <w:rPr>
          <w:lang w:val="et-EE"/>
        </w:rPr>
        <w:t>441</w:t>
      </w:r>
    </w:p>
    <w:p w14:paraId="72DC2D1A" w14:textId="3FD1B9BA" w:rsidR="009169CB" w:rsidRDefault="001933F5">
      <w:pPr>
        <w:rPr>
          <w:lang w:val="et-EE"/>
        </w:rPr>
      </w:pPr>
      <w:r>
        <w:rPr>
          <w:lang w:val="et-EE"/>
        </w:rPr>
        <w:t xml:space="preserve">Elamu- </w:t>
      </w:r>
    </w:p>
    <w:p w14:paraId="03BB2720" w14:textId="77777777" w:rsidR="009169CB" w:rsidRDefault="009169CB">
      <w:pPr>
        <w:rPr>
          <w:lang w:val="et-EE"/>
        </w:rPr>
      </w:pPr>
      <w:r>
        <w:rPr>
          <w:lang w:val="et-EE"/>
        </w:rPr>
        <w:t>k</w:t>
      </w:r>
      <w:r w:rsidR="00685504">
        <w:rPr>
          <w:lang w:val="et-EE"/>
        </w:rPr>
        <w:t>om</w:t>
      </w:r>
      <w:r>
        <w:rPr>
          <w:lang w:val="et-EE"/>
        </w:rPr>
        <w:t>munaal-</w:t>
      </w:r>
    </w:p>
    <w:p w14:paraId="3DD8A0A9" w14:textId="1F592B53" w:rsidR="008B3A91" w:rsidRDefault="009169CB">
      <w:pPr>
        <w:rPr>
          <w:lang w:val="et-EE"/>
        </w:rPr>
      </w:pPr>
      <w:r>
        <w:rPr>
          <w:lang w:val="et-EE"/>
        </w:rPr>
        <w:t>majandus</w:t>
      </w:r>
      <w:r w:rsidR="00F47AC4">
        <w:rPr>
          <w:lang w:val="et-EE"/>
        </w:rPr>
        <w:tab/>
      </w:r>
      <w:r w:rsidR="00BD1DEB">
        <w:rPr>
          <w:lang w:val="et-EE"/>
        </w:rPr>
        <w:t xml:space="preserve">    </w:t>
      </w:r>
      <w:r w:rsidR="003E000F">
        <w:rPr>
          <w:lang w:val="et-EE"/>
        </w:rPr>
        <w:t xml:space="preserve">  </w:t>
      </w:r>
      <w:r w:rsidR="005361F5">
        <w:rPr>
          <w:lang w:val="et-EE"/>
        </w:rPr>
        <w:t>267 546</w:t>
      </w:r>
      <w:r>
        <w:rPr>
          <w:lang w:val="et-EE"/>
        </w:rPr>
        <w:tab/>
        <w:t xml:space="preserve">   </w:t>
      </w:r>
      <w:r w:rsidR="005361F5">
        <w:rPr>
          <w:lang w:val="et-EE"/>
        </w:rPr>
        <w:t>411 092</w:t>
      </w:r>
      <w:r w:rsidR="00AD7D0E">
        <w:rPr>
          <w:lang w:val="et-EE"/>
        </w:rPr>
        <w:t xml:space="preserve">         </w:t>
      </w:r>
      <w:r w:rsidR="005361F5">
        <w:rPr>
          <w:lang w:val="et-EE"/>
        </w:rPr>
        <w:t>18</w:t>
      </w:r>
      <w:r w:rsidR="000A3149">
        <w:rPr>
          <w:lang w:val="et-EE"/>
        </w:rPr>
        <w:t> </w:t>
      </w:r>
      <w:r w:rsidR="005361F5">
        <w:rPr>
          <w:lang w:val="et-EE"/>
        </w:rPr>
        <w:t>764</w:t>
      </w:r>
      <w:r w:rsidR="000A3149">
        <w:rPr>
          <w:lang w:val="et-EE"/>
        </w:rPr>
        <w:t xml:space="preserve">          </w:t>
      </w:r>
      <w:r w:rsidR="005361F5">
        <w:rPr>
          <w:lang w:val="et-EE"/>
        </w:rPr>
        <w:t>660</w:t>
      </w:r>
      <w:r w:rsidR="00E93741">
        <w:rPr>
          <w:lang w:val="et-EE"/>
        </w:rPr>
        <w:t> </w:t>
      </w:r>
      <w:r w:rsidR="00130500">
        <w:rPr>
          <w:lang w:val="et-EE"/>
        </w:rPr>
        <w:t>368</w:t>
      </w:r>
      <w:r w:rsidR="00E93741">
        <w:rPr>
          <w:lang w:val="et-EE"/>
        </w:rPr>
        <w:t xml:space="preserve">         </w:t>
      </w:r>
      <w:r w:rsidR="000A3149">
        <w:rPr>
          <w:lang w:val="et-EE"/>
        </w:rPr>
        <w:t xml:space="preserve">  </w:t>
      </w:r>
      <w:r w:rsidR="005361F5">
        <w:rPr>
          <w:lang w:val="et-EE"/>
        </w:rPr>
        <w:t>188 183</w:t>
      </w:r>
      <w:r w:rsidR="00AD7D0E">
        <w:rPr>
          <w:lang w:val="et-EE"/>
        </w:rPr>
        <w:t xml:space="preserve">        </w:t>
      </w:r>
      <w:r w:rsidR="00E93741">
        <w:rPr>
          <w:lang w:val="et-EE"/>
        </w:rPr>
        <w:t xml:space="preserve"> </w:t>
      </w:r>
      <w:r w:rsidR="00AD7D0E">
        <w:rPr>
          <w:lang w:val="et-EE"/>
        </w:rPr>
        <w:t>1</w:t>
      </w:r>
      <w:r w:rsidR="00435E01">
        <w:rPr>
          <w:lang w:val="et-EE"/>
        </w:rPr>
        <w:t xml:space="preserve"> 545 </w:t>
      </w:r>
      <w:r w:rsidR="00130500">
        <w:rPr>
          <w:lang w:val="et-EE"/>
        </w:rPr>
        <w:t>953</w:t>
      </w:r>
    </w:p>
    <w:p w14:paraId="73D09EE2" w14:textId="6D9CB33B" w:rsidR="00292AFD" w:rsidRDefault="00BD1DEB">
      <w:pPr>
        <w:rPr>
          <w:lang w:val="et-EE"/>
        </w:rPr>
      </w:pPr>
      <w:r>
        <w:rPr>
          <w:lang w:val="et-EE"/>
        </w:rPr>
        <w:t xml:space="preserve">Valitsemiskulud  </w:t>
      </w:r>
      <w:r w:rsidR="003E000F">
        <w:rPr>
          <w:lang w:val="et-EE"/>
        </w:rPr>
        <w:t xml:space="preserve"> </w:t>
      </w:r>
      <w:r w:rsidR="00F27AC4">
        <w:rPr>
          <w:lang w:val="et-EE"/>
        </w:rPr>
        <w:t xml:space="preserve">440 815 </w:t>
      </w:r>
      <w:r w:rsidR="00F27AC4">
        <w:rPr>
          <w:lang w:val="et-EE"/>
        </w:rPr>
        <w:tab/>
        <w:t xml:space="preserve">   108 684</w:t>
      </w:r>
      <w:r w:rsidR="008B3A91">
        <w:rPr>
          <w:lang w:val="et-EE"/>
        </w:rPr>
        <w:tab/>
        <w:t xml:space="preserve"> </w:t>
      </w:r>
      <w:r w:rsidR="007E7769">
        <w:rPr>
          <w:lang w:val="et-EE"/>
        </w:rPr>
        <w:t xml:space="preserve"> </w:t>
      </w:r>
      <w:r w:rsidR="00F27AC4">
        <w:rPr>
          <w:lang w:val="et-EE"/>
        </w:rPr>
        <w:t>56 849            13 231</w:t>
      </w:r>
      <w:r w:rsidR="008B3A91">
        <w:rPr>
          <w:lang w:val="et-EE"/>
        </w:rPr>
        <w:tab/>
      </w:r>
      <w:r w:rsidR="00E93741">
        <w:rPr>
          <w:lang w:val="et-EE"/>
        </w:rPr>
        <w:t xml:space="preserve"> </w:t>
      </w:r>
      <w:r w:rsidR="00F27AC4">
        <w:rPr>
          <w:lang w:val="et-EE"/>
        </w:rPr>
        <w:t>20 174</w:t>
      </w:r>
      <w:r w:rsidR="00292AFD">
        <w:rPr>
          <w:lang w:val="et-EE"/>
        </w:rPr>
        <w:t xml:space="preserve">           </w:t>
      </w:r>
      <w:r w:rsidR="00E93741">
        <w:rPr>
          <w:lang w:val="et-EE"/>
        </w:rPr>
        <w:t xml:space="preserve"> </w:t>
      </w:r>
      <w:r w:rsidR="00D92000">
        <w:rPr>
          <w:lang w:val="et-EE"/>
        </w:rPr>
        <w:t>639 753</w:t>
      </w:r>
    </w:p>
    <w:p w14:paraId="7F452F10" w14:textId="2F94BECB" w:rsidR="00A67F0B" w:rsidRDefault="007E7769">
      <w:pPr>
        <w:rPr>
          <w:lang w:val="et-EE"/>
        </w:rPr>
      </w:pPr>
      <w:r>
        <w:rPr>
          <w:lang w:val="et-EE"/>
        </w:rPr>
        <w:t xml:space="preserve">Sotsiaalne kaitse  </w:t>
      </w:r>
      <w:r w:rsidR="00F612A2">
        <w:rPr>
          <w:lang w:val="et-EE"/>
        </w:rPr>
        <w:t>153 195</w:t>
      </w:r>
      <w:r>
        <w:rPr>
          <w:lang w:val="et-EE"/>
        </w:rPr>
        <w:tab/>
        <w:t xml:space="preserve">   </w:t>
      </w:r>
      <w:r w:rsidR="00F612A2">
        <w:rPr>
          <w:lang w:val="et-EE"/>
        </w:rPr>
        <w:t>327 008</w:t>
      </w:r>
      <w:r w:rsidR="005C5410">
        <w:rPr>
          <w:lang w:val="et-EE"/>
        </w:rPr>
        <w:t xml:space="preserve">       </w:t>
      </w:r>
      <w:r w:rsidR="0027151B">
        <w:rPr>
          <w:lang w:val="et-EE"/>
        </w:rPr>
        <w:t xml:space="preserve"> </w:t>
      </w:r>
      <w:r w:rsidR="00F612A2">
        <w:rPr>
          <w:lang w:val="et-EE"/>
        </w:rPr>
        <w:t>364 911</w:t>
      </w:r>
      <w:r>
        <w:rPr>
          <w:lang w:val="et-EE"/>
        </w:rPr>
        <w:tab/>
      </w:r>
      <w:r w:rsidR="00F612A2">
        <w:rPr>
          <w:lang w:val="et-EE"/>
        </w:rPr>
        <w:t xml:space="preserve"> 11 850</w:t>
      </w:r>
      <w:r>
        <w:rPr>
          <w:lang w:val="et-EE"/>
        </w:rPr>
        <w:t xml:space="preserve">    </w:t>
      </w:r>
      <w:r w:rsidR="00BF12FB">
        <w:rPr>
          <w:lang w:val="et-EE"/>
        </w:rPr>
        <w:t xml:space="preserve">          </w:t>
      </w:r>
      <w:r w:rsidR="00F612A2">
        <w:rPr>
          <w:lang w:val="et-EE"/>
        </w:rPr>
        <w:t>7 754</w:t>
      </w:r>
      <w:r>
        <w:rPr>
          <w:lang w:val="et-EE"/>
        </w:rPr>
        <w:t xml:space="preserve"> </w:t>
      </w:r>
      <w:r w:rsidR="00587F72">
        <w:rPr>
          <w:lang w:val="et-EE"/>
        </w:rPr>
        <w:t xml:space="preserve">          </w:t>
      </w:r>
      <w:r w:rsidR="005C5410">
        <w:rPr>
          <w:lang w:val="et-EE"/>
        </w:rPr>
        <w:t xml:space="preserve"> </w:t>
      </w:r>
      <w:r w:rsidR="00E93741">
        <w:rPr>
          <w:lang w:val="et-EE"/>
        </w:rPr>
        <w:t xml:space="preserve"> </w:t>
      </w:r>
      <w:r w:rsidR="003E6651">
        <w:rPr>
          <w:lang w:val="et-EE"/>
        </w:rPr>
        <w:t>864 718</w:t>
      </w:r>
    </w:p>
    <w:p w14:paraId="1C2B6490" w14:textId="14D92EBD" w:rsidR="00142DF3" w:rsidRDefault="00A67F0B">
      <w:pPr>
        <w:rPr>
          <w:lang w:val="et-EE"/>
        </w:rPr>
      </w:pPr>
      <w:r>
        <w:rPr>
          <w:lang w:val="et-EE"/>
        </w:rPr>
        <w:t xml:space="preserve">Majandus             </w:t>
      </w:r>
      <w:r w:rsidR="007428EE">
        <w:rPr>
          <w:lang w:val="et-EE"/>
        </w:rPr>
        <w:t>143 533</w:t>
      </w:r>
      <w:r w:rsidR="00AD7D0E">
        <w:rPr>
          <w:lang w:val="et-EE"/>
        </w:rPr>
        <w:tab/>
        <w:t xml:space="preserve"> </w:t>
      </w:r>
      <w:r>
        <w:rPr>
          <w:lang w:val="et-EE"/>
        </w:rPr>
        <w:t xml:space="preserve"> </w:t>
      </w:r>
      <w:r w:rsidR="007428EE">
        <w:rPr>
          <w:lang w:val="et-EE"/>
        </w:rPr>
        <w:t xml:space="preserve"> 183 667</w:t>
      </w:r>
      <w:r w:rsidR="00C637A6">
        <w:rPr>
          <w:lang w:val="et-EE"/>
        </w:rPr>
        <w:t xml:space="preserve">         </w:t>
      </w:r>
      <w:r>
        <w:rPr>
          <w:lang w:val="et-EE"/>
        </w:rPr>
        <w:t xml:space="preserve">         </w:t>
      </w:r>
      <w:r w:rsidR="00F0325A">
        <w:rPr>
          <w:lang w:val="et-EE"/>
        </w:rPr>
        <w:t>0</w:t>
      </w:r>
      <w:r>
        <w:rPr>
          <w:lang w:val="et-EE"/>
        </w:rPr>
        <w:t xml:space="preserve">  </w:t>
      </w:r>
      <w:r w:rsidR="00F0325A">
        <w:rPr>
          <w:lang w:val="et-EE"/>
        </w:rPr>
        <w:t xml:space="preserve">        </w:t>
      </w:r>
      <w:r w:rsidR="007428EE">
        <w:rPr>
          <w:lang w:val="et-EE"/>
        </w:rPr>
        <w:t>457 772</w:t>
      </w:r>
      <w:r>
        <w:rPr>
          <w:lang w:val="et-EE"/>
        </w:rPr>
        <w:t xml:space="preserve">          </w:t>
      </w:r>
      <w:r w:rsidR="001C0C2E">
        <w:rPr>
          <w:lang w:val="et-EE"/>
        </w:rPr>
        <w:t xml:space="preserve"> </w:t>
      </w:r>
      <w:r w:rsidR="007428EE">
        <w:rPr>
          <w:lang w:val="et-EE"/>
        </w:rPr>
        <w:t>229 105</w:t>
      </w:r>
      <w:r>
        <w:rPr>
          <w:lang w:val="et-EE"/>
        </w:rPr>
        <w:t xml:space="preserve"> </w:t>
      </w:r>
      <w:r w:rsidR="000D06F4">
        <w:rPr>
          <w:lang w:val="et-EE"/>
        </w:rPr>
        <w:t xml:space="preserve">        1 014 077</w:t>
      </w:r>
    </w:p>
    <w:p w14:paraId="47BDA395" w14:textId="7E94579C" w:rsidR="007D7D58" w:rsidRDefault="007D7D58">
      <w:pPr>
        <w:rPr>
          <w:lang w:val="et-EE"/>
        </w:rPr>
      </w:pPr>
      <w:r>
        <w:rPr>
          <w:lang w:val="et-EE"/>
        </w:rPr>
        <w:t xml:space="preserve">Keskkonnakaitse   </w:t>
      </w:r>
      <w:r w:rsidR="0027151B">
        <w:rPr>
          <w:lang w:val="et-EE"/>
        </w:rPr>
        <w:t>92 038</w:t>
      </w:r>
      <w:r>
        <w:rPr>
          <w:lang w:val="et-EE"/>
        </w:rPr>
        <w:t xml:space="preserve"> </w:t>
      </w:r>
      <w:r w:rsidR="00AC5CC8">
        <w:rPr>
          <w:lang w:val="et-EE"/>
        </w:rPr>
        <w:t xml:space="preserve">       </w:t>
      </w:r>
      <w:r w:rsidR="0027151B">
        <w:rPr>
          <w:lang w:val="et-EE"/>
        </w:rPr>
        <w:t xml:space="preserve"> 204 717</w:t>
      </w:r>
      <w:r>
        <w:rPr>
          <w:lang w:val="et-EE"/>
        </w:rPr>
        <w:t xml:space="preserve"> </w:t>
      </w:r>
      <w:r w:rsidR="005B79B2">
        <w:rPr>
          <w:lang w:val="et-EE"/>
        </w:rPr>
        <w:t xml:space="preserve">        </w:t>
      </w:r>
      <w:r w:rsidR="0027151B">
        <w:rPr>
          <w:lang w:val="et-EE"/>
        </w:rPr>
        <w:t xml:space="preserve"> 46 396</w:t>
      </w:r>
      <w:r w:rsidR="001C0C2E">
        <w:rPr>
          <w:lang w:val="et-EE"/>
        </w:rPr>
        <w:t xml:space="preserve">            </w:t>
      </w:r>
      <w:r w:rsidR="0027151B">
        <w:rPr>
          <w:lang w:val="et-EE"/>
        </w:rPr>
        <w:t>1 280</w:t>
      </w:r>
      <w:r w:rsidR="005B79B2">
        <w:rPr>
          <w:lang w:val="et-EE"/>
        </w:rPr>
        <w:t xml:space="preserve">            </w:t>
      </w:r>
      <w:r w:rsidR="0027151B">
        <w:rPr>
          <w:lang w:val="et-EE"/>
        </w:rPr>
        <w:t xml:space="preserve"> 40 424</w:t>
      </w:r>
      <w:r w:rsidR="005B79B2">
        <w:rPr>
          <w:lang w:val="et-EE"/>
        </w:rPr>
        <w:t xml:space="preserve"> </w:t>
      </w:r>
      <w:r w:rsidR="00587F72">
        <w:rPr>
          <w:lang w:val="et-EE"/>
        </w:rPr>
        <w:t xml:space="preserve">          </w:t>
      </w:r>
      <w:r w:rsidR="005618E7">
        <w:rPr>
          <w:lang w:val="et-EE"/>
        </w:rPr>
        <w:t xml:space="preserve"> </w:t>
      </w:r>
      <w:r w:rsidR="00E93741">
        <w:rPr>
          <w:lang w:val="et-EE"/>
        </w:rPr>
        <w:t xml:space="preserve"> </w:t>
      </w:r>
      <w:r w:rsidR="005618E7">
        <w:rPr>
          <w:lang w:val="et-EE"/>
        </w:rPr>
        <w:t>384 855</w:t>
      </w:r>
    </w:p>
    <w:p w14:paraId="5139589B" w14:textId="4F324E0A" w:rsidR="007B38EC" w:rsidRDefault="007B38EC">
      <w:pPr>
        <w:rPr>
          <w:lang w:val="et-EE"/>
        </w:rPr>
      </w:pPr>
      <w:r>
        <w:rPr>
          <w:lang w:val="et-EE"/>
        </w:rPr>
        <w:t xml:space="preserve">Avalik kord           </w:t>
      </w:r>
      <w:r w:rsidR="00340C25">
        <w:rPr>
          <w:lang w:val="et-EE"/>
        </w:rPr>
        <w:t xml:space="preserve">17 </w:t>
      </w:r>
      <w:r w:rsidR="001C0C2E">
        <w:rPr>
          <w:lang w:val="et-EE"/>
        </w:rPr>
        <w:t>725           12 324</w:t>
      </w:r>
      <w:r>
        <w:rPr>
          <w:lang w:val="et-EE"/>
        </w:rPr>
        <w:t xml:space="preserve">             </w:t>
      </w:r>
      <w:r w:rsidR="001C0C2E">
        <w:rPr>
          <w:lang w:val="et-EE"/>
        </w:rPr>
        <w:t xml:space="preserve"> 400</w:t>
      </w:r>
      <w:r>
        <w:rPr>
          <w:lang w:val="et-EE"/>
        </w:rPr>
        <w:t xml:space="preserve">                  </w:t>
      </w:r>
      <w:r w:rsidR="000622A6">
        <w:rPr>
          <w:lang w:val="et-EE"/>
        </w:rPr>
        <w:t xml:space="preserve">   </w:t>
      </w:r>
      <w:r w:rsidR="00376E90">
        <w:rPr>
          <w:lang w:val="et-EE"/>
        </w:rPr>
        <w:t>0</w:t>
      </w:r>
      <w:r>
        <w:rPr>
          <w:lang w:val="et-EE"/>
        </w:rPr>
        <w:t xml:space="preserve">             </w:t>
      </w:r>
      <w:r w:rsidR="00636E3E">
        <w:rPr>
          <w:lang w:val="et-EE"/>
        </w:rPr>
        <w:t xml:space="preserve"> </w:t>
      </w:r>
      <w:r w:rsidR="001C0C2E">
        <w:rPr>
          <w:lang w:val="et-EE"/>
        </w:rPr>
        <w:t>1 950</w:t>
      </w:r>
      <w:r w:rsidR="00587F72">
        <w:rPr>
          <w:lang w:val="et-EE"/>
        </w:rPr>
        <w:t xml:space="preserve">            </w:t>
      </w:r>
      <w:r w:rsidR="00AC5CC8">
        <w:rPr>
          <w:lang w:val="et-EE"/>
        </w:rPr>
        <w:t xml:space="preserve"> </w:t>
      </w:r>
      <w:r w:rsidR="001C0C2E">
        <w:rPr>
          <w:lang w:val="et-EE"/>
        </w:rPr>
        <w:t xml:space="preserve"> 32 399</w:t>
      </w:r>
    </w:p>
    <w:p w14:paraId="2009051B" w14:textId="521667B2" w:rsidR="00142DF3" w:rsidRDefault="003522BB">
      <w:pPr>
        <w:rPr>
          <w:lang w:val="et-EE"/>
        </w:rPr>
      </w:pPr>
      <w:r>
        <w:rPr>
          <w:lang w:val="et-EE"/>
        </w:rPr>
        <w:t xml:space="preserve">Tervishoid              </w:t>
      </w:r>
      <w:r w:rsidR="00723041">
        <w:rPr>
          <w:lang w:val="et-EE"/>
        </w:rPr>
        <w:t xml:space="preserve">     </w:t>
      </w:r>
      <w:r w:rsidR="005C5410">
        <w:rPr>
          <w:lang w:val="et-EE"/>
        </w:rPr>
        <w:t xml:space="preserve"> </w:t>
      </w:r>
      <w:r w:rsidR="007A43B4">
        <w:rPr>
          <w:lang w:val="et-EE"/>
        </w:rPr>
        <w:t xml:space="preserve"> 0             3 263            3 023</w:t>
      </w:r>
      <w:r>
        <w:rPr>
          <w:lang w:val="et-EE"/>
        </w:rPr>
        <w:t xml:space="preserve">           </w:t>
      </w:r>
      <w:r w:rsidR="00DF443F">
        <w:rPr>
          <w:lang w:val="et-EE"/>
        </w:rPr>
        <w:t xml:space="preserve">         </w:t>
      </w:r>
      <w:r w:rsidR="0041230C">
        <w:rPr>
          <w:lang w:val="et-EE"/>
        </w:rPr>
        <w:t xml:space="preserve"> </w:t>
      </w:r>
      <w:r w:rsidR="00C01F2B">
        <w:rPr>
          <w:lang w:val="et-EE"/>
        </w:rPr>
        <w:t xml:space="preserve">0                   </w:t>
      </w:r>
      <w:r w:rsidR="007A43B4">
        <w:rPr>
          <w:lang w:val="et-EE"/>
        </w:rPr>
        <w:t>51</w:t>
      </w:r>
      <w:r w:rsidR="00587F72">
        <w:rPr>
          <w:lang w:val="et-EE"/>
        </w:rPr>
        <w:t xml:space="preserve">              </w:t>
      </w:r>
      <w:r w:rsidR="002563B7">
        <w:rPr>
          <w:lang w:val="et-EE"/>
        </w:rPr>
        <w:t xml:space="preserve"> </w:t>
      </w:r>
      <w:r w:rsidR="00AC5CC8">
        <w:rPr>
          <w:lang w:val="et-EE"/>
        </w:rPr>
        <w:t xml:space="preserve"> </w:t>
      </w:r>
      <w:r w:rsidR="007A43B4">
        <w:rPr>
          <w:lang w:val="et-EE"/>
        </w:rPr>
        <w:t>6 337</w:t>
      </w:r>
    </w:p>
    <w:p w14:paraId="1515ABA3" w14:textId="6F35DACE" w:rsidR="00142DF3" w:rsidRPr="00867DF9" w:rsidRDefault="00867DF9" w:rsidP="00867DF9">
      <w:pPr>
        <w:pBdr>
          <w:top w:val="single" w:sz="4" w:space="1" w:color="auto"/>
          <w:bottom w:val="single" w:sz="4" w:space="1" w:color="auto"/>
        </w:pBdr>
        <w:rPr>
          <w:b/>
          <w:lang w:val="et-EE"/>
        </w:rPr>
      </w:pPr>
      <w:r w:rsidRPr="00867DF9">
        <w:rPr>
          <w:b/>
          <w:lang w:val="et-EE"/>
        </w:rPr>
        <w:t>Kokku</w:t>
      </w:r>
      <w:r w:rsidR="006D6D06">
        <w:rPr>
          <w:b/>
          <w:lang w:val="et-EE"/>
        </w:rPr>
        <w:t xml:space="preserve">              </w:t>
      </w:r>
      <w:r w:rsidR="009A6A57">
        <w:rPr>
          <w:b/>
          <w:lang w:val="et-EE"/>
        </w:rPr>
        <w:t>6 258 905</w:t>
      </w:r>
      <w:r w:rsidR="006D6D06">
        <w:rPr>
          <w:b/>
          <w:lang w:val="et-EE"/>
        </w:rPr>
        <w:t xml:space="preserve"> </w:t>
      </w:r>
      <w:r w:rsidR="00587F72">
        <w:rPr>
          <w:b/>
          <w:lang w:val="et-EE"/>
        </w:rPr>
        <w:t xml:space="preserve">    </w:t>
      </w:r>
      <w:r w:rsidR="006D6D06">
        <w:rPr>
          <w:b/>
          <w:lang w:val="et-EE"/>
        </w:rPr>
        <w:t xml:space="preserve"> </w:t>
      </w:r>
      <w:r w:rsidR="00F203BE">
        <w:rPr>
          <w:b/>
          <w:lang w:val="et-EE"/>
        </w:rPr>
        <w:t>3 278 256</w:t>
      </w:r>
      <w:r w:rsidR="006D6D06">
        <w:rPr>
          <w:b/>
          <w:lang w:val="et-EE"/>
        </w:rPr>
        <w:t xml:space="preserve">      </w:t>
      </w:r>
      <w:r w:rsidR="00587F72">
        <w:rPr>
          <w:b/>
          <w:lang w:val="et-EE"/>
        </w:rPr>
        <w:t xml:space="preserve"> </w:t>
      </w:r>
      <w:r w:rsidR="009A6A57">
        <w:rPr>
          <w:b/>
          <w:lang w:val="et-EE"/>
        </w:rPr>
        <w:t>884 164</w:t>
      </w:r>
      <w:r w:rsidR="006D6D06">
        <w:rPr>
          <w:b/>
          <w:lang w:val="et-EE"/>
        </w:rPr>
        <w:t xml:space="preserve"> </w:t>
      </w:r>
      <w:r w:rsidR="00587F72">
        <w:rPr>
          <w:b/>
          <w:lang w:val="et-EE"/>
        </w:rPr>
        <w:t xml:space="preserve">       </w:t>
      </w:r>
      <w:r w:rsidR="009A6A57">
        <w:rPr>
          <w:b/>
          <w:lang w:val="et-EE"/>
        </w:rPr>
        <w:t>1 602 931</w:t>
      </w:r>
      <w:r w:rsidR="006D6D06">
        <w:rPr>
          <w:b/>
          <w:lang w:val="et-EE"/>
        </w:rPr>
        <w:t xml:space="preserve">       </w:t>
      </w:r>
      <w:r w:rsidR="00F203BE">
        <w:rPr>
          <w:b/>
          <w:lang w:val="et-EE"/>
        </w:rPr>
        <w:t>1 146 096</w:t>
      </w:r>
      <w:r w:rsidR="00C20A37">
        <w:rPr>
          <w:b/>
          <w:lang w:val="et-EE"/>
        </w:rPr>
        <w:t xml:space="preserve">      </w:t>
      </w:r>
      <w:r w:rsidR="00F203BE">
        <w:rPr>
          <w:b/>
          <w:lang w:val="et-EE"/>
        </w:rPr>
        <w:t>13 170 352</w:t>
      </w:r>
    </w:p>
    <w:p w14:paraId="7B6642FC" w14:textId="273275F4" w:rsidR="00142DF3" w:rsidRPr="0005388E" w:rsidRDefault="007C665C" w:rsidP="006D6D06">
      <w:pPr>
        <w:pBdr>
          <w:bottom w:val="single" w:sz="4" w:space="1" w:color="auto"/>
        </w:pBdr>
        <w:rPr>
          <w:i/>
          <w:lang w:val="et-EE"/>
        </w:rPr>
      </w:pPr>
      <w:r>
        <w:rPr>
          <w:i/>
          <w:lang w:val="et-EE"/>
        </w:rPr>
        <w:t>Lisad</w:t>
      </w:r>
      <w:r w:rsidR="00831780">
        <w:rPr>
          <w:i/>
          <w:lang w:val="et-EE"/>
        </w:rPr>
        <w:tab/>
        <w:t xml:space="preserve">                   2</w:t>
      </w:r>
      <w:r w:rsidR="00EE412D">
        <w:rPr>
          <w:i/>
          <w:lang w:val="et-EE"/>
        </w:rPr>
        <w:t>0</w:t>
      </w:r>
      <w:r w:rsidR="00831780">
        <w:rPr>
          <w:i/>
          <w:lang w:val="et-EE"/>
        </w:rPr>
        <w:t xml:space="preserve">                2</w:t>
      </w:r>
      <w:r w:rsidR="00EE412D">
        <w:rPr>
          <w:i/>
          <w:lang w:val="et-EE"/>
        </w:rPr>
        <w:t>1</w:t>
      </w:r>
      <w:r w:rsidR="00831780">
        <w:rPr>
          <w:i/>
          <w:lang w:val="et-EE"/>
        </w:rPr>
        <w:t xml:space="preserve">                   </w:t>
      </w:r>
      <w:r w:rsidR="00EE412D">
        <w:rPr>
          <w:i/>
          <w:lang w:val="et-EE"/>
        </w:rPr>
        <w:t>19</w:t>
      </w:r>
      <w:r w:rsidR="00831780">
        <w:rPr>
          <w:i/>
          <w:lang w:val="et-EE"/>
        </w:rPr>
        <w:t xml:space="preserve">                  </w:t>
      </w:r>
      <w:r w:rsidR="00AF6AC3">
        <w:rPr>
          <w:i/>
          <w:lang w:val="et-EE"/>
        </w:rPr>
        <w:t>9, 10</w:t>
      </w:r>
      <w:r w:rsidR="00831780">
        <w:rPr>
          <w:i/>
          <w:lang w:val="et-EE"/>
        </w:rPr>
        <w:t xml:space="preserve">   </w:t>
      </w:r>
      <w:r w:rsidR="00AF6AC3">
        <w:rPr>
          <w:i/>
          <w:lang w:val="et-EE"/>
        </w:rPr>
        <w:t xml:space="preserve">          </w:t>
      </w:r>
      <w:r w:rsidR="00831780">
        <w:rPr>
          <w:i/>
          <w:lang w:val="et-EE"/>
        </w:rPr>
        <w:t>2</w:t>
      </w:r>
      <w:r w:rsidR="00EE412D">
        <w:rPr>
          <w:i/>
          <w:lang w:val="et-EE"/>
        </w:rPr>
        <w:t>1</w:t>
      </w:r>
    </w:p>
    <w:p w14:paraId="1D24B549" w14:textId="77777777" w:rsidR="00142DF3" w:rsidRDefault="00142DF3">
      <w:pPr>
        <w:rPr>
          <w:lang w:val="et-EE"/>
        </w:rPr>
      </w:pPr>
    </w:p>
    <w:p w14:paraId="244B6F30" w14:textId="60F50739" w:rsidR="00E02ABF" w:rsidRPr="0005388E" w:rsidRDefault="00E02ABF" w:rsidP="00E02ABF">
      <w:pPr>
        <w:rPr>
          <w:i/>
          <w:lang w:val="et-EE"/>
        </w:rPr>
      </w:pPr>
      <w:r>
        <w:rPr>
          <w:i/>
          <w:lang w:val="et-EE"/>
        </w:rPr>
        <w:t>201</w:t>
      </w:r>
      <w:r w:rsidR="00157801">
        <w:rPr>
          <w:i/>
          <w:lang w:val="et-EE"/>
        </w:rPr>
        <w:t>8</w:t>
      </w:r>
      <w:r w:rsidRPr="0005388E">
        <w:rPr>
          <w:i/>
          <w:lang w:val="et-EE"/>
        </w:rPr>
        <w:t>. aasta</w:t>
      </w:r>
    </w:p>
    <w:p w14:paraId="4039535D" w14:textId="77777777" w:rsidR="006F0CCE" w:rsidRDefault="006F0CCE" w:rsidP="006F0CCE">
      <w:pPr>
        <w:pBdr>
          <w:top w:val="single" w:sz="4" w:space="1" w:color="auto"/>
          <w:bottom w:val="single" w:sz="4" w:space="1" w:color="auto"/>
        </w:pBdr>
        <w:rPr>
          <w:lang w:val="et-EE"/>
        </w:rPr>
      </w:pPr>
      <w:r>
        <w:rPr>
          <w:lang w:val="et-EE"/>
        </w:rPr>
        <w:t>Tegevusala</w:t>
      </w:r>
      <w:r>
        <w:rPr>
          <w:lang w:val="et-EE"/>
        </w:rPr>
        <w:tab/>
        <w:t>Tööjõukulud</w:t>
      </w:r>
      <w:r>
        <w:rPr>
          <w:lang w:val="et-EE"/>
        </w:rPr>
        <w:tab/>
        <w:t>Majandamis-</w:t>
      </w:r>
      <w:r>
        <w:rPr>
          <w:lang w:val="et-EE"/>
        </w:rPr>
        <w:tab/>
        <w:t>Antud</w:t>
      </w:r>
      <w:r>
        <w:rPr>
          <w:lang w:val="et-EE"/>
        </w:rPr>
        <w:tab/>
      </w:r>
      <w:r>
        <w:rPr>
          <w:lang w:val="et-EE"/>
        </w:rPr>
        <w:tab/>
        <w:t>Põhivara</w:t>
      </w:r>
      <w:r>
        <w:rPr>
          <w:lang w:val="et-EE"/>
        </w:rPr>
        <w:tab/>
        <w:t>Muud</w:t>
      </w:r>
      <w:r>
        <w:rPr>
          <w:lang w:val="et-EE"/>
        </w:rPr>
        <w:tab/>
      </w:r>
      <w:r>
        <w:rPr>
          <w:lang w:val="et-EE"/>
        </w:rPr>
        <w:tab/>
        <w:t>Kokku</w:t>
      </w:r>
      <w:r>
        <w:rPr>
          <w:lang w:val="et-EE"/>
        </w:rPr>
        <w:tab/>
      </w:r>
    </w:p>
    <w:p w14:paraId="723FEC93" w14:textId="77777777" w:rsidR="006F0CCE" w:rsidRDefault="006F0CCE" w:rsidP="006F0CCE">
      <w:pPr>
        <w:pBdr>
          <w:top w:val="single" w:sz="4" w:space="1" w:color="auto"/>
          <w:bottom w:val="single" w:sz="4" w:space="1" w:color="auto"/>
        </w:pBdr>
        <w:rPr>
          <w:lang w:val="et-EE"/>
        </w:rPr>
      </w:pPr>
      <w:r>
        <w:rPr>
          <w:lang w:val="et-EE"/>
        </w:rPr>
        <w:tab/>
      </w:r>
      <w:r>
        <w:rPr>
          <w:lang w:val="et-EE"/>
        </w:rPr>
        <w:tab/>
      </w:r>
      <w:r>
        <w:rPr>
          <w:lang w:val="et-EE"/>
        </w:rPr>
        <w:tab/>
      </w:r>
      <w:r>
        <w:rPr>
          <w:lang w:val="et-EE"/>
        </w:rPr>
        <w:tab/>
        <w:t>kulud</w:t>
      </w:r>
      <w:r>
        <w:rPr>
          <w:lang w:val="et-EE"/>
        </w:rPr>
        <w:tab/>
      </w:r>
      <w:r>
        <w:rPr>
          <w:lang w:val="et-EE"/>
        </w:rPr>
        <w:tab/>
        <w:t>toetused</w:t>
      </w:r>
      <w:r>
        <w:rPr>
          <w:lang w:val="et-EE"/>
        </w:rPr>
        <w:tab/>
        <w:t>kulum</w:t>
      </w:r>
      <w:r>
        <w:rPr>
          <w:lang w:val="et-EE"/>
        </w:rPr>
        <w:tab/>
      </w:r>
      <w:r>
        <w:rPr>
          <w:lang w:val="et-EE"/>
        </w:rPr>
        <w:tab/>
        <w:t>kulud</w:t>
      </w:r>
    </w:p>
    <w:p w14:paraId="1963C2C8" w14:textId="6803CE77" w:rsidR="006F0CCE" w:rsidRDefault="006F0CCE" w:rsidP="006F0CCE">
      <w:pPr>
        <w:rPr>
          <w:lang w:val="et-EE"/>
        </w:rPr>
      </w:pPr>
      <w:r>
        <w:rPr>
          <w:lang w:val="et-EE"/>
        </w:rPr>
        <w:t>Hariduskulud</w:t>
      </w:r>
      <w:r>
        <w:rPr>
          <w:lang w:val="et-EE"/>
        </w:rPr>
        <w:tab/>
        <w:t xml:space="preserve">  </w:t>
      </w:r>
      <w:r w:rsidR="00103782">
        <w:rPr>
          <w:lang w:val="et-EE"/>
        </w:rPr>
        <w:t>4 080 445</w:t>
      </w:r>
      <w:r>
        <w:rPr>
          <w:lang w:val="et-EE"/>
        </w:rPr>
        <w:t xml:space="preserve"> </w:t>
      </w:r>
      <w:r>
        <w:rPr>
          <w:lang w:val="et-EE"/>
        </w:rPr>
        <w:tab/>
        <w:t>1</w:t>
      </w:r>
      <w:r w:rsidR="000A735B">
        <w:rPr>
          <w:lang w:val="et-EE"/>
        </w:rPr>
        <w:t> </w:t>
      </w:r>
      <w:r w:rsidR="00103782">
        <w:rPr>
          <w:lang w:val="et-EE"/>
        </w:rPr>
        <w:t>065</w:t>
      </w:r>
      <w:r w:rsidR="000A735B">
        <w:rPr>
          <w:lang w:val="et-EE"/>
        </w:rPr>
        <w:t xml:space="preserve"> </w:t>
      </w:r>
      <w:r w:rsidR="00103782">
        <w:rPr>
          <w:lang w:val="et-EE"/>
        </w:rPr>
        <w:t>867</w:t>
      </w:r>
      <w:r>
        <w:rPr>
          <w:lang w:val="et-EE"/>
        </w:rPr>
        <w:tab/>
      </w:r>
      <w:r w:rsidR="00103782">
        <w:rPr>
          <w:lang w:val="et-EE"/>
        </w:rPr>
        <w:t>167 603</w:t>
      </w:r>
      <w:r>
        <w:rPr>
          <w:lang w:val="et-EE"/>
        </w:rPr>
        <w:tab/>
      </w:r>
      <w:r w:rsidR="000A735B">
        <w:rPr>
          <w:lang w:val="et-EE"/>
        </w:rPr>
        <w:t>21</w:t>
      </w:r>
      <w:r w:rsidR="00103782">
        <w:rPr>
          <w:lang w:val="et-EE"/>
        </w:rPr>
        <w:t>4</w:t>
      </w:r>
      <w:r w:rsidR="000A735B">
        <w:rPr>
          <w:lang w:val="et-EE"/>
        </w:rPr>
        <w:t xml:space="preserve"> </w:t>
      </w:r>
      <w:r w:rsidR="00103782">
        <w:rPr>
          <w:lang w:val="et-EE"/>
        </w:rPr>
        <w:t>629</w:t>
      </w:r>
      <w:r>
        <w:rPr>
          <w:lang w:val="et-EE"/>
        </w:rPr>
        <w:t xml:space="preserve">        </w:t>
      </w:r>
      <w:r w:rsidR="00103782">
        <w:rPr>
          <w:lang w:val="et-EE"/>
        </w:rPr>
        <w:t>722 640</w:t>
      </w:r>
      <w:r>
        <w:rPr>
          <w:lang w:val="et-EE"/>
        </w:rPr>
        <w:t xml:space="preserve">         </w:t>
      </w:r>
      <w:r w:rsidR="00103782">
        <w:rPr>
          <w:lang w:val="et-EE"/>
        </w:rPr>
        <w:t>6</w:t>
      </w:r>
      <w:r w:rsidR="000A735B">
        <w:rPr>
          <w:lang w:val="et-EE"/>
        </w:rPr>
        <w:t> </w:t>
      </w:r>
      <w:r w:rsidR="00103782">
        <w:rPr>
          <w:lang w:val="et-EE"/>
        </w:rPr>
        <w:t>251</w:t>
      </w:r>
      <w:r w:rsidR="000A735B">
        <w:rPr>
          <w:lang w:val="et-EE"/>
        </w:rPr>
        <w:t xml:space="preserve"> </w:t>
      </w:r>
      <w:r w:rsidR="00103782">
        <w:rPr>
          <w:lang w:val="et-EE"/>
        </w:rPr>
        <w:t>184</w:t>
      </w:r>
    </w:p>
    <w:p w14:paraId="23344468" w14:textId="77777777" w:rsidR="006F0CCE" w:rsidRDefault="006F0CCE" w:rsidP="006F0CCE">
      <w:pPr>
        <w:rPr>
          <w:lang w:val="et-EE"/>
        </w:rPr>
      </w:pPr>
      <w:r>
        <w:rPr>
          <w:lang w:val="et-EE"/>
        </w:rPr>
        <w:t xml:space="preserve">Kultuuri- ja </w:t>
      </w:r>
    </w:p>
    <w:p w14:paraId="273103C7" w14:textId="377D6C69" w:rsidR="006F0CCE" w:rsidRDefault="006F0CCE" w:rsidP="006F0CCE">
      <w:pPr>
        <w:rPr>
          <w:lang w:val="et-EE"/>
        </w:rPr>
      </w:pPr>
      <w:r>
        <w:rPr>
          <w:lang w:val="et-EE"/>
        </w:rPr>
        <w:t xml:space="preserve">vabaajategevus    </w:t>
      </w:r>
      <w:r w:rsidR="00103782">
        <w:rPr>
          <w:lang w:val="et-EE"/>
        </w:rPr>
        <w:t>439</w:t>
      </w:r>
      <w:r w:rsidR="000A735B">
        <w:rPr>
          <w:lang w:val="et-EE"/>
        </w:rPr>
        <w:t xml:space="preserve"> </w:t>
      </w:r>
      <w:r w:rsidR="00103782">
        <w:rPr>
          <w:lang w:val="et-EE"/>
        </w:rPr>
        <w:t>254</w:t>
      </w:r>
      <w:r>
        <w:rPr>
          <w:lang w:val="et-EE"/>
        </w:rPr>
        <w:t xml:space="preserve"> </w:t>
      </w:r>
      <w:r>
        <w:rPr>
          <w:lang w:val="et-EE"/>
        </w:rPr>
        <w:tab/>
        <w:t xml:space="preserve">   2</w:t>
      </w:r>
      <w:r w:rsidR="00103782">
        <w:rPr>
          <w:lang w:val="et-EE"/>
        </w:rPr>
        <w:t>82</w:t>
      </w:r>
      <w:r>
        <w:rPr>
          <w:lang w:val="et-EE"/>
        </w:rPr>
        <w:t> </w:t>
      </w:r>
      <w:r w:rsidR="00103782">
        <w:rPr>
          <w:lang w:val="et-EE"/>
        </w:rPr>
        <w:t>946</w:t>
      </w:r>
      <w:r>
        <w:rPr>
          <w:lang w:val="et-EE"/>
        </w:rPr>
        <w:tab/>
      </w:r>
      <w:r w:rsidR="00103782">
        <w:rPr>
          <w:lang w:val="et-EE"/>
        </w:rPr>
        <w:t>215</w:t>
      </w:r>
      <w:r>
        <w:rPr>
          <w:lang w:val="et-EE"/>
        </w:rPr>
        <w:t> </w:t>
      </w:r>
      <w:r w:rsidR="00103782">
        <w:rPr>
          <w:lang w:val="et-EE"/>
        </w:rPr>
        <w:t>978</w:t>
      </w:r>
      <w:r>
        <w:rPr>
          <w:lang w:val="et-EE"/>
        </w:rPr>
        <w:tab/>
      </w:r>
      <w:r w:rsidR="000A735B">
        <w:rPr>
          <w:lang w:val="et-EE"/>
        </w:rPr>
        <w:t>1</w:t>
      </w:r>
      <w:r w:rsidR="00103782">
        <w:rPr>
          <w:lang w:val="et-EE"/>
        </w:rPr>
        <w:t>37</w:t>
      </w:r>
      <w:r w:rsidR="000A735B">
        <w:rPr>
          <w:lang w:val="et-EE"/>
        </w:rPr>
        <w:t xml:space="preserve"> </w:t>
      </w:r>
      <w:r w:rsidR="00103782">
        <w:rPr>
          <w:lang w:val="et-EE"/>
        </w:rPr>
        <w:t>827</w:t>
      </w:r>
      <w:r>
        <w:rPr>
          <w:lang w:val="et-EE"/>
        </w:rPr>
        <w:tab/>
      </w:r>
      <w:r w:rsidR="00103782">
        <w:rPr>
          <w:lang w:val="et-EE"/>
        </w:rPr>
        <w:t>58</w:t>
      </w:r>
      <w:r>
        <w:rPr>
          <w:lang w:val="et-EE"/>
        </w:rPr>
        <w:t> </w:t>
      </w:r>
      <w:r w:rsidR="00103782">
        <w:rPr>
          <w:lang w:val="et-EE"/>
        </w:rPr>
        <w:t>086</w:t>
      </w:r>
      <w:r>
        <w:rPr>
          <w:lang w:val="et-EE"/>
        </w:rPr>
        <w:t xml:space="preserve">         1</w:t>
      </w:r>
      <w:r w:rsidR="000A735B">
        <w:rPr>
          <w:lang w:val="et-EE"/>
        </w:rPr>
        <w:t> </w:t>
      </w:r>
      <w:r w:rsidR="00103782">
        <w:rPr>
          <w:lang w:val="et-EE"/>
        </w:rPr>
        <w:t>134</w:t>
      </w:r>
      <w:r w:rsidR="000A735B">
        <w:rPr>
          <w:lang w:val="et-EE"/>
        </w:rPr>
        <w:t xml:space="preserve"> </w:t>
      </w:r>
      <w:r w:rsidR="00103782">
        <w:rPr>
          <w:lang w:val="et-EE"/>
        </w:rPr>
        <w:t>091</w:t>
      </w:r>
    </w:p>
    <w:p w14:paraId="1E6AB366" w14:textId="77777777" w:rsidR="006F0CCE" w:rsidRDefault="006F0CCE" w:rsidP="006F0CCE">
      <w:pPr>
        <w:rPr>
          <w:lang w:val="et-EE"/>
        </w:rPr>
      </w:pPr>
      <w:r>
        <w:rPr>
          <w:lang w:val="et-EE"/>
        </w:rPr>
        <w:t xml:space="preserve">Elamu- ja </w:t>
      </w:r>
    </w:p>
    <w:p w14:paraId="7E711C2E" w14:textId="77777777" w:rsidR="006F0CCE" w:rsidRDefault="006F0CCE" w:rsidP="006F0CCE">
      <w:pPr>
        <w:rPr>
          <w:lang w:val="et-EE"/>
        </w:rPr>
      </w:pPr>
      <w:r>
        <w:rPr>
          <w:lang w:val="et-EE"/>
        </w:rPr>
        <w:t>kommunaal-</w:t>
      </w:r>
    </w:p>
    <w:p w14:paraId="5452FF87" w14:textId="0F6705AC" w:rsidR="006F0CCE" w:rsidRDefault="006F0CCE" w:rsidP="006F0CCE">
      <w:pPr>
        <w:rPr>
          <w:lang w:val="et-EE"/>
        </w:rPr>
      </w:pPr>
      <w:r>
        <w:rPr>
          <w:lang w:val="et-EE"/>
        </w:rPr>
        <w:t>majandus</w:t>
      </w:r>
      <w:r>
        <w:rPr>
          <w:lang w:val="et-EE"/>
        </w:rPr>
        <w:tab/>
        <w:t xml:space="preserve">     2</w:t>
      </w:r>
      <w:r w:rsidR="003603E8">
        <w:rPr>
          <w:lang w:val="et-EE"/>
        </w:rPr>
        <w:t xml:space="preserve">60 </w:t>
      </w:r>
      <w:r w:rsidR="00906DE6">
        <w:rPr>
          <w:lang w:val="et-EE"/>
        </w:rPr>
        <w:t>065</w:t>
      </w:r>
      <w:r>
        <w:rPr>
          <w:lang w:val="et-EE"/>
        </w:rPr>
        <w:tab/>
        <w:t xml:space="preserve">   3</w:t>
      </w:r>
      <w:r w:rsidR="00906DE6">
        <w:rPr>
          <w:lang w:val="et-EE"/>
        </w:rPr>
        <w:t>48</w:t>
      </w:r>
      <w:r w:rsidR="003603E8">
        <w:rPr>
          <w:lang w:val="et-EE"/>
        </w:rPr>
        <w:t xml:space="preserve"> </w:t>
      </w:r>
      <w:r w:rsidR="00906DE6">
        <w:rPr>
          <w:lang w:val="et-EE"/>
        </w:rPr>
        <w:t>860</w:t>
      </w:r>
      <w:r>
        <w:rPr>
          <w:lang w:val="et-EE"/>
        </w:rPr>
        <w:t xml:space="preserve">         1</w:t>
      </w:r>
      <w:r w:rsidR="00906DE6">
        <w:rPr>
          <w:lang w:val="et-EE"/>
        </w:rPr>
        <w:t>8</w:t>
      </w:r>
      <w:r>
        <w:rPr>
          <w:lang w:val="et-EE"/>
        </w:rPr>
        <w:t> </w:t>
      </w:r>
      <w:r w:rsidR="00906DE6">
        <w:rPr>
          <w:lang w:val="et-EE"/>
        </w:rPr>
        <w:t>426</w:t>
      </w:r>
      <w:r>
        <w:rPr>
          <w:lang w:val="et-EE"/>
        </w:rPr>
        <w:tab/>
        <w:t>5</w:t>
      </w:r>
      <w:r w:rsidR="00906DE6">
        <w:rPr>
          <w:lang w:val="et-EE"/>
        </w:rPr>
        <w:t>70</w:t>
      </w:r>
      <w:r w:rsidR="003603E8">
        <w:rPr>
          <w:lang w:val="et-EE"/>
        </w:rPr>
        <w:t xml:space="preserve"> </w:t>
      </w:r>
      <w:r w:rsidR="00906DE6">
        <w:rPr>
          <w:lang w:val="et-EE"/>
        </w:rPr>
        <w:t>699</w:t>
      </w:r>
      <w:r>
        <w:rPr>
          <w:lang w:val="et-EE"/>
        </w:rPr>
        <w:tab/>
      </w:r>
      <w:r w:rsidR="00906DE6">
        <w:rPr>
          <w:lang w:val="et-EE"/>
        </w:rPr>
        <w:t>158 161</w:t>
      </w:r>
      <w:r>
        <w:rPr>
          <w:lang w:val="et-EE"/>
        </w:rPr>
        <w:t xml:space="preserve">        1</w:t>
      </w:r>
      <w:r w:rsidR="0021152C">
        <w:rPr>
          <w:lang w:val="et-EE"/>
        </w:rPr>
        <w:t> 356 211</w:t>
      </w:r>
    </w:p>
    <w:p w14:paraId="0F21D0C3" w14:textId="008E0A53" w:rsidR="006F0CCE" w:rsidRDefault="006F0CCE" w:rsidP="006F0CCE">
      <w:pPr>
        <w:rPr>
          <w:lang w:val="et-EE"/>
        </w:rPr>
      </w:pPr>
      <w:r>
        <w:rPr>
          <w:lang w:val="et-EE"/>
        </w:rPr>
        <w:t>Valitsemiskulud  3</w:t>
      </w:r>
      <w:r w:rsidR="0021152C">
        <w:rPr>
          <w:lang w:val="et-EE"/>
        </w:rPr>
        <w:t>91</w:t>
      </w:r>
      <w:r>
        <w:rPr>
          <w:lang w:val="et-EE"/>
        </w:rPr>
        <w:t> </w:t>
      </w:r>
      <w:r w:rsidR="00F24B6A">
        <w:rPr>
          <w:lang w:val="et-EE"/>
        </w:rPr>
        <w:t>2</w:t>
      </w:r>
      <w:r w:rsidR="0021152C">
        <w:rPr>
          <w:lang w:val="et-EE"/>
        </w:rPr>
        <w:t>46</w:t>
      </w:r>
      <w:r>
        <w:rPr>
          <w:lang w:val="et-EE"/>
        </w:rPr>
        <w:t xml:space="preserve"> </w:t>
      </w:r>
      <w:r>
        <w:rPr>
          <w:lang w:val="et-EE"/>
        </w:rPr>
        <w:tab/>
        <w:t xml:space="preserve">   </w:t>
      </w:r>
      <w:r w:rsidR="0021152C">
        <w:rPr>
          <w:lang w:val="et-EE"/>
        </w:rPr>
        <w:t>105 994</w:t>
      </w:r>
      <w:r>
        <w:rPr>
          <w:lang w:val="et-EE"/>
        </w:rPr>
        <w:tab/>
        <w:t xml:space="preserve">  </w:t>
      </w:r>
      <w:r w:rsidR="0021152C">
        <w:rPr>
          <w:lang w:val="et-EE"/>
        </w:rPr>
        <w:t>51 276</w:t>
      </w:r>
      <w:r>
        <w:rPr>
          <w:lang w:val="et-EE"/>
        </w:rPr>
        <w:t xml:space="preserve">             </w:t>
      </w:r>
      <w:r w:rsidR="0021152C">
        <w:rPr>
          <w:lang w:val="et-EE"/>
        </w:rPr>
        <w:t>27 818</w:t>
      </w:r>
      <w:r>
        <w:rPr>
          <w:lang w:val="et-EE"/>
        </w:rPr>
        <w:tab/>
        <w:t xml:space="preserve"> </w:t>
      </w:r>
      <w:r w:rsidR="0021152C">
        <w:rPr>
          <w:lang w:val="et-EE"/>
        </w:rPr>
        <w:t>18 533</w:t>
      </w:r>
      <w:r>
        <w:rPr>
          <w:lang w:val="et-EE"/>
        </w:rPr>
        <w:t xml:space="preserve">           </w:t>
      </w:r>
      <w:r w:rsidR="008F37BE">
        <w:rPr>
          <w:lang w:val="et-EE"/>
        </w:rPr>
        <w:t xml:space="preserve"> </w:t>
      </w:r>
      <w:r w:rsidR="00F24B6A">
        <w:rPr>
          <w:lang w:val="et-EE"/>
        </w:rPr>
        <w:t>5</w:t>
      </w:r>
      <w:r w:rsidR="0021152C">
        <w:rPr>
          <w:lang w:val="et-EE"/>
        </w:rPr>
        <w:t>94</w:t>
      </w:r>
      <w:r w:rsidR="00F24B6A">
        <w:rPr>
          <w:lang w:val="et-EE"/>
        </w:rPr>
        <w:t xml:space="preserve"> </w:t>
      </w:r>
      <w:r w:rsidR="0021152C">
        <w:rPr>
          <w:lang w:val="et-EE"/>
        </w:rPr>
        <w:t>867</w:t>
      </w:r>
    </w:p>
    <w:p w14:paraId="1F527FD7" w14:textId="7FEB4A4B" w:rsidR="006F0CCE" w:rsidRDefault="006F0CCE" w:rsidP="006F0CCE">
      <w:pPr>
        <w:rPr>
          <w:lang w:val="et-EE"/>
        </w:rPr>
      </w:pPr>
      <w:r>
        <w:rPr>
          <w:lang w:val="et-EE"/>
        </w:rPr>
        <w:t xml:space="preserve">Sotsiaalne kaitse  </w:t>
      </w:r>
      <w:r w:rsidR="005F684A">
        <w:rPr>
          <w:lang w:val="et-EE"/>
        </w:rPr>
        <w:t>1</w:t>
      </w:r>
      <w:r w:rsidR="00023BA6">
        <w:rPr>
          <w:lang w:val="et-EE"/>
        </w:rPr>
        <w:t>36</w:t>
      </w:r>
      <w:r w:rsidR="005F684A">
        <w:rPr>
          <w:lang w:val="et-EE"/>
        </w:rPr>
        <w:t xml:space="preserve"> </w:t>
      </w:r>
      <w:r w:rsidR="00023BA6">
        <w:rPr>
          <w:lang w:val="et-EE"/>
        </w:rPr>
        <w:t>017</w:t>
      </w:r>
      <w:r>
        <w:rPr>
          <w:lang w:val="et-EE"/>
        </w:rPr>
        <w:tab/>
        <w:t xml:space="preserve">   </w:t>
      </w:r>
      <w:r w:rsidR="00023BA6">
        <w:rPr>
          <w:lang w:val="et-EE"/>
        </w:rPr>
        <w:t>257 531</w:t>
      </w:r>
      <w:r>
        <w:rPr>
          <w:lang w:val="et-EE"/>
        </w:rPr>
        <w:t xml:space="preserve">       3</w:t>
      </w:r>
      <w:r w:rsidR="00023BA6">
        <w:rPr>
          <w:lang w:val="et-EE"/>
        </w:rPr>
        <w:t>19 063</w:t>
      </w:r>
      <w:r>
        <w:rPr>
          <w:lang w:val="et-EE"/>
        </w:rPr>
        <w:tab/>
        <w:t xml:space="preserve">  12 </w:t>
      </w:r>
      <w:r w:rsidR="00023BA6">
        <w:rPr>
          <w:lang w:val="et-EE"/>
        </w:rPr>
        <w:t>030</w:t>
      </w:r>
      <w:r>
        <w:rPr>
          <w:lang w:val="et-EE"/>
        </w:rPr>
        <w:t xml:space="preserve">              </w:t>
      </w:r>
      <w:r w:rsidR="00023BA6">
        <w:rPr>
          <w:lang w:val="et-EE"/>
        </w:rPr>
        <w:t>5 205</w:t>
      </w:r>
      <w:r>
        <w:rPr>
          <w:lang w:val="et-EE"/>
        </w:rPr>
        <w:t xml:space="preserve">          </w:t>
      </w:r>
      <w:r w:rsidR="008F37BE">
        <w:rPr>
          <w:lang w:val="et-EE"/>
        </w:rPr>
        <w:t xml:space="preserve"> </w:t>
      </w:r>
      <w:r w:rsidR="00023BA6">
        <w:rPr>
          <w:lang w:val="et-EE"/>
        </w:rPr>
        <w:t>729 846</w:t>
      </w:r>
    </w:p>
    <w:p w14:paraId="3AFF1B05" w14:textId="1DFC758A" w:rsidR="006F0CCE" w:rsidRDefault="005F684A" w:rsidP="006F0CCE">
      <w:pPr>
        <w:rPr>
          <w:lang w:val="et-EE"/>
        </w:rPr>
      </w:pPr>
      <w:r>
        <w:rPr>
          <w:lang w:val="et-EE"/>
        </w:rPr>
        <w:t xml:space="preserve">Majandus             </w:t>
      </w:r>
      <w:r w:rsidR="006F0CCE">
        <w:rPr>
          <w:lang w:val="et-EE"/>
        </w:rPr>
        <w:t>1</w:t>
      </w:r>
      <w:r w:rsidR="008F37BE">
        <w:rPr>
          <w:lang w:val="et-EE"/>
        </w:rPr>
        <w:t>30 945</w:t>
      </w:r>
      <w:r w:rsidR="006F0CCE">
        <w:rPr>
          <w:lang w:val="et-EE"/>
        </w:rPr>
        <w:tab/>
        <w:t xml:space="preserve">   2</w:t>
      </w:r>
      <w:r w:rsidR="008F37BE">
        <w:rPr>
          <w:lang w:val="et-EE"/>
        </w:rPr>
        <w:t>00</w:t>
      </w:r>
      <w:r w:rsidR="006F0CCE">
        <w:rPr>
          <w:lang w:val="et-EE"/>
        </w:rPr>
        <w:t> </w:t>
      </w:r>
      <w:r w:rsidR="008F37BE">
        <w:rPr>
          <w:lang w:val="et-EE"/>
        </w:rPr>
        <w:t>343</w:t>
      </w:r>
      <w:r>
        <w:rPr>
          <w:lang w:val="et-EE"/>
        </w:rPr>
        <w:t xml:space="preserve">         </w:t>
      </w:r>
      <w:r w:rsidR="008F37BE">
        <w:rPr>
          <w:lang w:val="et-EE"/>
        </w:rPr>
        <w:t xml:space="preserve">       </w:t>
      </w:r>
      <w:r w:rsidR="008165B5">
        <w:rPr>
          <w:lang w:val="et-EE"/>
        </w:rPr>
        <w:t xml:space="preserve"> </w:t>
      </w:r>
      <w:r w:rsidR="008F37BE">
        <w:rPr>
          <w:lang w:val="et-EE"/>
        </w:rPr>
        <w:t xml:space="preserve"> 0</w:t>
      </w:r>
      <w:r w:rsidR="006F0CCE">
        <w:rPr>
          <w:lang w:val="et-EE"/>
        </w:rPr>
        <w:t xml:space="preserve">           3</w:t>
      </w:r>
      <w:r w:rsidR="008F37BE">
        <w:rPr>
          <w:lang w:val="et-EE"/>
        </w:rPr>
        <w:t>91 670</w:t>
      </w:r>
      <w:r w:rsidR="006F0CCE">
        <w:rPr>
          <w:lang w:val="et-EE"/>
        </w:rPr>
        <w:t xml:space="preserve">          </w:t>
      </w:r>
      <w:r w:rsidR="008F37BE">
        <w:rPr>
          <w:lang w:val="et-EE"/>
        </w:rPr>
        <w:t xml:space="preserve"> 455 374</w:t>
      </w:r>
      <w:r w:rsidR="006F0CCE">
        <w:rPr>
          <w:lang w:val="et-EE"/>
        </w:rPr>
        <w:t xml:space="preserve">        </w:t>
      </w:r>
      <w:r w:rsidR="008F37BE">
        <w:rPr>
          <w:lang w:val="et-EE"/>
        </w:rPr>
        <w:t>1 178 332</w:t>
      </w:r>
    </w:p>
    <w:p w14:paraId="67BC6655" w14:textId="7935EF45" w:rsidR="006F0CCE" w:rsidRDefault="006F0CCE" w:rsidP="006F0CCE">
      <w:pPr>
        <w:rPr>
          <w:lang w:val="et-EE"/>
        </w:rPr>
      </w:pPr>
      <w:r>
        <w:rPr>
          <w:lang w:val="et-EE"/>
        </w:rPr>
        <w:t xml:space="preserve">Keskkonnakaitse   </w:t>
      </w:r>
      <w:r w:rsidR="0023557D">
        <w:rPr>
          <w:lang w:val="et-EE"/>
        </w:rPr>
        <w:t>9</w:t>
      </w:r>
      <w:r w:rsidR="00836AB9">
        <w:rPr>
          <w:lang w:val="et-EE"/>
        </w:rPr>
        <w:t>1</w:t>
      </w:r>
      <w:r w:rsidR="0023557D">
        <w:rPr>
          <w:lang w:val="et-EE"/>
        </w:rPr>
        <w:t> </w:t>
      </w:r>
      <w:r w:rsidR="00836AB9">
        <w:rPr>
          <w:lang w:val="et-EE"/>
        </w:rPr>
        <w:t>054</w:t>
      </w:r>
      <w:r w:rsidR="0023557D">
        <w:rPr>
          <w:lang w:val="et-EE"/>
        </w:rPr>
        <w:t xml:space="preserve">         1</w:t>
      </w:r>
      <w:r w:rsidR="00836AB9">
        <w:rPr>
          <w:lang w:val="et-EE"/>
        </w:rPr>
        <w:t>35</w:t>
      </w:r>
      <w:r w:rsidR="0023557D">
        <w:rPr>
          <w:lang w:val="et-EE"/>
        </w:rPr>
        <w:t xml:space="preserve"> </w:t>
      </w:r>
      <w:r w:rsidR="00836AB9">
        <w:rPr>
          <w:lang w:val="et-EE"/>
        </w:rPr>
        <w:t>252</w:t>
      </w:r>
      <w:r>
        <w:rPr>
          <w:lang w:val="et-EE"/>
        </w:rPr>
        <w:t xml:space="preserve">         </w:t>
      </w:r>
      <w:r w:rsidR="00836AB9">
        <w:rPr>
          <w:lang w:val="et-EE"/>
        </w:rPr>
        <w:t xml:space="preserve"> </w:t>
      </w:r>
      <w:r w:rsidR="008165B5">
        <w:rPr>
          <w:lang w:val="et-EE"/>
        </w:rPr>
        <w:t xml:space="preserve"> </w:t>
      </w:r>
      <w:r w:rsidR="00836AB9">
        <w:rPr>
          <w:lang w:val="et-EE"/>
        </w:rPr>
        <w:t>9 598</w:t>
      </w:r>
      <w:r>
        <w:rPr>
          <w:lang w:val="et-EE"/>
        </w:rPr>
        <w:t xml:space="preserve">               </w:t>
      </w:r>
      <w:r w:rsidR="00836AB9">
        <w:rPr>
          <w:lang w:val="et-EE"/>
        </w:rPr>
        <w:t>5</w:t>
      </w:r>
      <w:r>
        <w:rPr>
          <w:lang w:val="et-EE"/>
        </w:rPr>
        <w:t> </w:t>
      </w:r>
      <w:r w:rsidR="00836AB9">
        <w:rPr>
          <w:lang w:val="et-EE"/>
        </w:rPr>
        <w:t>436</w:t>
      </w:r>
      <w:r>
        <w:rPr>
          <w:lang w:val="et-EE"/>
        </w:rPr>
        <w:t xml:space="preserve">            </w:t>
      </w:r>
      <w:r w:rsidR="00836AB9">
        <w:rPr>
          <w:lang w:val="et-EE"/>
        </w:rPr>
        <w:t xml:space="preserve"> </w:t>
      </w:r>
      <w:r w:rsidR="002B5629">
        <w:rPr>
          <w:lang w:val="et-EE"/>
        </w:rPr>
        <w:t>2</w:t>
      </w:r>
      <w:r w:rsidR="00836AB9">
        <w:rPr>
          <w:lang w:val="et-EE"/>
        </w:rPr>
        <w:t>6</w:t>
      </w:r>
      <w:r>
        <w:rPr>
          <w:lang w:val="et-EE"/>
        </w:rPr>
        <w:t> </w:t>
      </w:r>
      <w:r w:rsidR="00836AB9">
        <w:rPr>
          <w:lang w:val="et-EE"/>
        </w:rPr>
        <w:t>507</w:t>
      </w:r>
      <w:r>
        <w:rPr>
          <w:lang w:val="et-EE"/>
        </w:rPr>
        <w:t xml:space="preserve">           2</w:t>
      </w:r>
      <w:r w:rsidR="00836AB9">
        <w:rPr>
          <w:lang w:val="et-EE"/>
        </w:rPr>
        <w:t>67 847</w:t>
      </w:r>
    </w:p>
    <w:p w14:paraId="41AEAAB6" w14:textId="2406BB50" w:rsidR="006F0CCE" w:rsidRDefault="006F0CCE" w:rsidP="006F0CCE">
      <w:pPr>
        <w:rPr>
          <w:lang w:val="et-EE"/>
        </w:rPr>
      </w:pPr>
      <w:r>
        <w:rPr>
          <w:lang w:val="et-EE"/>
        </w:rPr>
        <w:t>Avalik kord           1</w:t>
      </w:r>
      <w:r w:rsidR="0083167C">
        <w:rPr>
          <w:lang w:val="et-EE"/>
        </w:rPr>
        <w:t>7</w:t>
      </w:r>
      <w:r>
        <w:rPr>
          <w:lang w:val="et-EE"/>
        </w:rPr>
        <w:t> </w:t>
      </w:r>
      <w:r w:rsidR="00B76087">
        <w:rPr>
          <w:lang w:val="et-EE"/>
        </w:rPr>
        <w:t>136</w:t>
      </w:r>
      <w:r>
        <w:rPr>
          <w:lang w:val="et-EE"/>
        </w:rPr>
        <w:t xml:space="preserve">           </w:t>
      </w:r>
      <w:r w:rsidR="00B76087">
        <w:rPr>
          <w:lang w:val="et-EE"/>
        </w:rPr>
        <w:t>37 809</w:t>
      </w:r>
      <w:r>
        <w:rPr>
          <w:lang w:val="et-EE"/>
        </w:rPr>
        <w:t xml:space="preserve">              </w:t>
      </w:r>
      <w:r w:rsidR="00B76087">
        <w:rPr>
          <w:lang w:val="et-EE"/>
        </w:rPr>
        <w:t xml:space="preserve">   0</w:t>
      </w:r>
      <w:r>
        <w:rPr>
          <w:lang w:val="et-EE"/>
        </w:rPr>
        <w:t xml:space="preserve">                  </w:t>
      </w:r>
      <w:r w:rsidR="0083167C">
        <w:rPr>
          <w:lang w:val="et-EE"/>
        </w:rPr>
        <w:t xml:space="preserve">    0</w:t>
      </w:r>
      <w:r>
        <w:rPr>
          <w:lang w:val="et-EE"/>
        </w:rPr>
        <w:t xml:space="preserve">             </w:t>
      </w:r>
      <w:r w:rsidR="0083167C">
        <w:rPr>
          <w:lang w:val="et-EE"/>
        </w:rPr>
        <w:t xml:space="preserve"> </w:t>
      </w:r>
      <w:r w:rsidR="005950BE">
        <w:rPr>
          <w:lang w:val="et-EE"/>
        </w:rPr>
        <w:t xml:space="preserve"> </w:t>
      </w:r>
      <w:r w:rsidR="008165B5">
        <w:rPr>
          <w:lang w:val="et-EE"/>
        </w:rPr>
        <w:t xml:space="preserve"> </w:t>
      </w:r>
      <w:r w:rsidR="00B76087">
        <w:rPr>
          <w:lang w:val="et-EE"/>
        </w:rPr>
        <w:t>7</w:t>
      </w:r>
      <w:r w:rsidR="0083167C">
        <w:rPr>
          <w:lang w:val="et-EE"/>
        </w:rPr>
        <w:t xml:space="preserve"> </w:t>
      </w:r>
      <w:r w:rsidR="00B76087">
        <w:rPr>
          <w:lang w:val="et-EE"/>
        </w:rPr>
        <w:t>199</w:t>
      </w:r>
      <w:r>
        <w:rPr>
          <w:lang w:val="et-EE"/>
        </w:rPr>
        <w:t xml:space="preserve">             </w:t>
      </w:r>
      <w:r w:rsidR="00132977">
        <w:rPr>
          <w:lang w:val="et-EE"/>
        </w:rPr>
        <w:t>62 144</w:t>
      </w:r>
    </w:p>
    <w:p w14:paraId="64D7EE2B" w14:textId="314CBC29" w:rsidR="006F0CCE" w:rsidRDefault="0083167C" w:rsidP="006F0CCE">
      <w:pPr>
        <w:rPr>
          <w:lang w:val="et-EE"/>
        </w:rPr>
      </w:pPr>
      <w:r>
        <w:rPr>
          <w:lang w:val="et-EE"/>
        </w:rPr>
        <w:t xml:space="preserve">Tervishoid               </w:t>
      </w:r>
      <w:r w:rsidR="008165B5">
        <w:rPr>
          <w:lang w:val="et-EE"/>
        </w:rPr>
        <w:t xml:space="preserve">     66</w:t>
      </w:r>
      <w:r>
        <w:rPr>
          <w:lang w:val="et-EE"/>
        </w:rPr>
        <w:t xml:space="preserve">            </w:t>
      </w:r>
      <w:r w:rsidR="008165B5">
        <w:rPr>
          <w:lang w:val="et-EE"/>
        </w:rPr>
        <w:t xml:space="preserve"> 1 591</w:t>
      </w:r>
      <w:r w:rsidR="006F0CCE">
        <w:rPr>
          <w:lang w:val="et-EE"/>
        </w:rPr>
        <w:t xml:space="preserve">           3 </w:t>
      </w:r>
      <w:r w:rsidR="008165B5">
        <w:rPr>
          <w:lang w:val="et-EE"/>
        </w:rPr>
        <w:t>260</w:t>
      </w:r>
      <w:r w:rsidR="006F0CCE">
        <w:rPr>
          <w:lang w:val="et-EE"/>
        </w:rPr>
        <w:t xml:space="preserve">                     0                   </w:t>
      </w:r>
      <w:r w:rsidR="008165B5">
        <w:rPr>
          <w:lang w:val="et-EE"/>
        </w:rPr>
        <w:t xml:space="preserve">  29</w:t>
      </w:r>
      <w:r w:rsidR="006F0CCE">
        <w:rPr>
          <w:lang w:val="et-EE"/>
        </w:rPr>
        <w:t xml:space="preserve">             </w:t>
      </w:r>
      <w:r w:rsidR="008165B5">
        <w:rPr>
          <w:lang w:val="et-EE"/>
        </w:rPr>
        <w:t xml:space="preserve"> </w:t>
      </w:r>
      <w:r w:rsidR="006F0CCE">
        <w:rPr>
          <w:lang w:val="et-EE"/>
        </w:rPr>
        <w:t xml:space="preserve"> </w:t>
      </w:r>
      <w:r w:rsidR="005950BE">
        <w:rPr>
          <w:lang w:val="et-EE"/>
        </w:rPr>
        <w:t>4</w:t>
      </w:r>
      <w:r>
        <w:rPr>
          <w:lang w:val="et-EE"/>
        </w:rPr>
        <w:t xml:space="preserve"> </w:t>
      </w:r>
      <w:r w:rsidR="005950BE">
        <w:rPr>
          <w:lang w:val="et-EE"/>
        </w:rPr>
        <w:t>946</w:t>
      </w:r>
    </w:p>
    <w:p w14:paraId="4AD8D098" w14:textId="4C54491F" w:rsidR="006F0CCE" w:rsidRPr="00867DF9" w:rsidRDefault="006F0CCE" w:rsidP="006F0CCE">
      <w:pPr>
        <w:pBdr>
          <w:top w:val="single" w:sz="4" w:space="1" w:color="auto"/>
          <w:bottom w:val="single" w:sz="4" w:space="1" w:color="auto"/>
        </w:pBdr>
        <w:rPr>
          <w:b/>
          <w:lang w:val="et-EE"/>
        </w:rPr>
      </w:pPr>
      <w:r w:rsidRPr="00867DF9">
        <w:rPr>
          <w:b/>
          <w:lang w:val="et-EE"/>
        </w:rPr>
        <w:t>Kokku</w:t>
      </w:r>
      <w:r>
        <w:rPr>
          <w:b/>
          <w:lang w:val="et-EE"/>
        </w:rPr>
        <w:t xml:space="preserve">              </w:t>
      </w:r>
      <w:r w:rsidR="00D81D70">
        <w:rPr>
          <w:b/>
          <w:lang w:val="et-EE"/>
        </w:rPr>
        <w:t>5</w:t>
      </w:r>
      <w:r>
        <w:rPr>
          <w:b/>
          <w:lang w:val="et-EE"/>
        </w:rPr>
        <w:t> </w:t>
      </w:r>
      <w:r w:rsidR="00D81D70">
        <w:rPr>
          <w:b/>
          <w:lang w:val="et-EE"/>
        </w:rPr>
        <w:t>546</w:t>
      </w:r>
      <w:r>
        <w:rPr>
          <w:b/>
          <w:lang w:val="et-EE"/>
        </w:rPr>
        <w:t xml:space="preserve"> </w:t>
      </w:r>
      <w:r w:rsidR="00D81D70">
        <w:rPr>
          <w:b/>
          <w:lang w:val="et-EE"/>
        </w:rPr>
        <w:t>228</w:t>
      </w:r>
      <w:r>
        <w:rPr>
          <w:b/>
          <w:lang w:val="et-EE"/>
        </w:rPr>
        <w:t xml:space="preserve">      2 </w:t>
      </w:r>
      <w:r w:rsidR="00D81D70">
        <w:rPr>
          <w:b/>
          <w:lang w:val="et-EE"/>
        </w:rPr>
        <w:t>436</w:t>
      </w:r>
      <w:r>
        <w:rPr>
          <w:b/>
          <w:lang w:val="et-EE"/>
        </w:rPr>
        <w:t> </w:t>
      </w:r>
      <w:r w:rsidR="00D81D70">
        <w:rPr>
          <w:b/>
          <w:lang w:val="et-EE"/>
        </w:rPr>
        <w:t>193</w:t>
      </w:r>
      <w:r>
        <w:rPr>
          <w:b/>
          <w:lang w:val="et-EE"/>
        </w:rPr>
        <w:t xml:space="preserve">       </w:t>
      </w:r>
      <w:r w:rsidR="00D81D70">
        <w:rPr>
          <w:b/>
          <w:lang w:val="et-EE"/>
        </w:rPr>
        <w:t>785</w:t>
      </w:r>
      <w:r>
        <w:rPr>
          <w:b/>
          <w:lang w:val="et-EE"/>
        </w:rPr>
        <w:t> </w:t>
      </w:r>
      <w:r w:rsidR="00D81D70">
        <w:rPr>
          <w:b/>
          <w:lang w:val="et-EE"/>
        </w:rPr>
        <w:t>204</w:t>
      </w:r>
      <w:r>
        <w:rPr>
          <w:b/>
          <w:lang w:val="et-EE"/>
        </w:rPr>
        <w:t xml:space="preserve">        1 3</w:t>
      </w:r>
      <w:r w:rsidR="00D81D70">
        <w:rPr>
          <w:b/>
          <w:lang w:val="et-EE"/>
        </w:rPr>
        <w:t>60</w:t>
      </w:r>
      <w:r>
        <w:rPr>
          <w:b/>
          <w:lang w:val="et-EE"/>
        </w:rPr>
        <w:t> </w:t>
      </w:r>
      <w:r w:rsidR="00083C30">
        <w:rPr>
          <w:b/>
          <w:lang w:val="et-EE"/>
        </w:rPr>
        <w:t>1</w:t>
      </w:r>
      <w:r w:rsidR="00D81D70">
        <w:rPr>
          <w:b/>
          <w:lang w:val="et-EE"/>
        </w:rPr>
        <w:t>09</w:t>
      </w:r>
      <w:r>
        <w:rPr>
          <w:b/>
          <w:lang w:val="et-EE"/>
        </w:rPr>
        <w:t xml:space="preserve">        </w:t>
      </w:r>
      <w:r w:rsidR="00D81D70">
        <w:rPr>
          <w:b/>
          <w:lang w:val="et-EE"/>
        </w:rPr>
        <w:t>1 451 734</w:t>
      </w:r>
      <w:r>
        <w:rPr>
          <w:b/>
          <w:lang w:val="et-EE"/>
        </w:rPr>
        <w:t xml:space="preserve">      </w:t>
      </w:r>
      <w:r w:rsidR="00D81D70">
        <w:rPr>
          <w:b/>
          <w:lang w:val="et-EE"/>
        </w:rPr>
        <w:t>11 579 468</w:t>
      </w:r>
    </w:p>
    <w:p w14:paraId="7AC74369" w14:textId="103BF27E" w:rsidR="006F0CCE" w:rsidRPr="0005388E" w:rsidRDefault="006F0CCE" w:rsidP="006F0CCE">
      <w:pPr>
        <w:pBdr>
          <w:bottom w:val="single" w:sz="4" w:space="1" w:color="auto"/>
        </w:pBdr>
        <w:rPr>
          <w:i/>
          <w:lang w:val="et-EE"/>
        </w:rPr>
      </w:pPr>
      <w:r>
        <w:rPr>
          <w:i/>
          <w:lang w:val="et-EE"/>
        </w:rPr>
        <w:t>Lisad</w:t>
      </w:r>
      <w:r>
        <w:rPr>
          <w:i/>
          <w:lang w:val="et-EE"/>
        </w:rPr>
        <w:tab/>
        <w:t xml:space="preserve">                   2</w:t>
      </w:r>
      <w:r w:rsidR="004E40A1">
        <w:rPr>
          <w:i/>
          <w:lang w:val="et-EE"/>
        </w:rPr>
        <w:t>0</w:t>
      </w:r>
      <w:r>
        <w:rPr>
          <w:i/>
          <w:lang w:val="et-EE"/>
        </w:rPr>
        <w:t xml:space="preserve">                2</w:t>
      </w:r>
      <w:r w:rsidR="004E40A1">
        <w:rPr>
          <w:i/>
          <w:lang w:val="et-EE"/>
        </w:rPr>
        <w:t>1</w:t>
      </w:r>
      <w:r>
        <w:rPr>
          <w:i/>
          <w:lang w:val="et-EE"/>
        </w:rPr>
        <w:t xml:space="preserve">                   </w:t>
      </w:r>
      <w:r w:rsidR="004E40A1">
        <w:rPr>
          <w:i/>
          <w:lang w:val="et-EE"/>
        </w:rPr>
        <w:t>19                  9, 10</w:t>
      </w:r>
      <w:r>
        <w:rPr>
          <w:i/>
          <w:lang w:val="et-EE"/>
        </w:rPr>
        <w:t xml:space="preserve">             2</w:t>
      </w:r>
      <w:r w:rsidR="004E40A1">
        <w:rPr>
          <w:i/>
          <w:lang w:val="et-EE"/>
        </w:rPr>
        <w:t>1</w:t>
      </w:r>
    </w:p>
    <w:p w14:paraId="390F1779" w14:textId="77777777" w:rsidR="00142DF3" w:rsidRDefault="00142DF3">
      <w:pPr>
        <w:rPr>
          <w:lang w:val="et-EE"/>
        </w:rPr>
      </w:pPr>
    </w:p>
    <w:p w14:paraId="13045201" w14:textId="77777777" w:rsidR="00142DF3" w:rsidRDefault="00142DF3">
      <w:pPr>
        <w:rPr>
          <w:lang w:val="et-EE"/>
        </w:rPr>
      </w:pPr>
    </w:p>
    <w:p w14:paraId="27CAAA0F" w14:textId="77777777" w:rsidR="00142DF3" w:rsidRDefault="00142DF3">
      <w:pPr>
        <w:rPr>
          <w:lang w:val="et-EE"/>
        </w:rPr>
      </w:pPr>
    </w:p>
    <w:p w14:paraId="24EAD60C" w14:textId="77777777" w:rsidR="00142DF3" w:rsidRDefault="00142DF3">
      <w:pPr>
        <w:rPr>
          <w:lang w:val="et-EE"/>
        </w:rPr>
      </w:pPr>
    </w:p>
    <w:p w14:paraId="6022409B" w14:textId="77777777" w:rsidR="00142DF3" w:rsidRDefault="00142DF3">
      <w:pPr>
        <w:rPr>
          <w:lang w:val="et-EE"/>
        </w:rPr>
      </w:pPr>
    </w:p>
    <w:p w14:paraId="1D1567A2" w14:textId="77777777" w:rsidR="00142DF3" w:rsidRDefault="00142DF3">
      <w:pPr>
        <w:rPr>
          <w:lang w:val="et-EE"/>
        </w:rPr>
      </w:pPr>
    </w:p>
    <w:p w14:paraId="593565DA" w14:textId="77777777" w:rsidR="00142DF3" w:rsidRDefault="00142DF3">
      <w:pPr>
        <w:rPr>
          <w:lang w:val="et-EE"/>
        </w:rPr>
      </w:pPr>
    </w:p>
    <w:p w14:paraId="70913848" w14:textId="77777777" w:rsidR="00142DF3" w:rsidRDefault="00142DF3">
      <w:pPr>
        <w:rPr>
          <w:lang w:val="et-EE"/>
        </w:rPr>
      </w:pPr>
    </w:p>
    <w:p w14:paraId="0E290511" w14:textId="77777777" w:rsidR="00CB7278" w:rsidRPr="00CB7278" w:rsidRDefault="00CB7278" w:rsidP="00CB7278">
      <w:pPr>
        <w:rPr>
          <w:lang w:val="et-EE"/>
        </w:rPr>
      </w:pPr>
      <w:bookmarkStart w:id="698" w:name="_Toc165616972"/>
      <w:bookmarkStart w:id="699" w:name="_Toc230526212"/>
      <w:bookmarkStart w:id="700" w:name="_Toc229803741"/>
      <w:bookmarkStart w:id="701" w:name="_Toc261163144"/>
      <w:bookmarkStart w:id="702" w:name="_Toc293665783"/>
    </w:p>
    <w:p w14:paraId="56B407A9" w14:textId="77777777" w:rsidR="007D4E67" w:rsidRDefault="00BA7579" w:rsidP="00BA7579">
      <w:pPr>
        <w:jc w:val="both"/>
        <w:rPr>
          <w:lang w:val="et-EE"/>
        </w:rPr>
      </w:pPr>
      <w:r>
        <w:rPr>
          <w:lang w:val="et-EE"/>
        </w:rPr>
        <w:lastRenderedPageBreak/>
        <w:t>Konsolideerimisgrupp on võtnud kasutusrendile transpordivahendeid</w:t>
      </w:r>
      <w:r w:rsidR="003907F7">
        <w:rPr>
          <w:lang w:val="et-EE"/>
        </w:rPr>
        <w:t xml:space="preserve"> ja kontoritehnikat. </w:t>
      </w:r>
      <w:r>
        <w:rPr>
          <w:lang w:val="et-EE"/>
        </w:rPr>
        <w:t>Vastavad rendikulud (sisalduvad ülaltoodud tabelis koos vastavat liiki varade majandamiskuludega) ning mittekatkestavatest kasutusrendilepingutest tulenevad järgmiste perioodide kasutusrendimaksed on järgmised:</w:t>
      </w:r>
    </w:p>
    <w:p w14:paraId="5396B7DC" w14:textId="33B9CBEE" w:rsidR="0045075B" w:rsidRPr="00AF0160" w:rsidRDefault="0045075B" w:rsidP="0045075B">
      <w:pPr>
        <w:pBdr>
          <w:top w:val="single" w:sz="4" w:space="1" w:color="auto"/>
          <w:bottom w:val="single" w:sz="4" w:space="1" w:color="auto"/>
        </w:pBdr>
        <w:jc w:val="both"/>
        <w:rPr>
          <w:b/>
          <w:lang w:val="et-EE"/>
        </w:rPr>
      </w:pPr>
      <w:r>
        <w:rPr>
          <w:lang w:val="et-EE"/>
        </w:rPr>
        <w:tab/>
      </w:r>
      <w:r>
        <w:rPr>
          <w:lang w:val="et-EE"/>
        </w:rPr>
        <w:tab/>
      </w:r>
      <w:r>
        <w:rPr>
          <w:lang w:val="et-EE"/>
        </w:rPr>
        <w:tab/>
      </w:r>
      <w:r>
        <w:rPr>
          <w:lang w:val="et-EE"/>
        </w:rPr>
        <w:tab/>
      </w:r>
      <w:r w:rsidR="00AF0160">
        <w:rPr>
          <w:lang w:val="et-EE"/>
        </w:rPr>
        <w:t xml:space="preserve">          </w:t>
      </w:r>
      <w:r w:rsidR="00DF7EA2">
        <w:rPr>
          <w:lang w:val="et-EE"/>
        </w:rPr>
        <w:t xml:space="preserve">             </w:t>
      </w:r>
      <w:r w:rsidR="00AF0160">
        <w:rPr>
          <w:lang w:val="et-EE"/>
        </w:rPr>
        <w:t xml:space="preserve"> </w:t>
      </w:r>
      <w:r w:rsidRPr="00AF0160">
        <w:rPr>
          <w:b/>
          <w:lang w:val="et-EE"/>
        </w:rPr>
        <w:t>201</w:t>
      </w:r>
      <w:r w:rsidR="00C60459">
        <w:rPr>
          <w:b/>
          <w:lang w:val="et-EE"/>
        </w:rPr>
        <w:t>9</w:t>
      </w:r>
      <w:r w:rsidR="00DF7EA2">
        <w:rPr>
          <w:lang w:val="et-EE"/>
        </w:rPr>
        <w:tab/>
      </w:r>
      <w:r w:rsidR="00DF7EA2">
        <w:rPr>
          <w:lang w:val="et-EE"/>
        </w:rPr>
        <w:tab/>
        <w:t xml:space="preserve">                      </w:t>
      </w:r>
      <w:r w:rsidRPr="00AF0160">
        <w:rPr>
          <w:b/>
          <w:lang w:val="et-EE"/>
        </w:rPr>
        <w:t>201</w:t>
      </w:r>
      <w:r w:rsidR="00C60459">
        <w:rPr>
          <w:b/>
          <w:lang w:val="et-EE"/>
        </w:rPr>
        <w:t>8</w:t>
      </w:r>
    </w:p>
    <w:p w14:paraId="5818481D" w14:textId="77777777" w:rsidR="0045075B" w:rsidRDefault="00547995" w:rsidP="001C4890">
      <w:pPr>
        <w:pBdr>
          <w:bottom w:val="single" w:sz="4" w:space="1" w:color="auto"/>
        </w:pBdr>
        <w:jc w:val="both"/>
        <w:rPr>
          <w:lang w:val="et-EE"/>
        </w:rPr>
      </w:pPr>
      <w:r>
        <w:rPr>
          <w:lang w:val="et-EE"/>
        </w:rPr>
        <w:tab/>
      </w:r>
      <w:r>
        <w:rPr>
          <w:lang w:val="et-EE"/>
        </w:rPr>
        <w:tab/>
      </w:r>
      <w:r>
        <w:rPr>
          <w:lang w:val="et-EE"/>
        </w:rPr>
        <w:tab/>
      </w:r>
      <w:r>
        <w:rPr>
          <w:lang w:val="et-EE"/>
        </w:rPr>
        <w:tab/>
      </w:r>
      <w:r>
        <w:rPr>
          <w:lang w:val="et-EE"/>
        </w:rPr>
        <w:tab/>
      </w:r>
      <w:proofErr w:type="spellStart"/>
      <w:r w:rsidR="0045075B">
        <w:rPr>
          <w:lang w:val="et-EE"/>
        </w:rPr>
        <w:t>Trans</w:t>
      </w:r>
      <w:proofErr w:type="spellEnd"/>
      <w:r w:rsidR="0045075B">
        <w:rPr>
          <w:lang w:val="et-EE"/>
        </w:rPr>
        <w:t>-</w:t>
      </w:r>
      <w:r w:rsidR="0045075B">
        <w:rPr>
          <w:lang w:val="et-EE"/>
        </w:rPr>
        <w:tab/>
      </w:r>
      <w:r w:rsidR="00FF6718">
        <w:rPr>
          <w:lang w:val="et-EE"/>
        </w:rPr>
        <w:t xml:space="preserve"> Konto-      Kokku   </w:t>
      </w:r>
      <w:proofErr w:type="spellStart"/>
      <w:r w:rsidR="0045075B">
        <w:rPr>
          <w:lang w:val="et-EE"/>
        </w:rPr>
        <w:t>Trans</w:t>
      </w:r>
      <w:proofErr w:type="spellEnd"/>
      <w:r w:rsidR="0045075B">
        <w:rPr>
          <w:lang w:val="et-EE"/>
        </w:rPr>
        <w:t>-</w:t>
      </w:r>
      <w:r w:rsidR="00FF6718">
        <w:rPr>
          <w:lang w:val="et-EE"/>
        </w:rPr>
        <w:t xml:space="preserve">     Konto-</w:t>
      </w:r>
      <w:r w:rsidR="0045075B">
        <w:rPr>
          <w:lang w:val="et-EE"/>
        </w:rPr>
        <w:tab/>
      </w:r>
      <w:r w:rsidR="00FF6718">
        <w:rPr>
          <w:lang w:val="et-EE"/>
        </w:rPr>
        <w:t xml:space="preserve">      </w:t>
      </w:r>
      <w:r w:rsidR="0045075B">
        <w:rPr>
          <w:lang w:val="et-EE"/>
        </w:rPr>
        <w:t>Kokku</w:t>
      </w:r>
    </w:p>
    <w:p w14:paraId="36936E88" w14:textId="77777777" w:rsidR="00284FB9" w:rsidRDefault="00E00A9A" w:rsidP="001C4890">
      <w:pPr>
        <w:pBdr>
          <w:bottom w:val="single" w:sz="4" w:space="1" w:color="auto"/>
        </w:pBdr>
        <w:jc w:val="both"/>
        <w:rPr>
          <w:lang w:val="et-EE"/>
        </w:rPr>
      </w:pPr>
      <w:r>
        <w:rPr>
          <w:lang w:val="et-EE"/>
        </w:rPr>
        <w:tab/>
      </w:r>
      <w:r>
        <w:rPr>
          <w:lang w:val="et-EE"/>
        </w:rPr>
        <w:tab/>
      </w:r>
      <w:r>
        <w:rPr>
          <w:lang w:val="et-EE"/>
        </w:rPr>
        <w:tab/>
      </w:r>
      <w:r>
        <w:rPr>
          <w:lang w:val="et-EE"/>
        </w:rPr>
        <w:tab/>
      </w:r>
      <w:r>
        <w:rPr>
          <w:lang w:val="et-EE"/>
        </w:rPr>
        <w:tab/>
        <w:t>pordi-</w:t>
      </w:r>
      <w:r>
        <w:rPr>
          <w:lang w:val="et-EE"/>
        </w:rPr>
        <w:tab/>
      </w:r>
      <w:r w:rsidR="00FF6718">
        <w:rPr>
          <w:lang w:val="et-EE"/>
        </w:rPr>
        <w:t xml:space="preserve"> </w:t>
      </w:r>
      <w:proofErr w:type="spellStart"/>
      <w:r w:rsidR="00FF6718">
        <w:rPr>
          <w:lang w:val="et-EE"/>
        </w:rPr>
        <w:t>riteh</w:t>
      </w:r>
      <w:proofErr w:type="spellEnd"/>
      <w:r w:rsidR="00FF6718">
        <w:rPr>
          <w:lang w:val="et-EE"/>
        </w:rPr>
        <w:t>-</w:t>
      </w:r>
      <w:r w:rsidR="00FF6718">
        <w:rPr>
          <w:lang w:val="et-EE"/>
        </w:rPr>
        <w:tab/>
      </w:r>
      <w:r w:rsidR="00FF6718">
        <w:rPr>
          <w:lang w:val="et-EE"/>
        </w:rPr>
        <w:tab/>
        <w:t xml:space="preserve">         </w:t>
      </w:r>
      <w:r w:rsidR="00284FB9">
        <w:rPr>
          <w:lang w:val="et-EE"/>
        </w:rPr>
        <w:t>pordi-</w:t>
      </w:r>
      <w:r w:rsidR="00FF6718">
        <w:rPr>
          <w:lang w:val="et-EE"/>
        </w:rPr>
        <w:t xml:space="preserve">     </w:t>
      </w:r>
      <w:proofErr w:type="spellStart"/>
      <w:r w:rsidR="00FF6718">
        <w:rPr>
          <w:lang w:val="et-EE"/>
        </w:rPr>
        <w:t>riteh</w:t>
      </w:r>
      <w:proofErr w:type="spellEnd"/>
      <w:r w:rsidR="00FF6718">
        <w:rPr>
          <w:lang w:val="et-EE"/>
        </w:rPr>
        <w:t>-</w:t>
      </w:r>
      <w:r w:rsidR="00284FB9">
        <w:rPr>
          <w:lang w:val="et-EE"/>
        </w:rPr>
        <w:tab/>
      </w:r>
    </w:p>
    <w:p w14:paraId="510423C2" w14:textId="77777777" w:rsidR="00284FB9" w:rsidRDefault="00E00A9A" w:rsidP="001C4890">
      <w:pPr>
        <w:pBdr>
          <w:bottom w:val="single" w:sz="4" w:space="1" w:color="auto"/>
        </w:pBdr>
        <w:jc w:val="both"/>
        <w:rPr>
          <w:lang w:val="et-EE"/>
        </w:rPr>
      </w:pPr>
      <w:r>
        <w:rPr>
          <w:lang w:val="et-EE"/>
        </w:rPr>
        <w:tab/>
      </w:r>
      <w:r>
        <w:rPr>
          <w:lang w:val="et-EE"/>
        </w:rPr>
        <w:tab/>
      </w:r>
      <w:r>
        <w:rPr>
          <w:lang w:val="et-EE"/>
        </w:rPr>
        <w:tab/>
      </w:r>
      <w:r>
        <w:rPr>
          <w:lang w:val="et-EE"/>
        </w:rPr>
        <w:tab/>
      </w:r>
      <w:r>
        <w:rPr>
          <w:lang w:val="et-EE"/>
        </w:rPr>
        <w:tab/>
      </w:r>
      <w:proofErr w:type="spellStart"/>
      <w:r>
        <w:rPr>
          <w:lang w:val="et-EE"/>
        </w:rPr>
        <w:t>vahen</w:t>
      </w:r>
      <w:proofErr w:type="spellEnd"/>
      <w:r>
        <w:rPr>
          <w:lang w:val="et-EE"/>
        </w:rPr>
        <w:t>-</w:t>
      </w:r>
      <w:r>
        <w:rPr>
          <w:lang w:val="et-EE"/>
        </w:rPr>
        <w:tab/>
      </w:r>
      <w:r w:rsidR="00FF6718">
        <w:rPr>
          <w:lang w:val="et-EE"/>
        </w:rPr>
        <w:t xml:space="preserve"> </w:t>
      </w:r>
      <w:proofErr w:type="spellStart"/>
      <w:r w:rsidR="00FF6718">
        <w:rPr>
          <w:lang w:val="et-EE"/>
        </w:rPr>
        <w:t>nika</w:t>
      </w:r>
      <w:proofErr w:type="spellEnd"/>
      <w:r w:rsidR="00FF6718">
        <w:rPr>
          <w:lang w:val="et-EE"/>
        </w:rPr>
        <w:tab/>
      </w:r>
      <w:r w:rsidR="00FF6718">
        <w:rPr>
          <w:lang w:val="et-EE"/>
        </w:rPr>
        <w:tab/>
        <w:t xml:space="preserve">         </w:t>
      </w:r>
      <w:proofErr w:type="spellStart"/>
      <w:r w:rsidR="007C27CB">
        <w:rPr>
          <w:lang w:val="et-EE"/>
        </w:rPr>
        <w:t>vahen</w:t>
      </w:r>
      <w:proofErr w:type="spellEnd"/>
      <w:r w:rsidR="007C27CB">
        <w:rPr>
          <w:lang w:val="et-EE"/>
        </w:rPr>
        <w:t>-</w:t>
      </w:r>
      <w:r w:rsidR="00FF6718">
        <w:rPr>
          <w:lang w:val="et-EE"/>
        </w:rPr>
        <w:t xml:space="preserve">    </w:t>
      </w:r>
      <w:proofErr w:type="spellStart"/>
      <w:r w:rsidR="00FF6718">
        <w:rPr>
          <w:lang w:val="et-EE"/>
        </w:rPr>
        <w:t>nika</w:t>
      </w:r>
      <w:proofErr w:type="spellEnd"/>
    </w:p>
    <w:p w14:paraId="26DCA6D7" w14:textId="77777777" w:rsidR="001C4890" w:rsidRDefault="00FF6718" w:rsidP="001C4890">
      <w:pPr>
        <w:pBdr>
          <w:bottom w:val="single" w:sz="4" w:space="1" w:color="auto"/>
        </w:pBdr>
        <w:jc w:val="both"/>
        <w:rPr>
          <w:lang w:val="et-EE"/>
        </w:rPr>
      </w:pPr>
      <w:r>
        <w:rPr>
          <w:lang w:val="et-EE"/>
        </w:rPr>
        <w:tab/>
      </w:r>
      <w:r>
        <w:rPr>
          <w:lang w:val="et-EE"/>
        </w:rPr>
        <w:tab/>
      </w:r>
      <w:r>
        <w:rPr>
          <w:lang w:val="et-EE"/>
        </w:rPr>
        <w:tab/>
      </w:r>
      <w:r>
        <w:rPr>
          <w:lang w:val="et-EE"/>
        </w:rPr>
        <w:tab/>
      </w:r>
      <w:r>
        <w:rPr>
          <w:lang w:val="et-EE"/>
        </w:rPr>
        <w:tab/>
      </w:r>
      <w:proofErr w:type="spellStart"/>
      <w:r>
        <w:rPr>
          <w:lang w:val="et-EE"/>
        </w:rPr>
        <w:t>did</w:t>
      </w:r>
      <w:proofErr w:type="spellEnd"/>
      <w:r>
        <w:rPr>
          <w:lang w:val="et-EE"/>
        </w:rPr>
        <w:tab/>
      </w:r>
      <w:r>
        <w:rPr>
          <w:lang w:val="et-EE"/>
        </w:rPr>
        <w:tab/>
      </w:r>
      <w:r>
        <w:rPr>
          <w:lang w:val="et-EE"/>
        </w:rPr>
        <w:tab/>
        <w:t xml:space="preserve">         </w:t>
      </w:r>
      <w:proofErr w:type="spellStart"/>
      <w:r w:rsidR="00284FB9">
        <w:rPr>
          <w:lang w:val="et-EE"/>
        </w:rPr>
        <w:t>did</w:t>
      </w:r>
      <w:proofErr w:type="spellEnd"/>
    </w:p>
    <w:p w14:paraId="79F94604" w14:textId="77777777" w:rsidR="001C4890" w:rsidRPr="001C4890" w:rsidRDefault="001C4890" w:rsidP="00AF0160">
      <w:pPr>
        <w:pBdr>
          <w:top w:val="single" w:sz="4" w:space="1" w:color="auto"/>
          <w:bottom w:val="single" w:sz="4" w:space="1" w:color="auto"/>
        </w:pBdr>
        <w:jc w:val="both"/>
        <w:rPr>
          <w:lang w:val="et-EE"/>
        </w:rPr>
      </w:pPr>
      <w:r w:rsidRPr="001C4890">
        <w:rPr>
          <w:lang w:val="et-EE"/>
        </w:rPr>
        <w:t>Rendikulu kasutus-</w:t>
      </w:r>
    </w:p>
    <w:p w14:paraId="6B000555" w14:textId="343652EA" w:rsidR="001C4890" w:rsidRPr="001C4890" w:rsidRDefault="001C4890" w:rsidP="00AF0160">
      <w:pPr>
        <w:pBdr>
          <w:top w:val="single" w:sz="4" w:space="1" w:color="auto"/>
          <w:bottom w:val="single" w:sz="4" w:space="1" w:color="auto"/>
        </w:pBdr>
        <w:jc w:val="both"/>
        <w:rPr>
          <w:lang w:val="et-EE"/>
        </w:rPr>
      </w:pPr>
      <w:r w:rsidRPr="001C4890">
        <w:rPr>
          <w:lang w:val="et-EE"/>
        </w:rPr>
        <w:t>rendi lepingutelt</w:t>
      </w:r>
      <w:r w:rsidR="00573D40">
        <w:rPr>
          <w:lang w:val="et-EE"/>
        </w:rPr>
        <w:tab/>
      </w:r>
      <w:r w:rsidR="00573D40">
        <w:rPr>
          <w:lang w:val="et-EE"/>
        </w:rPr>
        <w:tab/>
        <w:t xml:space="preserve">        </w:t>
      </w:r>
      <w:r w:rsidR="00C648A3">
        <w:rPr>
          <w:lang w:val="et-EE"/>
        </w:rPr>
        <w:t xml:space="preserve">  </w:t>
      </w:r>
      <w:r w:rsidR="00B65A4F">
        <w:rPr>
          <w:lang w:val="et-EE"/>
        </w:rPr>
        <w:t>9 029</w:t>
      </w:r>
      <w:r w:rsidR="00573D40">
        <w:rPr>
          <w:lang w:val="et-EE"/>
        </w:rPr>
        <w:t xml:space="preserve">       </w:t>
      </w:r>
      <w:r w:rsidR="00B65A4F">
        <w:rPr>
          <w:lang w:val="et-EE"/>
        </w:rPr>
        <w:t>3 634</w:t>
      </w:r>
      <w:r w:rsidR="00573D40">
        <w:rPr>
          <w:lang w:val="et-EE"/>
        </w:rPr>
        <w:t xml:space="preserve">      </w:t>
      </w:r>
      <w:r w:rsidR="0063078D">
        <w:rPr>
          <w:lang w:val="et-EE"/>
        </w:rPr>
        <w:t>1</w:t>
      </w:r>
      <w:r w:rsidR="00B65A4F">
        <w:rPr>
          <w:lang w:val="et-EE"/>
        </w:rPr>
        <w:t>2</w:t>
      </w:r>
      <w:r w:rsidR="0063078D">
        <w:rPr>
          <w:lang w:val="et-EE"/>
        </w:rPr>
        <w:t xml:space="preserve"> </w:t>
      </w:r>
      <w:r w:rsidR="00B65A4F">
        <w:rPr>
          <w:lang w:val="et-EE"/>
        </w:rPr>
        <w:t>663</w:t>
      </w:r>
      <w:r w:rsidR="00573D40">
        <w:rPr>
          <w:lang w:val="et-EE"/>
        </w:rPr>
        <w:t xml:space="preserve">    </w:t>
      </w:r>
      <w:r w:rsidR="00F41D5F">
        <w:rPr>
          <w:lang w:val="et-EE"/>
        </w:rPr>
        <w:t>1</w:t>
      </w:r>
      <w:r w:rsidR="00C60459">
        <w:rPr>
          <w:lang w:val="et-EE"/>
        </w:rPr>
        <w:t>0</w:t>
      </w:r>
      <w:r w:rsidR="00F41D5F">
        <w:rPr>
          <w:lang w:val="et-EE"/>
        </w:rPr>
        <w:t xml:space="preserve"> </w:t>
      </w:r>
      <w:r w:rsidR="00C60459">
        <w:rPr>
          <w:lang w:val="et-EE"/>
        </w:rPr>
        <w:t>667</w:t>
      </w:r>
      <w:r w:rsidR="002D7B28">
        <w:rPr>
          <w:lang w:val="et-EE"/>
        </w:rPr>
        <w:t xml:space="preserve">     </w:t>
      </w:r>
      <w:r w:rsidR="00C60459">
        <w:rPr>
          <w:lang w:val="et-EE"/>
        </w:rPr>
        <w:t>4 214</w:t>
      </w:r>
      <w:r w:rsidR="002D7B28">
        <w:rPr>
          <w:lang w:val="et-EE"/>
        </w:rPr>
        <w:t xml:space="preserve">      </w:t>
      </w:r>
      <w:r w:rsidR="00C60459">
        <w:rPr>
          <w:lang w:val="et-EE"/>
        </w:rPr>
        <w:t>14 881</w:t>
      </w:r>
      <w:r w:rsidR="006B212C">
        <w:rPr>
          <w:lang w:val="et-EE"/>
        </w:rPr>
        <w:tab/>
      </w:r>
      <w:r w:rsidR="006B212C">
        <w:rPr>
          <w:lang w:val="et-EE"/>
        </w:rPr>
        <w:tab/>
      </w:r>
      <w:r w:rsidR="00777A56">
        <w:rPr>
          <w:lang w:val="et-EE"/>
        </w:rPr>
        <w:t xml:space="preserve">     </w:t>
      </w:r>
    </w:p>
    <w:p w14:paraId="7AD96DB5" w14:textId="77777777" w:rsidR="001C4890" w:rsidRPr="00AF0160" w:rsidRDefault="001C4890" w:rsidP="00AF0160">
      <w:pPr>
        <w:pBdr>
          <w:bottom w:val="single" w:sz="4" w:space="1" w:color="auto"/>
        </w:pBdr>
        <w:jc w:val="both"/>
        <w:rPr>
          <w:lang w:val="et-EE"/>
        </w:rPr>
      </w:pPr>
      <w:r w:rsidRPr="00AF0160">
        <w:rPr>
          <w:lang w:val="et-EE"/>
        </w:rPr>
        <w:t>Rendikulu katkesta-</w:t>
      </w:r>
    </w:p>
    <w:p w14:paraId="0252C540" w14:textId="77777777" w:rsidR="001C4890" w:rsidRPr="00AF0160" w:rsidRDefault="001C4890" w:rsidP="00AF0160">
      <w:pPr>
        <w:pBdr>
          <w:bottom w:val="single" w:sz="4" w:space="1" w:color="auto"/>
        </w:pBdr>
        <w:jc w:val="both"/>
        <w:rPr>
          <w:lang w:val="et-EE"/>
        </w:rPr>
      </w:pPr>
      <w:proofErr w:type="spellStart"/>
      <w:r w:rsidRPr="00AF0160">
        <w:rPr>
          <w:lang w:val="et-EE"/>
        </w:rPr>
        <w:t>matutelt</w:t>
      </w:r>
      <w:proofErr w:type="spellEnd"/>
      <w:r w:rsidRPr="00AF0160">
        <w:rPr>
          <w:lang w:val="et-EE"/>
        </w:rPr>
        <w:t xml:space="preserve"> kasutusrendi-</w:t>
      </w:r>
    </w:p>
    <w:p w14:paraId="3C65CB8B" w14:textId="77777777" w:rsidR="001C4890" w:rsidRPr="00AF0160" w:rsidRDefault="001C4890" w:rsidP="00AF0160">
      <w:pPr>
        <w:pBdr>
          <w:bottom w:val="single" w:sz="4" w:space="1" w:color="auto"/>
        </w:pBdr>
        <w:jc w:val="both"/>
        <w:rPr>
          <w:lang w:val="et-EE"/>
        </w:rPr>
      </w:pPr>
      <w:r w:rsidRPr="00AF0160">
        <w:rPr>
          <w:lang w:val="et-EE"/>
        </w:rPr>
        <w:t xml:space="preserve">lepingutelt tulevastel </w:t>
      </w:r>
    </w:p>
    <w:p w14:paraId="5D3D888D" w14:textId="4E8A9C60" w:rsidR="00CD2581" w:rsidRDefault="001C4890" w:rsidP="00CD2581">
      <w:pPr>
        <w:pBdr>
          <w:bottom w:val="single" w:sz="4" w:space="1" w:color="auto"/>
        </w:pBdr>
        <w:jc w:val="both"/>
        <w:rPr>
          <w:lang w:val="et-EE"/>
        </w:rPr>
      </w:pPr>
      <w:r w:rsidRPr="00AF0160">
        <w:rPr>
          <w:lang w:val="et-EE"/>
        </w:rPr>
        <w:t>perioodidel</w:t>
      </w:r>
      <w:r w:rsidRPr="00AF0160">
        <w:rPr>
          <w:lang w:val="et-EE"/>
        </w:rPr>
        <w:tab/>
      </w:r>
      <w:r w:rsidR="00547995">
        <w:rPr>
          <w:lang w:val="et-EE"/>
        </w:rPr>
        <w:t xml:space="preserve">                      </w:t>
      </w:r>
      <w:r w:rsidR="00F63373">
        <w:rPr>
          <w:lang w:val="et-EE"/>
        </w:rPr>
        <w:t xml:space="preserve"> </w:t>
      </w:r>
      <w:r w:rsidR="00F63373">
        <w:rPr>
          <w:lang w:val="et-EE"/>
        </w:rPr>
        <w:tab/>
        <w:t xml:space="preserve">        </w:t>
      </w:r>
      <w:r w:rsidR="009217AA">
        <w:rPr>
          <w:lang w:val="et-EE"/>
        </w:rPr>
        <w:t>25 025</w:t>
      </w:r>
      <w:r w:rsidR="00F10A69">
        <w:rPr>
          <w:lang w:val="et-EE"/>
        </w:rPr>
        <w:t xml:space="preserve">    </w:t>
      </w:r>
      <w:r w:rsidR="00F86B48">
        <w:rPr>
          <w:lang w:val="et-EE"/>
        </w:rPr>
        <w:t xml:space="preserve"> </w:t>
      </w:r>
      <w:r w:rsidR="009217AA">
        <w:rPr>
          <w:lang w:val="et-EE"/>
        </w:rPr>
        <w:t xml:space="preserve">  </w:t>
      </w:r>
      <w:r w:rsidR="000A3CD9">
        <w:rPr>
          <w:lang w:val="et-EE"/>
        </w:rPr>
        <w:t>9</w:t>
      </w:r>
      <w:r w:rsidR="00F63373">
        <w:rPr>
          <w:lang w:val="et-EE"/>
        </w:rPr>
        <w:t xml:space="preserve"> </w:t>
      </w:r>
      <w:r w:rsidR="000A3CD9">
        <w:rPr>
          <w:lang w:val="et-EE"/>
        </w:rPr>
        <w:t>087</w:t>
      </w:r>
      <w:r w:rsidR="004F327D">
        <w:rPr>
          <w:lang w:val="et-EE"/>
        </w:rPr>
        <w:t xml:space="preserve">      </w:t>
      </w:r>
      <w:r w:rsidR="000A3CD9">
        <w:rPr>
          <w:lang w:val="et-EE"/>
        </w:rPr>
        <w:t xml:space="preserve"> </w:t>
      </w:r>
      <w:r w:rsidR="009217AA">
        <w:rPr>
          <w:lang w:val="et-EE"/>
        </w:rPr>
        <w:t>3</w:t>
      </w:r>
      <w:r w:rsidR="000A3CD9">
        <w:rPr>
          <w:lang w:val="et-EE"/>
        </w:rPr>
        <w:t>4</w:t>
      </w:r>
      <w:r w:rsidR="009217AA">
        <w:rPr>
          <w:lang w:val="et-EE"/>
        </w:rPr>
        <w:t xml:space="preserve"> </w:t>
      </w:r>
      <w:r w:rsidR="000A3CD9">
        <w:rPr>
          <w:lang w:val="et-EE"/>
        </w:rPr>
        <w:t>112</w:t>
      </w:r>
      <w:r w:rsidR="00CD2581">
        <w:rPr>
          <w:lang w:val="et-EE"/>
        </w:rPr>
        <w:t xml:space="preserve">   </w:t>
      </w:r>
      <w:r w:rsidR="00783F6B">
        <w:rPr>
          <w:lang w:val="et-EE"/>
        </w:rPr>
        <w:t xml:space="preserve"> </w:t>
      </w:r>
      <w:r w:rsidR="00CD2581">
        <w:rPr>
          <w:lang w:val="et-EE"/>
        </w:rPr>
        <w:t xml:space="preserve"> </w:t>
      </w:r>
      <w:r w:rsidR="009E7523">
        <w:rPr>
          <w:lang w:val="et-EE"/>
        </w:rPr>
        <w:t>25 025</w:t>
      </w:r>
      <w:r w:rsidR="00CD2581">
        <w:rPr>
          <w:lang w:val="et-EE"/>
        </w:rPr>
        <w:t xml:space="preserve">         </w:t>
      </w:r>
      <w:r w:rsidR="009E7523">
        <w:rPr>
          <w:lang w:val="et-EE"/>
        </w:rPr>
        <w:t xml:space="preserve">   5 313</w:t>
      </w:r>
      <w:r w:rsidR="00CD2581">
        <w:rPr>
          <w:lang w:val="et-EE"/>
        </w:rPr>
        <w:t xml:space="preserve">      </w:t>
      </w:r>
      <w:r w:rsidR="002E306E">
        <w:rPr>
          <w:lang w:val="et-EE"/>
        </w:rPr>
        <w:t xml:space="preserve"> </w:t>
      </w:r>
      <w:r w:rsidR="009E7523">
        <w:rPr>
          <w:lang w:val="et-EE"/>
        </w:rPr>
        <w:t>30 338</w:t>
      </w:r>
      <w:r>
        <w:rPr>
          <w:lang w:val="et-EE"/>
        </w:rPr>
        <w:t xml:space="preserve">  </w:t>
      </w:r>
    </w:p>
    <w:p w14:paraId="7B632288" w14:textId="48D83D5D" w:rsidR="001C4890" w:rsidRDefault="009A0E9D" w:rsidP="00CD2581">
      <w:pPr>
        <w:pBdr>
          <w:bottom w:val="single" w:sz="4" w:space="1" w:color="auto"/>
        </w:pBdr>
        <w:jc w:val="both"/>
        <w:rPr>
          <w:lang w:val="et-EE"/>
        </w:rPr>
      </w:pPr>
      <w:r>
        <w:rPr>
          <w:lang w:val="et-EE"/>
        </w:rPr>
        <w:t>Järgmisel m</w:t>
      </w:r>
      <w:r w:rsidR="001C4890">
        <w:rPr>
          <w:lang w:val="et-EE"/>
        </w:rPr>
        <w:t>ajandu</w:t>
      </w:r>
      <w:r w:rsidR="00D7408E">
        <w:rPr>
          <w:lang w:val="et-EE"/>
        </w:rPr>
        <w:t>saastal</w:t>
      </w:r>
      <w:r w:rsidR="00F10A69">
        <w:rPr>
          <w:lang w:val="et-EE"/>
        </w:rPr>
        <w:t xml:space="preserve"> </w:t>
      </w:r>
      <w:r w:rsidR="00B760C4">
        <w:rPr>
          <w:lang w:val="et-EE"/>
        </w:rPr>
        <w:tab/>
      </w:r>
      <w:r w:rsidR="00CB3FCB">
        <w:rPr>
          <w:lang w:val="et-EE"/>
        </w:rPr>
        <w:t xml:space="preserve">        </w:t>
      </w:r>
      <w:r w:rsidR="006A2F20">
        <w:rPr>
          <w:lang w:val="et-EE"/>
        </w:rPr>
        <w:t xml:space="preserve"> </w:t>
      </w:r>
      <w:r w:rsidR="00E8486F">
        <w:rPr>
          <w:lang w:val="et-EE"/>
        </w:rPr>
        <w:t xml:space="preserve"> </w:t>
      </w:r>
      <w:r w:rsidR="001F747E">
        <w:rPr>
          <w:lang w:val="et-EE"/>
        </w:rPr>
        <w:t>9 029</w:t>
      </w:r>
      <w:r w:rsidR="00F86B48">
        <w:rPr>
          <w:lang w:val="et-EE"/>
        </w:rPr>
        <w:tab/>
        <w:t xml:space="preserve">  </w:t>
      </w:r>
      <w:r w:rsidR="00055078">
        <w:rPr>
          <w:lang w:val="et-EE"/>
        </w:rPr>
        <w:t xml:space="preserve"> </w:t>
      </w:r>
      <w:r w:rsidR="001F747E">
        <w:rPr>
          <w:lang w:val="et-EE"/>
        </w:rPr>
        <w:t>4 986</w:t>
      </w:r>
      <w:r w:rsidR="004F327D">
        <w:rPr>
          <w:lang w:val="et-EE"/>
        </w:rPr>
        <w:t xml:space="preserve">     </w:t>
      </w:r>
      <w:r w:rsidR="002E306E">
        <w:rPr>
          <w:lang w:val="et-EE"/>
        </w:rPr>
        <w:t xml:space="preserve"> </w:t>
      </w:r>
      <w:r w:rsidR="001F747E">
        <w:rPr>
          <w:lang w:val="et-EE"/>
        </w:rPr>
        <w:t>14 015</w:t>
      </w:r>
      <w:r w:rsidR="003A4B14">
        <w:rPr>
          <w:lang w:val="et-EE"/>
        </w:rPr>
        <w:t xml:space="preserve">    </w:t>
      </w:r>
      <w:r w:rsidR="0085047D">
        <w:rPr>
          <w:lang w:val="et-EE"/>
        </w:rPr>
        <w:t xml:space="preserve"> </w:t>
      </w:r>
      <w:r w:rsidR="009E7523">
        <w:rPr>
          <w:lang w:val="et-EE"/>
        </w:rPr>
        <w:t xml:space="preserve"> </w:t>
      </w:r>
      <w:r w:rsidR="00783F6B">
        <w:rPr>
          <w:lang w:val="et-EE"/>
        </w:rPr>
        <w:t xml:space="preserve"> </w:t>
      </w:r>
      <w:r w:rsidR="009E7523">
        <w:rPr>
          <w:lang w:val="et-EE"/>
        </w:rPr>
        <w:t>9 029</w:t>
      </w:r>
      <w:r w:rsidR="00E8486F">
        <w:rPr>
          <w:lang w:val="et-EE"/>
        </w:rPr>
        <w:t xml:space="preserve"> </w:t>
      </w:r>
      <w:r w:rsidR="003A4B14">
        <w:rPr>
          <w:lang w:val="et-EE"/>
        </w:rPr>
        <w:t xml:space="preserve">          </w:t>
      </w:r>
      <w:r w:rsidR="009E7523">
        <w:rPr>
          <w:lang w:val="et-EE"/>
        </w:rPr>
        <w:t xml:space="preserve"> 3 634</w:t>
      </w:r>
      <w:r w:rsidR="00070CAF">
        <w:rPr>
          <w:lang w:val="et-EE"/>
        </w:rPr>
        <w:t xml:space="preserve"> </w:t>
      </w:r>
      <w:r w:rsidR="001F6FBF">
        <w:rPr>
          <w:lang w:val="et-EE"/>
        </w:rPr>
        <w:t xml:space="preserve"> </w:t>
      </w:r>
      <w:r w:rsidR="00F86B48">
        <w:rPr>
          <w:lang w:val="et-EE"/>
        </w:rPr>
        <w:t xml:space="preserve">    </w:t>
      </w:r>
      <w:r w:rsidR="00783F6B">
        <w:rPr>
          <w:lang w:val="et-EE"/>
        </w:rPr>
        <w:t xml:space="preserve"> </w:t>
      </w:r>
      <w:r w:rsidR="009E7523">
        <w:rPr>
          <w:lang w:val="et-EE"/>
        </w:rPr>
        <w:t>12 663</w:t>
      </w:r>
      <w:r w:rsidR="00F86B48">
        <w:rPr>
          <w:lang w:val="et-EE"/>
        </w:rPr>
        <w:t xml:space="preserve">     </w:t>
      </w:r>
      <w:r w:rsidR="002918E9">
        <w:rPr>
          <w:lang w:val="et-EE"/>
        </w:rPr>
        <w:t xml:space="preserve"> </w:t>
      </w:r>
    </w:p>
    <w:p w14:paraId="2530A2BC" w14:textId="15C5FB48" w:rsidR="00D7408E" w:rsidRPr="00D7408E" w:rsidRDefault="00D7408E" w:rsidP="00D7408E">
      <w:pPr>
        <w:jc w:val="both"/>
        <w:rPr>
          <w:lang w:val="et-EE"/>
        </w:rPr>
      </w:pPr>
      <w:r>
        <w:rPr>
          <w:lang w:val="et-EE"/>
        </w:rPr>
        <w:t xml:space="preserve">  </w:t>
      </w:r>
      <w:r w:rsidRPr="00D7408E">
        <w:rPr>
          <w:lang w:val="et-EE"/>
        </w:rPr>
        <w:t>1.</w:t>
      </w:r>
      <w:r>
        <w:rPr>
          <w:lang w:val="et-EE"/>
        </w:rPr>
        <w:t xml:space="preserve"> </w:t>
      </w:r>
      <w:r w:rsidRPr="00D7408E">
        <w:rPr>
          <w:lang w:val="et-EE"/>
        </w:rPr>
        <w:t xml:space="preserve">kuni 2. </w:t>
      </w:r>
      <w:r w:rsidR="006B212C">
        <w:rPr>
          <w:lang w:val="et-EE"/>
        </w:rPr>
        <w:t>a</w:t>
      </w:r>
      <w:r w:rsidRPr="00D7408E">
        <w:rPr>
          <w:lang w:val="et-EE"/>
        </w:rPr>
        <w:t>astal</w:t>
      </w:r>
      <w:r w:rsidR="00F10A69">
        <w:rPr>
          <w:lang w:val="et-EE"/>
        </w:rPr>
        <w:t xml:space="preserve">                 </w:t>
      </w:r>
      <w:r w:rsidR="00B760C4">
        <w:rPr>
          <w:lang w:val="et-EE"/>
        </w:rPr>
        <w:tab/>
      </w:r>
      <w:r w:rsidR="00CB3FCB">
        <w:rPr>
          <w:lang w:val="et-EE"/>
        </w:rPr>
        <w:t xml:space="preserve">         </w:t>
      </w:r>
      <w:r w:rsidR="00C03999">
        <w:rPr>
          <w:lang w:val="et-EE"/>
        </w:rPr>
        <w:t xml:space="preserve"> </w:t>
      </w:r>
      <w:r w:rsidR="002E41AB">
        <w:rPr>
          <w:lang w:val="et-EE"/>
        </w:rPr>
        <w:t>7 678</w:t>
      </w:r>
      <w:r w:rsidR="002E41AB">
        <w:rPr>
          <w:lang w:val="et-EE"/>
        </w:rPr>
        <w:tab/>
        <w:t xml:space="preserve">   </w:t>
      </w:r>
      <w:r w:rsidR="008F6C25">
        <w:rPr>
          <w:lang w:val="et-EE"/>
        </w:rPr>
        <w:t>2 510</w:t>
      </w:r>
      <w:r w:rsidR="00727649">
        <w:rPr>
          <w:lang w:val="et-EE"/>
        </w:rPr>
        <w:t xml:space="preserve">      </w:t>
      </w:r>
      <w:r w:rsidR="008F6C25">
        <w:rPr>
          <w:lang w:val="et-EE"/>
        </w:rPr>
        <w:t>10 188</w:t>
      </w:r>
      <w:r w:rsidR="00B760C4">
        <w:rPr>
          <w:lang w:val="et-EE"/>
        </w:rPr>
        <w:tab/>
      </w:r>
      <w:r w:rsidR="00112EB6">
        <w:rPr>
          <w:lang w:val="et-EE"/>
        </w:rPr>
        <w:t xml:space="preserve"> </w:t>
      </w:r>
      <w:r w:rsidR="00783F6B">
        <w:rPr>
          <w:lang w:val="et-EE"/>
        </w:rPr>
        <w:t>7 678</w:t>
      </w:r>
      <w:r w:rsidR="00AF656E">
        <w:rPr>
          <w:lang w:val="et-EE"/>
        </w:rPr>
        <w:t xml:space="preserve">         </w:t>
      </w:r>
      <w:r w:rsidR="00957B18">
        <w:rPr>
          <w:lang w:val="et-EE"/>
        </w:rPr>
        <w:t xml:space="preserve"> </w:t>
      </w:r>
      <w:r w:rsidR="00EA448C">
        <w:rPr>
          <w:lang w:val="et-EE"/>
        </w:rPr>
        <w:t xml:space="preserve"> </w:t>
      </w:r>
      <w:r w:rsidR="00783F6B">
        <w:rPr>
          <w:lang w:val="et-EE"/>
        </w:rPr>
        <w:t xml:space="preserve"> 1 264</w:t>
      </w:r>
      <w:r w:rsidR="00E00A9A">
        <w:rPr>
          <w:lang w:val="et-EE"/>
        </w:rPr>
        <w:t xml:space="preserve"> </w:t>
      </w:r>
      <w:r w:rsidR="00F86B48">
        <w:rPr>
          <w:lang w:val="et-EE"/>
        </w:rPr>
        <w:t xml:space="preserve">    </w:t>
      </w:r>
      <w:r w:rsidR="00AC12AF">
        <w:rPr>
          <w:lang w:val="et-EE"/>
        </w:rPr>
        <w:t xml:space="preserve"> </w:t>
      </w:r>
      <w:r w:rsidR="00604B5E">
        <w:rPr>
          <w:lang w:val="et-EE"/>
        </w:rPr>
        <w:t xml:space="preserve"> </w:t>
      </w:r>
      <w:r w:rsidR="00783F6B">
        <w:rPr>
          <w:lang w:val="et-EE"/>
        </w:rPr>
        <w:t xml:space="preserve"> </w:t>
      </w:r>
      <w:r w:rsidR="00F63373">
        <w:rPr>
          <w:lang w:val="et-EE"/>
        </w:rPr>
        <w:t xml:space="preserve"> </w:t>
      </w:r>
      <w:r w:rsidR="00783F6B">
        <w:rPr>
          <w:lang w:val="et-EE"/>
        </w:rPr>
        <w:t>8 942</w:t>
      </w:r>
      <w:r w:rsidR="00604B5E">
        <w:rPr>
          <w:lang w:val="et-EE"/>
        </w:rPr>
        <w:t xml:space="preserve">            </w:t>
      </w:r>
    </w:p>
    <w:p w14:paraId="55DFCC5B" w14:textId="47BA7378" w:rsidR="00D7408E" w:rsidRPr="00D7408E" w:rsidRDefault="00AA449A" w:rsidP="00AA449A">
      <w:pPr>
        <w:rPr>
          <w:lang w:val="et-EE"/>
        </w:rPr>
      </w:pPr>
      <w:r>
        <w:rPr>
          <w:lang w:val="et-EE"/>
        </w:rPr>
        <w:t xml:space="preserve">  </w:t>
      </w:r>
      <w:r w:rsidR="00D7408E">
        <w:rPr>
          <w:lang w:val="et-EE"/>
        </w:rPr>
        <w:t xml:space="preserve">2. </w:t>
      </w:r>
      <w:r w:rsidR="00D7408E" w:rsidRPr="00D7408E">
        <w:rPr>
          <w:lang w:val="et-EE"/>
        </w:rPr>
        <w:t xml:space="preserve">kuni 3. </w:t>
      </w:r>
      <w:r w:rsidR="006B212C">
        <w:rPr>
          <w:lang w:val="et-EE"/>
        </w:rPr>
        <w:t>a</w:t>
      </w:r>
      <w:r w:rsidR="00D7408E" w:rsidRPr="00D7408E">
        <w:rPr>
          <w:lang w:val="et-EE"/>
        </w:rPr>
        <w:t>astal</w:t>
      </w:r>
      <w:r>
        <w:rPr>
          <w:lang w:val="et-EE"/>
        </w:rPr>
        <w:t xml:space="preserve">                              </w:t>
      </w:r>
      <w:r w:rsidR="00981187">
        <w:rPr>
          <w:lang w:val="et-EE"/>
        </w:rPr>
        <w:t>7 678</w:t>
      </w:r>
      <w:r w:rsidR="002E41AB">
        <w:rPr>
          <w:lang w:val="et-EE"/>
        </w:rPr>
        <w:t xml:space="preserve">        </w:t>
      </w:r>
      <w:r w:rsidR="008F6C25">
        <w:rPr>
          <w:lang w:val="et-EE"/>
        </w:rPr>
        <w:t>1 121</w:t>
      </w:r>
      <w:r w:rsidR="00F86B48">
        <w:rPr>
          <w:lang w:val="et-EE"/>
        </w:rPr>
        <w:t xml:space="preserve">      </w:t>
      </w:r>
      <w:r w:rsidR="002E41AB">
        <w:rPr>
          <w:lang w:val="et-EE"/>
        </w:rPr>
        <w:t xml:space="preserve"> 8 </w:t>
      </w:r>
      <w:r w:rsidR="008F6C25">
        <w:rPr>
          <w:lang w:val="et-EE"/>
        </w:rPr>
        <w:t>799</w:t>
      </w:r>
      <w:r w:rsidR="00A679CF">
        <w:rPr>
          <w:lang w:val="et-EE"/>
        </w:rPr>
        <w:t xml:space="preserve">    </w:t>
      </w:r>
      <w:r>
        <w:rPr>
          <w:lang w:val="et-EE"/>
        </w:rPr>
        <w:t xml:space="preserve"> </w:t>
      </w:r>
      <w:r w:rsidR="00112EB6">
        <w:rPr>
          <w:lang w:val="et-EE"/>
        </w:rPr>
        <w:t xml:space="preserve"> </w:t>
      </w:r>
      <w:r w:rsidR="000A3CD9">
        <w:rPr>
          <w:lang w:val="et-EE"/>
        </w:rPr>
        <w:t xml:space="preserve"> </w:t>
      </w:r>
      <w:r w:rsidR="002E306E">
        <w:rPr>
          <w:lang w:val="et-EE"/>
        </w:rPr>
        <w:t xml:space="preserve"> </w:t>
      </w:r>
      <w:r w:rsidR="00EA448C">
        <w:rPr>
          <w:lang w:val="et-EE"/>
        </w:rPr>
        <w:t>7 678</w:t>
      </w:r>
      <w:r w:rsidR="0013720A">
        <w:rPr>
          <w:lang w:val="et-EE"/>
        </w:rPr>
        <w:t xml:space="preserve">       </w:t>
      </w:r>
      <w:r w:rsidR="00A679CF">
        <w:rPr>
          <w:lang w:val="et-EE"/>
        </w:rPr>
        <w:t xml:space="preserve"> </w:t>
      </w:r>
      <w:r w:rsidR="002A1BFC">
        <w:rPr>
          <w:lang w:val="et-EE"/>
        </w:rPr>
        <w:t xml:space="preserve">  </w:t>
      </w:r>
      <w:r w:rsidR="007027D6">
        <w:rPr>
          <w:lang w:val="et-EE"/>
        </w:rPr>
        <w:t xml:space="preserve"> </w:t>
      </w:r>
      <w:r w:rsidR="00783F6B">
        <w:rPr>
          <w:lang w:val="et-EE"/>
        </w:rPr>
        <w:t xml:space="preserve">    415</w:t>
      </w:r>
      <w:r w:rsidR="00604B5E">
        <w:rPr>
          <w:lang w:val="et-EE"/>
        </w:rPr>
        <w:t xml:space="preserve"> </w:t>
      </w:r>
      <w:r w:rsidR="00F86B48">
        <w:rPr>
          <w:lang w:val="et-EE"/>
        </w:rPr>
        <w:t xml:space="preserve">      </w:t>
      </w:r>
      <w:r w:rsidR="00957B18">
        <w:rPr>
          <w:lang w:val="et-EE"/>
        </w:rPr>
        <w:t xml:space="preserve"> </w:t>
      </w:r>
      <w:r w:rsidR="00F63373">
        <w:rPr>
          <w:lang w:val="et-EE"/>
        </w:rPr>
        <w:t xml:space="preserve"> </w:t>
      </w:r>
      <w:r w:rsidR="00EA448C">
        <w:rPr>
          <w:lang w:val="et-EE"/>
        </w:rPr>
        <w:t>8</w:t>
      </w:r>
      <w:r w:rsidR="00957B18">
        <w:rPr>
          <w:lang w:val="et-EE"/>
        </w:rPr>
        <w:t xml:space="preserve"> </w:t>
      </w:r>
      <w:r w:rsidR="00783F6B">
        <w:rPr>
          <w:lang w:val="et-EE"/>
        </w:rPr>
        <w:t>093</w:t>
      </w:r>
      <w:r w:rsidR="00F86B48">
        <w:rPr>
          <w:lang w:val="et-EE"/>
        </w:rPr>
        <w:t xml:space="preserve">     </w:t>
      </w:r>
      <w:r w:rsidR="002918E9">
        <w:rPr>
          <w:lang w:val="et-EE"/>
        </w:rPr>
        <w:t xml:space="preserve"> </w:t>
      </w:r>
      <w:r w:rsidR="00F86B48">
        <w:rPr>
          <w:lang w:val="et-EE"/>
        </w:rPr>
        <w:t xml:space="preserve"> </w:t>
      </w:r>
      <w:r w:rsidR="004A3670">
        <w:rPr>
          <w:lang w:val="et-EE"/>
        </w:rPr>
        <w:t xml:space="preserve"> </w:t>
      </w:r>
    </w:p>
    <w:p w14:paraId="05AF9288" w14:textId="3A96F093" w:rsidR="00D7408E" w:rsidRPr="00D7408E" w:rsidRDefault="00D7408E" w:rsidP="00D7408E">
      <w:pPr>
        <w:jc w:val="both"/>
        <w:rPr>
          <w:lang w:val="et-EE"/>
        </w:rPr>
      </w:pPr>
      <w:r>
        <w:rPr>
          <w:lang w:val="et-EE"/>
        </w:rPr>
        <w:t xml:space="preserve">  </w:t>
      </w:r>
      <w:r w:rsidRPr="00D7408E">
        <w:rPr>
          <w:lang w:val="et-EE"/>
        </w:rPr>
        <w:t>3.</w:t>
      </w:r>
      <w:r>
        <w:rPr>
          <w:lang w:val="et-EE"/>
        </w:rPr>
        <w:t xml:space="preserve"> </w:t>
      </w:r>
      <w:r w:rsidRPr="00D7408E">
        <w:rPr>
          <w:lang w:val="et-EE"/>
        </w:rPr>
        <w:t xml:space="preserve">kuni 4. </w:t>
      </w:r>
      <w:r w:rsidR="006B212C">
        <w:rPr>
          <w:lang w:val="et-EE"/>
        </w:rPr>
        <w:t>a</w:t>
      </w:r>
      <w:r w:rsidRPr="00D7408E">
        <w:rPr>
          <w:lang w:val="et-EE"/>
        </w:rPr>
        <w:t>astal</w:t>
      </w:r>
      <w:r w:rsidR="00906D4E">
        <w:rPr>
          <w:lang w:val="et-EE"/>
        </w:rPr>
        <w:tab/>
      </w:r>
      <w:r w:rsidR="00906D4E">
        <w:rPr>
          <w:lang w:val="et-EE"/>
        </w:rPr>
        <w:tab/>
        <w:t xml:space="preserve">          </w:t>
      </w:r>
      <w:r w:rsidR="002E41AB">
        <w:rPr>
          <w:lang w:val="et-EE"/>
        </w:rPr>
        <w:t xml:space="preserve">   640</w:t>
      </w:r>
      <w:r w:rsidR="00906D4E">
        <w:rPr>
          <w:lang w:val="et-EE"/>
        </w:rPr>
        <w:t xml:space="preserve"> </w:t>
      </w:r>
      <w:r w:rsidR="00F72401">
        <w:rPr>
          <w:lang w:val="et-EE"/>
        </w:rPr>
        <w:t xml:space="preserve">       </w:t>
      </w:r>
      <w:r w:rsidR="00F63373">
        <w:rPr>
          <w:lang w:val="et-EE"/>
        </w:rPr>
        <w:t xml:space="preserve">   </w:t>
      </w:r>
      <w:r w:rsidR="008F6C25">
        <w:rPr>
          <w:lang w:val="et-EE"/>
        </w:rPr>
        <w:t>470</w:t>
      </w:r>
      <w:r w:rsidR="00C03999">
        <w:rPr>
          <w:lang w:val="et-EE"/>
        </w:rPr>
        <w:t xml:space="preserve">       </w:t>
      </w:r>
      <w:r w:rsidR="0004157B">
        <w:rPr>
          <w:lang w:val="et-EE"/>
        </w:rPr>
        <w:t>1 110</w:t>
      </w:r>
      <w:r w:rsidR="00EA448C">
        <w:rPr>
          <w:lang w:val="et-EE"/>
        </w:rPr>
        <w:t xml:space="preserve">      </w:t>
      </w:r>
      <w:r w:rsidR="00752CC2">
        <w:rPr>
          <w:lang w:val="et-EE"/>
        </w:rPr>
        <w:t xml:space="preserve"> </w:t>
      </w:r>
      <w:r w:rsidR="00783F6B">
        <w:rPr>
          <w:lang w:val="et-EE"/>
        </w:rPr>
        <w:t xml:space="preserve">  </w:t>
      </w:r>
      <w:r w:rsidR="000A3CD9">
        <w:rPr>
          <w:lang w:val="et-EE"/>
        </w:rPr>
        <w:t xml:space="preserve"> </w:t>
      </w:r>
      <w:r w:rsidR="00F63373">
        <w:rPr>
          <w:lang w:val="et-EE"/>
        </w:rPr>
        <w:t xml:space="preserve"> </w:t>
      </w:r>
      <w:r w:rsidR="00783F6B">
        <w:rPr>
          <w:lang w:val="et-EE"/>
        </w:rPr>
        <w:t>640</w:t>
      </w:r>
      <w:r w:rsidR="00F86B48">
        <w:rPr>
          <w:lang w:val="et-EE"/>
        </w:rPr>
        <w:t xml:space="preserve">    </w:t>
      </w:r>
      <w:r w:rsidR="00112EB6">
        <w:rPr>
          <w:lang w:val="et-EE"/>
        </w:rPr>
        <w:t xml:space="preserve"> </w:t>
      </w:r>
      <w:r w:rsidR="00957B18">
        <w:rPr>
          <w:lang w:val="et-EE"/>
        </w:rPr>
        <w:t xml:space="preserve">       </w:t>
      </w:r>
      <w:r w:rsidR="00512C6D">
        <w:rPr>
          <w:lang w:val="et-EE"/>
        </w:rPr>
        <w:t xml:space="preserve"> </w:t>
      </w:r>
      <w:r w:rsidR="007027D6">
        <w:rPr>
          <w:lang w:val="et-EE"/>
        </w:rPr>
        <w:t xml:space="preserve"> </w:t>
      </w:r>
      <w:r w:rsidR="00783F6B">
        <w:rPr>
          <w:lang w:val="et-EE"/>
        </w:rPr>
        <w:t xml:space="preserve">    </w:t>
      </w:r>
      <w:r w:rsidR="006706EB">
        <w:rPr>
          <w:lang w:val="et-EE"/>
        </w:rPr>
        <w:t xml:space="preserve"> </w:t>
      </w:r>
      <w:r w:rsidR="00783F6B">
        <w:rPr>
          <w:lang w:val="et-EE"/>
        </w:rPr>
        <w:t>0</w:t>
      </w:r>
      <w:r w:rsidR="00EA448C">
        <w:rPr>
          <w:lang w:val="et-EE"/>
        </w:rPr>
        <w:t xml:space="preserve">         </w:t>
      </w:r>
      <w:r w:rsidR="00783F6B">
        <w:rPr>
          <w:lang w:val="et-EE"/>
        </w:rPr>
        <w:t xml:space="preserve">  </w:t>
      </w:r>
      <w:r w:rsidR="00F63373">
        <w:rPr>
          <w:lang w:val="et-EE"/>
        </w:rPr>
        <w:t xml:space="preserve"> </w:t>
      </w:r>
      <w:r w:rsidR="00783F6B">
        <w:rPr>
          <w:lang w:val="et-EE"/>
        </w:rPr>
        <w:t>640</w:t>
      </w:r>
    </w:p>
    <w:p w14:paraId="3B952C38" w14:textId="7CECA146" w:rsidR="00D7408E" w:rsidRDefault="007027D6" w:rsidP="007027D6">
      <w:pPr>
        <w:rPr>
          <w:lang w:val="et-EE"/>
        </w:rPr>
      </w:pPr>
      <w:r>
        <w:rPr>
          <w:lang w:val="et-EE"/>
        </w:rPr>
        <w:t xml:space="preserve">  </w:t>
      </w:r>
      <w:r w:rsidR="00981187">
        <w:rPr>
          <w:lang w:val="et-EE"/>
        </w:rPr>
        <w:t>4. kuni 5. aastat</w:t>
      </w:r>
      <w:r w:rsidR="00981187">
        <w:rPr>
          <w:lang w:val="et-EE"/>
        </w:rPr>
        <w:tab/>
      </w:r>
      <w:r>
        <w:rPr>
          <w:lang w:val="et-EE"/>
        </w:rPr>
        <w:t xml:space="preserve">                       </w:t>
      </w:r>
      <w:r w:rsidR="00995BD7">
        <w:rPr>
          <w:lang w:val="et-EE"/>
        </w:rPr>
        <w:tab/>
        <w:t xml:space="preserve">   </w:t>
      </w:r>
      <w:r w:rsidR="00486764">
        <w:rPr>
          <w:lang w:val="et-EE"/>
        </w:rPr>
        <w:t xml:space="preserve">  </w:t>
      </w:r>
      <w:r w:rsidR="002E41AB">
        <w:rPr>
          <w:lang w:val="et-EE"/>
        </w:rPr>
        <w:t>0</w:t>
      </w:r>
      <w:r w:rsidR="0017289B">
        <w:rPr>
          <w:lang w:val="et-EE"/>
        </w:rPr>
        <w:tab/>
      </w:r>
      <w:r w:rsidR="002E41AB">
        <w:rPr>
          <w:lang w:val="et-EE"/>
        </w:rPr>
        <w:t xml:space="preserve">        </w:t>
      </w:r>
      <w:r w:rsidR="00F63373">
        <w:rPr>
          <w:lang w:val="et-EE"/>
        </w:rPr>
        <w:t xml:space="preserve">  </w:t>
      </w:r>
      <w:r w:rsidR="0017289B">
        <w:rPr>
          <w:lang w:val="et-EE"/>
        </w:rPr>
        <w:t>0</w:t>
      </w:r>
      <w:r w:rsidR="00995BD7">
        <w:rPr>
          <w:lang w:val="et-EE"/>
        </w:rPr>
        <w:t xml:space="preserve">           </w:t>
      </w:r>
      <w:r w:rsidR="00C03999">
        <w:rPr>
          <w:lang w:val="et-EE"/>
        </w:rPr>
        <w:t xml:space="preserve">   </w:t>
      </w:r>
      <w:r w:rsidR="0017289B">
        <w:rPr>
          <w:lang w:val="et-EE"/>
        </w:rPr>
        <w:t xml:space="preserve">0 </w:t>
      </w:r>
      <w:r w:rsidR="0017289B">
        <w:rPr>
          <w:lang w:val="et-EE"/>
        </w:rPr>
        <w:tab/>
        <w:t xml:space="preserve">   </w:t>
      </w:r>
      <w:r w:rsidR="00F63373">
        <w:rPr>
          <w:lang w:val="et-EE"/>
        </w:rPr>
        <w:t xml:space="preserve">    </w:t>
      </w:r>
      <w:r w:rsidR="009C591C">
        <w:rPr>
          <w:lang w:val="et-EE"/>
        </w:rPr>
        <w:t xml:space="preserve"> </w:t>
      </w:r>
      <w:r w:rsidR="00783F6B">
        <w:rPr>
          <w:lang w:val="et-EE"/>
        </w:rPr>
        <w:t>0</w:t>
      </w:r>
      <w:r w:rsidR="00EA448C">
        <w:rPr>
          <w:lang w:val="et-EE"/>
        </w:rPr>
        <w:t xml:space="preserve">    </w:t>
      </w:r>
      <w:r w:rsidR="0017289B">
        <w:rPr>
          <w:lang w:val="et-EE"/>
        </w:rPr>
        <w:tab/>
      </w:r>
      <w:r w:rsidR="00486764">
        <w:rPr>
          <w:lang w:val="et-EE"/>
        </w:rPr>
        <w:t xml:space="preserve">    </w:t>
      </w:r>
      <w:r w:rsidR="00783F6B">
        <w:rPr>
          <w:lang w:val="et-EE"/>
        </w:rPr>
        <w:t xml:space="preserve"> </w:t>
      </w:r>
      <w:r w:rsidR="00486764">
        <w:rPr>
          <w:lang w:val="et-EE"/>
        </w:rPr>
        <w:t>0</w:t>
      </w:r>
      <w:r w:rsidR="00486764">
        <w:rPr>
          <w:lang w:val="et-EE"/>
        </w:rPr>
        <w:tab/>
        <w:t xml:space="preserve">      </w:t>
      </w:r>
      <w:r w:rsidR="00F63373">
        <w:rPr>
          <w:lang w:val="et-EE"/>
        </w:rPr>
        <w:t xml:space="preserve">     </w:t>
      </w:r>
      <w:r w:rsidR="006706EB">
        <w:rPr>
          <w:lang w:val="et-EE"/>
        </w:rPr>
        <w:t xml:space="preserve"> </w:t>
      </w:r>
      <w:r w:rsidR="00783F6B">
        <w:rPr>
          <w:lang w:val="et-EE"/>
        </w:rPr>
        <w:t>0</w:t>
      </w:r>
      <w:r w:rsidR="00EA448C">
        <w:rPr>
          <w:lang w:val="et-EE"/>
        </w:rPr>
        <w:t xml:space="preserve">   </w:t>
      </w:r>
      <w:r w:rsidR="00EA448C">
        <w:rPr>
          <w:lang w:val="et-EE"/>
        </w:rPr>
        <w:tab/>
        <w:t xml:space="preserve">      </w:t>
      </w:r>
    </w:p>
    <w:p w14:paraId="64CE3EC0" w14:textId="77777777" w:rsidR="00F72401" w:rsidRDefault="00F72401" w:rsidP="00F72401">
      <w:pPr>
        <w:jc w:val="both"/>
        <w:rPr>
          <w:lang w:val="et-EE"/>
        </w:rPr>
      </w:pPr>
    </w:p>
    <w:p w14:paraId="574A46DB" w14:textId="6B149EE5" w:rsidR="009D3B79" w:rsidRPr="006A7E32" w:rsidRDefault="009D3B79" w:rsidP="009D3B79">
      <w:pPr>
        <w:pStyle w:val="Heading2"/>
        <w:rPr>
          <w:lang w:val="et-EE"/>
        </w:rPr>
      </w:pPr>
      <w:bookmarkStart w:id="703" w:name="_Toc451248533"/>
      <w:bookmarkStart w:id="704" w:name="_Toc481568219"/>
      <w:bookmarkStart w:id="705" w:name="_Toc481568465"/>
      <w:bookmarkStart w:id="706" w:name="_Toc481568570"/>
      <w:bookmarkStart w:id="707" w:name="_Toc481568675"/>
      <w:bookmarkStart w:id="708" w:name="_Toc481568892"/>
      <w:bookmarkStart w:id="709" w:name="_Toc481569073"/>
      <w:bookmarkStart w:id="710" w:name="_Toc481573461"/>
      <w:bookmarkStart w:id="711" w:name="_Toc481573909"/>
      <w:bookmarkStart w:id="712" w:name="_Toc481575933"/>
      <w:bookmarkStart w:id="713" w:name="_Toc481594643"/>
      <w:bookmarkStart w:id="714" w:name="_Toc481667079"/>
      <w:bookmarkStart w:id="715" w:name="_Toc481667271"/>
      <w:bookmarkStart w:id="716" w:name="_Toc39139441"/>
      <w:r>
        <w:rPr>
          <w:lang w:val="et-EE"/>
        </w:rPr>
        <w:t>Lisa 2</w:t>
      </w:r>
      <w:r w:rsidR="00BA398E">
        <w:rPr>
          <w:lang w:val="et-EE"/>
        </w:rPr>
        <w:t>3</w:t>
      </w:r>
      <w:r>
        <w:rPr>
          <w:lang w:val="et-EE"/>
        </w:rPr>
        <w:t xml:space="preserve">    Tehingud seotud osapooltega</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r w:rsidRPr="006A7E32">
        <w:rPr>
          <w:lang w:val="et-EE"/>
        </w:rPr>
        <w:tab/>
      </w:r>
    </w:p>
    <w:p w14:paraId="578D2A1B" w14:textId="77777777" w:rsidR="009D3B79" w:rsidRDefault="009D3B79" w:rsidP="009D3B79">
      <w:pPr>
        <w:rPr>
          <w:lang w:val="et-EE"/>
        </w:rPr>
      </w:pPr>
      <w:r w:rsidRPr="001F7440">
        <w:rPr>
          <w:lang w:val="et-EE"/>
        </w:rPr>
        <w:t>eur</w:t>
      </w:r>
      <w:r>
        <w:rPr>
          <w:lang w:val="et-EE"/>
        </w:rPr>
        <w:t>odes</w:t>
      </w:r>
    </w:p>
    <w:p w14:paraId="5D9532E3" w14:textId="77777777" w:rsidR="009D3B79" w:rsidRDefault="009D3B79" w:rsidP="009D3B79">
      <w:pPr>
        <w:rPr>
          <w:u w:val="single"/>
        </w:rPr>
      </w:pPr>
    </w:p>
    <w:p w14:paraId="65F14F8B" w14:textId="5CA3DD02" w:rsidR="006664BF" w:rsidRPr="006664BF" w:rsidRDefault="00875312" w:rsidP="00A44989">
      <w:pPr>
        <w:jc w:val="both"/>
      </w:pPr>
      <w:proofErr w:type="spellStart"/>
      <w:r>
        <w:t>Kõik</w:t>
      </w:r>
      <w:proofErr w:type="spellEnd"/>
      <w:r>
        <w:t xml:space="preserve"> </w:t>
      </w:r>
      <w:proofErr w:type="spellStart"/>
      <w:r>
        <w:t>tehingud</w:t>
      </w:r>
      <w:proofErr w:type="spellEnd"/>
      <w:r>
        <w:t xml:space="preserve"> on </w:t>
      </w:r>
      <w:proofErr w:type="spellStart"/>
      <w:r>
        <w:t>toimunud</w:t>
      </w:r>
      <w:proofErr w:type="spellEnd"/>
      <w:r>
        <w:t xml:space="preserve"> </w:t>
      </w:r>
      <w:proofErr w:type="spellStart"/>
      <w:r>
        <w:t>seotud</w:t>
      </w:r>
      <w:proofErr w:type="spellEnd"/>
      <w:r>
        <w:t xml:space="preserve"> </w:t>
      </w:r>
      <w:proofErr w:type="spellStart"/>
      <w:r>
        <w:t>osapooltega</w:t>
      </w:r>
      <w:proofErr w:type="spellEnd"/>
      <w:r>
        <w:t xml:space="preserve"> </w:t>
      </w:r>
      <w:proofErr w:type="spellStart"/>
      <w:r>
        <w:t>normaalsetel</w:t>
      </w:r>
      <w:proofErr w:type="spellEnd"/>
      <w:r>
        <w:t xml:space="preserve"> </w:t>
      </w:r>
      <w:proofErr w:type="spellStart"/>
      <w:r>
        <w:t>turutingimustel</w:t>
      </w:r>
      <w:proofErr w:type="spellEnd"/>
      <w:r>
        <w:t xml:space="preserve"> </w:t>
      </w:r>
      <w:proofErr w:type="spellStart"/>
      <w:r>
        <w:t>või</w:t>
      </w:r>
      <w:proofErr w:type="spellEnd"/>
      <w:r>
        <w:t xml:space="preserve"> </w:t>
      </w:r>
      <w:proofErr w:type="spellStart"/>
      <w:r>
        <w:t>vastavalt</w:t>
      </w:r>
      <w:proofErr w:type="spellEnd"/>
      <w:r>
        <w:t xml:space="preserve"> </w:t>
      </w:r>
      <w:proofErr w:type="spellStart"/>
      <w:r>
        <w:t>seaduses</w:t>
      </w:r>
      <w:proofErr w:type="spellEnd"/>
      <w:r>
        <w:t xml:space="preserve"> </w:t>
      </w:r>
      <w:proofErr w:type="spellStart"/>
      <w:r>
        <w:t>sätestatud</w:t>
      </w:r>
      <w:proofErr w:type="spellEnd"/>
      <w:r>
        <w:t xml:space="preserve"> </w:t>
      </w:r>
      <w:proofErr w:type="spellStart"/>
      <w:r>
        <w:t>tingimustele</w:t>
      </w:r>
      <w:proofErr w:type="spellEnd"/>
      <w:r>
        <w:t xml:space="preserve">, mis </w:t>
      </w:r>
      <w:proofErr w:type="spellStart"/>
      <w:r>
        <w:t>kehtivad</w:t>
      </w:r>
      <w:proofErr w:type="spellEnd"/>
      <w:r>
        <w:t xml:space="preserve"> </w:t>
      </w:r>
      <w:proofErr w:type="spellStart"/>
      <w:r>
        <w:t>ühtviisi</w:t>
      </w:r>
      <w:proofErr w:type="spellEnd"/>
      <w:r>
        <w:t xml:space="preserve"> </w:t>
      </w:r>
      <w:proofErr w:type="spellStart"/>
      <w:r>
        <w:t>nii</w:t>
      </w:r>
      <w:proofErr w:type="spellEnd"/>
      <w:r>
        <w:t xml:space="preserve"> </w:t>
      </w:r>
      <w:proofErr w:type="spellStart"/>
      <w:r>
        <w:t>seotud</w:t>
      </w:r>
      <w:proofErr w:type="spellEnd"/>
      <w:r>
        <w:t xml:space="preserve"> </w:t>
      </w:r>
      <w:proofErr w:type="spellStart"/>
      <w:r>
        <w:t>isikutele</w:t>
      </w:r>
      <w:proofErr w:type="spellEnd"/>
      <w:r>
        <w:t xml:space="preserve"> </w:t>
      </w:r>
      <w:proofErr w:type="spellStart"/>
      <w:r>
        <w:t>kui</w:t>
      </w:r>
      <w:proofErr w:type="spellEnd"/>
      <w:r>
        <w:t xml:space="preserve"> ka </w:t>
      </w:r>
      <w:proofErr w:type="spellStart"/>
      <w:r>
        <w:t>mitteseotud</w:t>
      </w:r>
      <w:proofErr w:type="spellEnd"/>
      <w:r>
        <w:t xml:space="preserve"> </w:t>
      </w:r>
      <w:proofErr w:type="spellStart"/>
      <w:r>
        <w:t>isikutele</w:t>
      </w:r>
      <w:proofErr w:type="spellEnd"/>
      <w:r>
        <w:t>.</w:t>
      </w:r>
    </w:p>
    <w:p w14:paraId="61C7BAFC" w14:textId="27438FD3" w:rsidR="009D3B79" w:rsidRPr="006664BF" w:rsidRDefault="009D3B79" w:rsidP="009D3B79">
      <w:pPr>
        <w:rPr>
          <w:lang w:val="et-EE"/>
        </w:rPr>
      </w:pPr>
    </w:p>
    <w:p w14:paraId="465D4E1B" w14:textId="77777777" w:rsidR="009D3B79" w:rsidRPr="00492D6C" w:rsidRDefault="009D3B79" w:rsidP="009D3B79">
      <w:pPr>
        <w:rPr>
          <w:lang w:val="et-EE"/>
        </w:rPr>
      </w:pPr>
      <w:r>
        <w:rPr>
          <w:b/>
          <w:lang w:val="et-EE"/>
        </w:rPr>
        <w:t xml:space="preserve">Konsolideerimisgrupi tegev- ja kõrgema juhtkonna liikmetele arvestatud tasud ja soodustused </w:t>
      </w:r>
      <w:r w:rsidRPr="00492D6C">
        <w:rPr>
          <w:lang w:val="et-EE"/>
        </w:rPr>
        <w:t>(eurodes)</w:t>
      </w:r>
    </w:p>
    <w:p w14:paraId="048A459E" w14:textId="77777777" w:rsidR="009D3B79" w:rsidRPr="004B1415" w:rsidRDefault="009D3B79" w:rsidP="009D3B79">
      <w:pPr>
        <w:jc w:val="both"/>
        <w:rPr>
          <w:b/>
          <w:u w:val="single"/>
          <w:lang w:val="et-EE"/>
        </w:rPr>
      </w:pPr>
    </w:p>
    <w:tbl>
      <w:tblPr>
        <w:tblW w:w="0" w:type="auto"/>
        <w:tblBorders>
          <w:top w:val="single" w:sz="4" w:space="0" w:color="auto"/>
        </w:tblBorders>
        <w:tblCellMar>
          <w:left w:w="70" w:type="dxa"/>
          <w:right w:w="70" w:type="dxa"/>
        </w:tblCellMar>
        <w:tblLook w:val="0000" w:firstRow="0" w:lastRow="0" w:firstColumn="0" w:lastColumn="0" w:noHBand="0" w:noVBand="0"/>
      </w:tblPr>
      <w:tblGrid>
        <w:gridCol w:w="3114"/>
        <w:gridCol w:w="6235"/>
      </w:tblGrid>
      <w:tr w:rsidR="009D3B79" w:rsidRPr="00F6756E" w14:paraId="631AB81C" w14:textId="77777777" w:rsidTr="00A75AB4">
        <w:trPr>
          <w:trHeight w:val="600"/>
        </w:trPr>
        <w:tc>
          <w:tcPr>
            <w:tcW w:w="3114" w:type="dxa"/>
          </w:tcPr>
          <w:p w14:paraId="479D6FC7" w14:textId="77777777" w:rsidR="009D3B79" w:rsidRPr="00D77E2B" w:rsidRDefault="009D3B79" w:rsidP="00A75AB4">
            <w:pPr>
              <w:ind w:left="16"/>
              <w:jc w:val="both"/>
              <w:rPr>
                <w:lang w:val="et-EE"/>
              </w:rPr>
            </w:pPr>
          </w:p>
        </w:tc>
        <w:tc>
          <w:tcPr>
            <w:tcW w:w="6235" w:type="dxa"/>
          </w:tcPr>
          <w:p w14:paraId="7DD5F3AA" w14:textId="77777777" w:rsidR="009D3B79" w:rsidRPr="00D77E2B" w:rsidRDefault="009D3B79" w:rsidP="00A75AB4">
            <w:pPr>
              <w:jc w:val="both"/>
              <w:rPr>
                <w:lang w:val="et-EE"/>
              </w:rPr>
            </w:pPr>
            <w:r w:rsidRPr="00D77E2B">
              <w:rPr>
                <w:lang w:val="et-EE"/>
              </w:rPr>
              <w:t xml:space="preserve">Konsolideerimisgrupi tegev- ja </w:t>
            </w:r>
            <w:r w:rsidRPr="00D77E2B">
              <w:rPr>
                <w:lang w:val="et-EE"/>
              </w:rPr>
              <w:tab/>
              <w:t>Tasud kogusumma</w:t>
            </w:r>
          </w:p>
          <w:p w14:paraId="13F1C0D0" w14:textId="77777777" w:rsidR="009D3B79" w:rsidRPr="00D77E2B" w:rsidRDefault="009D3B79" w:rsidP="00A75AB4">
            <w:pPr>
              <w:jc w:val="both"/>
              <w:rPr>
                <w:lang w:val="et-EE"/>
              </w:rPr>
            </w:pPr>
            <w:r w:rsidRPr="00D77E2B">
              <w:rPr>
                <w:lang w:val="et-EE"/>
              </w:rPr>
              <w:t>kõrgema juhtkonna keskmine arv</w:t>
            </w:r>
            <w:r w:rsidRPr="00D77E2B">
              <w:rPr>
                <w:lang w:val="et-EE"/>
              </w:rPr>
              <w:tab/>
              <w:t xml:space="preserve">      (eurodes)</w:t>
            </w:r>
          </w:p>
          <w:p w14:paraId="3C7EAF60" w14:textId="77777777" w:rsidR="009D3B79" w:rsidRPr="00D77E2B" w:rsidRDefault="009D3B79" w:rsidP="00A75AB4">
            <w:pPr>
              <w:ind w:left="16"/>
              <w:jc w:val="both"/>
              <w:rPr>
                <w:lang w:val="et-EE"/>
              </w:rPr>
            </w:pPr>
            <w:r w:rsidRPr="00D77E2B">
              <w:rPr>
                <w:lang w:val="et-EE"/>
              </w:rPr>
              <w:t xml:space="preserve">  (taandatud täistööajale)</w:t>
            </w:r>
          </w:p>
        </w:tc>
      </w:tr>
    </w:tbl>
    <w:p w14:paraId="1315F9E5" w14:textId="416E2BE7" w:rsidR="009D3B79" w:rsidRPr="00752DA9" w:rsidRDefault="009D3B79" w:rsidP="009D3B79">
      <w:pPr>
        <w:pBdr>
          <w:top w:val="single" w:sz="4" w:space="1" w:color="auto"/>
          <w:bottom w:val="single" w:sz="4" w:space="1" w:color="auto"/>
        </w:pBdr>
        <w:jc w:val="both"/>
        <w:rPr>
          <w:b/>
          <w:lang w:val="et-EE"/>
        </w:rPr>
      </w:pPr>
      <w:r w:rsidRPr="00752DA9">
        <w:rPr>
          <w:b/>
          <w:lang w:val="et-EE"/>
        </w:rPr>
        <w:t xml:space="preserve">                                                    201</w:t>
      </w:r>
      <w:r w:rsidR="001A7E54">
        <w:rPr>
          <w:b/>
          <w:lang w:val="et-EE"/>
        </w:rPr>
        <w:t>9</w:t>
      </w:r>
      <w:r w:rsidRPr="00752DA9">
        <w:rPr>
          <w:b/>
          <w:lang w:val="et-EE"/>
        </w:rPr>
        <w:t xml:space="preserve">                   201</w:t>
      </w:r>
      <w:r w:rsidR="001A7E54">
        <w:rPr>
          <w:b/>
          <w:lang w:val="et-EE"/>
        </w:rPr>
        <w:t>8</w:t>
      </w:r>
      <w:r w:rsidRPr="00752DA9">
        <w:rPr>
          <w:b/>
          <w:lang w:val="et-EE"/>
        </w:rPr>
        <w:t xml:space="preserve">              </w:t>
      </w:r>
      <w:r>
        <w:rPr>
          <w:b/>
          <w:lang w:val="et-EE"/>
        </w:rPr>
        <w:t xml:space="preserve">          </w:t>
      </w:r>
      <w:r w:rsidRPr="00752DA9">
        <w:rPr>
          <w:b/>
          <w:lang w:val="et-EE"/>
        </w:rPr>
        <w:t>201</w:t>
      </w:r>
      <w:r w:rsidR="001A7E54">
        <w:rPr>
          <w:b/>
          <w:lang w:val="et-EE"/>
        </w:rPr>
        <w:t>9</w:t>
      </w:r>
      <w:r>
        <w:rPr>
          <w:b/>
          <w:lang w:val="et-EE"/>
        </w:rPr>
        <w:t xml:space="preserve">            </w:t>
      </w:r>
      <w:r w:rsidRPr="00752DA9">
        <w:rPr>
          <w:b/>
          <w:lang w:val="et-EE"/>
        </w:rPr>
        <w:t>201</w:t>
      </w:r>
      <w:r w:rsidR="001A7E54">
        <w:rPr>
          <w:b/>
          <w:lang w:val="et-EE"/>
        </w:rPr>
        <w:t>8</w:t>
      </w:r>
    </w:p>
    <w:tbl>
      <w:tblPr>
        <w:tblW w:w="8627" w:type="dxa"/>
        <w:tblInd w:w="-16" w:type="dxa"/>
        <w:tblCellMar>
          <w:left w:w="0" w:type="dxa"/>
          <w:right w:w="0" w:type="dxa"/>
        </w:tblCellMar>
        <w:tblLook w:val="0000" w:firstRow="0" w:lastRow="0" w:firstColumn="0" w:lastColumn="0" w:noHBand="0" w:noVBand="0"/>
      </w:tblPr>
      <w:tblGrid>
        <w:gridCol w:w="6665"/>
        <w:gridCol w:w="1994"/>
      </w:tblGrid>
      <w:tr w:rsidR="009D3B79" w:rsidRPr="00D555E0" w14:paraId="254182DE" w14:textId="77777777" w:rsidTr="00A75AB4">
        <w:trPr>
          <w:trHeight w:val="300"/>
        </w:trPr>
        <w:tc>
          <w:tcPr>
            <w:tcW w:w="6649" w:type="dxa"/>
            <w:tcBorders>
              <w:left w:val="nil"/>
              <w:right w:val="nil"/>
            </w:tcBorders>
            <w:noWrap/>
            <w:vAlign w:val="bottom"/>
          </w:tcPr>
          <w:p w14:paraId="4D207300" w14:textId="77777777" w:rsidR="009D3B79" w:rsidRPr="00304746" w:rsidRDefault="009D3B79" w:rsidP="00E922EF">
            <w:pPr>
              <w:jc w:val="both"/>
              <w:rPr>
                <w:lang w:val="et-EE"/>
              </w:rPr>
            </w:pPr>
            <w:r w:rsidRPr="00304746">
              <w:rPr>
                <w:lang w:val="et-EE"/>
              </w:rPr>
              <w:t>Volikogu liikmed</w:t>
            </w:r>
            <w:r w:rsidR="00134855">
              <w:rPr>
                <w:lang w:val="et-EE"/>
              </w:rPr>
              <w:t xml:space="preserve">                         1,32                     </w:t>
            </w:r>
            <w:r w:rsidR="00E922EF">
              <w:rPr>
                <w:lang w:val="et-EE"/>
              </w:rPr>
              <w:t>1,32</w:t>
            </w:r>
          </w:p>
        </w:tc>
        <w:tc>
          <w:tcPr>
            <w:tcW w:w="1978" w:type="dxa"/>
            <w:tcBorders>
              <w:left w:val="nil"/>
              <w:right w:val="nil"/>
            </w:tcBorders>
            <w:noWrap/>
            <w:vAlign w:val="bottom"/>
          </w:tcPr>
          <w:p w14:paraId="70E8924D" w14:textId="61FD2A55" w:rsidR="009D3B79" w:rsidRPr="00304746" w:rsidRDefault="008A6E08" w:rsidP="00262D2A">
            <w:pPr>
              <w:pStyle w:val="xl81"/>
              <w:pBdr>
                <w:bottom w:val="none" w:sz="0" w:space="0" w:color="auto"/>
              </w:pBdr>
              <w:spacing w:before="0" w:beforeAutospacing="0" w:after="0" w:afterAutospacing="0"/>
              <w:jc w:val="both"/>
              <w:textAlignment w:val="auto"/>
              <w:rPr>
                <w:rFonts w:ascii="Times New Roman" w:hAnsi="Times New Roman"/>
                <w:lang w:val="et-EE"/>
              </w:rPr>
            </w:pPr>
            <w:r>
              <w:rPr>
                <w:rFonts w:ascii="Times New Roman" w:hAnsi="Times New Roman"/>
                <w:lang w:val="et-EE"/>
              </w:rPr>
              <w:t xml:space="preserve">106 166 </w:t>
            </w:r>
            <w:r w:rsidR="00A22FAC">
              <w:rPr>
                <w:rFonts w:ascii="Times New Roman" w:hAnsi="Times New Roman"/>
                <w:lang w:val="et-EE"/>
              </w:rPr>
              <w:t xml:space="preserve">      </w:t>
            </w:r>
            <w:r w:rsidR="00360200">
              <w:rPr>
                <w:rFonts w:ascii="Times New Roman" w:hAnsi="Times New Roman"/>
                <w:lang w:val="et-EE"/>
              </w:rPr>
              <w:t>103 090</w:t>
            </w:r>
          </w:p>
        </w:tc>
      </w:tr>
      <w:tr w:rsidR="009D3B79" w:rsidRPr="00D555E0" w14:paraId="0F72E9A5" w14:textId="77777777" w:rsidTr="00A75AB4">
        <w:trPr>
          <w:trHeight w:val="300"/>
        </w:trPr>
        <w:tc>
          <w:tcPr>
            <w:tcW w:w="6649" w:type="dxa"/>
            <w:tcBorders>
              <w:left w:val="nil"/>
              <w:right w:val="nil"/>
            </w:tcBorders>
            <w:noWrap/>
            <w:vAlign w:val="bottom"/>
          </w:tcPr>
          <w:p w14:paraId="5D4651E4" w14:textId="77777777" w:rsidR="009D3B79" w:rsidRPr="00304746" w:rsidRDefault="009D3B79" w:rsidP="00A75AB4">
            <w:pPr>
              <w:jc w:val="both"/>
              <w:rPr>
                <w:lang w:val="et-EE"/>
              </w:rPr>
            </w:pPr>
            <w:r>
              <w:rPr>
                <w:lang w:val="et-EE"/>
              </w:rPr>
              <w:t>Vallavali</w:t>
            </w:r>
            <w:r w:rsidR="00044A78">
              <w:rPr>
                <w:lang w:val="et-EE"/>
              </w:rPr>
              <w:t xml:space="preserve">tsuse liikmed                  5                          </w:t>
            </w:r>
            <w:r>
              <w:rPr>
                <w:lang w:val="et-EE"/>
              </w:rPr>
              <w:t>5</w:t>
            </w:r>
          </w:p>
        </w:tc>
        <w:tc>
          <w:tcPr>
            <w:tcW w:w="1978" w:type="dxa"/>
            <w:tcBorders>
              <w:left w:val="nil"/>
              <w:right w:val="nil"/>
            </w:tcBorders>
            <w:noWrap/>
            <w:vAlign w:val="bottom"/>
          </w:tcPr>
          <w:p w14:paraId="6DC09076" w14:textId="629239C1" w:rsidR="009D3B79" w:rsidRPr="00304746" w:rsidRDefault="008A6E08" w:rsidP="005D5239">
            <w:pPr>
              <w:pStyle w:val="xl81"/>
              <w:pBdr>
                <w:bottom w:val="none" w:sz="0" w:space="0" w:color="auto"/>
              </w:pBdr>
              <w:spacing w:before="0" w:beforeAutospacing="0" w:after="0" w:afterAutospacing="0"/>
              <w:jc w:val="both"/>
              <w:textAlignment w:val="auto"/>
              <w:rPr>
                <w:rFonts w:ascii="Times New Roman" w:hAnsi="Times New Roman"/>
                <w:lang w:val="et-EE"/>
              </w:rPr>
            </w:pPr>
            <w:r>
              <w:rPr>
                <w:rFonts w:ascii="Times New Roman" w:hAnsi="Times New Roman"/>
                <w:lang w:val="et-EE"/>
              </w:rPr>
              <w:t>130 393</w:t>
            </w:r>
            <w:r w:rsidR="000D1577">
              <w:rPr>
                <w:rFonts w:ascii="Times New Roman" w:hAnsi="Times New Roman"/>
                <w:lang w:val="et-EE"/>
              </w:rPr>
              <w:t xml:space="preserve">       </w:t>
            </w:r>
            <w:r w:rsidR="00C90997">
              <w:rPr>
                <w:rFonts w:ascii="Times New Roman" w:hAnsi="Times New Roman"/>
                <w:lang w:val="et-EE"/>
              </w:rPr>
              <w:t>1</w:t>
            </w:r>
            <w:r w:rsidR="00360200">
              <w:rPr>
                <w:rFonts w:ascii="Times New Roman" w:hAnsi="Times New Roman"/>
                <w:lang w:val="et-EE"/>
              </w:rPr>
              <w:t>20</w:t>
            </w:r>
            <w:r w:rsidR="00C90997">
              <w:rPr>
                <w:rFonts w:ascii="Times New Roman" w:hAnsi="Times New Roman"/>
                <w:lang w:val="et-EE"/>
              </w:rPr>
              <w:t xml:space="preserve"> </w:t>
            </w:r>
            <w:r w:rsidR="00360200">
              <w:rPr>
                <w:rFonts w:ascii="Times New Roman" w:hAnsi="Times New Roman"/>
                <w:lang w:val="et-EE"/>
              </w:rPr>
              <w:t>744</w:t>
            </w:r>
          </w:p>
        </w:tc>
      </w:tr>
      <w:tr w:rsidR="009D3B79" w:rsidRPr="00D555E0" w14:paraId="4D8D16DA" w14:textId="77777777" w:rsidTr="00A75AB4">
        <w:trPr>
          <w:trHeight w:val="300"/>
        </w:trPr>
        <w:tc>
          <w:tcPr>
            <w:tcW w:w="6649" w:type="dxa"/>
            <w:tcBorders>
              <w:left w:val="nil"/>
              <w:right w:val="nil"/>
            </w:tcBorders>
            <w:noWrap/>
            <w:vAlign w:val="bottom"/>
          </w:tcPr>
          <w:p w14:paraId="467A0C46" w14:textId="7D1AE771" w:rsidR="009D3B79" w:rsidRDefault="009D3B79" w:rsidP="008049FD">
            <w:pPr>
              <w:jc w:val="both"/>
              <w:rPr>
                <w:lang w:val="et-EE"/>
              </w:rPr>
            </w:pPr>
            <w:r>
              <w:rPr>
                <w:lang w:val="et-EE"/>
              </w:rPr>
              <w:t>Asutuse juhi</w:t>
            </w:r>
            <w:r w:rsidR="00044A78">
              <w:rPr>
                <w:lang w:val="et-EE"/>
              </w:rPr>
              <w:t xml:space="preserve">d                              </w:t>
            </w:r>
            <w:r w:rsidR="00B63801">
              <w:rPr>
                <w:lang w:val="et-EE"/>
              </w:rPr>
              <w:t>13</w:t>
            </w:r>
            <w:r w:rsidR="00044A78">
              <w:rPr>
                <w:lang w:val="et-EE"/>
              </w:rPr>
              <w:t xml:space="preserve">                        </w:t>
            </w:r>
            <w:r>
              <w:rPr>
                <w:lang w:val="et-EE"/>
              </w:rPr>
              <w:t>1</w:t>
            </w:r>
            <w:r w:rsidR="008049FD">
              <w:rPr>
                <w:lang w:val="et-EE"/>
              </w:rPr>
              <w:t>3</w:t>
            </w:r>
            <w:r>
              <w:rPr>
                <w:lang w:val="et-EE"/>
              </w:rPr>
              <w:t xml:space="preserve">                           </w:t>
            </w:r>
          </w:p>
        </w:tc>
        <w:tc>
          <w:tcPr>
            <w:tcW w:w="1978" w:type="dxa"/>
            <w:tcBorders>
              <w:left w:val="nil"/>
              <w:right w:val="nil"/>
            </w:tcBorders>
            <w:noWrap/>
            <w:vAlign w:val="bottom"/>
          </w:tcPr>
          <w:p w14:paraId="5335AF26" w14:textId="711C6848" w:rsidR="009D3B79" w:rsidRDefault="008A6E08" w:rsidP="005D5239">
            <w:pPr>
              <w:pStyle w:val="xl81"/>
              <w:pBdr>
                <w:bottom w:val="none" w:sz="0" w:space="0" w:color="auto"/>
              </w:pBdr>
              <w:spacing w:before="0" w:beforeAutospacing="0" w:after="0" w:afterAutospacing="0"/>
              <w:jc w:val="both"/>
              <w:textAlignment w:val="auto"/>
              <w:rPr>
                <w:rFonts w:ascii="Times New Roman" w:hAnsi="Times New Roman"/>
                <w:lang w:val="et-EE"/>
              </w:rPr>
            </w:pPr>
            <w:r>
              <w:rPr>
                <w:rFonts w:ascii="Times New Roman" w:hAnsi="Times New Roman"/>
                <w:lang w:val="et-EE"/>
              </w:rPr>
              <w:t>232 267</w:t>
            </w:r>
            <w:r w:rsidR="009D3B79">
              <w:rPr>
                <w:rFonts w:ascii="Times New Roman" w:hAnsi="Times New Roman"/>
                <w:lang w:val="et-EE"/>
              </w:rPr>
              <w:t xml:space="preserve">      </w:t>
            </w:r>
            <w:r w:rsidR="007B0AB0">
              <w:rPr>
                <w:rFonts w:ascii="Times New Roman" w:hAnsi="Times New Roman"/>
                <w:lang w:val="et-EE"/>
              </w:rPr>
              <w:t xml:space="preserve"> </w:t>
            </w:r>
            <w:r w:rsidR="00360200">
              <w:rPr>
                <w:rFonts w:ascii="Times New Roman" w:hAnsi="Times New Roman"/>
                <w:lang w:val="et-EE"/>
              </w:rPr>
              <w:t>217</w:t>
            </w:r>
            <w:r w:rsidR="00C90997">
              <w:rPr>
                <w:rFonts w:ascii="Times New Roman" w:hAnsi="Times New Roman"/>
                <w:lang w:val="et-EE"/>
              </w:rPr>
              <w:t xml:space="preserve"> </w:t>
            </w:r>
            <w:r w:rsidR="00360200">
              <w:rPr>
                <w:rFonts w:ascii="Times New Roman" w:hAnsi="Times New Roman"/>
                <w:lang w:val="et-EE"/>
              </w:rPr>
              <w:t>200</w:t>
            </w:r>
          </w:p>
        </w:tc>
      </w:tr>
      <w:tr w:rsidR="009D3B79" w:rsidRPr="00D555E0" w14:paraId="40DE27BC" w14:textId="77777777" w:rsidTr="00A75AB4">
        <w:trPr>
          <w:trHeight w:val="300"/>
        </w:trPr>
        <w:tc>
          <w:tcPr>
            <w:tcW w:w="6649" w:type="dxa"/>
            <w:tcBorders>
              <w:left w:val="nil"/>
              <w:right w:val="nil"/>
            </w:tcBorders>
            <w:noWrap/>
            <w:vAlign w:val="bottom"/>
          </w:tcPr>
          <w:p w14:paraId="38B27F10" w14:textId="75A90B2B" w:rsidR="009D3B79" w:rsidRPr="003A69D4" w:rsidRDefault="00A02237" w:rsidP="009A3274">
            <w:pPr>
              <w:jc w:val="both"/>
              <w:rPr>
                <w:lang w:val="et-EE"/>
              </w:rPr>
            </w:pPr>
            <w:r>
              <w:rPr>
                <w:lang w:val="et-EE"/>
              </w:rPr>
              <w:t>Juha</w:t>
            </w:r>
            <w:r w:rsidR="00044A78">
              <w:rPr>
                <w:lang w:val="et-EE"/>
              </w:rPr>
              <w:t xml:space="preserve">tuse ja nõukogu liikmed        </w:t>
            </w:r>
            <w:r w:rsidR="009A3274">
              <w:rPr>
                <w:lang w:val="et-EE"/>
              </w:rPr>
              <w:t>1</w:t>
            </w:r>
            <w:r w:rsidR="00044A78">
              <w:rPr>
                <w:lang w:val="et-EE"/>
              </w:rPr>
              <w:t xml:space="preserve">                          </w:t>
            </w:r>
            <w:r w:rsidR="008C7497">
              <w:rPr>
                <w:lang w:val="et-EE"/>
              </w:rPr>
              <w:t>1</w:t>
            </w:r>
          </w:p>
        </w:tc>
        <w:tc>
          <w:tcPr>
            <w:tcW w:w="1978" w:type="dxa"/>
            <w:tcBorders>
              <w:left w:val="nil"/>
              <w:right w:val="nil"/>
            </w:tcBorders>
            <w:noWrap/>
            <w:vAlign w:val="bottom"/>
          </w:tcPr>
          <w:p w14:paraId="32C168CC" w14:textId="1ADCC851" w:rsidR="009D3B79" w:rsidRPr="003A69D4" w:rsidRDefault="009D3B79" w:rsidP="009A3274">
            <w:pPr>
              <w:pStyle w:val="xl81"/>
              <w:pBdr>
                <w:bottom w:val="none" w:sz="0" w:space="0" w:color="auto"/>
              </w:pBdr>
              <w:spacing w:before="0" w:beforeAutospacing="0" w:after="0" w:afterAutospacing="0"/>
              <w:jc w:val="both"/>
              <w:textAlignment w:val="auto"/>
              <w:rPr>
                <w:rFonts w:ascii="Times New Roman" w:hAnsi="Times New Roman"/>
                <w:lang w:val="et-EE"/>
              </w:rPr>
            </w:pPr>
            <w:r>
              <w:rPr>
                <w:rFonts w:ascii="Times New Roman" w:hAnsi="Times New Roman"/>
                <w:b/>
                <w:lang w:val="et-EE"/>
              </w:rPr>
              <w:t xml:space="preserve"> </w:t>
            </w:r>
            <w:r w:rsidR="0023697A">
              <w:rPr>
                <w:rFonts w:ascii="Times New Roman" w:hAnsi="Times New Roman"/>
                <w:b/>
                <w:lang w:val="et-EE"/>
              </w:rPr>
              <w:t xml:space="preserve"> </w:t>
            </w:r>
            <w:r w:rsidR="008C7497" w:rsidRPr="008C7497">
              <w:rPr>
                <w:rFonts w:ascii="Times New Roman" w:hAnsi="Times New Roman"/>
                <w:bCs/>
                <w:lang w:val="et-EE"/>
              </w:rPr>
              <w:t>44 128</w:t>
            </w:r>
            <w:r>
              <w:rPr>
                <w:rFonts w:ascii="Times New Roman" w:hAnsi="Times New Roman"/>
                <w:lang w:val="et-EE"/>
              </w:rPr>
              <w:t xml:space="preserve">        </w:t>
            </w:r>
            <w:r w:rsidR="00EB0A0D">
              <w:rPr>
                <w:rFonts w:ascii="Times New Roman" w:hAnsi="Times New Roman"/>
                <w:lang w:val="et-EE"/>
              </w:rPr>
              <w:t xml:space="preserve"> </w:t>
            </w:r>
            <w:r w:rsidR="00360200">
              <w:rPr>
                <w:rFonts w:ascii="Times New Roman" w:hAnsi="Times New Roman"/>
                <w:lang w:val="et-EE"/>
              </w:rPr>
              <w:t>26</w:t>
            </w:r>
            <w:r w:rsidR="00C90997">
              <w:rPr>
                <w:rFonts w:ascii="Times New Roman" w:hAnsi="Times New Roman"/>
                <w:lang w:val="et-EE"/>
              </w:rPr>
              <w:t xml:space="preserve"> </w:t>
            </w:r>
            <w:r w:rsidR="00360200">
              <w:rPr>
                <w:rFonts w:ascii="Times New Roman" w:hAnsi="Times New Roman"/>
                <w:lang w:val="et-EE"/>
              </w:rPr>
              <w:t>433</w:t>
            </w:r>
          </w:p>
        </w:tc>
      </w:tr>
      <w:tr w:rsidR="009D3B79" w:rsidRPr="00D555E0" w14:paraId="4ECC064B" w14:textId="77777777" w:rsidTr="00A75AB4">
        <w:trPr>
          <w:trHeight w:val="300"/>
        </w:trPr>
        <w:tc>
          <w:tcPr>
            <w:tcW w:w="6649" w:type="dxa"/>
            <w:tcBorders>
              <w:left w:val="nil"/>
              <w:right w:val="nil"/>
            </w:tcBorders>
            <w:noWrap/>
            <w:vAlign w:val="bottom"/>
          </w:tcPr>
          <w:p w14:paraId="25A73808" w14:textId="77777777" w:rsidR="009D3B79" w:rsidRPr="003A69D4" w:rsidRDefault="009D3B79" w:rsidP="00A75AB4">
            <w:pPr>
              <w:jc w:val="both"/>
              <w:rPr>
                <w:lang w:val="et-EE"/>
              </w:rPr>
            </w:pPr>
          </w:p>
        </w:tc>
        <w:tc>
          <w:tcPr>
            <w:tcW w:w="1978" w:type="dxa"/>
            <w:tcBorders>
              <w:left w:val="nil"/>
              <w:right w:val="nil"/>
            </w:tcBorders>
            <w:noWrap/>
            <w:vAlign w:val="bottom"/>
          </w:tcPr>
          <w:p w14:paraId="1B1D517E" w14:textId="77777777" w:rsidR="009D3B79" w:rsidRDefault="009D3B79" w:rsidP="00A75AB4">
            <w:pPr>
              <w:pStyle w:val="xl81"/>
              <w:pBdr>
                <w:bottom w:val="none" w:sz="0" w:space="0" w:color="auto"/>
              </w:pBdr>
              <w:spacing w:before="0" w:beforeAutospacing="0" w:after="0" w:afterAutospacing="0"/>
              <w:jc w:val="both"/>
              <w:textAlignment w:val="auto"/>
              <w:rPr>
                <w:rFonts w:ascii="Times New Roman" w:hAnsi="Times New Roman"/>
                <w:b/>
                <w:lang w:val="et-EE"/>
              </w:rPr>
            </w:pPr>
          </w:p>
        </w:tc>
      </w:tr>
      <w:tr w:rsidR="009D3B79" w14:paraId="4EC431CD" w14:textId="77777777" w:rsidTr="00A75AB4">
        <w:trPr>
          <w:trHeight w:val="300"/>
        </w:trPr>
        <w:tc>
          <w:tcPr>
            <w:tcW w:w="6649" w:type="dxa"/>
            <w:tcBorders>
              <w:left w:val="nil"/>
              <w:bottom w:val="nil"/>
              <w:right w:val="nil"/>
            </w:tcBorders>
            <w:noWrap/>
            <w:vAlign w:val="bottom"/>
          </w:tcPr>
          <w:p w14:paraId="041A5BF1" w14:textId="77777777" w:rsidR="009D3B79" w:rsidRPr="003A69D4" w:rsidRDefault="009D3B79" w:rsidP="00A75AB4">
            <w:pPr>
              <w:jc w:val="both"/>
              <w:rPr>
                <w:lang w:val="et-EE"/>
              </w:rPr>
            </w:pPr>
          </w:p>
        </w:tc>
        <w:tc>
          <w:tcPr>
            <w:tcW w:w="1978" w:type="dxa"/>
            <w:tcBorders>
              <w:left w:val="nil"/>
              <w:bottom w:val="nil"/>
              <w:right w:val="nil"/>
            </w:tcBorders>
            <w:noWrap/>
            <w:vAlign w:val="bottom"/>
          </w:tcPr>
          <w:p w14:paraId="0245E739" w14:textId="77777777" w:rsidR="009D3B79" w:rsidRDefault="009D3B79" w:rsidP="00A75AB4">
            <w:pPr>
              <w:jc w:val="right"/>
              <w:rPr>
                <w:lang w:val="et-EE"/>
              </w:rPr>
            </w:pPr>
          </w:p>
        </w:tc>
      </w:tr>
      <w:tr w:rsidR="009D3B79" w14:paraId="44A64122" w14:textId="77777777" w:rsidTr="00A75AB4">
        <w:trPr>
          <w:trHeight w:val="300"/>
        </w:trPr>
        <w:tc>
          <w:tcPr>
            <w:tcW w:w="6649" w:type="dxa"/>
            <w:tcBorders>
              <w:top w:val="nil"/>
              <w:left w:val="nil"/>
              <w:bottom w:val="nil"/>
              <w:right w:val="nil"/>
            </w:tcBorders>
            <w:noWrap/>
            <w:vAlign w:val="bottom"/>
          </w:tcPr>
          <w:p w14:paraId="57B752E0" w14:textId="77777777" w:rsidR="009D3B79" w:rsidRDefault="009D3B79" w:rsidP="00A75AB4">
            <w:pPr>
              <w:jc w:val="both"/>
              <w:rPr>
                <w:lang w:val="et-EE"/>
              </w:rPr>
            </w:pPr>
          </w:p>
        </w:tc>
        <w:tc>
          <w:tcPr>
            <w:tcW w:w="1978" w:type="dxa"/>
            <w:tcBorders>
              <w:top w:val="nil"/>
              <w:left w:val="nil"/>
              <w:bottom w:val="nil"/>
              <w:right w:val="nil"/>
            </w:tcBorders>
            <w:noWrap/>
            <w:vAlign w:val="bottom"/>
          </w:tcPr>
          <w:p w14:paraId="2EF33E35" w14:textId="77777777" w:rsidR="009D3B79" w:rsidRDefault="009D3B79" w:rsidP="00A75AB4">
            <w:pPr>
              <w:jc w:val="right"/>
              <w:rPr>
                <w:lang w:val="et-EE"/>
              </w:rPr>
            </w:pPr>
          </w:p>
        </w:tc>
      </w:tr>
    </w:tbl>
    <w:p w14:paraId="391D92F0" w14:textId="666DF53E" w:rsidR="009D3B79" w:rsidRDefault="009D3B79" w:rsidP="009D3B79">
      <w:pPr>
        <w:pStyle w:val="NormalWeb"/>
        <w:jc w:val="both"/>
        <w:rPr>
          <w:bCs/>
          <w:sz w:val="22"/>
          <w:lang w:val="fi-FI"/>
        </w:rPr>
      </w:pPr>
      <w:r>
        <w:rPr>
          <w:lang w:val="fi-FI"/>
        </w:rPr>
        <w:t xml:space="preserve">Ülaltoodud tasud on arvestatud ilma sotsiaalmaksu ja töötuskindlustusmakseteta, kuid nende hulka on arvatud kõik töötasud ja hüvitised. Kohila Maja OÜ juhatuse liikmega teenistuslepingu </w:t>
      </w:r>
      <w:r>
        <w:rPr>
          <w:lang w:val="fi-FI"/>
        </w:rPr>
        <w:lastRenderedPageBreak/>
        <w:t xml:space="preserve">ennetähtaegsel lõpetamisel või lepingu lõppemisel (va ametiaja pikendamisel) kaasneks ettevõttele lahkumishüvitise maksmise kohustus summas </w:t>
      </w:r>
      <w:r w:rsidR="008A5285">
        <w:rPr>
          <w:lang w:val="fi-FI"/>
        </w:rPr>
        <w:t>4</w:t>
      </w:r>
      <w:r>
        <w:rPr>
          <w:lang w:val="fi-FI"/>
        </w:rPr>
        <w:t> </w:t>
      </w:r>
      <w:r w:rsidR="008A5285">
        <w:rPr>
          <w:lang w:val="fi-FI"/>
        </w:rPr>
        <w:t>6</w:t>
      </w:r>
      <w:r w:rsidR="00A02237">
        <w:rPr>
          <w:lang w:val="fi-FI"/>
        </w:rPr>
        <w:t>00</w:t>
      </w:r>
      <w:r>
        <w:rPr>
          <w:lang w:val="fi-FI"/>
        </w:rPr>
        <w:t xml:space="preserve"> eurot</w:t>
      </w:r>
      <w:r w:rsidR="006A540B">
        <w:rPr>
          <w:lang w:val="fi-FI"/>
        </w:rPr>
        <w:t>.</w:t>
      </w:r>
      <w:r>
        <w:rPr>
          <w:lang w:val="fi-FI"/>
        </w:rPr>
        <w:t xml:space="preserve"> </w:t>
      </w:r>
      <w:r w:rsidR="006A540B">
        <w:rPr>
          <w:lang w:val="fi-FI"/>
        </w:rPr>
        <w:t>T</w:t>
      </w:r>
      <w:r>
        <w:rPr>
          <w:lang w:val="fi-FI"/>
        </w:rPr>
        <w:t xml:space="preserve">ulenevalt bilansipäeval kehtinud lepingutest on juhatuse liikmele ette nähtud hüvitis nelja kuutasu ulatuses. Volikogu esimehele on määratud ametist vabastamisel seoses volituse tähtajalise lõppemisega makstava hüvitise suuruseks kolme kuu ametipalga summa (ametipalgaks alates </w:t>
      </w:r>
      <w:r w:rsidR="0071716F">
        <w:rPr>
          <w:lang w:val="fi-FI"/>
        </w:rPr>
        <w:t>oktoobrist</w:t>
      </w:r>
      <w:r>
        <w:rPr>
          <w:lang w:val="fi-FI"/>
        </w:rPr>
        <w:t xml:space="preserve"> 201</w:t>
      </w:r>
      <w:r w:rsidR="000B5646">
        <w:rPr>
          <w:lang w:val="fi-FI"/>
        </w:rPr>
        <w:t>8</w:t>
      </w:r>
      <w:r>
        <w:rPr>
          <w:lang w:val="fi-FI"/>
        </w:rPr>
        <w:t xml:space="preserve">. a. </w:t>
      </w:r>
      <w:r w:rsidR="0071716F">
        <w:rPr>
          <w:lang w:val="fi-FI"/>
        </w:rPr>
        <w:t>7</w:t>
      </w:r>
      <w:r>
        <w:rPr>
          <w:lang w:val="fi-FI"/>
        </w:rPr>
        <w:t>00 eurot kuus). Vallavanemale makstakse hüvitist kolme kuu ametipalga ulatuses, kui ametist vabastamine toimub seoses volituse tähtajalise lõppemisega. Volikogu esimehele</w:t>
      </w:r>
      <w:r w:rsidR="00421C36">
        <w:rPr>
          <w:lang w:val="fi-FI"/>
        </w:rPr>
        <w:t xml:space="preserve"> ja volikogu aseesimehele</w:t>
      </w:r>
      <w:r>
        <w:rPr>
          <w:lang w:val="fi-FI"/>
        </w:rPr>
        <w:t xml:space="preserve"> </w:t>
      </w:r>
      <w:r w:rsidR="00421C36">
        <w:rPr>
          <w:lang w:val="fi-FI"/>
        </w:rPr>
        <w:t>hüvitatakse</w:t>
      </w:r>
      <w:r>
        <w:rPr>
          <w:lang w:val="fi-FI"/>
        </w:rPr>
        <w:t xml:space="preserve"> isikliku sõiduauto </w:t>
      </w:r>
      <w:r w:rsidR="00421C36">
        <w:rPr>
          <w:lang w:val="fi-FI"/>
        </w:rPr>
        <w:t>kasutamist e</w:t>
      </w:r>
      <w:r w:rsidR="00F02CF6">
        <w:rPr>
          <w:lang w:val="fi-FI"/>
        </w:rPr>
        <w:t>sitatud kuludokumentide alusel.</w:t>
      </w:r>
      <w:r>
        <w:rPr>
          <w:lang w:val="fi-FI"/>
        </w:rPr>
        <w:t>Vallavanema kasutuses on ametiauto. Muid täiendavaid olulisi soodustusi pole tegevjuhtkonna ega kõrgema juhtkonna liikmetele aruandeaastal arvestatud</w:t>
      </w:r>
      <w:r>
        <w:rPr>
          <w:bCs/>
          <w:sz w:val="22"/>
          <w:lang w:val="fi-FI"/>
        </w:rPr>
        <w:t>.</w:t>
      </w:r>
    </w:p>
    <w:p w14:paraId="3E9AD602" w14:textId="77777777" w:rsidR="00E534E4" w:rsidRDefault="00E534E4">
      <w:pPr>
        <w:rPr>
          <w:lang w:val="et-EE"/>
        </w:rPr>
      </w:pPr>
      <w:r>
        <w:rPr>
          <w:b/>
          <w:bCs/>
          <w:lang w:val="et-EE"/>
        </w:rPr>
        <w:br w:type="page"/>
      </w:r>
    </w:p>
    <w:p w14:paraId="5510D5E1" w14:textId="2E3CBA0B" w:rsidR="00254D9B" w:rsidRDefault="00254D9B">
      <w:pPr>
        <w:pStyle w:val="Heading2"/>
        <w:jc w:val="both"/>
        <w:rPr>
          <w:lang w:val="et-EE"/>
        </w:rPr>
      </w:pPr>
      <w:bookmarkStart w:id="717" w:name="_Toc451248534"/>
      <w:bookmarkStart w:id="718" w:name="_Toc481568220"/>
      <w:bookmarkStart w:id="719" w:name="_Toc481568466"/>
      <w:bookmarkStart w:id="720" w:name="_Toc481568571"/>
      <w:bookmarkStart w:id="721" w:name="_Toc481568676"/>
      <w:bookmarkStart w:id="722" w:name="_Toc481568893"/>
      <w:bookmarkStart w:id="723" w:name="_Toc481569074"/>
      <w:bookmarkStart w:id="724" w:name="_Toc481573462"/>
      <w:bookmarkStart w:id="725" w:name="_Toc481573910"/>
      <w:bookmarkStart w:id="726" w:name="_Toc481575934"/>
      <w:bookmarkStart w:id="727" w:name="_Toc481594644"/>
      <w:bookmarkStart w:id="728" w:name="_Toc481667080"/>
      <w:bookmarkStart w:id="729" w:name="_Toc481667272"/>
      <w:bookmarkStart w:id="730" w:name="_Toc39139442"/>
      <w:r>
        <w:rPr>
          <w:lang w:val="et-EE"/>
        </w:rPr>
        <w:lastRenderedPageBreak/>
        <w:t xml:space="preserve">Lisa </w:t>
      </w:r>
      <w:r w:rsidR="00806A71">
        <w:rPr>
          <w:lang w:val="et-EE"/>
        </w:rPr>
        <w:t>2</w:t>
      </w:r>
      <w:r w:rsidR="00BA398E">
        <w:rPr>
          <w:lang w:val="et-EE"/>
        </w:rPr>
        <w:t>4</w:t>
      </w:r>
      <w:r w:rsidR="00423F34">
        <w:rPr>
          <w:lang w:val="et-EE"/>
        </w:rPr>
        <w:t xml:space="preserve">   </w:t>
      </w:r>
      <w:r w:rsidR="00DC5105">
        <w:rPr>
          <w:lang w:val="et-EE"/>
        </w:rPr>
        <w:t xml:space="preserve">  </w:t>
      </w:r>
      <w:r w:rsidR="00423F34">
        <w:rPr>
          <w:lang w:val="et-EE"/>
        </w:rPr>
        <w:t>Kohila Valla konsolideerimata aruanded</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rPr>
          <w:lang w:val="et-EE"/>
        </w:rPr>
        <w:tab/>
      </w:r>
      <w:bookmarkEnd w:id="698"/>
      <w:bookmarkEnd w:id="699"/>
      <w:bookmarkEnd w:id="700"/>
      <w:bookmarkEnd w:id="701"/>
      <w:bookmarkEnd w:id="702"/>
    </w:p>
    <w:p w14:paraId="01E9F9B3" w14:textId="77777777" w:rsidR="00423F34" w:rsidRDefault="00423F34">
      <w:pPr>
        <w:rPr>
          <w:lang w:val="et-EE"/>
        </w:rPr>
      </w:pPr>
    </w:p>
    <w:p w14:paraId="081CFD28" w14:textId="77777777" w:rsidR="00423F34" w:rsidRPr="00423F34" w:rsidRDefault="00423F34">
      <w:pPr>
        <w:rPr>
          <w:b/>
          <w:lang w:val="et-EE"/>
        </w:rPr>
      </w:pPr>
      <w:r w:rsidRPr="00423F34">
        <w:rPr>
          <w:b/>
          <w:lang w:val="et-EE"/>
        </w:rPr>
        <w:t>Bilanss</w:t>
      </w:r>
    </w:p>
    <w:p w14:paraId="5B2892B1" w14:textId="77777777" w:rsidR="00254D9B" w:rsidRDefault="002F7573">
      <w:pPr>
        <w:rPr>
          <w:lang w:val="et-EE"/>
        </w:rPr>
      </w:pPr>
      <w:r>
        <w:rPr>
          <w:lang w:val="et-EE"/>
        </w:rPr>
        <w:t>eurodes</w:t>
      </w:r>
    </w:p>
    <w:p w14:paraId="3E9072BF" w14:textId="77777777" w:rsidR="00254D9B" w:rsidRDefault="00254D9B">
      <w:pPr>
        <w:rPr>
          <w:lang w:val="et-EE"/>
        </w:rPr>
      </w:pPr>
    </w:p>
    <w:tbl>
      <w:tblPr>
        <w:tblW w:w="11121" w:type="dxa"/>
        <w:tblLayout w:type="fixed"/>
        <w:tblCellMar>
          <w:left w:w="0" w:type="dxa"/>
          <w:right w:w="0" w:type="dxa"/>
        </w:tblCellMar>
        <w:tblLook w:val="0000" w:firstRow="0" w:lastRow="0" w:firstColumn="0" w:lastColumn="0" w:noHBand="0" w:noVBand="0"/>
      </w:tblPr>
      <w:tblGrid>
        <w:gridCol w:w="195"/>
        <w:gridCol w:w="540"/>
        <w:gridCol w:w="4809"/>
        <w:gridCol w:w="708"/>
        <w:gridCol w:w="1683"/>
        <w:gridCol w:w="1503"/>
        <w:gridCol w:w="1683"/>
      </w:tblGrid>
      <w:tr w:rsidR="00E8150C" w14:paraId="59E27D51" w14:textId="77777777" w:rsidTr="00E51362">
        <w:trPr>
          <w:gridAfter w:val="1"/>
          <w:wAfter w:w="1683" w:type="dxa"/>
          <w:trHeight w:val="285"/>
        </w:trPr>
        <w:tc>
          <w:tcPr>
            <w:tcW w:w="5544" w:type="dxa"/>
            <w:gridSpan w:val="3"/>
            <w:tcBorders>
              <w:top w:val="nil"/>
              <w:left w:val="nil"/>
              <w:bottom w:val="nil"/>
              <w:right w:val="nil"/>
            </w:tcBorders>
            <w:noWrap/>
            <w:tcMar>
              <w:top w:w="15" w:type="dxa"/>
              <w:left w:w="15" w:type="dxa"/>
              <w:bottom w:w="0" w:type="dxa"/>
              <w:right w:w="15" w:type="dxa"/>
            </w:tcMar>
            <w:vAlign w:val="bottom"/>
          </w:tcPr>
          <w:p w14:paraId="468EEDDE" w14:textId="77777777" w:rsidR="00E8150C" w:rsidRDefault="00E8150C">
            <w:pPr>
              <w:jc w:val="both"/>
              <w:rPr>
                <w:b/>
                <w:bCs/>
                <w:lang w:val="et-EE"/>
              </w:rPr>
            </w:pPr>
          </w:p>
        </w:tc>
        <w:tc>
          <w:tcPr>
            <w:tcW w:w="708" w:type="dxa"/>
            <w:tcBorders>
              <w:top w:val="nil"/>
              <w:left w:val="nil"/>
              <w:bottom w:val="nil"/>
              <w:right w:val="nil"/>
            </w:tcBorders>
          </w:tcPr>
          <w:p w14:paraId="74482760" w14:textId="77777777" w:rsidR="00E8150C" w:rsidRDefault="00E8150C">
            <w:pPr>
              <w:jc w:val="center"/>
              <w:rPr>
                <w:b/>
                <w:iCs/>
                <w:lang w:val="et-EE"/>
              </w:rPr>
            </w:pPr>
          </w:p>
        </w:tc>
        <w:tc>
          <w:tcPr>
            <w:tcW w:w="1683" w:type="dxa"/>
            <w:tcBorders>
              <w:top w:val="nil"/>
              <w:left w:val="nil"/>
              <w:bottom w:val="nil"/>
              <w:right w:val="nil"/>
            </w:tcBorders>
            <w:vAlign w:val="bottom"/>
          </w:tcPr>
          <w:p w14:paraId="0F1B83E4" w14:textId="6C35B82D" w:rsidR="00E8150C" w:rsidRDefault="00E8150C" w:rsidP="00B64D78">
            <w:pPr>
              <w:jc w:val="right"/>
              <w:rPr>
                <w:b/>
                <w:i/>
                <w:iCs/>
                <w:lang w:val="et-EE"/>
              </w:rPr>
            </w:pPr>
            <w:r>
              <w:rPr>
                <w:b/>
                <w:i/>
                <w:iCs/>
                <w:lang w:val="et-EE"/>
              </w:rPr>
              <w:t>31.12.201</w:t>
            </w:r>
            <w:r w:rsidR="006F451A">
              <w:rPr>
                <w:b/>
                <w:i/>
                <w:iCs/>
                <w:lang w:val="et-EE"/>
              </w:rPr>
              <w:t>9</w:t>
            </w:r>
          </w:p>
        </w:tc>
        <w:tc>
          <w:tcPr>
            <w:tcW w:w="1503" w:type="dxa"/>
            <w:tcBorders>
              <w:top w:val="nil"/>
              <w:left w:val="nil"/>
              <w:bottom w:val="nil"/>
              <w:right w:val="nil"/>
            </w:tcBorders>
            <w:vAlign w:val="bottom"/>
          </w:tcPr>
          <w:p w14:paraId="2D9F789A" w14:textId="4828ED54" w:rsidR="00E8150C" w:rsidRDefault="00E8150C" w:rsidP="00B64D78">
            <w:pPr>
              <w:jc w:val="right"/>
              <w:rPr>
                <w:b/>
                <w:i/>
                <w:iCs/>
                <w:lang w:val="et-EE"/>
              </w:rPr>
            </w:pPr>
            <w:r>
              <w:rPr>
                <w:b/>
                <w:i/>
                <w:iCs/>
                <w:lang w:val="et-EE"/>
              </w:rPr>
              <w:t>31.12.201</w:t>
            </w:r>
            <w:r w:rsidR="006F451A">
              <w:rPr>
                <w:b/>
                <w:i/>
                <w:iCs/>
                <w:lang w:val="et-EE"/>
              </w:rPr>
              <w:t>8</w:t>
            </w:r>
          </w:p>
        </w:tc>
      </w:tr>
      <w:tr w:rsidR="00E51362" w14:paraId="58E9976B" w14:textId="77777777" w:rsidTr="00E51362">
        <w:trPr>
          <w:gridAfter w:val="1"/>
          <w:wAfter w:w="1683" w:type="dxa"/>
          <w:trHeight w:val="315"/>
        </w:trPr>
        <w:tc>
          <w:tcPr>
            <w:tcW w:w="735" w:type="dxa"/>
            <w:gridSpan w:val="2"/>
            <w:tcBorders>
              <w:top w:val="nil"/>
              <w:left w:val="nil"/>
              <w:bottom w:val="nil"/>
              <w:right w:val="nil"/>
            </w:tcBorders>
            <w:noWrap/>
            <w:tcMar>
              <w:top w:w="15" w:type="dxa"/>
              <w:left w:w="15" w:type="dxa"/>
              <w:bottom w:w="0" w:type="dxa"/>
              <w:right w:w="15" w:type="dxa"/>
            </w:tcMar>
            <w:vAlign w:val="bottom"/>
          </w:tcPr>
          <w:p w14:paraId="60EE704E" w14:textId="77777777" w:rsidR="00E51362" w:rsidRDefault="00E51362" w:rsidP="00E51362">
            <w:pPr>
              <w:jc w:val="both"/>
              <w:rPr>
                <w:b/>
                <w:bCs/>
                <w:lang w:val="et-EE"/>
              </w:rPr>
            </w:pPr>
            <w:r>
              <w:rPr>
                <w:b/>
                <w:bCs/>
                <w:lang w:val="et-EE"/>
              </w:rPr>
              <w:t>Varad</w:t>
            </w:r>
          </w:p>
        </w:tc>
        <w:tc>
          <w:tcPr>
            <w:tcW w:w="4809" w:type="dxa"/>
            <w:tcBorders>
              <w:top w:val="nil"/>
              <w:left w:val="nil"/>
              <w:bottom w:val="nil"/>
              <w:right w:val="nil"/>
            </w:tcBorders>
            <w:noWrap/>
            <w:tcMar>
              <w:top w:w="15" w:type="dxa"/>
              <w:left w:w="15" w:type="dxa"/>
              <w:bottom w:w="0" w:type="dxa"/>
              <w:right w:w="15" w:type="dxa"/>
            </w:tcMar>
            <w:vAlign w:val="bottom"/>
          </w:tcPr>
          <w:p w14:paraId="36573F0C" w14:textId="77777777" w:rsidR="00E51362" w:rsidRDefault="00E51362" w:rsidP="00E51362">
            <w:pPr>
              <w:jc w:val="both"/>
              <w:rPr>
                <w:b/>
                <w:bCs/>
                <w:lang w:val="et-EE"/>
              </w:rPr>
            </w:pPr>
          </w:p>
        </w:tc>
        <w:tc>
          <w:tcPr>
            <w:tcW w:w="708" w:type="dxa"/>
            <w:tcBorders>
              <w:top w:val="nil"/>
              <w:left w:val="nil"/>
              <w:bottom w:val="nil"/>
              <w:right w:val="nil"/>
            </w:tcBorders>
          </w:tcPr>
          <w:p w14:paraId="4C1A799D" w14:textId="77777777" w:rsidR="00E51362" w:rsidRDefault="00E51362" w:rsidP="00E51362">
            <w:pPr>
              <w:jc w:val="right"/>
              <w:rPr>
                <w:b/>
                <w:bCs/>
                <w:lang w:val="et-EE"/>
              </w:rPr>
            </w:pPr>
          </w:p>
        </w:tc>
        <w:tc>
          <w:tcPr>
            <w:tcW w:w="1683" w:type="dxa"/>
            <w:tcBorders>
              <w:top w:val="nil"/>
              <w:left w:val="nil"/>
              <w:bottom w:val="nil"/>
              <w:right w:val="nil"/>
            </w:tcBorders>
            <w:vAlign w:val="bottom"/>
          </w:tcPr>
          <w:p w14:paraId="2EB8561A" w14:textId="40C1411F" w:rsidR="00E51362" w:rsidRDefault="00A95BE5" w:rsidP="00D57E9C">
            <w:pPr>
              <w:jc w:val="right"/>
              <w:rPr>
                <w:b/>
                <w:bCs/>
                <w:lang w:val="et-EE"/>
              </w:rPr>
            </w:pPr>
            <w:r>
              <w:rPr>
                <w:b/>
                <w:bCs/>
                <w:lang w:val="et-EE"/>
              </w:rPr>
              <w:t>21 122 129</w:t>
            </w:r>
          </w:p>
        </w:tc>
        <w:tc>
          <w:tcPr>
            <w:tcW w:w="1503" w:type="dxa"/>
            <w:tcBorders>
              <w:top w:val="nil"/>
              <w:left w:val="nil"/>
              <w:bottom w:val="nil"/>
              <w:right w:val="nil"/>
            </w:tcBorders>
            <w:noWrap/>
            <w:tcMar>
              <w:top w:w="15" w:type="dxa"/>
              <w:left w:w="15" w:type="dxa"/>
              <w:bottom w:w="0" w:type="dxa"/>
              <w:right w:w="15" w:type="dxa"/>
            </w:tcMar>
            <w:vAlign w:val="bottom"/>
          </w:tcPr>
          <w:p w14:paraId="70CBE3A8" w14:textId="0FF42DA4" w:rsidR="00E51362" w:rsidRDefault="00E51362" w:rsidP="00FE4F66">
            <w:pPr>
              <w:jc w:val="right"/>
              <w:rPr>
                <w:b/>
                <w:bCs/>
                <w:lang w:val="et-EE"/>
              </w:rPr>
            </w:pPr>
            <w:r>
              <w:rPr>
                <w:b/>
                <w:bCs/>
                <w:lang w:val="et-EE"/>
              </w:rPr>
              <w:t>1</w:t>
            </w:r>
            <w:r w:rsidR="00A95BE5">
              <w:rPr>
                <w:b/>
                <w:bCs/>
                <w:lang w:val="et-EE"/>
              </w:rPr>
              <w:t>9 330 385</w:t>
            </w:r>
          </w:p>
        </w:tc>
      </w:tr>
      <w:tr w:rsidR="00E51362" w14:paraId="1C6477B2" w14:textId="77777777" w:rsidTr="00E51362">
        <w:trPr>
          <w:trHeight w:val="300"/>
        </w:trPr>
        <w:tc>
          <w:tcPr>
            <w:tcW w:w="5544" w:type="dxa"/>
            <w:gridSpan w:val="3"/>
            <w:tcBorders>
              <w:top w:val="nil"/>
              <w:left w:val="nil"/>
              <w:bottom w:val="nil"/>
              <w:right w:val="nil"/>
            </w:tcBorders>
            <w:noWrap/>
            <w:tcMar>
              <w:top w:w="15" w:type="dxa"/>
              <w:left w:w="15" w:type="dxa"/>
              <w:bottom w:w="0" w:type="dxa"/>
              <w:right w:w="15" w:type="dxa"/>
            </w:tcMar>
            <w:vAlign w:val="bottom"/>
          </w:tcPr>
          <w:p w14:paraId="1462D996" w14:textId="77777777" w:rsidR="00E51362" w:rsidRDefault="00E51362" w:rsidP="00E51362">
            <w:pPr>
              <w:jc w:val="both"/>
              <w:rPr>
                <w:b/>
                <w:bCs/>
                <w:lang w:val="et-EE"/>
              </w:rPr>
            </w:pPr>
            <w:r>
              <w:rPr>
                <w:b/>
                <w:bCs/>
                <w:lang w:val="et-EE"/>
              </w:rPr>
              <w:t>Käibevara</w:t>
            </w:r>
          </w:p>
        </w:tc>
        <w:tc>
          <w:tcPr>
            <w:tcW w:w="708" w:type="dxa"/>
            <w:tcBorders>
              <w:top w:val="nil"/>
              <w:left w:val="nil"/>
              <w:bottom w:val="nil"/>
              <w:right w:val="nil"/>
            </w:tcBorders>
          </w:tcPr>
          <w:p w14:paraId="2F4210AE" w14:textId="77777777" w:rsidR="00E51362" w:rsidRDefault="00E51362" w:rsidP="00E51362">
            <w:pPr>
              <w:jc w:val="right"/>
              <w:rPr>
                <w:b/>
                <w:lang w:val="et-EE"/>
              </w:rPr>
            </w:pPr>
          </w:p>
        </w:tc>
        <w:tc>
          <w:tcPr>
            <w:tcW w:w="1683" w:type="dxa"/>
            <w:tcBorders>
              <w:top w:val="nil"/>
              <w:left w:val="nil"/>
              <w:bottom w:val="nil"/>
              <w:right w:val="nil"/>
            </w:tcBorders>
            <w:vAlign w:val="bottom"/>
          </w:tcPr>
          <w:p w14:paraId="1486BE1A" w14:textId="56FC9CDF" w:rsidR="00E51362" w:rsidRDefault="00A95BE5" w:rsidP="00BA3A1D">
            <w:pPr>
              <w:jc w:val="right"/>
              <w:rPr>
                <w:b/>
                <w:lang w:val="et-EE"/>
              </w:rPr>
            </w:pPr>
            <w:r>
              <w:rPr>
                <w:b/>
                <w:lang w:val="et-EE"/>
              </w:rPr>
              <w:t>2 452 698</w:t>
            </w:r>
          </w:p>
        </w:tc>
        <w:tc>
          <w:tcPr>
            <w:tcW w:w="1503" w:type="dxa"/>
            <w:tcBorders>
              <w:top w:val="nil"/>
              <w:left w:val="nil"/>
              <w:bottom w:val="nil"/>
              <w:right w:val="nil"/>
            </w:tcBorders>
            <w:vAlign w:val="bottom"/>
          </w:tcPr>
          <w:p w14:paraId="1037AB96" w14:textId="76DC6FC9" w:rsidR="00E51362" w:rsidRDefault="00A95BE5" w:rsidP="00FE4F66">
            <w:pPr>
              <w:jc w:val="right"/>
              <w:rPr>
                <w:b/>
                <w:lang w:val="et-EE"/>
              </w:rPr>
            </w:pPr>
            <w:r>
              <w:rPr>
                <w:b/>
                <w:lang w:val="et-EE"/>
              </w:rPr>
              <w:t>3 009 930</w:t>
            </w:r>
          </w:p>
        </w:tc>
        <w:tc>
          <w:tcPr>
            <w:tcW w:w="1683" w:type="dxa"/>
            <w:vAlign w:val="bottom"/>
          </w:tcPr>
          <w:p w14:paraId="42BE5F8D" w14:textId="09081964" w:rsidR="00E51362" w:rsidRDefault="00E51362" w:rsidP="00BE527B">
            <w:pPr>
              <w:jc w:val="right"/>
              <w:rPr>
                <w:b/>
                <w:lang w:val="et-EE"/>
              </w:rPr>
            </w:pPr>
          </w:p>
        </w:tc>
      </w:tr>
      <w:tr w:rsidR="00E51362" w14:paraId="78824A6B"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5550A87A"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125C2EBC" w14:textId="77777777" w:rsidR="00E51362" w:rsidRDefault="00E51362" w:rsidP="00E51362">
            <w:pPr>
              <w:jc w:val="both"/>
              <w:rPr>
                <w:lang w:val="et-EE"/>
              </w:rPr>
            </w:pPr>
            <w:r>
              <w:rPr>
                <w:lang w:val="et-EE"/>
              </w:rPr>
              <w:t>Raha ja pangakontod</w:t>
            </w:r>
          </w:p>
        </w:tc>
        <w:tc>
          <w:tcPr>
            <w:tcW w:w="708" w:type="dxa"/>
            <w:tcBorders>
              <w:top w:val="nil"/>
              <w:left w:val="nil"/>
              <w:bottom w:val="nil"/>
              <w:right w:val="nil"/>
            </w:tcBorders>
          </w:tcPr>
          <w:p w14:paraId="757990AD" w14:textId="77777777" w:rsidR="00E51362" w:rsidRDefault="00E51362" w:rsidP="00E51362">
            <w:pPr>
              <w:jc w:val="right"/>
              <w:rPr>
                <w:lang w:val="et-EE"/>
              </w:rPr>
            </w:pPr>
          </w:p>
        </w:tc>
        <w:tc>
          <w:tcPr>
            <w:tcW w:w="1683" w:type="dxa"/>
            <w:tcBorders>
              <w:top w:val="nil"/>
              <w:left w:val="nil"/>
              <w:bottom w:val="nil"/>
              <w:right w:val="nil"/>
            </w:tcBorders>
          </w:tcPr>
          <w:p w14:paraId="53B02765" w14:textId="7B8B27FC" w:rsidR="00E51362" w:rsidRDefault="00A95BE5" w:rsidP="001B67FC">
            <w:pPr>
              <w:jc w:val="right"/>
              <w:rPr>
                <w:lang w:val="et-EE"/>
              </w:rPr>
            </w:pPr>
            <w:r>
              <w:rPr>
                <w:lang w:val="et-EE"/>
              </w:rPr>
              <w:t>1 540 261</w:t>
            </w:r>
          </w:p>
        </w:tc>
        <w:tc>
          <w:tcPr>
            <w:tcW w:w="1503" w:type="dxa"/>
            <w:tcBorders>
              <w:top w:val="nil"/>
              <w:left w:val="nil"/>
              <w:bottom w:val="nil"/>
              <w:right w:val="nil"/>
            </w:tcBorders>
            <w:noWrap/>
            <w:tcMar>
              <w:top w:w="15" w:type="dxa"/>
              <w:left w:w="15" w:type="dxa"/>
              <w:bottom w:w="0" w:type="dxa"/>
              <w:right w:w="15" w:type="dxa"/>
            </w:tcMar>
          </w:tcPr>
          <w:p w14:paraId="27E432EC" w14:textId="249F428D" w:rsidR="00E51362" w:rsidRDefault="002C1385" w:rsidP="00FE4F66">
            <w:pPr>
              <w:jc w:val="right"/>
              <w:rPr>
                <w:lang w:val="et-EE"/>
              </w:rPr>
            </w:pPr>
            <w:r>
              <w:rPr>
                <w:lang w:val="et-EE"/>
              </w:rPr>
              <w:t>1</w:t>
            </w:r>
            <w:r w:rsidR="00A95BE5">
              <w:rPr>
                <w:lang w:val="et-EE"/>
              </w:rPr>
              <w:t> 419 839</w:t>
            </w:r>
          </w:p>
        </w:tc>
      </w:tr>
      <w:tr w:rsidR="00E51362" w14:paraId="2BC9E73F"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396DDE09"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46EBE027" w14:textId="77777777" w:rsidR="00E51362" w:rsidRDefault="00E51362" w:rsidP="00E51362">
            <w:pPr>
              <w:jc w:val="both"/>
              <w:rPr>
                <w:lang w:val="et-EE"/>
              </w:rPr>
            </w:pPr>
            <w:r>
              <w:rPr>
                <w:lang w:val="et-EE"/>
              </w:rPr>
              <w:t>Maksu-, lõivu- ja trahvinõuded</w:t>
            </w:r>
          </w:p>
        </w:tc>
        <w:tc>
          <w:tcPr>
            <w:tcW w:w="708" w:type="dxa"/>
            <w:tcBorders>
              <w:top w:val="nil"/>
              <w:left w:val="nil"/>
              <w:bottom w:val="nil"/>
              <w:right w:val="nil"/>
            </w:tcBorders>
          </w:tcPr>
          <w:p w14:paraId="62030CAF" w14:textId="77777777" w:rsidR="00E51362" w:rsidRDefault="00E51362" w:rsidP="00E51362">
            <w:pPr>
              <w:jc w:val="center"/>
              <w:rPr>
                <w:lang w:val="et-EE"/>
              </w:rPr>
            </w:pPr>
          </w:p>
        </w:tc>
        <w:tc>
          <w:tcPr>
            <w:tcW w:w="1683" w:type="dxa"/>
            <w:tcBorders>
              <w:top w:val="nil"/>
              <w:left w:val="nil"/>
              <w:bottom w:val="nil"/>
              <w:right w:val="nil"/>
            </w:tcBorders>
            <w:vAlign w:val="bottom"/>
          </w:tcPr>
          <w:p w14:paraId="2A0A9195" w14:textId="672695DC" w:rsidR="00E51362" w:rsidRDefault="00A95BE5" w:rsidP="001C684D">
            <w:pPr>
              <w:jc w:val="right"/>
              <w:rPr>
                <w:lang w:val="et-EE"/>
              </w:rPr>
            </w:pPr>
            <w:r>
              <w:rPr>
                <w:lang w:val="et-EE"/>
              </w:rPr>
              <w:t>739 292</w:t>
            </w:r>
          </w:p>
        </w:tc>
        <w:tc>
          <w:tcPr>
            <w:tcW w:w="1503" w:type="dxa"/>
            <w:tcBorders>
              <w:top w:val="nil"/>
              <w:left w:val="nil"/>
              <w:bottom w:val="nil"/>
              <w:right w:val="nil"/>
            </w:tcBorders>
            <w:noWrap/>
            <w:tcMar>
              <w:top w:w="15" w:type="dxa"/>
              <w:left w:w="15" w:type="dxa"/>
              <w:bottom w:w="0" w:type="dxa"/>
              <w:right w:w="15" w:type="dxa"/>
            </w:tcMar>
            <w:vAlign w:val="bottom"/>
          </w:tcPr>
          <w:p w14:paraId="727FCC34" w14:textId="72FC0C9C" w:rsidR="00E51362" w:rsidRDefault="00A95BE5" w:rsidP="00041945">
            <w:pPr>
              <w:jc w:val="right"/>
              <w:rPr>
                <w:lang w:val="et-EE"/>
              </w:rPr>
            </w:pPr>
            <w:r>
              <w:rPr>
                <w:lang w:val="et-EE"/>
              </w:rPr>
              <w:t>654 245</w:t>
            </w:r>
          </w:p>
        </w:tc>
      </w:tr>
      <w:tr w:rsidR="00E51362" w14:paraId="6C5B9C8B"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7BB91534"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066F6A60" w14:textId="77777777" w:rsidR="00E51362" w:rsidRDefault="00E51362" w:rsidP="00E51362">
            <w:pPr>
              <w:jc w:val="both"/>
              <w:rPr>
                <w:lang w:val="et-EE"/>
              </w:rPr>
            </w:pPr>
            <w:r>
              <w:rPr>
                <w:lang w:val="et-EE"/>
              </w:rPr>
              <w:t>Muud nõuded ja ettemaksed, sh:</w:t>
            </w:r>
          </w:p>
        </w:tc>
        <w:tc>
          <w:tcPr>
            <w:tcW w:w="708" w:type="dxa"/>
            <w:tcBorders>
              <w:top w:val="nil"/>
              <w:left w:val="nil"/>
              <w:bottom w:val="nil"/>
              <w:right w:val="nil"/>
            </w:tcBorders>
          </w:tcPr>
          <w:p w14:paraId="7B50895D" w14:textId="77777777" w:rsidR="00E51362" w:rsidRDefault="00E51362" w:rsidP="00E51362">
            <w:pPr>
              <w:jc w:val="right"/>
              <w:rPr>
                <w:lang w:val="et-EE"/>
              </w:rPr>
            </w:pPr>
          </w:p>
        </w:tc>
        <w:tc>
          <w:tcPr>
            <w:tcW w:w="1683" w:type="dxa"/>
            <w:tcBorders>
              <w:top w:val="nil"/>
              <w:left w:val="nil"/>
              <w:bottom w:val="nil"/>
              <w:right w:val="nil"/>
            </w:tcBorders>
          </w:tcPr>
          <w:p w14:paraId="5BB2A03B" w14:textId="2AFDCCA9" w:rsidR="00E51362" w:rsidRDefault="00A95BE5" w:rsidP="00EC0100">
            <w:pPr>
              <w:jc w:val="right"/>
              <w:rPr>
                <w:lang w:val="et-EE"/>
              </w:rPr>
            </w:pPr>
            <w:r>
              <w:rPr>
                <w:lang w:val="et-EE"/>
              </w:rPr>
              <w:t>165 09</w:t>
            </w:r>
            <w:r w:rsidR="006366D2">
              <w:rPr>
                <w:lang w:val="et-EE"/>
              </w:rPr>
              <w:t>3</w:t>
            </w:r>
          </w:p>
        </w:tc>
        <w:tc>
          <w:tcPr>
            <w:tcW w:w="1503" w:type="dxa"/>
            <w:tcBorders>
              <w:top w:val="nil"/>
              <w:left w:val="nil"/>
              <w:bottom w:val="nil"/>
              <w:right w:val="nil"/>
            </w:tcBorders>
            <w:noWrap/>
            <w:tcMar>
              <w:top w:w="15" w:type="dxa"/>
              <w:left w:w="15" w:type="dxa"/>
              <w:bottom w:w="0" w:type="dxa"/>
              <w:right w:w="15" w:type="dxa"/>
            </w:tcMar>
          </w:tcPr>
          <w:p w14:paraId="6EB9E38D" w14:textId="4B3B4E71" w:rsidR="00E51362" w:rsidRDefault="00A95BE5" w:rsidP="00E51362">
            <w:pPr>
              <w:jc w:val="right"/>
              <w:rPr>
                <w:lang w:val="et-EE"/>
              </w:rPr>
            </w:pPr>
            <w:r>
              <w:rPr>
                <w:lang w:val="et-EE"/>
              </w:rPr>
              <w:t>926 166</w:t>
            </w:r>
          </w:p>
        </w:tc>
      </w:tr>
      <w:tr w:rsidR="00E51362" w14:paraId="42212091"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1191784F"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14C13343" w14:textId="77777777" w:rsidR="00E51362" w:rsidRDefault="00E51362" w:rsidP="00E51362">
            <w:pPr>
              <w:pStyle w:val="Default"/>
              <w:widowControl/>
              <w:tabs>
                <w:tab w:val="left" w:pos="525"/>
                <w:tab w:val="left" w:pos="705"/>
              </w:tabs>
              <w:overflowPunct/>
              <w:autoSpaceDE/>
              <w:autoSpaceDN/>
              <w:adjustRightInd/>
              <w:jc w:val="both"/>
              <w:textAlignment w:val="auto"/>
              <w:rPr>
                <w:lang w:val="et-EE"/>
              </w:rPr>
            </w:pPr>
            <w:r>
              <w:rPr>
                <w:lang w:val="et-EE"/>
              </w:rPr>
              <w:t xml:space="preserve">       nõuded ostjate vastu</w:t>
            </w:r>
          </w:p>
        </w:tc>
        <w:tc>
          <w:tcPr>
            <w:tcW w:w="708" w:type="dxa"/>
            <w:tcBorders>
              <w:top w:val="nil"/>
              <w:left w:val="nil"/>
              <w:bottom w:val="nil"/>
              <w:right w:val="nil"/>
            </w:tcBorders>
          </w:tcPr>
          <w:p w14:paraId="52D84C88" w14:textId="77777777" w:rsidR="00E51362" w:rsidRDefault="00E51362" w:rsidP="00E51362">
            <w:pPr>
              <w:jc w:val="center"/>
              <w:rPr>
                <w:lang w:val="et-EE"/>
              </w:rPr>
            </w:pPr>
          </w:p>
        </w:tc>
        <w:tc>
          <w:tcPr>
            <w:tcW w:w="1683" w:type="dxa"/>
            <w:tcBorders>
              <w:top w:val="nil"/>
              <w:left w:val="nil"/>
              <w:bottom w:val="nil"/>
              <w:right w:val="nil"/>
            </w:tcBorders>
          </w:tcPr>
          <w:p w14:paraId="4EFCEA47" w14:textId="02C107FF" w:rsidR="00E51362" w:rsidRDefault="00A95BE5" w:rsidP="00E51362">
            <w:pPr>
              <w:jc w:val="right"/>
              <w:rPr>
                <w:lang w:val="et-EE"/>
              </w:rPr>
            </w:pPr>
            <w:r>
              <w:rPr>
                <w:lang w:val="et-EE"/>
              </w:rPr>
              <w:t>43 265</w:t>
            </w:r>
          </w:p>
        </w:tc>
        <w:tc>
          <w:tcPr>
            <w:tcW w:w="1503" w:type="dxa"/>
            <w:tcBorders>
              <w:top w:val="nil"/>
              <w:left w:val="nil"/>
              <w:bottom w:val="nil"/>
              <w:right w:val="nil"/>
            </w:tcBorders>
            <w:noWrap/>
            <w:tcMar>
              <w:top w:w="15" w:type="dxa"/>
              <w:left w:w="15" w:type="dxa"/>
              <w:bottom w:w="0" w:type="dxa"/>
              <w:right w:w="15" w:type="dxa"/>
            </w:tcMar>
          </w:tcPr>
          <w:p w14:paraId="57B47CB5" w14:textId="723AB149" w:rsidR="00E51362" w:rsidRDefault="00A95BE5" w:rsidP="00E51362">
            <w:pPr>
              <w:jc w:val="right"/>
              <w:rPr>
                <w:lang w:val="et-EE"/>
              </w:rPr>
            </w:pPr>
            <w:r>
              <w:rPr>
                <w:lang w:val="et-EE"/>
              </w:rPr>
              <w:t>37 649</w:t>
            </w:r>
          </w:p>
        </w:tc>
      </w:tr>
      <w:tr w:rsidR="00E51362" w14:paraId="12BE4BD9"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0BEB3B56"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5A5011DB" w14:textId="77777777" w:rsidR="00E51362" w:rsidRDefault="00E51362" w:rsidP="00E51362">
            <w:pPr>
              <w:pStyle w:val="Default"/>
              <w:widowControl/>
              <w:tabs>
                <w:tab w:val="left" w:pos="525"/>
                <w:tab w:val="left" w:pos="705"/>
              </w:tabs>
              <w:overflowPunct/>
              <w:autoSpaceDE/>
              <w:autoSpaceDN/>
              <w:adjustRightInd/>
              <w:jc w:val="both"/>
              <w:textAlignment w:val="auto"/>
              <w:rPr>
                <w:lang w:val="et-EE"/>
              </w:rPr>
            </w:pPr>
            <w:r>
              <w:rPr>
                <w:lang w:val="et-EE"/>
              </w:rPr>
              <w:t xml:space="preserve">       mitmesugused nõuded ja ettemaksed</w:t>
            </w:r>
          </w:p>
        </w:tc>
        <w:tc>
          <w:tcPr>
            <w:tcW w:w="708" w:type="dxa"/>
            <w:tcBorders>
              <w:top w:val="nil"/>
              <w:left w:val="nil"/>
              <w:bottom w:val="nil"/>
              <w:right w:val="nil"/>
            </w:tcBorders>
          </w:tcPr>
          <w:p w14:paraId="4CC9E090" w14:textId="77777777" w:rsidR="00E51362" w:rsidRDefault="00E51362" w:rsidP="00E51362">
            <w:pPr>
              <w:jc w:val="right"/>
              <w:rPr>
                <w:lang w:val="et-EE"/>
              </w:rPr>
            </w:pPr>
          </w:p>
        </w:tc>
        <w:tc>
          <w:tcPr>
            <w:tcW w:w="1683" w:type="dxa"/>
            <w:tcBorders>
              <w:top w:val="nil"/>
              <w:left w:val="nil"/>
              <w:bottom w:val="nil"/>
              <w:right w:val="nil"/>
            </w:tcBorders>
          </w:tcPr>
          <w:p w14:paraId="77B8E4A0" w14:textId="07A788BB" w:rsidR="00E51362" w:rsidRDefault="00FD6A70" w:rsidP="00950842">
            <w:pPr>
              <w:jc w:val="right"/>
              <w:rPr>
                <w:lang w:val="et-EE"/>
              </w:rPr>
            </w:pPr>
            <w:r>
              <w:rPr>
                <w:lang w:val="et-EE"/>
              </w:rPr>
              <w:t>1 89</w:t>
            </w:r>
            <w:r w:rsidR="0035566B">
              <w:rPr>
                <w:lang w:val="et-EE"/>
              </w:rPr>
              <w:t>9</w:t>
            </w:r>
          </w:p>
        </w:tc>
        <w:tc>
          <w:tcPr>
            <w:tcW w:w="1503" w:type="dxa"/>
            <w:tcBorders>
              <w:top w:val="nil"/>
              <w:left w:val="nil"/>
              <w:bottom w:val="nil"/>
              <w:right w:val="nil"/>
            </w:tcBorders>
            <w:noWrap/>
            <w:tcMar>
              <w:top w:w="15" w:type="dxa"/>
              <w:left w:w="15" w:type="dxa"/>
              <w:bottom w:w="0" w:type="dxa"/>
              <w:right w:w="15" w:type="dxa"/>
            </w:tcMar>
          </w:tcPr>
          <w:p w14:paraId="0B27D90C" w14:textId="2EC48A55" w:rsidR="00E51362" w:rsidRDefault="00A95BE5" w:rsidP="00E51362">
            <w:pPr>
              <w:jc w:val="right"/>
              <w:rPr>
                <w:lang w:val="et-EE"/>
              </w:rPr>
            </w:pPr>
            <w:r>
              <w:rPr>
                <w:lang w:val="et-EE"/>
              </w:rPr>
              <w:t>2 465</w:t>
            </w:r>
          </w:p>
        </w:tc>
      </w:tr>
      <w:tr w:rsidR="00E51362" w14:paraId="0ECB1EC3"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297076EF"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5A8F8404" w14:textId="27B24D23" w:rsidR="00E51362" w:rsidRDefault="00E51362" w:rsidP="00416BD3">
            <w:pPr>
              <w:jc w:val="both"/>
              <w:rPr>
                <w:lang w:val="et-EE"/>
              </w:rPr>
            </w:pPr>
            <w:r>
              <w:rPr>
                <w:lang w:val="et-EE"/>
              </w:rPr>
              <w:t xml:space="preserve">       </w:t>
            </w:r>
            <w:r w:rsidR="00416BD3">
              <w:rPr>
                <w:lang w:val="et-EE"/>
              </w:rPr>
              <w:t>nõuded sihtfinantseerimisest</w:t>
            </w:r>
          </w:p>
        </w:tc>
        <w:tc>
          <w:tcPr>
            <w:tcW w:w="708" w:type="dxa"/>
            <w:tcBorders>
              <w:top w:val="nil"/>
              <w:left w:val="nil"/>
              <w:bottom w:val="nil"/>
              <w:right w:val="nil"/>
            </w:tcBorders>
          </w:tcPr>
          <w:p w14:paraId="4EC87B73" w14:textId="77777777" w:rsidR="00E51362" w:rsidRDefault="00E51362" w:rsidP="00E51362">
            <w:pPr>
              <w:jc w:val="right"/>
              <w:rPr>
                <w:lang w:val="et-EE"/>
              </w:rPr>
            </w:pPr>
          </w:p>
        </w:tc>
        <w:tc>
          <w:tcPr>
            <w:tcW w:w="1683" w:type="dxa"/>
            <w:tcBorders>
              <w:top w:val="nil"/>
              <w:left w:val="nil"/>
              <w:bottom w:val="nil"/>
              <w:right w:val="nil"/>
            </w:tcBorders>
          </w:tcPr>
          <w:p w14:paraId="7C34B720" w14:textId="743C8622" w:rsidR="00E51362" w:rsidRDefault="00A95BE5" w:rsidP="00E51362">
            <w:pPr>
              <w:jc w:val="right"/>
              <w:rPr>
                <w:lang w:val="et-EE"/>
              </w:rPr>
            </w:pPr>
            <w:r>
              <w:rPr>
                <w:lang w:val="et-EE"/>
              </w:rPr>
              <w:t>116 800</w:t>
            </w:r>
          </w:p>
        </w:tc>
        <w:tc>
          <w:tcPr>
            <w:tcW w:w="1503" w:type="dxa"/>
            <w:tcBorders>
              <w:top w:val="nil"/>
              <w:left w:val="nil"/>
              <w:bottom w:val="nil"/>
              <w:right w:val="nil"/>
            </w:tcBorders>
            <w:noWrap/>
            <w:tcMar>
              <w:top w:w="15" w:type="dxa"/>
              <w:left w:w="15" w:type="dxa"/>
              <w:bottom w:w="0" w:type="dxa"/>
              <w:right w:w="15" w:type="dxa"/>
            </w:tcMar>
          </w:tcPr>
          <w:p w14:paraId="0D624A5A" w14:textId="56B66E32" w:rsidR="00E51362" w:rsidRDefault="00A95BE5" w:rsidP="00E51362">
            <w:pPr>
              <w:jc w:val="right"/>
              <w:rPr>
                <w:lang w:val="et-EE"/>
              </w:rPr>
            </w:pPr>
            <w:r>
              <w:rPr>
                <w:lang w:val="et-EE"/>
              </w:rPr>
              <w:t>834 043</w:t>
            </w:r>
          </w:p>
        </w:tc>
      </w:tr>
      <w:tr w:rsidR="00E51362" w14:paraId="62E8885C"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2167DDEF"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28B9CB0E" w14:textId="77777777" w:rsidR="00E51362" w:rsidRDefault="00E51362" w:rsidP="00E51362">
            <w:pPr>
              <w:jc w:val="both"/>
              <w:rPr>
                <w:lang w:val="et-EE"/>
              </w:rPr>
            </w:pPr>
            <w:r>
              <w:rPr>
                <w:lang w:val="et-EE"/>
              </w:rPr>
              <w:t xml:space="preserve">       ettemakstud tulevaste perioodide kulud</w:t>
            </w:r>
          </w:p>
        </w:tc>
        <w:tc>
          <w:tcPr>
            <w:tcW w:w="708" w:type="dxa"/>
            <w:tcBorders>
              <w:top w:val="nil"/>
              <w:left w:val="nil"/>
              <w:bottom w:val="nil"/>
              <w:right w:val="nil"/>
            </w:tcBorders>
          </w:tcPr>
          <w:p w14:paraId="7AAF9885" w14:textId="77777777" w:rsidR="00E51362" w:rsidRDefault="00E51362" w:rsidP="00E51362">
            <w:pPr>
              <w:jc w:val="right"/>
              <w:rPr>
                <w:lang w:val="et-EE"/>
              </w:rPr>
            </w:pPr>
          </w:p>
        </w:tc>
        <w:tc>
          <w:tcPr>
            <w:tcW w:w="1683" w:type="dxa"/>
            <w:tcBorders>
              <w:top w:val="nil"/>
              <w:left w:val="nil"/>
              <w:bottom w:val="nil"/>
              <w:right w:val="nil"/>
            </w:tcBorders>
          </w:tcPr>
          <w:p w14:paraId="3D7B2E9D" w14:textId="30047729" w:rsidR="00E51362" w:rsidRDefault="00A95BE5" w:rsidP="00E51362">
            <w:pPr>
              <w:jc w:val="right"/>
              <w:rPr>
                <w:lang w:val="et-EE"/>
              </w:rPr>
            </w:pPr>
            <w:r>
              <w:rPr>
                <w:lang w:val="et-EE"/>
              </w:rPr>
              <w:t>3 12</w:t>
            </w:r>
            <w:r w:rsidR="0035566B">
              <w:rPr>
                <w:lang w:val="et-EE"/>
              </w:rPr>
              <w:t>9</w:t>
            </w:r>
          </w:p>
        </w:tc>
        <w:tc>
          <w:tcPr>
            <w:tcW w:w="1503" w:type="dxa"/>
            <w:tcBorders>
              <w:top w:val="nil"/>
              <w:left w:val="nil"/>
              <w:bottom w:val="nil"/>
              <w:right w:val="nil"/>
            </w:tcBorders>
            <w:noWrap/>
            <w:tcMar>
              <w:top w:w="15" w:type="dxa"/>
              <w:left w:w="15" w:type="dxa"/>
              <w:bottom w:w="0" w:type="dxa"/>
              <w:right w:w="15" w:type="dxa"/>
            </w:tcMar>
          </w:tcPr>
          <w:p w14:paraId="39B80019" w14:textId="6D5A0F1E" w:rsidR="00E51362" w:rsidRDefault="00A95BE5" w:rsidP="00E51362">
            <w:pPr>
              <w:jc w:val="right"/>
              <w:rPr>
                <w:lang w:val="et-EE"/>
              </w:rPr>
            </w:pPr>
            <w:r>
              <w:rPr>
                <w:lang w:val="et-EE"/>
              </w:rPr>
              <w:t>52 009</w:t>
            </w:r>
          </w:p>
        </w:tc>
      </w:tr>
      <w:tr w:rsidR="00E51362" w14:paraId="127BD53C"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0DC423FE"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38A57056" w14:textId="77777777" w:rsidR="00E51362" w:rsidRDefault="00E51362" w:rsidP="00E51362">
            <w:pPr>
              <w:tabs>
                <w:tab w:val="left" w:pos="525"/>
              </w:tabs>
              <w:jc w:val="both"/>
              <w:rPr>
                <w:lang w:val="et-EE"/>
              </w:rPr>
            </w:pPr>
            <w:r>
              <w:rPr>
                <w:lang w:val="et-EE"/>
              </w:rPr>
              <w:t>Varud</w:t>
            </w:r>
          </w:p>
        </w:tc>
        <w:tc>
          <w:tcPr>
            <w:tcW w:w="708" w:type="dxa"/>
            <w:tcBorders>
              <w:top w:val="nil"/>
              <w:left w:val="nil"/>
              <w:bottom w:val="nil"/>
              <w:right w:val="nil"/>
            </w:tcBorders>
          </w:tcPr>
          <w:p w14:paraId="3DD35B66" w14:textId="77777777" w:rsidR="00E51362" w:rsidRDefault="00E51362" w:rsidP="00E51362">
            <w:pPr>
              <w:jc w:val="center"/>
              <w:rPr>
                <w:lang w:val="et-EE"/>
              </w:rPr>
            </w:pPr>
          </w:p>
        </w:tc>
        <w:tc>
          <w:tcPr>
            <w:tcW w:w="1683" w:type="dxa"/>
            <w:tcBorders>
              <w:top w:val="nil"/>
              <w:left w:val="nil"/>
              <w:bottom w:val="nil"/>
              <w:right w:val="nil"/>
            </w:tcBorders>
          </w:tcPr>
          <w:p w14:paraId="70662ED2" w14:textId="25203D1E" w:rsidR="00E51362" w:rsidRDefault="00A95BE5" w:rsidP="008F0D5C">
            <w:pPr>
              <w:jc w:val="right"/>
              <w:rPr>
                <w:lang w:val="et-EE"/>
              </w:rPr>
            </w:pPr>
            <w:r>
              <w:rPr>
                <w:lang w:val="et-EE"/>
              </w:rPr>
              <w:t>8 05</w:t>
            </w:r>
            <w:r w:rsidR="006E40A7">
              <w:rPr>
                <w:lang w:val="et-EE"/>
              </w:rPr>
              <w:t>2</w:t>
            </w:r>
          </w:p>
        </w:tc>
        <w:tc>
          <w:tcPr>
            <w:tcW w:w="1503" w:type="dxa"/>
            <w:tcBorders>
              <w:top w:val="nil"/>
              <w:left w:val="nil"/>
              <w:bottom w:val="nil"/>
              <w:right w:val="nil"/>
            </w:tcBorders>
            <w:noWrap/>
            <w:tcMar>
              <w:top w:w="15" w:type="dxa"/>
              <w:left w:w="15" w:type="dxa"/>
              <w:bottom w:w="0" w:type="dxa"/>
              <w:right w:w="15" w:type="dxa"/>
            </w:tcMar>
          </w:tcPr>
          <w:p w14:paraId="1B1F152B" w14:textId="683CEB6F" w:rsidR="00E51362" w:rsidRDefault="00A95BE5" w:rsidP="00041945">
            <w:pPr>
              <w:jc w:val="right"/>
              <w:rPr>
                <w:lang w:val="et-EE"/>
              </w:rPr>
            </w:pPr>
            <w:r>
              <w:rPr>
                <w:lang w:val="et-EE"/>
              </w:rPr>
              <w:t>9 680</w:t>
            </w:r>
          </w:p>
        </w:tc>
      </w:tr>
      <w:tr w:rsidR="00E51362" w14:paraId="003D2FC3" w14:textId="77777777" w:rsidTr="00E51362">
        <w:trPr>
          <w:trHeight w:val="300"/>
        </w:trPr>
        <w:tc>
          <w:tcPr>
            <w:tcW w:w="5544" w:type="dxa"/>
            <w:gridSpan w:val="3"/>
            <w:tcBorders>
              <w:top w:val="nil"/>
              <w:left w:val="nil"/>
              <w:bottom w:val="nil"/>
              <w:right w:val="nil"/>
            </w:tcBorders>
            <w:noWrap/>
            <w:tcMar>
              <w:top w:w="15" w:type="dxa"/>
              <w:left w:w="15" w:type="dxa"/>
              <w:bottom w:w="0" w:type="dxa"/>
              <w:right w:w="15" w:type="dxa"/>
            </w:tcMar>
            <w:vAlign w:val="bottom"/>
          </w:tcPr>
          <w:p w14:paraId="33B024A2" w14:textId="77777777" w:rsidR="00E51362" w:rsidRDefault="00E51362" w:rsidP="00E51362">
            <w:pPr>
              <w:jc w:val="both"/>
              <w:rPr>
                <w:b/>
                <w:bCs/>
                <w:lang w:val="et-EE"/>
              </w:rPr>
            </w:pPr>
            <w:r>
              <w:rPr>
                <w:b/>
                <w:bCs/>
                <w:lang w:val="et-EE"/>
              </w:rPr>
              <w:t xml:space="preserve">Põhivara </w:t>
            </w:r>
          </w:p>
        </w:tc>
        <w:tc>
          <w:tcPr>
            <w:tcW w:w="708" w:type="dxa"/>
            <w:tcBorders>
              <w:top w:val="nil"/>
              <w:left w:val="nil"/>
              <w:bottom w:val="nil"/>
              <w:right w:val="nil"/>
            </w:tcBorders>
          </w:tcPr>
          <w:p w14:paraId="077A196C" w14:textId="77777777" w:rsidR="00E51362" w:rsidRDefault="00E51362" w:rsidP="00E51362">
            <w:pPr>
              <w:jc w:val="right"/>
              <w:rPr>
                <w:b/>
                <w:bCs/>
                <w:lang w:val="et-EE"/>
              </w:rPr>
            </w:pPr>
          </w:p>
        </w:tc>
        <w:tc>
          <w:tcPr>
            <w:tcW w:w="1683" w:type="dxa"/>
            <w:tcBorders>
              <w:top w:val="nil"/>
              <w:left w:val="nil"/>
              <w:bottom w:val="nil"/>
              <w:right w:val="nil"/>
            </w:tcBorders>
            <w:vAlign w:val="bottom"/>
          </w:tcPr>
          <w:p w14:paraId="722DEB0B" w14:textId="6A30F3A1" w:rsidR="00E51362" w:rsidRDefault="009C277E" w:rsidP="004D0AB7">
            <w:pPr>
              <w:jc w:val="right"/>
              <w:rPr>
                <w:b/>
                <w:bCs/>
                <w:lang w:val="et-EE"/>
              </w:rPr>
            </w:pPr>
            <w:r>
              <w:rPr>
                <w:b/>
                <w:bCs/>
                <w:lang w:val="et-EE"/>
              </w:rPr>
              <w:t>1</w:t>
            </w:r>
            <w:r w:rsidR="00072F69">
              <w:rPr>
                <w:b/>
                <w:bCs/>
                <w:lang w:val="et-EE"/>
              </w:rPr>
              <w:t>8 669 431</w:t>
            </w:r>
          </w:p>
        </w:tc>
        <w:tc>
          <w:tcPr>
            <w:tcW w:w="1503" w:type="dxa"/>
            <w:tcBorders>
              <w:top w:val="nil"/>
              <w:left w:val="nil"/>
              <w:bottom w:val="nil"/>
              <w:right w:val="nil"/>
            </w:tcBorders>
            <w:vAlign w:val="bottom"/>
          </w:tcPr>
          <w:p w14:paraId="669F08A5" w14:textId="55F9F47B" w:rsidR="00E51362" w:rsidRDefault="00117EE2" w:rsidP="00041945">
            <w:pPr>
              <w:jc w:val="right"/>
              <w:rPr>
                <w:b/>
                <w:bCs/>
                <w:lang w:val="et-EE"/>
              </w:rPr>
            </w:pPr>
            <w:r>
              <w:rPr>
                <w:b/>
                <w:bCs/>
                <w:lang w:val="et-EE"/>
              </w:rPr>
              <w:t>16 320 455</w:t>
            </w:r>
          </w:p>
        </w:tc>
        <w:tc>
          <w:tcPr>
            <w:tcW w:w="1683" w:type="dxa"/>
            <w:vAlign w:val="bottom"/>
          </w:tcPr>
          <w:p w14:paraId="7E1B8152" w14:textId="46D0E0D0" w:rsidR="00E51362" w:rsidRDefault="00E51362" w:rsidP="00BE527B">
            <w:pPr>
              <w:jc w:val="right"/>
              <w:rPr>
                <w:b/>
                <w:bCs/>
                <w:lang w:val="et-EE"/>
              </w:rPr>
            </w:pPr>
          </w:p>
        </w:tc>
      </w:tr>
      <w:tr w:rsidR="00E51362" w14:paraId="4528300E"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465E00D0"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1F521584" w14:textId="77777777" w:rsidR="00E51362" w:rsidRDefault="00E51362" w:rsidP="00E51362">
            <w:pPr>
              <w:jc w:val="both"/>
              <w:rPr>
                <w:lang w:val="et-EE"/>
              </w:rPr>
            </w:pPr>
            <w:r>
              <w:rPr>
                <w:lang w:val="et-EE"/>
              </w:rPr>
              <w:t>Osalused tütar- ja sidusettevõtjates</w:t>
            </w:r>
          </w:p>
        </w:tc>
        <w:tc>
          <w:tcPr>
            <w:tcW w:w="708" w:type="dxa"/>
            <w:tcBorders>
              <w:top w:val="nil"/>
              <w:left w:val="nil"/>
              <w:bottom w:val="nil"/>
              <w:right w:val="nil"/>
            </w:tcBorders>
          </w:tcPr>
          <w:p w14:paraId="2B1024AC" w14:textId="77777777" w:rsidR="00E51362" w:rsidRDefault="00E51362" w:rsidP="00E51362">
            <w:pPr>
              <w:jc w:val="center"/>
              <w:rPr>
                <w:lang w:val="et-EE"/>
              </w:rPr>
            </w:pPr>
          </w:p>
        </w:tc>
        <w:tc>
          <w:tcPr>
            <w:tcW w:w="1683" w:type="dxa"/>
            <w:tcBorders>
              <w:top w:val="nil"/>
              <w:left w:val="nil"/>
              <w:bottom w:val="nil"/>
              <w:right w:val="nil"/>
            </w:tcBorders>
            <w:vAlign w:val="bottom"/>
          </w:tcPr>
          <w:p w14:paraId="255BAB69" w14:textId="016AB5CC" w:rsidR="00E51362" w:rsidRDefault="009C4CE5" w:rsidP="00E51362">
            <w:pPr>
              <w:jc w:val="right"/>
              <w:rPr>
                <w:lang w:val="et-EE"/>
              </w:rPr>
            </w:pPr>
            <w:r>
              <w:rPr>
                <w:lang w:val="et-EE"/>
              </w:rPr>
              <w:t>2</w:t>
            </w:r>
            <w:r w:rsidR="00640BE9">
              <w:rPr>
                <w:lang w:val="et-EE"/>
              </w:rPr>
              <w:t> 382 416</w:t>
            </w:r>
          </w:p>
        </w:tc>
        <w:tc>
          <w:tcPr>
            <w:tcW w:w="1503" w:type="dxa"/>
            <w:tcBorders>
              <w:top w:val="nil"/>
              <w:left w:val="nil"/>
              <w:bottom w:val="nil"/>
              <w:right w:val="nil"/>
            </w:tcBorders>
            <w:noWrap/>
            <w:tcMar>
              <w:top w:w="15" w:type="dxa"/>
              <w:left w:w="15" w:type="dxa"/>
              <w:bottom w:w="0" w:type="dxa"/>
              <w:right w:w="15" w:type="dxa"/>
            </w:tcMar>
            <w:vAlign w:val="bottom"/>
          </w:tcPr>
          <w:p w14:paraId="48CB9537" w14:textId="468D53AF" w:rsidR="00E51362" w:rsidRDefault="001F28C2" w:rsidP="00E51362">
            <w:pPr>
              <w:jc w:val="right"/>
              <w:rPr>
                <w:lang w:val="et-EE"/>
              </w:rPr>
            </w:pPr>
            <w:r>
              <w:rPr>
                <w:lang w:val="et-EE"/>
              </w:rPr>
              <w:t>2</w:t>
            </w:r>
            <w:r w:rsidR="00126D7B">
              <w:rPr>
                <w:lang w:val="et-EE"/>
              </w:rPr>
              <w:t> 297 180</w:t>
            </w:r>
          </w:p>
        </w:tc>
      </w:tr>
      <w:tr w:rsidR="00E51362" w14:paraId="25CFCCB9"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31C85118"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6CDBCE8C" w14:textId="77777777" w:rsidR="00E51362" w:rsidRDefault="00E51362" w:rsidP="00E51362">
            <w:pPr>
              <w:jc w:val="both"/>
              <w:rPr>
                <w:lang w:val="et-EE"/>
              </w:rPr>
            </w:pPr>
            <w:r>
              <w:rPr>
                <w:lang w:val="et-EE"/>
              </w:rPr>
              <w:t>Kinnisvarainvesteeringud</w:t>
            </w:r>
          </w:p>
        </w:tc>
        <w:tc>
          <w:tcPr>
            <w:tcW w:w="708" w:type="dxa"/>
            <w:tcBorders>
              <w:top w:val="nil"/>
              <w:left w:val="nil"/>
              <w:bottom w:val="nil"/>
              <w:right w:val="nil"/>
            </w:tcBorders>
          </w:tcPr>
          <w:p w14:paraId="478FBFFA" w14:textId="77777777" w:rsidR="00E51362" w:rsidRDefault="00E51362" w:rsidP="00E51362">
            <w:pPr>
              <w:jc w:val="center"/>
              <w:rPr>
                <w:lang w:val="et-EE"/>
              </w:rPr>
            </w:pPr>
          </w:p>
        </w:tc>
        <w:tc>
          <w:tcPr>
            <w:tcW w:w="1683" w:type="dxa"/>
            <w:tcBorders>
              <w:top w:val="nil"/>
              <w:left w:val="nil"/>
              <w:bottom w:val="nil"/>
              <w:right w:val="nil"/>
            </w:tcBorders>
            <w:vAlign w:val="bottom"/>
          </w:tcPr>
          <w:p w14:paraId="70C4C20B" w14:textId="40A8C4F7" w:rsidR="00E51362" w:rsidRDefault="00640BE9" w:rsidP="00E51362">
            <w:pPr>
              <w:jc w:val="right"/>
              <w:rPr>
                <w:lang w:val="et-EE"/>
              </w:rPr>
            </w:pPr>
            <w:r>
              <w:rPr>
                <w:lang w:val="et-EE"/>
              </w:rPr>
              <w:t>1 174 175</w:t>
            </w:r>
          </w:p>
        </w:tc>
        <w:tc>
          <w:tcPr>
            <w:tcW w:w="1503" w:type="dxa"/>
            <w:tcBorders>
              <w:top w:val="nil"/>
              <w:left w:val="nil"/>
              <w:bottom w:val="nil"/>
              <w:right w:val="nil"/>
            </w:tcBorders>
            <w:noWrap/>
            <w:tcMar>
              <w:top w:w="15" w:type="dxa"/>
              <w:left w:w="15" w:type="dxa"/>
              <w:bottom w:w="0" w:type="dxa"/>
              <w:right w:w="15" w:type="dxa"/>
            </w:tcMar>
            <w:vAlign w:val="bottom"/>
          </w:tcPr>
          <w:p w14:paraId="4755133C" w14:textId="5C730B3F" w:rsidR="00E51362" w:rsidRDefault="00126D7B" w:rsidP="00E51362">
            <w:pPr>
              <w:jc w:val="right"/>
              <w:rPr>
                <w:lang w:val="et-EE"/>
              </w:rPr>
            </w:pPr>
            <w:r>
              <w:rPr>
                <w:lang w:val="et-EE"/>
              </w:rPr>
              <w:t>227 106</w:t>
            </w:r>
          </w:p>
        </w:tc>
      </w:tr>
      <w:tr w:rsidR="00E51362" w14:paraId="79ED3333"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2FEDAC93"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4C02554C" w14:textId="77777777" w:rsidR="00E51362" w:rsidRDefault="00E51362" w:rsidP="00E51362">
            <w:pPr>
              <w:jc w:val="both"/>
              <w:rPr>
                <w:lang w:val="et-EE"/>
              </w:rPr>
            </w:pPr>
            <w:r>
              <w:rPr>
                <w:lang w:val="et-EE"/>
              </w:rPr>
              <w:t>Materiaalne põhivara</w:t>
            </w:r>
          </w:p>
        </w:tc>
        <w:tc>
          <w:tcPr>
            <w:tcW w:w="708" w:type="dxa"/>
            <w:tcBorders>
              <w:top w:val="nil"/>
              <w:left w:val="nil"/>
              <w:bottom w:val="nil"/>
              <w:right w:val="nil"/>
            </w:tcBorders>
          </w:tcPr>
          <w:p w14:paraId="108F32E8" w14:textId="77777777" w:rsidR="00E51362" w:rsidRDefault="00E51362" w:rsidP="00E51362">
            <w:pPr>
              <w:jc w:val="right"/>
              <w:rPr>
                <w:lang w:val="et-EE"/>
              </w:rPr>
            </w:pPr>
          </w:p>
        </w:tc>
        <w:tc>
          <w:tcPr>
            <w:tcW w:w="1683" w:type="dxa"/>
            <w:tcBorders>
              <w:top w:val="nil"/>
              <w:left w:val="nil"/>
              <w:bottom w:val="nil"/>
              <w:right w:val="nil"/>
            </w:tcBorders>
            <w:vAlign w:val="bottom"/>
          </w:tcPr>
          <w:p w14:paraId="60A0B024" w14:textId="4C575986" w:rsidR="00E51362" w:rsidRDefault="00640BE9" w:rsidP="00E51362">
            <w:pPr>
              <w:jc w:val="right"/>
              <w:rPr>
                <w:lang w:val="et-EE"/>
              </w:rPr>
            </w:pPr>
            <w:r>
              <w:rPr>
                <w:lang w:val="et-EE"/>
              </w:rPr>
              <w:t>15 112 840</w:t>
            </w:r>
          </w:p>
        </w:tc>
        <w:tc>
          <w:tcPr>
            <w:tcW w:w="1503" w:type="dxa"/>
            <w:tcBorders>
              <w:top w:val="nil"/>
              <w:left w:val="nil"/>
              <w:bottom w:val="nil"/>
              <w:right w:val="nil"/>
            </w:tcBorders>
            <w:noWrap/>
            <w:tcMar>
              <w:top w:w="15" w:type="dxa"/>
              <w:left w:w="15" w:type="dxa"/>
              <w:bottom w:w="0" w:type="dxa"/>
              <w:right w:w="15" w:type="dxa"/>
            </w:tcMar>
            <w:vAlign w:val="bottom"/>
          </w:tcPr>
          <w:p w14:paraId="0F924852" w14:textId="2C2FF357" w:rsidR="00E51362" w:rsidRDefault="00126D7B" w:rsidP="00E51362">
            <w:pPr>
              <w:jc w:val="right"/>
              <w:rPr>
                <w:lang w:val="et-EE"/>
              </w:rPr>
            </w:pPr>
            <w:r>
              <w:rPr>
                <w:lang w:val="et-EE"/>
              </w:rPr>
              <w:t>13 796 169</w:t>
            </w:r>
          </w:p>
        </w:tc>
      </w:tr>
      <w:tr w:rsidR="00E51362" w14:paraId="73D905E5" w14:textId="77777777" w:rsidTr="00E51362">
        <w:trPr>
          <w:trHeight w:val="300"/>
        </w:trPr>
        <w:tc>
          <w:tcPr>
            <w:tcW w:w="5544" w:type="dxa"/>
            <w:gridSpan w:val="3"/>
            <w:tcBorders>
              <w:top w:val="nil"/>
              <w:left w:val="nil"/>
              <w:bottom w:val="nil"/>
              <w:right w:val="nil"/>
            </w:tcBorders>
            <w:noWrap/>
            <w:tcMar>
              <w:top w:w="15" w:type="dxa"/>
              <w:left w:w="15" w:type="dxa"/>
              <w:bottom w:w="0" w:type="dxa"/>
              <w:right w:w="15" w:type="dxa"/>
            </w:tcMar>
            <w:vAlign w:val="bottom"/>
          </w:tcPr>
          <w:p w14:paraId="1847DBAF" w14:textId="714E6847" w:rsidR="00E51362" w:rsidRDefault="00E51362" w:rsidP="0013657A">
            <w:pPr>
              <w:jc w:val="both"/>
              <w:rPr>
                <w:b/>
                <w:bCs/>
                <w:lang w:val="et-EE"/>
              </w:rPr>
            </w:pPr>
            <w:r>
              <w:rPr>
                <w:b/>
                <w:bCs/>
                <w:lang w:val="et-EE"/>
              </w:rPr>
              <w:t>Kohust</w:t>
            </w:r>
            <w:r w:rsidR="0013657A">
              <w:rPr>
                <w:b/>
                <w:bCs/>
                <w:lang w:val="et-EE"/>
              </w:rPr>
              <w:t>i</w:t>
            </w:r>
            <w:r>
              <w:rPr>
                <w:b/>
                <w:bCs/>
                <w:lang w:val="et-EE"/>
              </w:rPr>
              <w:t>sed ja netovara</w:t>
            </w:r>
          </w:p>
        </w:tc>
        <w:tc>
          <w:tcPr>
            <w:tcW w:w="708" w:type="dxa"/>
            <w:tcBorders>
              <w:top w:val="nil"/>
              <w:left w:val="nil"/>
              <w:bottom w:val="nil"/>
              <w:right w:val="nil"/>
            </w:tcBorders>
          </w:tcPr>
          <w:p w14:paraId="17C38A97" w14:textId="77777777" w:rsidR="00E51362" w:rsidRDefault="00E51362" w:rsidP="00E51362">
            <w:pPr>
              <w:jc w:val="right"/>
              <w:rPr>
                <w:b/>
                <w:lang w:val="et-EE"/>
              </w:rPr>
            </w:pPr>
          </w:p>
        </w:tc>
        <w:tc>
          <w:tcPr>
            <w:tcW w:w="1683" w:type="dxa"/>
            <w:tcBorders>
              <w:top w:val="nil"/>
              <w:left w:val="nil"/>
              <w:bottom w:val="nil"/>
              <w:right w:val="nil"/>
            </w:tcBorders>
            <w:vAlign w:val="bottom"/>
          </w:tcPr>
          <w:p w14:paraId="43A8774E" w14:textId="1B66E78F" w:rsidR="00E51362" w:rsidRDefault="00B84D42" w:rsidP="00326C37">
            <w:pPr>
              <w:jc w:val="right"/>
              <w:rPr>
                <w:b/>
                <w:lang w:val="et-EE"/>
              </w:rPr>
            </w:pPr>
            <w:r>
              <w:rPr>
                <w:b/>
                <w:lang w:val="et-EE"/>
              </w:rPr>
              <w:t>21 122 12</w:t>
            </w:r>
            <w:r w:rsidR="00FB2BA4">
              <w:rPr>
                <w:b/>
                <w:lang w:val="et-EE"/>
              </w:rPr>
              <w:t>9</w:t>
            </w:r>
          </w:p>
        </w:tc>
        <w:tc>
          <w:tcPr>
            <w:tcW w:w="1503" w:type="dxa"/>
            <w:tcBorders>
              <w:top w:val="nil"/>
              <w:left w:val="nil"/>
              <w:bottom w:val="nil"/>
              <w:right w:val="nil"/>
            </w:tcBorders>
            <w:vAlign w:val="bottom"/>
          </w:tcPr>
          <w:p w14:paraId="30F5CADF" w14:textId="16FE9F1C" w:rsidR="00E51362" w:rsidRDefault="00FB2BA4" w:rsidP="00FB2BA4">
            <w:pPr>
              <w:rPr>
                <w:b/>
                <w:lang w:val="et-EE"/>
              </w:rPr>
            </w:pPr>
            <w:r>
              <w:rPr>
                <w:b/>
                <w:lang w:val="et-EE"/>
              </w:rPr>
              <w:t xml:space="preserve">       1</w:t>
            </w:r>
            <w:r w:rsidR="00B84D42">
              <w:rPr>
                <w:b/>
                <w:lang w:val="et-EE"/>
              </w:rPr>
              <w:t>9 330 385</w:t>
            </w:r>
          </w:p>
        </w:tc>
        <w:tc>
          <w:tcPr>
            <w:tcW w:w="1683" w:type="dxa"/>
            <w:vAlign w:val="bottom"/>
          </w:tcPr>
          <w:p w14:paraId="60749730" w14:textId="225A96CF" w:rsidR="00E51362" w:rsidRDefault="00E51362" w:rsidP="00BE527B">
            <w:pPr>
              <w:jc w:val="right"/>
              <w:rPr>
                <w:b/>
                <w:lang w:val="et-EE"/>
              </w:rPr>
            </w:pPr>
          </w:p>
        </w:tc>
      </w:tr>
      <w:tr w:rsidR="00E51362" w14:paraId="5232F65C" w14:textId="77777777" w:rsidTr="00E51362">
        <w:trPr>
          <w:trHeight w:val="300"/>
        </w:trPr>
        <w:tc>
          <w:tcPr>
            <w:tcW w:w="5544" w:type="dxa"/>
            <w:gridSpan w:val="3"/>
            <w:tcBorders>
              <w:top w:val="nil"/>
              <w:left w:val="nil"/>
              <w:bottom w:val="nil"/>
              <w:right w:val="nil"/>
            </w:tcBorders>
            <w:noWrap/>
            <w:tcMar>
              <w:top w:w="15" w:type="dxa"/>
              <w:left w:w="15" w:type="dxa"/>
              <w:bottom w:w="0" w:type="dxa"/>
              <w:right w:w="15" w:type="dxa"/>
            </w:tcMar>
            <w:vAlign w:val="bottom"/>
          </w:tcPr>
          <w:p w14:paraId="67C40CE3" w14:textId="621A1802" w:rsidR="00E51362" w:rsidRDefault="00E51362" w:rsidP="0013657A">
            <w:pPr>
              <w:jc w:val="both"/>
              <w:rPr>
                <w:b/>
                <w:bCs/>
                <w:lang w:val="et-EE"/>
              </w:rPr>
            </w:pPr>
            <w:r>
              <w:rPr>
                <w:b/>
                <w:bCs/>
                <w:lang w:val="et-EE"/>
              </w:rPr>
              <w:t>Lühiajalised kohust</w:t>
            </w:r>
            <w:r w:rsidR="0013657A">
              <w:rPr>
                <w:b/>
                <w:bCs/>
                <w:lang w:val="et-EE"/>
              </w:rPr>
              <w:t>i</w:t>
            </w:r>
            <w:r>
              <w:rPr>
                <w:b/>
                <w:bCs/>
                <w:lang w:val="et-EE"/>
              </w:rPr>
              <w:t>sed</w:t>
            </w:r>
          </w:p>
        </w:tc>
        <w:tc>
          <w:tcPr>
            <w:tcW w:w="708" w:type="dxa"/>
            <w:tcBorders>
              <w:top w:val="nil"/>
              <w:left w:val="nil"/>
              <w:bottom w:val="nil"/>
              <w:right w:val="nil"/>
            </w:tcBorders>
          </w:tcPr>
          <w:p w14:paraId="672F537A" w14:textId="77777777" w:rsidR="00E51362" w:rsidRDefault="00E51362" w:rsidP="00E51362">
            <w:pPr>
              <w:jc w:val="right"/>
              <w:rPr>
                <w:b/>
                <w:bCs/>
                <w:lang w:val="et-EE"/>
              </w:rPr>
            </w:pPr>
          </w:p>
        </w:tc>
        <w:tc>
          <w:tcPr>
            <w:tcW w:w="1683" w:type="dxa"/>
            <w:tcBorders>
              <w:top w:val="nil"/>
              <w:left w:val="nil"/>
              <w:bottom w:val="nil"/>
              <w:right w:val="nil"/>
            </w:tcBorders>
            <w:vAlign w:val="bottom"/>
          </w:tcPr>
          <w:p w14:paraId="1DA2688F" w14:textId="0211684D" w:rsidR="00E51362" w:rsidRDefault="0039553D" w:rsidP="00E51362">
            <w:pPr>
              <w:jc w:val="right"/>
              <w:rPr>
                <w:b/>
                <w:bCs/>
                <w:lang w:val="et-EE"/>
              </w:rPr>
            </w:pPr>
            <w:r>
              <w:rPr>
                <w:b/>
                <w:bCs/>
                <w:lang w:val="et-EE"/>
              </w:rPr>
              <w:t>1 817 532</w:t>
            </w:r>
          </w:p>
        </w:tc>
        <w:tc>
          <w:tcPr>
            <w:tcW w:w="1503" w:type="dxa"/>
            <w:tcBorders>
              <w:top w:val="nil"/>
              <w:left w:val="nil"/>
              <w:bottom w:val="nil"/>
              <w:right w:val="nil"/>
            </w:tcBorders>
            <w:vAlign w:val="bottom"/>
          </w:tcPr>
          <w:p w14:paraId="7A91E560" w14:textId="330935A0" w:rsidR="00E51362" w:rsidRDefault="0039553D" w:rsidP="008830F5">
            <w:pPr>
              <w:jc w:val="right"/>
              <w:rPr>
                <w:b/>
                <w:bCs/>
                <w:lang w:val="et-EE"/>
              </w:rPr>
            </w:pPr>
            <w:r>
              <w:rPr>
                <w:b/>
                <w:bCs/>
                <w:lang w:val="et-EE"/>
              </w:rPr>
              <w:t>2 223 026</w:t>
            </w:r>
          </w:p>
        </w:tc>
        <w:tc>
          <w:tcPr>
            <w:tcW w:w="1683" w:type="dxa"/>
            <w:vAlign w:val="bottom"/>
          </w:tcPr>
          <w:p w14:paraId="4A199341" w14:textId="66190F3F" w:rsidR="00E51362" w:rsidRDefault="00E51362" w:rsidP="00BE527B">
            <w:pPr>
              <w:jc w:val="right"/>
              <w:rPr>
                <w:b/>
                <w:bCs/>
                <w:lang w:val="et-EE"/>
              </w:rPr>
            </w:pPr>
          </w:p>
        </w:tc>
      </w:tr>
      <w:tr w:rsidR="00E51362" w14:paraId="570F10E4"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082207C9"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1C914DC3" w14:textId="77777777" w:rsidR="00E51362" w:rsidRDefault="00E51362" w:rsidP="00E51362">
            <w:pPr>
              <w:jc w:val="both"/>
              <w:rPr>
                <w:lang w:val="et-EE"/>
              </w:rPr>
            </w:pPr>
            <w:r>
              <w:rPr>
                <w:lang w:val="et-EE"/>
              </w:rPr>
              <w:t>Võlad tarnijatele</w:t>
            </w:r>
          </w:p>
        </w:tc>
        <w:tc>
          <w:tcPr>
            <w:tcW w:w="708" w:type="dxa"/>
            <w:tcBorders>
              <w:top w:val="nil"/>
              <w:left w:val="nil"/>
              <w:bottom w:val="nil"/>
              <w:right w:val="nil"/>
            </w:tcBorders>
          </w:tcPr>
          <w:p w14:paraId="0D60FDF8" w14:textId="77777777" w:rsidR="00E51362" w:rsidRDefault="00E51362" w:rsidP="00E51362">
            <w:pPr>
              <w:jc w:val="center"/>
              <w:rPr>
                <w:lang w:val="et-EE"/>
              </w:rPr>
            </w:pPr>
          </w:p>
        </w:tc>
        <w:tc>
          <w:tcPr>
            <w:tcW w:w="1683" w:type="dxa"/>
            <w:tcBorders>
              <w:top w:val="nil"/>
              <w:left w:val="nil"/>
              <w:bottom w:val="nil"/>
              <w:right w:val="nil"/>
            </w:tcBorders>
          </w:tcPr>
          <w:p w14:paraId="5CFBDB8C" w14:textId="598CA4DA" w:rsidR="00E51362" w:rsidRDefault="00B32E4C" w:rsidP="00571D5E">
            <w:pPr>
              <w:jc w:val="right"/>
              <w:rPr>
                <w:lang w:val="et-EE"/>
              </w:rPr>
            </w:pPr>
            <w:r>
              <w:rPr>
                <w:lang w:val="et-EE"/>
              </w:rPr>
              <w:t>209 172</w:t>
            </w:r>
          </w:p>
        </w:tc>
        <w:tc>
          <w:tcPr>
            <w:tcW w:w="1503" w:type="dxa"/>
            <w:tcBorders>
              <w:top w:val="nil"/>
              <w:left w:val="nil"/>
              <w:bottom w:val="nil"/>
              <w:right w:val="nil"/>
            </w:tcBorders>
            <w:noWrap/>
            <w:tcMar>
              <w:top w:w="15" w:type="dxa"/>
              <w:left w:w="15" w:type="dxa"/>
              <w:bottom w:w="0" w:type="dxa"/>
              <w:right w:w="15" w:type="dxa"/>
            </w:tcMar>
          </w:tcPr>
          <w:p w14:paraId="45227C80" w14:textId="7BBE4548" w:rsidR="00E51362" w:rsidRDefault="00B32E4C" w:rsidP="00041945">
            <w:pPr>
              <w:jc w:val="right"/>
              <w:rPr>
                <w:lang w:val="et-EE"/>
              </w:rPr>
            </w:pPr>
            <w:r>
              <w:rPr>
                <w:lang w:val="et-EE"/>
              </w:rPr>
              <w:t>801 383</w:t>
            </w:r>
          </w:p>
        </w:tc>
      </w:tr>
      <w:tr w:rsidR="00E51362" w14:paraId="37977DEA"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7807E539"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61F1B936" w14:textId="77777777" w:rsidR="00E51362" w:rsidRDefault="00E51362" w:rsidP="00E51362">
            <w:pPr>
              <w:jc w:val="both"/>
              <w:rPr>
                <w:lang w:val="et-EE"/>
              </w:rPr>
            </w:pPr>
            <w:r>
              <w:rPr>
                <w:lang w:val="et-EE"/>
              </w:rPr>
              <w:t>Võlad töötajatele</w:t>
            </w:r>
          </w:p>
        </w:tc>
        <w:tc>
          <w:tcPr>
            <w:tcW w:w="708" w:type="dxa"/>
            <w:tcBorders>
              <w:top w:val="nil"/>
              <w:left w:val="nil"/>
              <w:bottom w:val="nil"/>
              <w:right w:val="nil"/>
            </w:tcBorders>
          </w:tcPr>
          <w:p w14:paraId="115B300D" w14:textId="77777777" w:rsidR="00E51362" w:rsidRDefault="00E51362" w:rsidP="00E51362">
            <w:pPr>
              <w:jc w:val="right"/>
              <w:rPr>
                <w:lang w:val="et-EE"/>
              </w:rPr>
            </w:pPr>
          </w:p>
        </w:tc>
        <w:tc>
          <w:tcPr>
            <w:tcW w:w="1683" w:type="dxa"/>
            <w:tcBorders>
              <w:top w:val="nil"/>
              <w:left w:val="nil"/>
              <w:bottom w:val="nil"/>
              <w:right w:val="nil"/>
            </w:tcBorders>
          </w:tcPr>
          <w:p w14:paraId="724F179F" w14:textId="733E5FCA" w:rsidR="00E51362" w:rsidRDefault="00B32E4C" w:rsidP="00E51362">
            <w:pPr>
              <w:jc w:val="right"/>
              <w:rPr>
                <w:lang w:val="et-EE"/>
              </w:rPr>
            </w:pPr>
            <w:r>
              <w:rPr>
                <w:lang w:val="et-EE"/>
              </w:rPr>
              <w:t>399 333</w:t>
            </w:r>
          </w:p>
        </w:tc>
        <w:tc>
          <w:tcPr>
            <w:tcW w:w="1503" w:type="dxa"/>
            <w:tcBorders>
              <w:top w:val="nil"/>
              <w:left w:val="nil"/>
              <w:bottom w:val="nil"/>
              <w:right w:val="nil"/>
            </w:tcBorders>
            <w:noWrap/>
            <w:tcMar>
              <w:top w:w="15" w:type="dxa"/>
              <w:left w:w="15" w:type="dxa"/>
              <w:bottom w:w="0" w:type="dxa"/>
              <w:right w:w="15" w:type="dxa"/>
            </w:tcMar>
          </w:tcPr>
          <w:p w14:paraId="5F4A11BE" w14:textId="34733ADB" w:rsidR="00E51362" w:rsidRDefault="00B32E4C" w:rsidP="00E51362">
            <w:pPr>
              <w:jc w:val="right"/>
              <w:rPr>
                <w:lang w:val="et-EE"/>
              </w:rPr>
            </w:pPr>
            <w:r>
              <w:rPr>
                <w:lang w:val="et-EE"/>
              </w:rPr>
              <w:t>362 326</w:t>
            </w:r>
          </w:p>
        </w:tc>
      </w:tr>
      <w:tr w:rsidR="00E51362" w14:paraId="3B3790D0"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49C65652"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58EA593C" w14:textId="17FB2D3C" w:rsidR="00E51362" w:rsidRDefault="00E51362" w:rsidP="0013657A">
            <w:pPr>
              <w:jc w:val="both"/>
              <w:rPr>
                <w:lang w:val="et-EE"/>
              </w:rPr>
            </w:pPr>
            <w:r>
              <w:rPr>
                <w:lang w:val="et-EE"/>
              </w:rPr>
              <w:t>Muud kohust</w:t>
            </w:r>
            <w:r w:rsidR="0013657A">
              <w:rPr>
                <w:lang w:val="et-EE"/>
              </w:rPr>
              <w:t>i</w:t>
            </w:r>
            <w:r>
              <w:rPr>
                <w:lang w:val="et-EE"/>
              </w:rPr>
              <w:t>sed ja saadud ettemaksed</w:t>
            </w:r>
          </w:p>
        </w:tc>
        <w:tc>
          <w:tcPr>
            <w:tcW w:w="708" w:type="dxa"/>
            <w:tcBorders>
              <w:top w:val="nil"/>
              <w:left w:val="nil"/>
              <w:bottom w:val="nil"/>
              <w:right w:val="nil"/>
            </w:tcBorders>
          </w:tcPr>
          <w:p w14:paraId="316E3DA5" w14:textId="77777777" w:rsidR="00E51362" w:rsidRDefault="00E51362" w:rsidP="00E51362">
            <w:pPr>
              <w:jc w:val="right"/>
              <w:rPr>
                <w:lang w:val="et-EE"/>
              </w:rPr>
            </w:pPr>
          </w:p>
        </w:tc>
        <w:tc>
          <w:tcPr>
            <w:tcW w:w="1683" w:type="dxa"/>
            <w:tcBorders>
              <w:top w:val="nil"/>
              <w:left w:val="nil"/>
              <w:bottom w:val="nil"/>
              <w:right w:val="nil"/>
            </w:tcBorders>
          </w:tcPr>
          <w:p w14:paraId="6D3FBD87" w14:textId="3D586778" w:rsidR="00E51362" w:rsidRDefault="00B32E4C" w:rsidP="00E51362">
            <w:pPr>
              <w:jc w:val="right"/>
              <w:rPr>
                <w:lang w:val="et-EE"/>
              </w:rPr>
            </w:pPr>
            <w:r>
              <w:rPr>
                <w:lang w:val="et-EE"/>
              </w:rPr>
              <w:t>448 927</w:t>
            </w:r>
          </w:p>
        </w:tc>
        <w:tc>
          <w:tcPr>
            <w:tcW w:w="1503" w:type="dxa"/>
            <w:tcBorders>
              <w:top w:val="nil"/>
              <w:left w:val="nil"/>
              <w:bottom w:val="nil"/>
              <w:right w:val="nil"/>
            </w:tcBorders>
            <w:noWrap/>
            <w:tcMar>
              <w:top w:w="15" w:type="dxa"/>
              <w:left w:w="15" w:type="dxa"/>
              <w:bottom w:w="0" w:type="dxa"/>
              <w:right w:w="15" w:type="dxa"/>
            </w:tcMar>
          </w:tcPr>
          <w:p w14:paraId="4156D509" w14:textId="2AFB6E44" w:rsidR="00E51362" w:rsidRDefault="00B32E4C" w:rsidP="008830F5">
            <w:pPr>
              <w:jc w:val="right"/>
              <w:rPr>
                <w:lang w:val="et-EE"/>
              </w:rPr>
            </w:pPr>
            <w:r>
              <w:rPr>
                <w:lang w:val="et-EE"/>
              </w:rPr>
              <w:t>469 217</w:t>
            </w:r>
          </w:p>
        </w:tc>
      </w:tr>
      <w:tr w:rsidR="00E51362" w14:paraId="3792382F"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5DBB4D88"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759A4FAB" w14:textId="0296C6A1" w:rsidR="00E51362" w:rsidRDefault="00E51362" w:rsidP="0013657A">
            <w:pPr>
              <w:jc w:val="both"/>
              <w:rPr>
                <w:lang w:val="et-EE"/>
              </w:rPr>
            </w:pPr>
            <w:r>
              <w:rPr>
                <w:lang w:val="et-EE"/>
              </w:rPr>
              <w:t>Laenukohust</w:t>
            </w:r>
            <w:r w:rsidR="0013657A">
              <w:rPr>
                <w:lang w:val="et-EE"/>
              </w:rPr>
              <w:t>i</w:t>
            </w:r>
            <w:r>
              <w:rPr>
                <w:lang w:val="et-EE"/>
              </w:rPr>
              <w:t>sed</w:t>
            </w:r>
          </w:p>
        </w:tc>
        <w:tc>
          <w:tcPr>
            <w:tcW w:w="708" w:type="dxa"/>
            <w:tcBorders>
              <w:top w:val="nil"/>
              <w:left w:val="nil"/>
              <w:bottom w:val="nil"/>
              <w:right w:val="nil"/>
            </w:tcBorders>
          </w:tcPr>
          <w:p w14:paraId="3BEF373A" w14:textId="77777777" w:rsidR="00E51362" w:rsidRDefault="00E51362" w:rsidP="00E51362">
            <w:pPr>
              <w:jc w:val="center"/>
              <w:rPr>
                <w:lang w:val="et-EE"/>
              </w:rPr>
            </w:pPr>
          </w:p>
        </w:tc>
        <w:tc>
          <w:tcPr>
            <w:tcW w:w="1683" w:type="dxa"/>
            <w:tcBorders>
              <w:top w:val="nil"/>
              <w:left w:val="nil"/>
              <w:bottom w:val="nil"/>
              <w:right w:val="nil"/>
            </w:tcBorders>
            <w:vAlign w:val="bottom"/>
          </w:tcPr>
          <w:p w14:paraId="63267952" w14:textId="2677EC6D" w:rsidR="00E51362" w:rsidRDefault="00B32E4C" w:rsidP="00E51362">
            <w:pPr>
              <w:jc w:val="right"/>
              <w:rPr>
                <w:lang w:val="et-EE"/>
              </w:rPr>
            </w:pPr>
            <w:r>
              <w:rPr>
                <w:lang w:val="et-EE"/>
              </w:rPr>
              <w:t>760 100</w:t>
            </w:r>
          </w:p>
        </w:tc>
        <w:tc>
          <w:tcPr>
            <w:tcW w:w="1503" w:type="dxa"/>
            <w:tcBorders>
              <w:top w:val="nil"/>
              <w:left w:val="nil"/>
              <w:bottom w:val="nil"/>
              <w:right w:val="nil"/>
            </w:tcBorders>
            <w:noWrap/>
            <w:tcMar>
              <w:top w:w="15" w:type="dxa"/>
              <w:left w:w="15" w:type="dxa"/>
              <w:bottom w:w="0" w:type="dxa"/>
              <w:right w:w="15" w:type="dxa"/>
            </w:tcMar>
            <w:vAlign w:val="bottom"/>
          </w:tcPr>
          <w:p w14:paraId="5609230B" w14:textId="5630CB44" w:rsidR="00E51362" w:rsidRDefault="00B32E4C" w:rsidP="00E51362">
            <w:pPr>
              <w:jc w:val="right"/>
              <w:rPr>
                <w:lang w:val="et-EE"/>
              </w:rPr>
            </w:pPr>
            <w:r>
              <w:rPr>
                <w:lang w:val="et-EE"/>
              </w:rPr>
              <w:t>590 100</w:t>
            </w:r>
          </w:p>
        </w:tc>
      </w:tr>
      <w:tr w:rsidR="00E51362" w:rsidRPr="00771287" w14:paraId="15981621" w14:textId="77777777" w:rsidTr="00E51362">
        <w:trPr>
          <w:trHeight w:val="300"/>
        </w:trPr>
        <w:tc>
          <w:tcPr>
            <w:tcW w:w="5544" w:type="dxa"/>
            <w:gridSpan w:val="3"/>
            <w:tcBorders>
              <w:top w:val="nil"/>
              <w:left w:val="nil"/>
              <w:bottom w:val="nil"/>
              <w:right w:val="nil"/>
            </w:tcBorders>
            <w:noWrap/>
            <w:tcMar>
              <w:top w:w="15" w:type="dxa"/>
              <w:left w:w="15" w:type="dxa"/>
              <w:bottom w:w="0" w:type="dxa"/>
              <w:right w:w="15" w:type="dxa"/>
            </w:tcMar>
            <w:vAlign w:val="bottom"/>
          </w:tcPr>
          <w:p w14:paraId="7F823F15" w14:textId="031A7F66" w:rsidR="00E51362" w:rsidRDefault="00E51362" w:rsidP="0013657A">
            <w:pPr>
              <w:jc w:val="both"/>
              <w:rPr>
                <w:b/>
                <w:bCs/>
                <w:lang w:val="et-EE"/>
              </w:rPr>
            </w:pPr>
            <w:r>
              <w:rPr>
                <w:b/>
                <w:bCs/>
                <w:lang w:val="et-EE"/>
              </w:rPr>
              <w:t>Pikaajalised kohust</w:t>
            </w:r>
            <w:r w:rsidR="0013657A">
              <w:rPr>
                <w:b/>
                <w:bCs/>
                <w:lang w:val="et-EE"/>
              </w:rPr>
              <w:t>i</w:t>
            </w:r>
            <w:r>
              <w:rPr>
                <w:b/>
                <w:bCs/>
                <w:lang w:val="et-EE"/>
              </w:rPr>
              <w:t>sed</w:t>
            </w:r>
          </w:p>
        </w:tc>
        <w:tc>
          <w:tcPr>
            <w:tcW w:w="708" w:type="dxa"/>
            <w:tcBorders>
              <w:top w:val="nil"/>
              <w:left w:val="nil"/>
              <w:bottom w:val="nil"/>
              <w:right w:val="nil"/>
            </w:tcBorders>
          </w:tcPr>
          <w:p w14:paraId="42BB0AEE" w14:textId="77777777" w:rsidR="00E51362" w:rsidRDefault="00E51362" w:rsidP="00E51362">
            <w:pPr>
              <w:jc w:val="right"/>
              <w:rPr>
                <w:b/>
                <w:bCs/>
                <w:lang w:val="et-EE"/>
              </w:rPr>
            </w:pPr>
          </w:p>
        </w:tc>
        <w:tc>
          <w:tcPr>
            <w:tcW w:w="1683" w:type="dxa"/>
            <w:tcBorders>
              <w:top w:val="nil"/>
              <w:left w:val="nil"/>
              <w:bottom w:val="nil"/>
              <w:right w:val="nil"/>
            </w:tcBorders>
            <w:vAlign w:val="bottom"/>
          </w:tcPr>
          <w:p w14:paraId="1C9F2182" w14:textId="6519D5AF" w:rsidR="00E51362" w:rsidRDefault="00935D85" w:rsidP="006B5ACC">
            <w:pPr>
              <w:jc w:val="right"/>
              <w:rPr>
                <w:b/>
                <w:bCs/>
                <w:lang w:val="et-EE"/>
              </w:rPr>
            </w:pPr>
            <w:r>
              <w:rPr>
                <w:b/>
                <w:bCs/>
                <w:lang w:val="et-EE"/>
              </w:rPr>
              <w:t>5 866 100</w:t>
            </w:r>
          </w:p>
        </w:tc>
        <w:tc>
          <w:tcPr>
            <w:tcW w:w="1503" w:type="dxa"/>
            <w:tcBorders>
              <w:top w:val="nil"/>
              <w:left w:val="nil"/>
              <w:bottom w:val="nil"/>
              <w:right w:val="nil"/>
            </w:tcBorders>
            <w:vAlign w:val="bottom"/>
          </w:tcPr>
          <w:p w14:paraId="1FD531EC" w14:textId="19827129" w:rsidR="00E51362" w:rsidRDefault="00935D85" w:rsidP="00041945">
            <w:pPr>
              <w:jc w:val="right"/>
              <w:rPr>
                <w:b/>
                <w:bCs/>
                <w:lang w:val="et-EE"/>
              </w:rPr>
            </w:pPr>
            <w:r>
              <w:rPr>
                <w:b/>
                <w:bCs/>
                <w:lang w:val="et-EE"/>
              </w:rPr>
              <w:t>4 926 200</w:t>
            </w:r>
          </w:p>
        </w:tc>
        <w:tc>
          <w:tcPr>
            <w:tcW w:w="1683" w:type="dxa"/>
            <w:vAlign w:val="bottom"/>
          </w:tcPr>
          <w:p w14:paraId="50E8FF54" w14:textId="75BECF95" w:rsidR="00E51362" w:rsidRDefault="00E51362" w:rsidP="00BE527B">
            <w:pPr>
              <w:jc w:val="right"/>
              <w:rPr>
                <w:b/>
                <w:bCs/>
                <w:lang w:val="et-EE"/>
              </w:rPr>
            </w:pPr>
          </w:p>
        </w:tc>
      </w:tr>
      <w:tr w:rsidR="00E51362" w:rsidRPr="00771287" w14:paraId="33ADA1D9"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0695B6F3"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38983C47" w14:textId="5B198387" w:rsidR="00E51362" w:rsidRDefault="00E51362" w:rsidP="0013657A">
            <w:pPr>
              <w:jc w:val="both"/>
              <w:rPr>
                <w:lang w:val="et-EE"/>
              </w:rPr>
            </w:pPr>
            <w:r>
              <w:rPr>
                <w:lang w:val="et-EE"/>
              </w:rPr>
              <w:t>Laenukohust</w:t>
            </w:r>
            <w:r w:rsidR="0013657A">
              <w:rPr>
                <w:lang w:val="et-EE"/>
              </w:rPr>
              <w:t>i</w:t>
            </w:r>
            <w:r>
              <w:rPr>
                <w:lang w:val="et-EE"/>
              </w:rPr>
              <w:t>sed</w:t>
            </w:r>
          </w:p>
        </w:tc>
        <w:tc>
          <w:tcPr>
            <w:tcW w:w="708" w:type="dxa"/>
            <w:tcBorders>
              <w:top w:val="nil"/>
              <w:left w:val="nil"/>
              <w:bottom w:val="nil"/>
              <w:right w:val="nil"/>
            </w:tcBorders>
          </w:tcPr>
          <w:p w14:paraId="434D4BE1" w14:textId="77777777" w:rsidR="00E51362" w:rsidRDefault="00E51362" w:rsidP="00E51362">
            <w:pPr>
              <w:jc w:val="center"/>
              <w:rPr>
                <w:lang w:val="et-EE"/>
              </w:rPr>
            </w:pPr>
          </w:p>
        </w:tc>
        <w:tc>
          <w:tcPr>
            <w:tcW w:w="1683" w:type="dxa"/>
            <w:tcBorders>
              <w:top w:val="nil"/>
              <w:left w:val="nil"/>
              <w:bottom w:val="nil"/>
              <w:right w:val="nil"/>
            </w:tcBorders>
            <w:vAlign w:val="bottom"/>
          </w:tcPr>
          <w:p w14:paraId="0764D9A6" w14:textId="75D54CA5" w:rsidR="00E51362" w:rsidRDefault="0034053D" w:rsidP="006B5ACC">
            <w:pPr>
              <w:jc w:val="right"/>
              <w:rPr>
                <w:lang w:val="et-EE"/>
              </w:rPr>
            </w:pPr>
            <w:r>
              <w:rPr>
                <w:lang w:val="et-EE"/>
              </w:rPr>
              <w:t>5 866 100</w:t>
            </w:r>
          </w:p>
        </w:tc>
        <w:tc>
          <w:tcPr>
            <w:tcW w:w="1503" w:type="dxa"/>
            <w:tcBorders>
              <w:top w:val="nil"/>
              <w:left w:val="nil"/>
              <w:bottom w:val="nil"/>
              <w:right w:val="nil"/>
            </w:tcBorders>
            <w:noWrap/>
            <w:tcMar>
              <w:top w:w="15" w:type="dxa"/>
              <w:left w:w="15" w:type="dxa"/>
              <w:bottom w:w="0" w:type="dxa"/>
              <w:right w:w="15" w:type="dxa"/>
            </w:tcMar>
            <w:vAlign w:val="bottom"/>
          </w:tcPr>
          <w:p w14:paraId="42FE5FCA" w14:textId="17924AB2" w:rsidR="00E51362" w:rsidRDefault="0034053D" w:rsidP="00041945">
            <w:pPr>
              <w:jc w:val="right"/>
              <w:rPr>
                <w:lang w:val="et-EE"/>
              </w:rPr>
            </w:pPr>
            <w:r>
              <w:rPr>
                <w:lang w:val="et-EE"/>
              </w:rPr>
              <w:t>4 926 200</w:t>
            </w:r>
          </w:p>
        </w:tc>
      </w:tr>
      <w:tr w:rsidR="00E51362" w:rsidRPr="00771287" w14:paraId="17CB6F0B" w14:textId="77777777" w:rsidTr="00E51362">
        <w:trPr>
          <w:trHeight w:val="300"/>
        </w:trPr>
        <w:tc>
          <w:tcPr>
            <w:tcW w:w="5544" w:type="dxa"/>
            <w:gridSpan w:val="3"/>
            <w:tcBorders>
              <w:top w:val="nil"/>
              <w:left w:val="nil"/>
              <w:bottom w:val="nil"/>
              <w:right w:val="nil"/>
            </w:tcBorders>
            <w:noWrap/>
            <w:tcMar>
              <w:top w:w="15" w:type="dxa"/>
              <w:left w:w="15" w:type="dxa"/>
              <w:bottom w:w="0" w:type="dxa"/>
              <w:right w:w="15" w:type="dxa"/>
            </w:tcMar>
            <w:vAlign w:val="bottom"/>
          </w:tcPr>
          <w:p w14:paraId="2726D707" w14:textId="77777777" w:rsidR="00E51362" w:rsidRDefault="00E51362" w:rsidP="00E51362">
            <w:pPr>
              <w:jc w:val="both"/>
              <w:rPr>
                <w:b/>
                <w:bCs/>
                <w:lang w:val="et-EE"/>
              </w:rPr>
            </w:pPr>
            <w:r>
              <w:rPr>
                <w:b/>
                <w:bCs/>
                <w:lang w:val="et-EE"/>
              </w:rPr>
              <w:t>Netovara</w:t>
            </w:r>
          </w:p>
        </w:tc>
        <w:tc>
          <w:tcPr>
            <w:tcW w:w="708" w:type="dxa"/>
            <w:tcBorders>
              <w:top w:val="nil"/>
              <w:left w:val="nil"/>
              <w:bottom w:val="nil"/>
              <w:right w:val="nil"/>
            </w:tcBorders>
          </w:tcPr>
          <w:p w14:paraId="1813EF2D" w14:textId="77777777" w:rsidR="00E51362" w:rsidRDefault="00E51362" w:rsidP="00E51362">
            <w:pPr>
              <w:jc w:val="right"/>
              <w:rPr>
                <w:b/>
                <w:lang w:val="et-EE"/>
              </w:rPr>
            </w:pPr>
          </w:p>
        </w:tc>
        <w:tc>
          <w:tcPr>
            <w:tcW w:w="1683" w:type="dxa"/>
            <w:tcBorders>
              <w:top w:val="nil"/>
              <w:left w:val="nil"/>
              <w:bottom w:val="nil"/>
              <w:right w:val="nil"/>
            </w:tcBorders>
            <w:vAlign w:val="bottom"/>
          </w:tcPr>
          <w:p w14:paraId="4FCB5DB3" w14:textId="5E49518D" w:rsidR="00E51362" w:rsidRDefault="004B3ED8" w:rsidP="00326C37">
            <w:pPr>
              <w:jc w:val="right"/>
              <w:rPr>
                <w:b/>
                <w:lang w:val="et-EE"/>
              </w:rPr>
            </w:pPr>
            <w:r>
              <w:rPr>
                <w:b/>
                <w:lang w:val="et-EE"/>
              </w:rPr>
              <w:t>1</w:t>
            </w:r>
            <w:r w:rsidR="00866C3A">
              <w:rPr>
                <w:b/>
                <w:lang w:val="et-EE"/>
              </w:rPr>
              <w:t>3 438 49</w:t>
            </w:r>
            <w:r w:rsidR="00FB2BA4">
              <w:rPr>
                <w:b/>
                <w:lang w:val="et-EE"/>
              </w:rPr>
              <w:t>7</w:t>
            </w:r>
          </w:p>
        </w:tc>
        <w:tc>
          <w:tcPr>
            <w:tcW w:w="1503" w:type="dxa"/>
            <w:tcBorders>
              <w:top w:val="nil"/>
              <w:left w:val="nil"/>
              <w:bottom w:val="nil"/>
              <w:right w:val="nil"/>
            </w:tcBorders>
            <w:vAlign w:val="bottom"/>
          </w:tcPr>
          <w:p w14:paraId="47D67963" w14:textId="1B63261F" w:rsidR="00E51362" w:rsidRDefault="006216A5" w:rsidP="00041945">
            <w:pPr>
              <w:jc w:val="right"/>
              <w:rPr>
                <w:b/>
                <w:lang w:val="et-EE"/>
              </w:rPr>
            </w:pPr>
            <w:r>
              <w:rPr>
                <w:b/>
                <w:lang w:val="et-EE"/>
              </w:rPr>
              <w:t>1</w:t>
            </w:r>
            <w:r w:rsidR="00866C3A">
              <w:rPr>
                <w:b/>
                <w:lang w:val="et-EE"/>
              </w:rPr>
              <w:t>2 181 159</w:t>
            </w:r>
          </w:p>
        </w:tc>
        <w:tc>
          <w:tcPr>
            <w:tcW w:w="1683" w:type="dxa"/>
            <w:vAlign w:val="bottom"/>
          </w:tcPr>
          <w:p w14:paraId="09FBB13F" w14:textId="4D5761FA" w:rsidR="00E51362" w:rsidRDefault="00E51362" w:rsidP="00BE527B">
            <w:pPr>
              <w:jc w:val="right"/>
              <w:rPr>
                <w:b/>
                <w:lang w:val="et-EE"/>
              </w:rPr>
            </w:pPr>
          </w:p>
        </w:tc>
      </w:tr>
      <w:tr w:rsidR="00E51362" w14:paraId="6B3305F1"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726FB277"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421E6548" w14:textId="77777777" w:rsidR="00E51362" w:rsidRDefault="00E51362" w:rsidP="00E51362">
            <w:pPr>
              <w:jc w:val="both"/>
              <w:rPr>
                <w:lang w:val="et-EE"/>
              </w:rPr>
            </w:pPr>
            <w:r>
              <w:rPr>
                <w:lang w:val="et-EE"/>
              </w:rPr>
              <w:t>Kassareserv</w:t>
            </w:r>
          </w:p>
        </w:tc>
        <w:tc>
          <w:tcPr>
            <w:tcW w:w="708" w:type="dxa"/>
            <w:tcBorders>
              <w:top w:val="nil"/>
              <w:left w:val="nil"/>
              <w:bottom w:val="nil"/>
              <w:right w:val="nil"/>
            </w:tcBorders>
          </w:tcPr>
          <w:p w14:paraId="23206448" w14:textId="77777777" w:rsidR="00E51362" w:rsidRDefault="00E51362" w:rsidP="00E51362">
            <w:pPr>
              <w:jc w:val="right"/>
              <w:rPr>
                <w:lang w:val="et-EE"/>
              </w:rPr>
            </w:pPr>
          </w:p>
        </w:tc>
        <w:tc>
          <w:tcPr>
            <w:tcW w:w="1683" w:type="dxa"/>
            <w:tcBorders>
              <w:top w:val="nil"/>
              <w:left w:val="nil"/>
              <w:bottom w:val="nil"/>
              <w:right w:val="nil"/>
            </w:tcBorders>
            <w:vAlign w:val="bottom"/>
          </w:tcPr>
          <w:p w14:paraId="2CB3F1ED" w14:textId="0B0A56C0" w:rsidR="00E51362" w:rsidRDefault="00866C3A" w:rsidP="00E51362">
            <w:pPr>
              <w:jc w:val="right"/>
              <w:rPr>
                <w:lang w:val="et-EE"/>
              </w:rPr>
            </w:pPr>
            <w:r>
              <w:rPr>
                <w:lang w:val="et-EE"/>
              </w:rPr>
              <w:t>0</w:t>
            </w:r>
          </w:p>
        </w:tc>
        <w:tc>
          <w:tcPr>
            <w:tcW w:w="1503" w:type="dxa"/>
            <w:tcBorders>
              <w:top w:val="nil"/>
              <w:left w:val="nil"/>
              <w:bottom w:val="nil"/>
              <w:right w:val="nil"/>
            </w:tcBorders>
            <w:noWrap/>
            <w:tcMar>
              <w:top w:w="15" w:type="dxa"/>
              <w:left w:w="15" w:type="dxa"/>
              <w:bottom w:w="0" w:type="dxa"/>
              <w:right w:w="15" w:type="dxa"/>
            </w:tcMar>
            <w:vAlign w:val="bottom"/>
          </w:tcPr>
          <w:p w14:paraId="0E54EDCA" w14:textId="77777777" w:rsidR="00E51362" w:rsidRDefault="00E51362" w:rsidP="00E51362">
            <w:pPr>
              <w:jc w:val="right"/>
              <w:rPr>
                <w:lang w:val="et-EE"/>
              </w:rPr>
            </w:pPr>
            <w:r>
              <w:rPr>
                <w:lang w:val="et-EE"/>
              </w:rPr>
              <w:t>639</w:t>
            </w:r>
          </w:p>
        </w:tc>
      </w:tr>
      <w:tr w:rsidR="00E51362" w14:paraId="4E5C058A"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1F77EB29"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56853A11" w14:textId="77777777" w:rsidR="00E51362" w:rsidRDefault="00E51362" w:rsidP="00E51362">
            <w:pPr>
              <w:jc w:val="both"/>
              <w:rPr>
                <w:lang w:val="et-EE"/>
              </w:rPr>
            </w:pPr>
            <w:r>
              <w:rPr>
                <w:lang w:val="et-EE"/>
              </w:rPr>
              <w:t>Eelmiste perioodide akumuleeritud tulem</w:t>
            </w:r>
          </w:p>
        </w:tc>
        <w:tc>
          <w:tcPr>
            <w:tcW w:w="708" w:type="dxa"/>
            <w:tcBorders>
              <w:top w:val="nil"/>
              <w:left w:val="nil"/>
              <w:bottom w:val="nil"/>
              <w:right w:val="nil"/>
            </w:tcBorders>
          </w:tcPr>
          <w:p w14:paraId="50118487" w14:textId="77777777" w:rsidR="00E51362" w:rsidRDefault="00E51362" w:rsidP="00E51362">
            <w:pPr>
              <w:jc w:val="right"/>
              <w:rPr>
                <w:lang w:val="et-EE"/>
              </w:rPr>
            </w:pPr>
          </w:p>
        </w:tc>
        <w:tc>
          <w:tcPr>
            <w:tcW w:w="1683" w:type="dxa"/>
            <w:tcBorders>
              <w:top w:val="nil"/>
              <w:left w:val="nil"/>
              <w:bottom w:val="nil"/>
              <w:right w:val="nil"/>
            </w:tcBorders>
            <w:vAlign w:val="bottom"/>
          </w:tcPr>
          <w:p w14:paraId="4B160D87" w14:textId="3C7FD80B" w:rsidR="00E51362" w:rsidRDefault="006E26CC" w:rsidP="00571D5E">
            <w:pPr>
              <w:jc w:val="right"/>
              <w:rPr>
                <w:lang w:val="et-EE"/>
              </w:rPr>
            </w:pPr>
            <w:r>
              <w:rPr>
                <w:lang w:val="et-EE"/>
              </w:rPr>
              <w:t>1</w:t>
            </w:r>
            <w:r w:rsidR="00866C3A">
              <w:rPr>
                <w:lang w:val="et-EE"/>
              </w:rPr>
              <w:t>2 186 621</w:t>
            </w:r>
          </w:p>
        </w:tc>
        <w:tc>
          <w:tcPr>
            <w:tcW w:w="1503" w:type="dxa"/>
            <w:tcBorders>
              <w:top w:val="nil"/>
              <w:left w:val="nil"/>
              <w:bottom w:val="nil"/>
              <w:right w:val="nil"/>
            </w:tcBorders>
            <w:noWrap/>
            <w:tcMar>
              <w:top w:w="15" w:type="dxa"/>
              <w:left w:w="15" w:type="dxa"/>
              <w:bottom w:w="0" w:type="dxa"/>
              <w:right w:w="15" w:type="dxa"/>
            </w:tcMar>
            <w:vAlign w:val="bottom"/>
          </w:tcPr>
          <w:p w14:paraId="2811CFC2" w14:textId="73AF6B0C" w:rsidR="00E51362" w:rsidRDefault="00041945" w:rsidP="006216A5">
            <w:pPr>
              <w:jc w:val="right"/>
              <w:rPr>
                <w:lang w:val="et-EE"/>
              </w:rPr>
            </w:pPr>
            <w:r>
              <w:rPr>
                <w:lang w:val="et-EE"/>
              </w:rPr>
              <w:t>10</w:t>
            </w:r>
            <w:r w:rsidR="00866C3A">
              <w:rPr>
                <w:lang w:val="et-EE"/>
              </w:rPr>
              <w:t> 718 010</w:t>
            </w:r>
          </w:p>
        </w:tc>
      </w:tr>
      <w:tr w:rsidR="00E51362" w14:paraId="1976B22D" w14:textId="77777777" w:rsidTr="00E51362">
        <w:trPr>
          <w:gridAfter w:val="1"/>
          <w:wAfter w:w="1683" w:type="dxa"/>
          <w:trHeight w:val="315"/>
        </w:trPr>
        <w:tc>
          <w:tcPr>
            <w:tcW w:w="195" w:type="dxa"/>
            <w:tcBorders>
              <w:top w:val="nil"/>
              <w:left w:val="nil"/>
              <w:bottom w:val="nil"/>
              <w:right w:val="nil"/>
            </w:tcBorders>
            <w:noWrap/>
            <w:tcMar>
              <w:top w:w="15" w:type="dxa"/>
              <w:left w:w="15" w:type="dxa"/>
              <w:bottom w:w="0" w:type="dxa"/>
              <w:right w:w="15" w:type="dxa"/>
            </w:tcMar>
            <w:vAlign w:val="bottom"/>
          </w:tcPr>
          <w:p w14:paraId="3B4D6496" w14:textId="77777777" w:rsidR="00E51362" w:rsidRDefault="00E51362" w:rsidP="00E51362">
            <w:pPr>
              <w:jc w:val="both"/>
              <w:rPr>
                <w:lang w:val="et-EE"/>
              </w:rPr>
            </w:pPr>
          </w:p>
        </w:tc>
        <w:tc>
          <w:tcPr>
            <w:tcW w:w="5349" w:type="dxa"/>
            <w:gridSpan w:val="2"/>
            <w:tcBorders>
              <w:top w:val="nil"/>
              <w:left w:val="nil"/>
              <w:bottom w:val="nil"/>
              <w:right w:val="nil"/>
            </w:tcBorders>
            <w:noWrap/>
            <w:tcMar>
              <w:top w:w="15" w:type="dxa"/>
              <w:left w:w="15" w:type="dxa"/>
              <w:bottom w:w="0" w:type="dxa"/>
              <w:right w:w="15" w:type="dxa"/>
            </w:tcMar>
            <w:vAlign w:val="bottom"/>
          </w:tcPr>
          <w:p w14:paraId="2318A616" w14:textId="77777777" w:rsidR="00E51362" w:rsidRDefault="00E51362" w:rsidP="00E51362">
            <w:pPr>
              <w:jc w:val="both"/>
              <w:rPr>
                <w:b/>
                <w:bCs/>
                <w:lang w:val="et-EE"/>
              </w:rPr>
            </w:pPr>
            <w:r>
              <w:rPr>
                <w:b/>
                <w:bCs/>
                <w:lang w:val="et-EE"/>
              </w:rPr>
              <w:t>Aruandeperioodi tulem</w:t>
            </w:r>
          </w:p>
        </w:tc>
        <w:tc>
          <w:tcPr>
            <w:tcW w:w="708" w:type="dxa"/>
            <w:tcBorders>
              <w:top w:val="nil"/>
              <w:left w:val="nil"/>
              <w:bottom w:val="nil"/>
              <w:right w:val="nil"/>
            </w:tcBorders>
          </w:tcPr>
          <w:p w14:paraId="03A85A6F" w14:textId="77777777" w:rsidR="00E51362" w:rsidRDefault="00E51362" w:rsidP="00E51362">
            <w:pPr>
              <w:jc w:val="right"/>
              <w:rPr>
                <w:b/>
                <w:bCs/>
                <w:lang w:val="et-EE"/>
              </w:rPr>
            </w:pPr>
          </w:p>
        </w:tc>
        <w:tc>
          <w:tcPr>
            <w:tcW w:w="1683" w:type="dxa"/>
            <w:tcBorders>
              <w:top w:val="nil"/>
              <w:left w:val="nil"/>
              <w:bottom w:val="nil"/>
              <w:right w:val="nil"/>
            </w:tcBorders>
          </w:tcPr>
          <w:p w14:paraId="6CA20FE4" w14:textId="15FC1E4B" w:rsidR="00E51362" w:rsidRDefault="00571D5E" w:rsidP="00C83263">
            <w:pPr>
              <w:jc w:val="right"/>
              <w:rPr>
                <w:b/>
                <w:bCs/>
                <w:lang w:val="et-EE"/>
              </w:rPr>
            </w:pPr>
            <w:r>
              <w:rPr>
                <w:b/>
                <w:bCs/>
                <w:lang w:val="et-EE"/>
              </w:rPr>
              <w:t>1</w:t>
            </w:r>
            <w:r w:rsidR="00866C3A">
              <w:rPr>
                <w:b/>
                <w:bCs/>
                <w:lang w:val="et-EE"/>
              </w:rPr>
              <w:t> 251 87</w:t>
            </w:r>
            <w:r w:rsidR="00672611">
              <w:rPr>
                <w:b/>
                <w:bCs/>
                <w:lang w:val="et-EE"/>
              </w:rPr>
              <w:t>5</w:t>
            </w:r>
          </w:p>
        </w:tc>
        <w:tc>
          <w:tcPr>
            <w:tcW w:w="1503" w:type="dxa"/>
            <w:tcBorders>
              <w:top w:val="nil"/>
              <w:left w:val="nil"/>
              <w:bottom w:val="nil"/>
              <w:right w:val="nil"/>
            </w:tcBorders>
            <w:noWrap/>
            <w:tcMar>
              <w:top w:w="15" w:type="dxa"/>
              <w:left w:w="15" w:type="dxa"/>
              <w:bottom w:w="0" w:type="dxa"/>
              <w:right w:w="15" w:type="dxa"/>
            </w:tcMar>
          </w:tcPr>
          <w:p w14:paraId="2048872E" w14:textId="0DEBDD0C" w:rsidR="00E51362" w:rsidRDefault="00866C3A" w:rsidP="00E51362">
            <w:pPr>
              <w:jc w:val="right"/>
              <w:rPr>
                <w:b/>
                <w:bCs/>
                <w:lang w:val="et-EE"/>
              </w:rPr>
            </w:pPr>
            <w:r>
              <w:rPr>
                <w:b/>
                <w:bCs/>
                <w:lang w:val="et-EE"/>
              </w:rPr>
              <w:t>1 462 510</w:t>
            </w:r>
          </w:p>
        </w:tc>
      </w:tr>
    </w:tbl>
    <w:p w14:paraId="799E203E" w14:textId="77777777" w:rsidR="007D4C9F" w:rsidRDefault="00254D9B">
      <w:pPr>
        <w:pStyle w:val="Heading2"/>
        <w:jc w:val="both"/>
        <w:rPr>
          <w:lang w:val="et-EE"/>
        </w:rPr>
      </w:pPr>
      <w:r>
        <w:rPr>
          <w:lang w:val="et-EE"/>
        </w:rPr>
        <w:br w:type="page"/>
      </w:r>
      <w:bookmarkStart w:id="731" w:name="_Toc165616973"/>
      <w:bookmarkStart w:id="732" w:name="_Toc230526213"/>
      <w:bookmarkStart w:id="733" w:name="_Toc229803742"/>
      <w:bookmarkStart w:id="734" w:name="_Toc261163145"/>
      <w:bookmarkStart w:id="735" w:name="_Toc293665784"/>
    </w:p>
    <w:p w14:paraId="4247D7B2" w14:textId="77777777" w:rsidR="007D4C9F" w:rsidRPr="00423F34" w:rsidRDefault="00423F34" w:rsidP="00423F34">
      <w:pPr>
        <w:rPr>
          <w:b/>
          <w:lang w:val="et-EE"/>
        </w:rPr>
      </w:pPr>
      <w:r w:rsidRPr="00423F34">
        <w:rPr>
          <w:b/>
          <w:lang w:val="et-EE"/>
        </w:rPr>
        <w:lastRenderedPageBreak/>
        <w:t xml:space="preserve">Kohila </w:t>
      </w:r>
      <w:r w:rsidR="00AA03B4">
        <w:rPr>
          <w:b/>
          <w:lang w:val="et-EE"/>
        </w:rPr>
        <w:t>V</w:t>
      </w:r>
      <w:r w:rsidRPr="00423F34">
        <w:rPr>
          <w:b/>
          <w:lang w:val="et-EE"/>
        </w:rPr>
        <w:t>alla konsolideerimata aruanded</w:t>
      </w:r>
    </w:p>
    <w:p w14:paraId="592A942A" w14:textId="77777777" w:rsidR="00423F34" w:rsidRDefault="00423F34" w:rsidP="00423F34">
      <w:pPr>
        <w:rPr>
          <w:b/>
          <w:lang w:val="et-EE"/>
        </w:rPr>
      </w:pPr>
    </w:p>
    <w:p w14:paraId="5182FA8E" w14:textId="77777777" w:rsidR="00254D9B" w:rsidRPr="00423F34" w:rsidRDefault="00423F34" w:rsidP="00423F34">
      <w:pPr>
        <w:rPr>
          <w:b/>
          <w:lang w:val="et-EE"/>
        </w:rPr>
      </w:pPr>
      <w:r w:rsidRPr="00423F34">
        <w:rPr>
          <w:b/>
          <w:lang w:val="et-EE"/>
        </w:rPr>
        <w:t>T</w:t>
      </w:r>
      <w:r w:rsidR="00254D9B" w:rsidRPr="00423F34">
        <w:rPr>
          <w:b/>
          <w:lang w:val="et-EE"/>
        </w:rPr>
        <w:t>ulemiaruanne</w:t>
      </w:r>
      <w:bookmarkEnd w:id="731"/>
      <w:bookmarkEnd w:id="732"/>
      <w:bookmarkEnd w:id="733"/>
      <w:bookmarkEnd w:id="734"/>
      <w:bookmarkEnd w:id="735"/>
    </w:p>
    <w:p w14:paraId="28D2F79F" w14:textId="77777777" w:rsidR="00254D9B" w:rsidRDefault="00F655FE">
      <w:pPr>
        <w:rPr>
          <w:lang w:val="et-EE"/>
        </w:rPr>
      </w:pPr>
      <w:r>
        <w:rPr>
          <w:lang w:val="et-EE"/>
        </w:rPr>
        <w:t>eurodes</w:t>
      </w:r>
    </w:p>
    <w:p w14:paraId="40726707" w14:textId="77777777" w:rsidR="00254D9B" w:rsidRDefault="00254D9B">
      <w:pPr>
        <w:rPr>
          <w:lang w:val="et-EE"/>
        </w:rPr>
      </w:pPr>
    </w:p>
    <w:tbl>
      <w:tblPr>
        <w:tblW w:w="9356" w:type="dxa"/>
        <w:tblLayout w:type="fixed"/>
        <w:tblCellMar>
          <w:left w:w="0" w:type="dxa"/>
          <w:right w:w="0" w:type="dxa"/>
        </w:tblCellMar>
        <w:tblLook w:val="0000" w:firstRow="0" w:lastRow="0" w:firstColumn="0" w:lastColumn="0" w:noHBand="0" w:noVBand="0"/>
      </w:tblPr>
      <w:tblGrid>
        <w:gridCol w:w="5731"/>
        <w:gridCol w:w="691"/>
        <w:gridCol w:w="1467"/>
        <w:gridCol w:w="1467"/>
      </w:tblGrid>
      <w:tr w:rsidR="00254D9B" w14:paraId="4E60668A" w14:textId="77777777">
        <w:trPr>
          <w:trHeight w:val="319"/>
        </w:trPr>
        <w:tc>
          <w:tcPr>
            <w:tcW w:w="5731" w:type="dxa"/>
            <w:tcBorders>
              <w:top w:val="nil"/>
              <w:left w:val="nil"/>
              <w:bottom w:val="nil"/>
              <w:right w:val="nil"/>
            </w:tcBorders>
            <w:shd w:val="clear" w:color="auto" w:fill="FFFFFF"/>
            <w:vAlign w:val="bottom"/>
          </w:tcPr>
          <w:p w14:paraId="7FE75054" w14:textId="77777777" w:rsidR="00254D9B" w:rsidRDefault="00254D9B">
            <w:pPr>
              <w:jc w:val="both"/>
              <w:rPr>
                <w:lang w:val="et-EE"/>
              </w:rPr>
            </w:pPr>
          </w:p>
        </w:tc>
        <w:tc>
          <w:tcPr>
            <w:tcW w:w="691" w:type="dxa"/>
            <w:tcBorders>
              <w:top w:val="nil"/>
              <w:left w:val="nil"/>
              <w:bottom w:val="nil"/>
              <w:right w:val="nil"/>
            </w:tcBorders>
          </w:tcPr>
          <w:p w14:paraId="6801B015" w14:textId="77777777" w:rsidR="00254D9B" w:rsidRDefault="00254D9B" w:rsidP="00135914">
            <w:pPr>
              <w:pStyle w:val="xl34"/>
              <w:spacing w:before="0" w:beforeAutospacing="0" w:after="0" w:afterAutospacing="0"/>
              <w:jc w:val="right"/>
              <w:rPr>
                <w:sz w:val="24"/>
                <w:szCs w:val="24"/>
                <w:lang w:val="et-EE"/>
              </w:rPr>
            </w:pPr>
          </w:p>
        </w:tc>
        <w:tc>
          <w:tcPr>
            <w:tcW w:w="1467" w:type="dxa"/>
            <w:tcBorders>
              <w:top w:val="nil"/>
              <w:left w:val="nil"/>
              <w:bottom w:val="nil"/>
              <w:right w:val="nil"/>
            </w:tcBorders>
            <w:noWrap/>
            <w:vAlign w:val="bottom"/>
          </w:tcPr>
          <w:p w14:paraId="23CD025A" w14:textId="35932C68" w:rsidR="00254D9B" w:rsidRDefault="00254D9B" w:rsidP="00013436">
            <w:pPr>
              <w:pStyle w:val="xl34"/>
              <w:spacing w:before="0" w:beforeAutospacing="0" w:after="0" w:afterAutospacing="0"/>
              <w:jc w:val="right"/>
              <w:rPr>
                <w:sz w:val="24"/>
                <w:szCs w:val="24"/>
                <w:lang w:val="et-EE"/>
              </w:rPr>
            </w:pPr>
            <w:r>
              <w:rPr>
                <w:sz w:val="24"/>
                <w:szCs w:val="24"/>
                <w:lang w:val="et-EE"/>
              </w:rPr>
              <w:t>201</w:t>
            </w:r>
            <w:r w:rsidR="005F2AC1">
              <w:rPr>
                <w:sz w:val="24"/>
                <w:szCs w:val="24"/>
                <w:lang w:val="et-EE"/>
              </w:rPr>
              <w:t>9</w:t>
            </w:r>
          </w:p>
        </w:tc>
        <w:tc>
          <w:tcPr>
            <w:tcW w:w="1467" w:type="dxa"/>
            <w:tcBorders>
              <w:top w:val="nil"/>
              <w:left w:val="nil"/>
              <w:bottom w:val="nil"/>
              <w:right w:val="nil"/>
            </w:tcBorders>
            <w:vAlign w:val="bottom"/>
          </w:tcPr>
          <w:p w14:paraId="0ADFFFAE" w14:textId="36E01CBF" w:rsidR="00254D9B" w:rsidRDefault="00254D9B" w:rsidP="00013436">
            <w:pPr>
              <w:pStyle w:val="xl34"/>
              <w:spacing w:before="0" w:beforeAutospacing="0" w:after="0" w:afterAutospacing="0"/>
              <w:jc w:val="right"/>
              <w:rPr>
                <w:sz w:val="24"/>
                <w:szCs w:val="24"/>
                <w:lang w:val="et-EE"/>
              </w:rPr>
            </w:pPr>
            <w:r>
              <w:rPr>
                <w:sz w:val="24"/>
                <w:szCs w:val="24"/>
                <w:lang w:val="et-EE"/>
              </w:rPr>
              <w:t>20</w:t>
            </w:r>
            <w:r w:rsidR="008D799F">
              <w:rPr>
                <w:sz w:val="24"/>
                <w:szCs w:val="24"/>
                <w:lang w:val="et-EE"/>
              </w:rPr>
              <w:t>1</w:t>
            </w:r>
            <w:r w:rsidR="005F2AC1">
              <w:rPr>
                <w:sz w:val="24"/>
                <w:szCs w:val="24"/>
                <w:lang w:val="et-EE"/>
              </w:rPr>
              <w:t>8</w:t>
            </w:r>
          </w:p>
        </w:tc>
      </w:tr>
      <w:tr w:rsidR="00DB54F3" w14:paraId="2024EAF3" w14:textId="77777777">
        <w:trPr>
          <w:trHeight w:val="319"/>
        </w:trPr>
        <w:tc>
          <w:tcPr>
            <w:tcW w:w="5731" w:type="dxa"/>
            <w:tcBorders>
              <w:top w:val="nil"/>
              <w:left w:val="nil"/>
              <w:bottom w:val="nil"/>
              <w:right w:val="nil"/>
            </w:tcBorders>
            <w:shd w:val="clear" w:color="auto" w:fill="FFFFFF"/>
            <w:vAlign w:val="bottom"/>
          </w:tcPr>
          <w:p w14:paraId="634A9C0A" w14:textId="77777777" w:rsidR="00DB54F3" w:rsidRDefault="00DB54F3" w:rsidP="00392911">
            <w:pPr>
              <w:jc w:val="both"/>
              <w:rPr>
                <w:b/>
                <w:bCs/>
                <w:lang w:val="et-EE"/>
              </w:rPr>
            </w:pPr>
          </w:p>
          <w:p w14:paraId="405118A7" w14:textId="77777777" w:rsidR="00DB54F3" w:rsidRDefault="00DB54F3" w:rsidP="00392911">
            <w:pPr>
              <w:jc w:val="both"/>
              <w:rPr>
                <w:b/>
                <w:bCs/>
                <w:lang w:val="et-EE"/>
              </w:rPr>
            </w:pPr>
            <w:r>
              <w:rPr>
                <w:b/>
                <w:bCs/>
                <w:lang w:val="et-EE"/>
              </w:rPr>
              <w:t>Tegevustulud</w:t>
            </w:r>
          </w:p>
        </w:tc>
        <w:tc>
          <w:tcPr>
            <w:tcW w:w="691" w:type="dxa"/>
            <w:tcBorders>
              <w:top w:val="nil"/>
              <w:left w:val="nil"/>
              <w:bottom w:val="nil"/>
              <w:right w:val="nil"/>
            </w:tcBorders>
            <w:shd w:val="clear" w:color="auto" w:fill="FFFFFF"/>
          </w:tcPr>
          <w:p w14:paraId="022BA387" w14:textId="77777777" w:rsidR="00DB54F3" w:rsidRDefault="00DB54F3" w:rsidP="00392911">
            <w:pPr>
              <w:jc w:val="right"/>
              <w:rPr>
                <w:b/>
                <w:bCs/>
                <w:lang w:val="et-EE"/>
              </w:rPr>
            </w:pPr>
          </w:p>
        </w:tc>
        <w:tc>
          <w:tcPr>
            <w:tcW w:w="1467" w:type="dxa"/>
            <w:tcBorders>
              <w:top w:val="nil"/>
              <w:left w:val="nil"/>
              <w:bottom w:val="nil"/>
              <w:right w:val="nil"/>
            </w:tcBorders>
            <w:shd w:val="clear" w:color="auto" w:fill="FFFFFF"/>
            <w:vAlign w:val="bottom"/>
          </w:tcPr>
          <w:p w14:paraId="5F2D11E3" w14:textId="1C97C96F" w:rsidR="00DB54F3" w:rsidRDefault="00DB54F3" w:rsidP="00392911">
            <w:pPr>
              <w:jc w:val="right"/>
              <w:rPr>
                <w:b/>
                <w:bCs/>
                <w:lang w:val="et-EE"/>
              </w:rPr>
            </w:pPr>
            <w:r>
              <w:rPr>
                <w:b/>
                <w:bCs/>
                <w:lang w:val="et-EE"/>
              </w:rPr>
              <w:t>1</w:t>
            </w:r>
            <w:r w:rsidR="001C73A2">
              <w:rPr>
                <w:b/>
                <w:bCs/>
                <w:lang w:val="et-EE"/>
              </w:rPr>
              <w:t>3 413 243</w:t>
            </w:r>
          </w:p>
        </w:tc>
        <w:tc>
          <w:tcPr>
            <w:tcW w:w="1467" w:type="dxa"/>
            <w:tcBorders>
              <w:top w:val="nil"/>
              <w:left w:val="nil"/>
              <w:bottom w:val="nil"/>
              <w:right w:val="nil"/>
            </w:tcBorders>
            <w:shd w:val="clear" w:color="auto" w:fill="FFFFFF"/>
            <w:vAlign w:val="bottom"/>
          </w:tcPr>
          <w:p w14:paraId="5F1412DF" w14:textId="4D20A665" w:rsidR="00DB54F3" w:rsidRDefault="00DB54F3" w:rsidP="00636E4D">
            <w:pPr>
              <w:jc w:val="right"/>
              <w:rPr>
                <w:b/>
                <w:bCs/>
                <w:lang w:val="et-EE"/>
              </w:rPr>
            </w:pPr>
            <w:r>
              <w:rPr>
                <w:b/>
                <w:bCs/>
                <w:lang w:val="et-EE"/>
              </w:rPr>
              <w:t>12 152 829</w:t>
            </w:r>
          </w:p>
        </w:tc>
      </w:tr>
      <w:tr w:rsidR="00DB54F3" w14:paraId="274F8EBE" w14:textId="77777777">
        <w:trPr>
          <w:trHeight w:val="319"/>
        </w:trPr>
        <w:tc>
          <w:tcPr>
            <w:tcW w:w="5731" w:type="dxa"/>
            <w:tcBorders>
              <w:top w:val="nil"/>
              <w:left w:val="nil"/>
              <w:bottom w:val="nil"/>
              <w:right w:val="nil"/>
            </w:tcBorders>
            <w:shd w:val="clear" w:color="auto" w:fill="FFFFFF"/>
            <w:vAlign w:val="bottom"/>
          </w:tcPr>
          <w:p w14:paraId="4356425F" w14:textId="77777777" w:rsidR="00DB54F3" w:rsidRDefault="00DB54F3" w:rsidP="00392911">
            <w:pPr>
              <w:jc w:val="both"/>
              <w:rPr>
                <w:lang w:val="et-EE"/>
              </w:rPr>
            </w:pPr>
            <w:r>
              <w:rPr>
                <w:lang w:val="et-EE"/>
              </w:rPr>
              <w:t>   </w:t>
            </w:r>
            <w:r>
              <w:rPr>
                <w:b/>
                <w:bCs/>
                <w:lang w:val="et-EE"/>
              </w:rPr>
              <w:t>Maksutulud</w:t>
            </w:r>
          </w:p>
        </w:tc>
        <w:tc>
          <w:tcPr>
            <w:tcW w:w="691" w:type="dxa"/>
            <w:tcBorders>
              <w:top w:val="nil"/>
              <w:left w:val="nil"/>
              <w:bottom w:val="nil"/>
              <w:right w:val="nil"/>
            </w:tcBorders>
            <w:shd w:val="clear" w:color="auto" w:fill="FFFFFF"/>
          </w:tcPr>
          <w:p w14:paraId="5F3D0509" w14:textId="77777777" w:rsidR="00DB54F3" w:rsidRDefault="00DB54F3" w:rsidP="00392911">
            <w:pPr>
              <w:jc w:val="center"/>
              <w:rPr>
                <w:lang w:val="et-EE"/>
              </w:rPr>
            </w:pPr>
          </w:p>
        </w:tc>
        <w:tc>
          <w:tcPr>
            <w:tcW w:w="1467" w:type="dxa"/>
            <w:tcBorders>
              <w:top w:val="nil"/>
              <w:left w:val="nil"/>
              <w:bottom w:val="nil"/>
              <w:right w:val="nil"/>
            </w:tcBorders>
            <w:shd w:val="clear" w:color="auto" w:fill="FFFFFF"/>
            <w:vAlign w:val="bottom"/>
          </w:tcPr>
          <w:p w14:paraId="42F711E5" w14:textId="62537869" w:rsidR="00DB54F3" w:rsidRPr="003658A4" w:rsidRDefault="001C73A2" w:rsidP="00272FE9">
            <w:pPr>
              <w:jc w:val="right"/>
              <w:rPr>
                <w:b/>
                <w:lang w:val="et-EE"/>
              </w:rPr>
            </w:pPr>
            <w:r>
              <w:rPr>
                <w:b/>
                <w:lang w:val="et-EE"/>
              </w:rPr>
              <w:t>7 464 257</w:t>
            </w:r>
          </w:p>
        </w:tc>
        <w:tc>
          <w:tcPr>
            <w:tcW w:w="1467" w:type="dxa"/>
            <w:tcBorders>
              <w:top w:val="nil"/>
              <w:left w:val="nil"/>
              <w:bottom w:val="nil"/>
              <w:right w:val="nil"/>
            </w:tcBorders>
            <w:shd w:val="clear" w:color="auto" w:fill="FFFFFF"/>
            <w:vAlign w:val="bottom"/>
          </w:tcPr>
          <w:p w14:paraId="1B76600D" w14:textId="2000A847" w:rsidR="00DB54F3" w:rsidRPr="003658A4" w:rsidRDefault="00DB54F3" w:rsidP="00636E4D">
            <w:pPr>
              <w:jc w:val="right"/>
              <w:rPr>
                <w:b/>
                <w:lang w:val="et-EE"/>
              </w:rPr>
            </w:pPr>
            <w:r>
              <w:rPr>
                <w:b/>
                <w:lang w:val="et-EE"/>
              </w:rPr>
              <w:t>6 652 451</w:t>
            </w:r>
          </w:p>
        </w:tc>
      </w:tr>
      <w:tr w:rsidR="00DB54F3" w14:paraId="0FBC718F" w14:textId="77777777">
        <w:trPr>
          <w:trHeight w:val="319"/>
        </w:trPr>
        <w:tc>
          <w:tcPr>
            <w:tcW w:w="5731" w:type="dxa"/>
            <w:tcBorders>
              <w:top w:val="nil"/>
              <w:left w:val="nil"/>
              <w:bottom w:val="nil"/>
              <w:right w:val="nil"/>
            </w:tcBorders>
            <w:shd w:val="clear" w:color="auto" w:fill="FFFFFF"/>
            <w:vAlign w:val="bottom"/>
          </w:tcPr>
          <w:p w14:paraId="3223D575" w14:textId="77777777" w:rsidR="00DB54F3" w:rsidRDefault="00DB54F3" w:rsidP="00392911">
            <w:pPr>
              <w:pStyle w:val="Default"/>
              <w:widowControl/>
              <w:tabs>
                <w:tab w:val="left" w:pos="540"/>
                <w:tab w:val="left" w:pos="720"/>
                <w:tab w:val="left" w:pos="900"/>
              </w:tabs>
              <w:overflowPunct/>
              <w:autoSpaceDE/>
              <w:autoSpaceDN/>
              <w:adjustRightInd/>
              <w:jc w:val="both"/>
              <w:textAlignment w:val="auto"/>
              <w:rPr>
                <w:lang w:val="et-EE"/>
              </w:rPr>
            </w:pPr>
            <w:r>
              <w:rPr>
                <w:lang w:val="et-EE"/>
              </w:rPr>
              <w:t>           Tulumaks</w:t>
            </w:r>
          </w:p>
        </w:tc>
        <w:tc>
          <w:tcPr>
            <w:tcW w:w="691" w:type="dxa"/>
            <w:tcBorders>
              <w:top w:val="nil"/>
              <w:left w:val="nil"/>
              <w:bottom w:val="nil"/>
              <w:right w:val="nil"/>
            </w:tcBorders>
          </w:tcPr>
          <w:p w14:paraId="23C0B974" w14:textId="77777777" w:rsidR="00DB54F3" w:rsidRDefault="00DB54F3" w:rsidP="00392911">
            <w:pPr>
              <w:jc w:val="right"/>
              <w:rPr>
                <w:lang w:val="et-EE"/>
              </w:rPr>
            </w:pPr>
          </w:p>
        </w:tc>
        <w:tc>
          <w:tcPr>
            <w:tcW w:w="1467" w:type="dxa"/>
            <w:tcBorders>
              <w:top w:val="nil"/>
              <w:left w:val="nil"/>
              <w:bottom w:val="nil"/>
              <w:right w:val="nil"/>
            </w:tcBorders>
            <w:noWrap/>
            <w:vAlign w:val="bottom"/>
          </w:tcPr>
          <w:p w14:paraId="339769B6" w14:textId="3B07AEF5" w:rsidR="00DB54F3" w:rsidRDefault="00D00B42" w:rsidP="00272FE9">
            <w:pPr>
              <w:jc w:val="right"/>
              <w:rPr>
                <w:lang w:val="et-EE"/>
              </w:rPr>
            </w:pPr>
            <w:r>
              <w:rPr>
                <w:lang w:val="et-EE"/>
              </w:rPr>
              <w:t>7 169 761</w:t>
            </w:r>
          </w:p>
        </w:tc>
        <w:tc>
          <w:tcPr>
            <w:tcW w:w="1467" w:type="dxa"/>
            <w:tcBorders>
              <w:top w:val="nil"/>
              <w:left w:val="nil"/>
              <w:bottom w:val="nil"/>
              <w:right w:val="nil"/>
            </w:tcBorders>
            <w:vAlign w:val="bottom"/>
          </w:tcPr>
          <w:p w14:paraId="52BF4B66" w14:textId="6012D433" w:rsidR="00DB54F3" w:rsidRDefault="00DB54F3" w:rsidP="00636E4D">
            <w:pPr>
              <w:jc w:val="right"/>
              <w:rPr>
                <w:lang w:val="et-EE"/>
              </w:rPr>
            </w:pPr>
            <w:r>
              <w:rPr>
                <w:lang w:val="et-EE"/>
              </w:rPr>
              <w:t>6 374 684</w:t>
            </w:r>
          </w:p>
        </w:tc>
      </w:tr>
      <w:tr w:rsidR="00DB54F3" w14:paraId="10C96175" w14:textId="77777777">
        <w:trPr>
          <w:trHeight w:val="319"/>
        </w:trPr>
        <w:tc>
          <w:tcPr>
            <w:tcW w:w="5731" w:type="dxa"/>
            <w:tcBorders>
              <w:top w:val="nil"/>
              <w:left w:val="nil"/>
              <w:bottom w:val="nil"/>
              <w:right w:val="nil"/>
            </w:tcBorders>
            <w:shd w:val="clear" w:color="auto" w:fill="FFFFFF"/>
            <w:vAlign w:val="bottom"/>
          </w:tcPr>
          <w:p w14:paraId="4B5D24D5" w14:textId="77777777" w:rsidR="00DB54F3" w:rsidRDefault="00DB54F3" w:rsidP="00392911">
            <w:pPr>
              <w:jc w:val="both"/>
              <w:rPr>
                <w:lang w:val="et-EE"/>
              </w:rPr>
            </w:pPr>
            <w:r>
              <w:rPr>
                <w:lang w:val="et-EE"/>
              </w:rPr>
              <w:t>           Omandimaksud</w:t>
            </w:r>
          </w:p>
        </w:tc>
        <w:tc>
          <w:tcPr>
            <w:tcW w:w="691" w:type="dxa"/>
            <w:tcBorders>
              <w:top w:val="nil"/>
              <w:left w:val="nil"/>
              <w:bottom w:val="nil"/>
              <w:right w:val="nil"/>
            </w:tcBorders>
          </w:tcPr>
          <w:p w14:paraId="4F5AEDD3" w14:textId="77777777" w:rsidR="00DB54F3" w:rsidRDefault="00DB54F3" w:rsidP="00392911">
            <w:pPr>
              <w:jc w:val="right"/>
              <w:rPr>
                <w:lang w:val="et-EE"/>
              </w:rPr>
            </w:pPr>
          </w:p>
        </w:tc>
        <w:tc>
          <w:tcPr>
            <w:tcW w:w="1467" w:type="dxa"/>
            <w:tcBorders>
              <w:top w:val="nil"/>
              <w:left w:val="nil"/>
              <w:bottom w:val="nil"/>
              <w:right w:val="nil"/>
            </w:tcBorders>
            <w:noWrap/>
            <w:vAlign w:val="bottom"/>
          </w:tcPr>
          <w:p w14:paraId="6E628773" w14:textId="1A7F2FB8" w:rsidR="00DB54F3" w:rsidRDefault="005E577A" w:rsidP="00272FE9">
            <w:pPr>
              <w:jc w:val="right"/>
              <w:rPr>
                <w:lang w:val="et-EE"/>
              </w:rPr>
            </w:pPr>
            <w:r>
              <w:rPr>
                <w:lang w:val="et-EE"/>
              </w:rPr>
              <w:t>278 189</w:t>
            </w:r>
          </w:p>
        </w:tc>
        <w:tc>
          <w:tcPr>
            <w:tcW w:w="1467" w:type="dxa"/>
            <w:tcBorders>
              <w:top w:val="nil"/>
              <w:left w:val="nil"/>
              <w:bottom w:val="nil"/>
              <w:right w:val="nil"/>
            </w:tcBorders>
            <w:vAlign w:val="bottom"/>
          </w:tcPr>
          <w:p w14:paraId="54F331C6" w14:textId="001104DB" w:rsidR="00DB54F3" w:rsidRDefault="00DB54F3" w:rsidP="00636E4D">
            <w:pPr>
              <w:jc w:val="right"/>
              <w:rPr>
                <w:lang w:val="et-EE"/>
              </w:rPr>
            </w:pPr>
            <w:r>
              <w:rPr>
                <w:lang w:val="et-EE"/>
              </w:rPr>
              <w:t>276 363</w:t>
            </w:r>
          </w:p>
        </w:tc>
      </w:tr>
      <w:tr w:rsidR="00DB54F3" w14:paraId="75B77B1E" w14:textId="77777777">
        <w:trPr>
          <w:trHeight w:val="319"/>
        </w:trPr>
        <w:tc>
          <w:tcPr>
            <w:tcW w:w="5731" w:type="dxa"/>
            <w:tcBorders>
              <w:top w:val="nil"/>
              <w:left w:val="nil"/>
              <w:bottom w:val="nil"/>
              <w:right w:val="nil"/>
            </w:tcBorders>
            <w:shd w:val="clear" w:color="auto" w:fill="FFFFFF"/>
            <w:vAlign w:val="bottom"/>
          </w:tcPr>
          <w:p w14:paraId="18AC87E5" w14:textId="77777777" w:rsidR="00DB54F3" w:rsidRDefault="00DB54F3" w:rsidP="00392911">
            <w:pPr>
              <w:jc w:val="both"/>
              <w:rPr>
                <w:lang w:val="et-EE"/>
              </w:rPr>
            </w:pPr>
            <w:r>
              <w:rPr>
                <w:lang w:val="et-EE"/>
              </w:rPr>
              <w:t>           Maksud kaupadelt ja teenustelt</w:t>
            </w:r>
          </w:p>
        </w:tc>
        <w:tc>
          <w:tcPr>
            <w:tcW w:w="691" w:type="dxa"/>
            <w:tcBorders>
              <w:top w:val="nil"/>
              <w:left w:val="nil"/>
              <w:bottom w:val="nil"/>
              <w:right w:val="nil"/>
            </w:tcBorders>
          </w:tcPr>
          <w:p w14:paraId="2DE60D1F" w14:textId="77777777" w:rsidR="00DB54F3" w:rsidRDefault="00DB54F3" w:rsidP="00392911">
            <w:pPr>
              <w:jc w:val="right"/>
              <w:rPr>
                <w:lang w:val="et-EE"/>
              </w:rPr>
            </w:pPr>
          </w:p>
        </w:tc>
        <w:tc>
          <w:tcPr>
            <w:tcW w:w="1467" w:type="dxa"/>
            <w:tcBorders>
              <w:top w:val="nil"/>
              <w:left w:val="nil"/>
              <w:bottom w:val="nil"/>
              <w:right w:val="nil"/>
            </w:tcBorders>
            <w:noWrap/>
            <w:vAlign w:val="bottom"/>
          </w:tcPr>
          <w:p w14:paraId="6D922930" w14:textId="34A4A990" w:rsidR="00DB54F3" w:rsidRDefault="005E577A" w:rsidP="001C6E88">
            <w:pPr>
              <w:jc w:val="right"/>
              <w:rPr>
                <w:lang w:val="et-EE"/>
              </w:rPr>
            </w:pPr>
            <w:r>
              <w:rPr>
                <w:lang w:val="et-EE"/>
              </w:rPr>
              <w:t>16 307</w:t>
            </w:r>
          </w:p>
        </w:tc>
        <w:tc>
          <w:tcPr>
            <w:tcW w:w="1467" w:type="dxa"/>
            <w:tcBorders>
              <w:top w:val="nil"/>
              <w:left w:val="nil"/>
              <w:bottom w:val="nil"/>
              <w:right w:val="nil"/>
            </w:tcBorders>
            <w:vAlign w:val="bottom"/>
          </w:tcPr>
          <w:p w14:paraId="1B4308DB" w14:textId="553864DB" w:rsidR="00DB54F3" w:rsidRDefault="00DB54F3" w:rsidP="00636E4D">
            <w:pPr>
              <w:jc w:val="right"/>
              <w:rPr>
                <w:lang w:val="et-EE"/>
              </w:rPr>
            </w:pPr>
            <w:r>
              <w:rPr>
                <w:lang w:val="et-EE"/>
              </w:rPr>
              <w:t>1 404</w:t>
            </w:r>
          </w:p>
        </w:tc>
      </w:tr>
      <w:tr w:rsidR="00DB54F3" w14:paraId="230E4528" w14:textId="77777777">
        <w:trPr>
          <w:trHeight w:val="319"/>
        </w:trPr>
        <w:tc>
          <w:tcPr>
            <w:tcW w:w="5731" w:type="dxa"/>
            <w:tcBorders>
              <w:top w:val="nil"/>
              <w:left w:val="nil"/>
              <w:bottom w:val="nil"/>
              <w:right w:val="nil"/>
            </w:tcBorders>
            <w:shd w:val="clear" w:color="auto" w:fill="FFFFFF"/>
            <w:vAlign w:val="bottom"/>
          </w:tcPr>
          <w:p w14:paraId="1AFB2BA1" w14:textId="77777777" w:rsidR="00DB54F3" w:rsidRDefault="00DB54F3" w:rsidP="00392911">
            <w:pPr>
              <w:jc w:val="both"/>
              <w:rPr>
                <w:lang w:val="et-EE"/>
              </w:rPr>
            </w:pPr>
            <w:r>
              <w:rPr>
                <w:lang w:val="et-EE"/>
              </w:rPr>
              <w:t>   </w:t>
            </w:r>
            <w:r>
              <w:rPr>
                <w:b/>
                <w:bCs/>
                <w:lang w:val="et-EE"/>
              </w:rPr>
              <w:t>Tulud kaupade ja teenuste müügist</w:t>
            </w:r>
          </w:p>
        </w:tc>
        <w:tc>
          <w:tcPr>
            <w:tcW w:w="691" w:type="dxa"/>
            <w:tcBorders>
              <w:top w:val="nil"/>
              <w:left w:val="nil"/>
              <w:bottom w:val="nil"/>
              <w:right w:val="nil"/>
            </w:tcBorders>
            <w:shd w:val="clear" w:color="auto" w:fill="FFFFFF"/>
          </w:tcPr>
          <w:p w14:paraId="30C59189" w14:textId="77777777" w:rsidR="00DB54F3" w:rsidRDefault="00DB54F3" w:rsidP="00392911">
            <w:pPr>
              <w:jc w:val="right"/>
              <w:rPr>
                <w:b/>
                <w:lang w:val="et-EE"/>
              </w:rPr>
            </w:pPr>
          </w:p>
        </w:tc>
        <w:tc>
          <w:tcPr>
            <w:tcW w:w="1467" w:type="dxa"/>
            <w:tcBorders>
              <w:top w:val="nil"/>
              <w:left w:val="nil"/>
              <w:bottom w:val="nil"/>
              <w:right w:val="nil"/>
            </w:tcBorders>
            <w:shd w:val="clear" w:color="auto" w:fill="FFFFFF"/>
            <w:vAlign w:val="bottom"/>
          </w:tcPr>
          <w:p w14:paraId="266D0AA4" w14:textId="02CCE2BB" w:rsidR="00DB54F3" w:rsidRDefault="00DF0720" w:rsidP="001E2C90">
            <w:pPr>
              <w:jc w:val="right"/>
              <w:rPr>
                <w:b/>
                <w:lang w:val="et-EE"/>
              </w:rPr>
            </w:pPr>
            <w:r>
              <w:rPr>
                <w:b/>
                <w:lang w:val="et-EE"/>
              </w:rPr>
              <w:t>668 492</w:t>
            </w:r>
          </w:p>
        </w:tc>
        <w:tc>
          <w:tcPr>
            <w:tcW w:w="1467" w:type="dxa"/>
            <w:tcBorders>
              <w:top w:val="nil"/>
              <w:left w:val="nil"/>
              <w:bottom w:val="nil"/>
              <w:right w:val="nil"/>
            </w:tcBorders>
            <w:shd w:val="clear" w:color="auto" w:fill="FFFFFF"/>
            <w:vAlign w:val="bottom"/>
          </w:tcPr>
          <w:p w14:paraId="403DEF33" w14:textId="6BA26188" w:rsidR="00DB54F3" w:rsidRDefault="00DB54F3" w:rsidP="00636E4D">
            <w:pPr>
              <w:jc w:val="right"/>
              <w:rPr>
                <w:b/>
                <w:lang w:val="et-EE"/>
              </w:rPr>
            </w:pPr>
            <w:r>
              <w:rPr>
                <w:b/>
                <w:lang w:val="et-EE"/>
              </w:rPr>
              <w:t>646 150</w:t>
            </w:r>
          </w:p>
        </w:tc>
      </w:tr>
      <w:tr w:rsidR="00DB54F3" w14:paraId="44B28B0F" w14:textId="77777777">
        <w:trPr>
          <w:trHeight w:val="319"/>
        </w:trPr>
        <w:tc>
          <w:tcPr>
            <w:tcW w:w="5731" w:type="dxa"/>
            <w:tcBorders>
              <w:top w:val="nil"/>
              <w:left w:val="nil"/>
              <w:bottom w:val="nil"/>
              <w:right w:val="nil"/>
            </w:tcBorders>
            <w:shd w:val="clear" w:color="auto" w:fill="FFFFFF"/>
            <w:vAlign w:val="bottom"/>
          </w:tcPr>
          <w:p w14:paraId="757FC9E6" w14:textId="77777777" w:rsidR="00DB54F3" w:rsidRDefault="00DB54F3" w:rsidP="00392911">
            <w:pPr>
              <w:pStyle w:val="Default"/>
              <w:widowControl/>
              <w:tabs>
                <w:tab w:val="left" w:pos="540"/>
                <w:tab w:val="left" w:pos="720"/>
              </w:tabs>
              <w:overflowPunct/>
              <w:autoSpaceDE/>
              <w:autoSpaceDN/>
              <w:adjustRightInd/>
              <w:jc w:val="both"/>
              <w:textAlignment w:val="auto"/>
              <w:rPr>
                <w:lang w:val="et-EE"/>
              </w:rPr>
            </w:pPr>
            <w:r>
              <w:rPr>
                <w:lang w:val="et-EE"/>
              </w:rPr>
              <w:t>           Riigilõivud</w:t>
            </w:r>
          </w:p>
        </w:tc>
        <w:tc>
          <w:tcPr>
            <w:tcW w:w="691" w:type="dxa"/>
            <w:tcBorders>
              <w:top w:val="nil"/>
              <w:left w:val="nil"/>
              <w:bottom w:val="nil"/>
              <w:right w:val="nil"/>
            </w:tcBorders>
          </w:tcPr>
          <w:p w14:paraId="42716980" w14:textId="77777777" w:rsidR="00DB54F3" w:rsidRDefault="00DB54F3" w:rsidP="00392911">
            <w:pPr>
              <w:jc w:val="center"/>
              <w:rPr>
                <w:lang w:val="et-EE"/>
              </w:rPr>
            </w:pPr>
          </w:p>
        </w:tc>
        <w:tc>
          <w:tcPr>
            <w:tcW w:w="1467" w:type="dxa"/>
            <w:tcBorders>
              <w:top w:val="nil"/>
              <w:left w:val="nil"/>
              <w:bottom w:val="nil"/>
              <w:right w:val="nil"/>
            </w:tcBorders>
            <w:noWrap/>
            <w:vAlign w:val="bottom"/>
          </w:tcPr>
          <w:p w14:paraId="13E9318A" w14:textId="33CFB46F" w:rsidR="00DB54F3" w:rsidRDefault="009645FC" w:rsidP="001E2C90">
            <w:pPr>
              <w:jc w:val="right"/>
              <w:rPr>
                <w:lang w:val="et-EE"/>
              </w:rPr>
            </w:pPr>
            <w:r>
              <w:rPr>
                <w:lang w:val="et-EE"/>
              </w:rPr>
              <w:t>31 290</w:t>
            </w:r>
          </w:p>
        </w:tc>
        <w:tc>
          <w:tcPr>
            <w:tcW w:w="1467" w:type="dxa"/>
            <w:tcBorders>
              <w:top w:val="nil"/>
              <w:left w:val="nil"/>
              <w:bottom w:val="nil"/>
              <w:right w:val="nil"/>
            </w:tcBorders>
            <w:vAlign w:val="bottom"/>
          </w:tcPr>
          <w:p w14:paraId="741E2D08" w14:textId="2B4D34DF" w:rsidR="00DB54F3" w:rsidRDefault="00DB54F3" w:rsidP="00636E4D">
            <w:pPr>
              <w:jc w:val="right"/>
              <w:rPr>
                <w:lang w:val="et-EE"/>
              </w:rPr>
            </w:pPr>
            <w:r>
              <w:rPr>
                <w:lang w:val="et-EE"/>
              </w:rPr>
              <w:t>30 475</w:t>
            </w:r>
          </w:p>
        </w:tc>
      </w:tr>
      <w:tr w:rsidR="00DB54F3" w14:paraId="7D9D699A" w14:textId="77777777">
        <w:trPr>
          <w:trHeight w:val="319"/>
        </w:trPr>
        <w:tc>
          <w:tcPr>
            <w:tcW w:w="5731" w:type="dxa"/>
            <w:tcBorders>
              <w:top w:val="nil"/>
              <w:left w:val="nil"/>
              <w:bottom w:val="nil"/>
              <w:right w:val="nil"/>
            </w:tcBorders>
            <w:shd w:val="clear" w:color="auto" w:fill="FFFFFF"/>
            <w:vAlign w:val="bottom"/>
          </w:tcPr>
          <w:p w14:paraId="108DA1BC" w14:textId="77777777" w:rsidR="00DB54F3" w:rsidRDefault="00DB54F3" w:rsidP="00392911">
            <w:pPr>
              <w:jc w:val="both"/>
              <w:rPr>
                <w:lang w:val="et-EE"/>
              </w:rPr>
            </w:pPr>
            <w:r>
              <w:rPr>
                <w:lang w:val="et-EE"/>
              </w:rPr>
              <w:t>           Tulud majandustegevusest</w:t>
            </w:r>
          </w:p>
        </w:tc>
        <w:tc>
          <w:tcPr>
            <w:tcW w:w="691" w:type="dxa"/>
            <w:tcBorders>
              <w:top w:val="nil"/>
              <w:left w:val="nil"/>
              <w:bottom w:val="nil"/>
              <w:right w:val="nil"/>
            </w:tcBorders>
          </w:tcPr>
          <w:p w14:paraId="24825043" w14:textId="77777777" w:rsidR="00DB54F3" w:rsidRDefault="00DB54F3" w:rsidP="00392911">
            <w:pPr>
              <w:jc w:val="right"/>
              <w:rPr>
                <w:lang w:val="et-EE"/>
              </w:rPr>
            </w:pPr>
          </w:p>
        </w:tc>
        <w:tc>
          <w:tcPr>
            <w:tcW w:w="1467" w:type="dxa"/>
            <w:tcBorders>
              <w:top w:val="nil"/>
              <w:left w:val="nil"/>
              <w:bottom w:val="nil"/>
              <w:right w:val="nil"/>
            </w:tcBorders>
            <w:noWrap/>
            <w:vAlign w:val="bottom"/>
          </w:tcPr>
          <w:p w14:paraId="364DDF33" w14:textId="691DA1FA" w:rsidR="00DB54F3" w:rsidRDefault="00DB54F3" w:rsidP="00392911">
            <w:pPr>
              <w:jc w:val="right"/>
              <w:rPr>
                <w:lang w:val="et-EE"/>
              </w:rPr>
            </w:pPr>
            <w:r>
              <w:rPr>
                <w:lang w:val="et-EE"/>
              </w:rPr>
              <w:t>6</w:t>
            </w:r>
            <w:r w:rsidR="00895318">
              <w:rPr>
                <w:lang w:val="et-EE"/>
              </w:rPr>
              <w:t>37 202</w:t>
            </w:r>
          </w:p>
        </w:tc>
        <w:tc>
          <w:tcPr>
            <w:tcW w:w="1467" w:type="dxa"/>
            <w:tcBorders>
              <w:top w:val="nil"/>
              <w:left w:val="nil"/>
              <w:bottom w:val="nil"/>
              <w:right w:val="nil"/>
            </w:tcBorders>
            <w:vAlign w:val="bottom"/>
          </w:tcPr>
          <w:p w14:paraId="64787E98" w14:textId="22F3B1EE" w:rsidR="00DB54F3" w:rsidRDefault="00DB54F3" w:rsidP="00636E4D">
            <w:pPr>
              <w:jc w:val="right"/>
              <w:rPr>
                <w:lang w:val="et-EE"/>
              </w:rPr>
            </w:pPr>
            <w:r>
              <w:rPr>
                <w:lang w:val="et-EE"/>
              </w:rPr>
              <w:t>615 675</w:t>
            </w:r>
          </w:p>
        </w:tc>
      </w:tr>
      <w:tr w:rsidR="00DB54F3" w14:paraId="388A5259" w14:textId="77777777">
        <w:trPr>
          <w:trHeight w:val="319"/>
        </w:trPr>
        <w:tc>
          <w:tcPr>
            <w:tcW w:w="5731" w:type="dxa"/>
            <w:tcBorders>
              <w:top w:val="nil"/>
              <w:left w:val="nil"/>
              <w:bottom w:val="nil"/>
              <w:right w:val="nil"/>
            </w:tcBorders>
            <w:shd w:val="clear" w:color="auto" w:fill="FFFFFF"/>
            <w:vAlign w:val="bottom"/>
          </w:tcPr>
          <w:p w14:paraId="1AE937BA" w14:textId="77777777" w:rsidR="00DB54F3" w:rsidRDefault="00DB54F3" w:rsidP="00392911">
            <w:pPr>
              <w:jc w:val="both"/>
              <w:rPr>
                <w:lang w:val="et-EE"/>
              </w:rPr>
            </w:pPr>
            <w:r>
              <w:rPr>
                <w:lang w:val="et-EE"/>
              </w:rPr>
              <w:t>   </w:t>
            </w:r>
            <w:r>
              <w:rPr>
                <w:b/>
                <w:bCs/>
                <w:lang w:val="et-EE"/>
              </w:rPr>
              <w:t>Saadud toetused</w:t>
            </w:r>
          </w:p>
        </w:tc>
        <w:tc>
          <w:tcPr>
            <w:tcW w:w="691" w:type="dxa"/>
            <w:tcBorders>
              <w:top w:val="nil"/>
              <w:left w:val="nil"/>
              <w:bottom w:val="nil"/>
              <w:right w:val="nil"/>
            </w:tcBorders>
          </w:tcPr>
          <w:p w14:paraId="000B9AF0" w14:textId="77777777" w:rsidR="00DB54F3" w:rsidRDefault="00DB54F3" w:rsidP="00392911">
            <w:pPr>
              <w:jc w:val="right"/>
              <w:rPr>
                <w:b/>
                <w:lang w:val="et-EE"/>
              </w:rPr>
            </w:pPr>
          </w:p>
        </w:tc>
        <w:tc>
          <w:tcPr>
            <w:tcW w:w="1467" w:type="dxa"/>
            <w:tcBorders>
              <w:top w:val="nil"/>
              <w:left w:val="nil"/>
              <w:bottom w:val="nil"/>
              <w:right w:val="nil"/>
            </w:tcBorders>
            <w:noWrap/>
            <w:vAlign w:val="bottom"/>
          </w:tcPr>
          <w:p w14:paraId="58439DC9" w14:textId="387C25EA" w:rsidR="00DB54F3" w:rsidRDefault="00EE0C3F" w:rsidP="00BF534E">
            <w:pPr>
              <w:jc w:val="right"/>
              <w:rPr>
                <w:b/>
                <w:lang w:val="et-EE"/>
              </w:rPr>
            </w:pPr>
            <w:r>
              <w:rPr>
                <w:b/>
                <w:lang w:val="et-EE"/>
              </w:rPr>
              <w:t>5 120 156</w:t>
            </w:r>
          </w:p>
        </w:tc>
        <w:tc>
          <w:tcPr>
            <w:tcW w:w="1467" w:type="dxa"/>
            <w:tcBorders>
              <w:top w:val="nil"/>
              <w:left w:val="nil"/>
              <w:bottom w:val="nil"/>
              <w:right w:val="nil"/>
            </w:tcBorders>
            <w:vAlign w:val="bottom"/>
          </w:tcPr>
          <w:p w14:paraId="3509157E" w14:textId="1864B362" w:rsidR="00DB54F3" w:rsidRDefault="00DB54F3" w:rsidP="00636E4D">
            <w:pPr>
              <w:jc w:val="right"/>
              <w:rPr>
                <w:b/>
                <w:lang w:val="et-EE"/>
              </w:rPr>
            </w:pPr>
            <w:r>
              <w:rPr>
                <w:b/>
                <w:lang w:val="et-EE"/>
              </w:rPr>
              <w:t>4 785 091</w:t>
            </w:r>
          </w:p>
        </w:tc>
      </w:tr>
      <w:tr w:rsidR="00DB54F3" w14:paraId="62733051" w14:textId="77777777">
        <w:trPr>
          <w:trHeight w:val="319"/>
        </w:trPr>
        <w:tc>
          <w:tcPr>
            <w:tcW w:w="5731" w:type="dxa"/>
            <w:tcBorders>
              <w:top w:val="nil"/>
              <w:left w:val="nil"/>
              <w:bottom w:val="nil"/>
              <w:right w:val="nil"/>
            </w:tcBorders>
            <w:shd w:val="clear" w:color="auto" w:fill="FFFFFF"/>
            <w:vAlign w:val="bottom"/>
          </w:tcPr>
          <w:p w14:paraId="2D85F66D" w14:textId="77777777" w:rsidR="00DB54F3" w:rsidRDefault="00DB54F3" w:rsidP="00392911">
            <w:pPr>
              <w:jc w:val="both"/>
              <w:rPr>
                <w:lang w:val="et-EE"/>
              </w:rPr>
            </w:pPr>
            <w:r>
              <w:rPr>
                <w:lang w:val="et-EE"/>
              </w:rPr>
              <w:t>   </w:t>
            </w:r>
            <w:r>
              <w:rPr>
                <w:b/>
                <w:bCs/>
                <w:lang w:val="et-EE"/>
              </w:rPr>
              <w:t>Muud tegevustulud</w:t>
            </w:r>
          </w:p>
        </w:tc>
        <w:tc>
          <w:tcPr>
            <w:tcW w:w="691" w:type="dxa"/>
            <w:tcBorders>
              <w:top w:val="nil"/>
              <w:left w:val="nil"/>
              <w:bottom w:val="nil"/>
              <w:right w:val="nil"/>
            </w:tcBorders>
          </w:tcPr>
          <w:p w14:paraId="074B8220" w14:textId="77777777" w:rsidR="00DB54F3" w:rsidRDefault="00DB54F3" w:rsidP="00392911">
            <w:pPr>
              <w:jc w:val="right"/>
              <w:rPr>
                <w:b/>
                <w:lang w:val="et-EE"/>
              </w:rPr>
            </w:pPr>
          </w:p>
        </w:tc>
        <w:tc>
          <w:tcPr>
            <w:tcW w:w="1467" w:type="dxa"/>
            <w:tcBorders>
              <w:top w:val="nil"/>
              <w:left w:val="nil"/>
              <w:bottom w:val="nil"/>
              <w:right w:val="nil"/>
            </w:tcBorders>
            <w:noWrap/>
            <w:vAlign w:val="bottom"/>
          </w:tcPr>
          <w:p w14:paraId="76CBC6E2" w14:textId="15A73820" w:rsidR="00DB54F3" w:rsidRDefault="00886032" w:rsidP="0062712D">
            <w:pPr>
              <w:jc w:val="right"/>
              <w:rPr>
                <w:b/>
                <w:lang w:val="et-EE"/>
              </w:rPr>
            </w:pPr>
            <w:r>
              <w:rPr>
                <w:b/>
                <w:lang w:val="et-EE"/>
              </w:rPr>
              <w:t>160 338</w:t>
            </w:r>
          </w:p>
        </w:tc>
        <w:tc>
          <w:tcPr>
            <w:tcW w:w="1467" w:type="dxa"/>
            <w:tcBorders>
              <w:top w:val="nil"/>
              <w:left w:val="nil"/>
              <w:bottom w:val="nil"/>
              <w:right w:val="nil"/>
            </w:tcBorders>
            <w:vAlign w:val="bottom"/>
          </w:tcPr>
          <w:p w14:paraId="0299D453" w14:textId="18A4500C" w:rsidR="00DB54F3" w:rsidRDefault="00886032" w:rsidP="00886032">
            <w:pPr>
              <w:rPr>
                <w:b/>
                <w:lang w:val="et-EE"/>
              </w:rPr>
            </w:pPr>
            <w:r>
              <w:rPr>
                <w:b/>
                <w:lang w:val="et-EE"/>
              </w:rPr>
              <w:t xml:space="preserve">            </w:t>
            </w:r>
            <w:r w:rsidR="00DB54F3">
              <w:rPr>
                <w:b/>
                <w:lang w:val="et-EE"/>
              </w:rPr>
              <w:t>69 137</w:t>
            </w:r>
          </w:p>
        </w:tc>
      </w:tr>
      <w:tr w:rsidR="00DB54F3" w14:paraId="265A609B" w14:textId="77777777">
        <w:trPr>
          <w:trHeight w:val="319"/>
        </w:trPr>
        <w:tc>
          <w:tcPr>
            <w:tcW w:w="5731" w:type="dxa"/>
            <w:tcBorders>
              <w:top w:val="nil"/>
              <w:left w:val="nil"/>
              <w:bottom w:val="nil"/>
              <w:right w:val="nil"/>
            </w:tcBorders>
            <w:shd w:val="clear" w:color="auto" w:fill="FFFFFF"/>
            <w:vAlign w:val="bottom"/>
          </w:tcPr>
          <w:p w14:paraId="78118E28" w14:textId="77777777" w:rsidR="00DB54F3" w:rsidRDefault="00DB54F3" w:rsidP="00392911">
            <w:pPr>
              <w:rPr>
                <w:lang w:val="et-EE"/>
              </w:rPr>
            </w:pPr>
            <w:r>
              <w:rPr>
                <w:lang w:val="et-EE"/>
              </w:rPr>
              <w:t xml:space="preserve">           Kasum/kahjum kinnisvarainvesteeringute müügist                                    </w:t>
            </w:r>
          </w:p>
        </w:tc>
        <w:tc>
          <w:tcPr>
            <w:tcW w:w="691" w:type="dxa"/>
            <w:tcBorders>
              <w:top w:val="nil"/>
              <w:left w:val="nil"/>
              <w:bottom w:val="nil"/>
              <w:right w:val="nil"/>
            </w:tcBorders>
          </w:tcPr>
          <w:p w14:paraId="5487999A" w14:textId="77777777" w:rsidR="00DB54F3" w:rsidRDefault="00DB54F3" w:rsidP="00392911">
            <w:pPr>
              <w:jc w:val="right"/>
              <w:rPr>
                <w:lang w:val="et-EE"/>
              </w:rPr>
            </w:pPr>
          </w:p>
        </w:tc>
        <w:tc>
          <w:tcPr>
            <w:tcW w:w="1467" w:type="dxa"/>
            <w:tcBorders>
              <w:top w:val="nil"/>
              <w:left w:val="nil"/>
              <w:bottom w:val="nil"/>
              <w:right w:val="nil"/>
            </w:tcBorders>
            <w:noWrap/>
            <w:vAlign w:val="bottom"/>
          </w:tcPr>
          <w:p w14:paraId="711C998F" w14:textId="3521CAA9" w:rsidR="00DB54F3" w:rsidRPr="000673F2" w:rsidRDefault="00886032" w:rsidP="0019252D">
            <w:pPr>
              <w:rPr>
                <w:lang w:val="et-EE"/>
              </w:rPr>
            </w:pPr>
            <w:r>
              <w:rPr>
                <w:lang w:val="et-EE"/>
              </w:rPr>
              <w:t xml:space="preserve">             35 296</w:t>
            </w:r>
          </w:p>
        </w:tc>
        <w:tc>
          <w:tcPr>
            <w:tcW w:w="1467" w:type="dxa"/>
            <w:tcBorders>
              <w:top w:val="nil"/>
              <w:left w:val="nil"/>
              <w:bottom w:val="nil"/>
              <w:right w:val="nil"/>
            </w:tcBorders>
            <w:vAlign w:val="bottom"/>
          </w:tcPr>
          <w:p w14:paraId="713C0360" w14:textId="0C85E443" w:rsidR="00DB54F3" w:rsidRPr="000673F2" w:rsidRDefault="00DB54F3" w:rsidP="00636E4D">
            <w:pPr>
              <w:rPr>
                <w:lang w:val="et-EE"/>
              </w:rPr>
            </w:pPr>
            <w:r>
              <w:rPr>
                <w:lang w:val="et-EE"/>
              </w:rPr>
              <w:t xml:space="preserve">               8 443</w:t>
            </w:r>
          </w:p>
        </w:tc>
      </w:tr>
      <w:tr w:rsidR="00DB54F3" w14:paraId="19BA787C" w14:textId="77777777">
        <w:trPr>
          <w:trHeight w:val="319"/>
        </w:trPr>
        <w:tc>
          <w:tcPr>
            <w:tcW w:w="5731" w:type="dxa"/>
            <w:tcBorders>
              <w:top w:val="nil"/>
              <w:left w:val="nil"/>
              <w:bottom w:val="nil"/>
              <w:right w:val="nil"/>
            </w:tcBorders>
            <w:shd w:val="clear" w:color="auto" w:fill="FFFFFF"/>
            <w:vAlign w:val="bottom"/>
          </w:tcPr>
          <w:p w14:paraId="7438CEFB" w14:textId="77777777" w:rsidR="00DB54F3" w:rsidRDefault="00DB54F3" w:rsidP="00392911">
            <w:pPr>
              <w:jc w:val="both"/>
              <w:rPr>
                <w:lang w:val="et-EE"/>
              </w:rPr>
            </w:pPr>
            <w:r>
              <w:rPr>
                <w:lang w:val="et-EE"/>
              </w:rPr>
              <w:t>           Muud tulud varadelt</w:t>
            </w:r>
          </w:p>
        </w:tc>
        <w:tc>
          <w:tcPr>
            <w:tcW w:w="691" w:type="dxa"/>
            <w:tcBorders>
              <w:top w:val="nil"/>
              <w:left w:val="nil"/>
              <w:bottom w:val="nil"/>
              <w:right w:val="nil"/>
            </w:tcBorders>
          </w:tcPr>
          <w:p w14:paraId="4269679F" w14:textId="77777777" w:rsidR="00DB54F3" w:rsidRDefault="00DB54F3" w:rsidP="00392911">
            <w:pPr>
              <w:jc w:val="right"/>
              <w:rPr>
                <w:lang w:val="et-EE"/>
              </w:rPr>
            </w:pPr>
          </w:p>
        </w:tc>
        <w:tc>
          <w:tcPr>
            <w:tcW w:w="1467" w:type="dxa"/>
            <w:tcBorders>
              <w:top w:val="nil"/>
              <w:left w:val="nil"/>
              <w:bottom w:val="nil"/>
              <w:right w:val="nil"/>
            </w:tcBorders>
            <w:noWrap/>
            <w:vAlign w:val="bottom"/>
          </w:tcPr>
          <w:p w14:paraId="60B92317" w14:textId="208186F3" w:rsidR="00DB54F3" w:rsidRDefault="000B3E65" w:rsidP="00392911">
            <w:pPr>
              <w:jc w:val="right"/>
              <w:rPr>
                <w:lang w:val="et-EE"/>
              </w:rPr>
            </w:pPr>
            <w:r>
              <w:rPr>
                <w:lang w:val="et-EE"/>
              </w:rPr>
              <w:t>78 800</w:t>
            </w:r>
          </w:p>
        </w:tc>
        <w:tc>
          <w:tcPr>
            <w:tcW w:w="1467" w:type="dxa"/>
            <w:tcBorders>
              <w:top w:val="nil"/>
              <w:left w:val="nil"/>
              <w:bottom w:val="nil"/>
              <w:right w:val="nil"/>
            </w:tcBorders>
            <w:vAlign w:val="bottom"/>
          </w:tcPr>
          <w:p w14:paraId="39840B83" w14:textId="1D2A4E03" w:rsidR="00DB54F3" w:rsidRDefault="00DB54F3" w:rsidP="00392911">
            <w:pPr>
              <w:jc w:val="right"/>
              <w:rPr>
                <w:lang w:val="et-EE"/>
              </w:rPr>
            </w:pPr>
            <w:r>
              <w:rPr>
                <w:lang w:val="et-EE"/>
              </w:rPr>
              <w:t>44 612</w:t>
            </w:r>
          </w:p>
        </w:tc>
      </w:tr>
      <w:tr w:rsidR="00DB54F3" w14:paraId="6B4954BC" w14:textId="77777777">
        <w:trPr>
          <w:trHeight w:val="319"/>
        </w:trPr>
        <w:tc>
          <w:tcPr>
            <w:tcW w:w="5731" w:type="dxa"/>
            <w:tcBorders>
              <w:top w:val="nil"/>
              <w:left w:val="nil"/>
              <w:bottom w:val="nil"/>
              <w:right w:val="nil"/>
            </w:tcBorders>
            <w:shd w:val="clear" w:color="auto" w:fill="FFFFFF"/>
            <w:vAlign w:val="bottom"/>
          </w:tcPr>
          <w:p w14:paraId="21ACE2FF" w14:textId="77777777" w:rsidR="00DB54F3" w:rsidRDefault="00DB54F3" w:rsidP="00392911">
            <w:pPr>
              <w:jc w:val="both"/>
              <w:rPr>
                <w:lang w:val="et-EE"/>
              </w:rPr>
            </w:pPr>
            <w:r>
              <w:rPr>
                <w:lang w:val="et-EE"/>
              </w:rPr>
              <w:t>           Trahvid</w:t>
            </w:r>
          </w:p>
        </w:tc>
        <w:tc>
          <w:tcPr>
            <w:tcW w:w="691" w:type="dxa"/>
            <w:tcBorders>
              <w:top w:val="nil"/>
              <w:left w:val="nil"/>
              <w:bottom w:val="nil"/>
              <w:right w:val="nil"/>
            </w:tcBorders>
          </w:tcPr>
          <w:p w14:paraId="008D2217" w14:textId="77777777" w:rsidR="00DB54F3" w:rsidRDefault="00DB54F3" w:rsidP="00392911">
            <w:pPr>
              <w:jc w:val="center"/>
              <w:rPr>
                <w:lang w:val="et-EE"/>
              </w:rPr>
            </w:pPr>
          </w:p>
        </w:tc>
        <w:tc>
          <w:tcPr>
            <w:tcW w:w="1467" w:type="dxa"/>
            <w:tcBorders>
              <w:top w:val="nil"/>
              <w:left w:val="nil"/>
              <w:bottom w:val="nil"/>
              <w:right w:val="nil"/>
            </w:tcBorders>
            <w:noWrap/>
            <w:vAlign w:val="bottom"/>
          </w:tcPr>
          <w:p w14:paraId="41616A7A" w14:textId="425DDF7B" w:rsidR="00DB54F3" w:rsidRDefault="0025396E" w:rsidP="00B86BA8">
            <w:pPr>
              <w:jc w:val="right"/>
              <w:rPr>
                <w:lang w:val="et-EE"/>
              </w:rPr>
            </w:pPr>
            <w:r>
              <w:rPr>
                <w:lang w:val="et-EE"/>
              </w:rPr>
              <w:t>404</w:t>
            </w:r>
          </w:p>
        </w:tc>
        <w:tc>
          <w:tcPr>
            <w:tcW w:w="1467" w:type="dxa"/>
            <w:tcBorders>
              <w:top w:val="nil"/>
              <w:left w:val="nil"/>
              <w:bottom w:val="nil"/>
              <w:right w:val="nil"/>
            </w:tcBorders>
            <w:vAlign w:val="bottom"/>
          </w:tcPr>
          <w:p w14:paraId="513EA4E9" w14:textId="3B2EA0BD" w:rsidR="00DB54F3" w:rsidRDefault="00DB54F3" w:rsidP="00F15C38">
            <w:pPr>
              <w:jc w:val="right"/>
              <w:rPr>
                <w:lang w:val="et-EE"/>
              </w:rPr>
            </w:pPr>
            <w:r>
              <w:rPr>
                <w:lang w:val="et-EE"/>
              </w:rPr>
              <w:t>8 150</w:t>
            </w:r>
          </w:p>
        </w:tc>
      </w:tr>
      <w:tr w:rsidR="00DB54F3" w14:paraId="3BA4FE34" w14:textId="77777777">
        <w:trPr>
          <w:trHeight w:val="319"/>
        </w:trPr>
        <w:tc>
          <w:tcPr>
            <w:tcW w:w="5731" w:type="dxa"/>
            <w:tcBorders>
              <w:top w:val="nil"/>
              <w:left w:val="nil"/>
              <w:bottom w:val="nil"/>
              <w:right w:val="nil"/>
            </w:tcBorders>
            <w:shd w:val="clear" w:color="auto" w:fill="FFFFFF"/>
            <w:vAlign w:val="bottom"/>
          </w:tcPr>
          <w:p w14:paraId="7F8C34D5" w14:textId="77777777" w:rsidR="00DB54F3" w:rsidRDefault="00DB54F3" w:rsidP="00392911">
            <w:pPr>
              <w:jc w:val="both"/>
              <w:rPr>
                <w:lang w:val="et-EE"/>
              </w:rPr>
            </w:pPr>
            <w:r>
              <w:rPr>
                <w:lang w:val="et-EE"/>
              </w:rPr>
              <w:t>           Eespool nimetamata muud tulud</w:t>
            </w:r>
          </w:p>
        </w:tc>
        <w:tc>
          <w:tcPr>
            <w:tcW w:w="691" w:type="dxa"/>
            <w:tcBorders>
              <w:top w:val="nil"/>
              <w:left w:val="nil"/>
              <w:bottom w:val="nil"/>
              <w:right w:val="nil"/>
            </w:tcBorders>
          </w:tcPr>
          <w:p w14:paraId="40D3C4CB" w14:textId="77777777" w:rsidR="00DB54F3" w:rsidRDefault="00DB54F3" w:rsidP="00392911">
            <w:pPr>
              <w:jc w:val="right"/>
              <w:rPr>
                <w:lang w:val="et-EE"/>
              </w:rPr>
            </w:pPr>
          </w:p>
        </w:tc>
        <w:tc>
          <w:tcPr>
            <w:tcW w:w="1467" w:type="dxa"/>
            <w:tcBorders>
              <w:top w:val="nil"/>
              <w:left w:val="nil"/>
              <w:bottom w:val="nil"/>
              <w:right w:val="nil"/>
            </w:tcBorders>
            <w:noWrap/>
            <w:vAlign w:val="bottom"/>
          </w:tcPr>
          <w:p w14:paraId="17316B80" w14:textId="3042ADAC" w:rsidR="00DB54F3" w:rsidRDefault="0025396E" w:rsidP="00392911">
            <w:pPr>
              <w:jc w:val="right"/>
              <w:rPr>
                <w:lang w:val="et-EE"/>
              </w:rPr>
            </w:pPr>
            <w:r>
              <w:rPr>
                <w:lang w:val="et-EE"/>
              </w:rPr>
              <w:t>45 838</w:t>
            </w:r>
          </w:p>
        </w:tc>
        <w:tc>
          <w:tcPr>
            <w:tcW w:w="1467" w:type="dxa"/>
            <w:tcBorders>
              <w:top w:val="nil"/>
              <w:left w:val="nil"/>
              <w:bottom w:val="nil"/>
              <w:right w:val="nil"/>
            </w:tcBorders>
            <w:vAlign w:val="bottom"/>
          </w:tcPr>
          <w:p w14:paraId="5DF5D97A" w14:textId="582DA99F" w:rsidR="00DB54F3" w:rsidRDefault="00DB54F3" w:rsidP="00392911">
            <w:pPr>
              <w:jc w:val="right"/>
              <w:rPr>
                <w:lang w:val="et-EE"/>
              </w:rPr>
            </w:pPr>
            <w:r>
              <w:rPr>
                <w:lang w:val="et-EE"/>
              </w:rPr>
              <w:t>7 932</w:t>
            </w:r>
          </w:p>
        </w:tc>
      </w:tr>
      <w:tr w:rsidR="00DB54F3" w14:paraId="3701732B" w14:textId="77777777">
        <w:trPr>
          <w:trHeight w:val="319"/>
        </w:trPr>
        <w:tc>
          <w:tcPr>
            <w:tcW w:w="5731" w:type="dxa"/>
            <w:tcBorders>
              <w:top w:val="nil"/>
              <w:left w:val="nil"/>
              <w:bottom w:val="nil"/>
              <w:right w:val="nil"/>
            </w:tcBorders>
            <w:shd w:val="clear" w:color="auto" w:fill="FFFFFF"/>
            <w:vAlign w:val="bottom"/>
          </w:tcPr>
          <w:p w14:paraId="43B8E569" w14:textId="77777777" w:rsidR="00DB54F3" w:rsidRDefault="00DB54F3" w:rsidP="00392911">
            <w:pPr>
              <w:jc w:val="both"/>
              <w:rPr>
                <w:b/>
                <w:bCs/>
                <w:lang w:val="et-EE"/>
              </w:rPr>
            </w:pPr>
            <w:r>
              <w:rPr>
                <w:b/>
                <w:bCs/>
                <w:lang w:val="et-EE"/>
              </w:rPr>
              <w:t>Tegevuskulud</w:t>
            </w:r>
          </w:p>
        </w:tc>
        <w:tc>
          <w:tcPr>
            <w:tcW w:w="691" w:type="dxa"/>
            <w:tcBorders>
              <w:top w:val="nil"/>
              <w:left w:val="nil"/>
              <w:bottom w:val="nil"/>
              <w:right w:val="nil"/>
            </w:tcBorders>
            <w:shd w:val="clear" w:color="auto" w:fill="FFFFFF"/>
          </w:tcPr>
          <w:p w14:paraId="2745C2CA" w14:textId="77777777" w:rsidR="00DB54F3" w:rsidRDefault="00DB54F3" w:rsidP="00392911">
            <w:pPr>
              <w:jc w:val="right"/>
              <w:rPr>
                <w:b/>
                <w:bCs/>
                <w:lang w:val="et-EE"/>
              </w:rPr>
            </w:pPr>
          </w:p>
        </w:tc>
        <w:tc>
          <w:tcPr>
            <w:tcW w:w="1467" w:type="dxa"/>
            <w:tcBorders>
              <w:top w:val="nil"/>
              <w:left w:val="nil"/>
              <w:bottom w:val="nil"/>
              <w:right w:val="nil"/>
            </w:tcBorders>
            <w:shd w:val="clear" w:color="auto" w:fill="FFFFFF"/>
            <w:vAlign w:val="bottom"/>
          </w:tcPr>
          <w:p w14:paraId="3A4E8A76" w14:textId="6B2AFA74" w:rsidR="00DB54F3" w:rsidRDefault="00DB54F3" w:rsidP="0019252D">
            <w:pPr>
              <w:jc w:val="right"/>
              <w:rPr>
                <w:b/>
                <w:bCs/>
                <w:lang w:val="et-EE"/>
              </w:rPr>
            </w:pPr>
            <w:r>
              <w:rPr>
                <w:b/>
                <w:bCs/>
                <w:lang w:val="et-EE"/>
              </w:rPr>
              <w:t> -1</w:t>
            </w:r>
            <w:r w:rsidR="00426FFF">
              <w:rPr>
                <w:b/>
                <w:bCs/>
                <w:lang w:val="et-EE"/>
              </w:rPr>
              <w:t>2 114 40</w:t>
            </w:r>
            <w:r w:rsidR="00CB3909">
              <w:rPr>
                <w:b/>
                <w:bCs/>
                <w:lang w:val="et-EE"/>
              </w:rPr>
              <w:t>7</w:t>
            </w:r>
          </w:p>
        </w:tc>
        <w:tc>
          <w:tcPr>
            <w:tcW w:w="1467" w:type="dxa"/>
            <w:tcBorders>
              <w:top w:val="nil"/>
              <w:left w:val="nil"/>
              <w:bottom w:val="nil"/>
              <w:right w:val="nil"/>
            </w:tcBorders>
            <w:shd w:val="clear" w:color="auto" w:fill="FFFFFF"/>
            <w:vAlign w:val="bottom"/>
          </w:tcPr>
          <w:p w14:paraId="7222AADA" w14:textId="6AD73311" w:rsidR="00DB54F3" w:rsidRDefault="00DB54F3" w:rsidP="00CB3909">
            <w:pPr>
              <w:rPr>
                <w:b/>
                <w:bCs/>
                <w:lang w:val="et-EE"/>
              </w:rPr>
            </w:pPr>
            <w:r>
              <w:rPr>
                <w:b/>
                <w:bCs/>
                <w:lang w:val="et-EE"/>
              </w:rPr>
              <w:t> </w:t>
            </w:r>
            <w:r w:rsidR="00CB3909">
              <w:rPr>
                <w:b/>
                <w:bCs/>
                <w:lang w:val="et-EE"/>
              </w:rPr>
              <w:t xml:space="preserve">    </w:t>
            </w:r>
            <w:r>
              <w:rPr>
                <w:b/>
                <w:bCs/>
                <w:lang w:val="et-EE"/>
              </w:rPr>
              <w:t xml:space="preserve">-10 657 463     </w:t>
            </w:r>
          </w:p>
        </w:tc>
      </w:tr>
      <w:tr w:rsidR="00DB54F3" w14:paraId="5E1B443B" w14:textId="77777777">
        <w:trPr>
          <w:trHeight w:val="319"/>
        </w:trPr>
        <w:tc>
          <w:tcPr>
            <w:tcW w:w="5731" w:type="dxa"/>
            <w:tcBorders>
              <w:top w:val="nil"/>
              <w:left w:val="nil"/>
              <w:bottom w:val="nil"/>
              <w:right w:val="nil"/>
            </w:tcBorders>
            <w:shd w:val="clear" w:color="auto" w:fill="FFFFFF"/>
            <w:vAlign w:val="bottom"/>
          </w:tcPr>
          <w:p w14:paraId="4DAC09C5" w14:textId="77777777" w:rsidR="00DB54F3" w:rsidRDefault="00DB54F3" w:rsidP="00392911">
            <w:pPr>
              <w:jc w:val="both"/>
              <w:rPr>
                <w:lang w:val="et-EE"/>
              </w:rPr>
            </w:pPr>
            <w:r>
              <w:rPr>
                <w:lang w:val="et-EE"/>
              </w:rPr>
              <w:t>   </w:t>
            </w:r>
            <w:r>
              <w:rPr>
                <w:b/>
                <w:bCs/>
                <w:lang w:val="et-EE"/>
              </w:rPr>
              <w:t>Antud toetused</w:t>
            </w:r>
          </w:p>
        </w:tc>
        <w:tc>
          <w:tcPr>
            <w:tcW w:w="691" w:type="dxa"/>
            <w:tcBorders>
              <w:top w:val="nil"/>
              <w:left w:val="nil"/>
              <w:bottom w:val="nil"/>
              <w:right w:val="nil"/>
            </w:tcBorders>
            <w:shd w:val="clear" w:color="auto" w:fill="FFFFFF"/>
          </w:tcPr>
          <w:p w14:paraId="5BFF998A" w14:textId="77777777" w:rsidR="00DB54F3" w:rsidRDefault="00DB54F3" w:rsidP="00392911">
            <w:pPr>
              <w:jc w:val="right"/>
              <w:rPr>
                <w:b/>
                <w:lang w:val="et-EE"/>
              </w:rPr>
            </w:pPr>
          </w:p>
        </w:tc>
        <w:tc>
          <w:tcPr>
            <w:tcW w:w="1467" w:type="dxa"/>
            <w:tcBorders>
              <w:top w:val="nil"/>
              <w:left w:val="nil"/>
              <w:bottom w:val="nil"/>
              <w:right w:val="nil"/>
            </w:tcBorders>
            <w:shd w:val="clear" w:color="auto" w:fill="FFFFFF"/>
            <w:vAlign w:val="bottom"/>
          </w:tcPr>
          <w:p w14:paraId="77B22E34" w14:textId="14CE01C9" w:rsidR="00DB54F3" w:rsidRDefault="00DB54F3" w:rsidP="0019252D">
            <w:pPr>
              <w:jc w:val="right"/>
              <w:rPr>
                <w:b/>
                <w:lang w:val="et-EE"/>
              </w:rPr>
            </w:pPr>
            <w:r>
              <w:rPr>
                <w:b/>
                <w:lang w:val="et-EE"/>
              </w:rPr>
              <w:t> -</w:t>
            </w:r>
            <w:r w:rsidR="00E86031">
              <w:rPr>
                <w:b/>
                <w:lang w:val="et-EE"/>
              </w:rPr>
              <w:t>884 164</w:t>
            </w:r>
          </w:p>
        </w:tc>
        <w:tc>
          <w:tcPr>
            <w:tcW w:w="1467" w:type="dxa"/>
            <w:tcBorders>
              <w:top w:val="nil"/>
              <w:left w:val="nil"/>
              <w:bottom w:val="nil"/>
              <w:right w:val="nil"/>
            </w:tcBorders>
            <w:shd w:val="clear" w:color="auto" w:fill="FFFFFF"/>
            <w:vAlign w:val="bottom"/>
          </w:tcPr>
          <w:p w14:paraId="09A37063" w14:textId="5E2A994F" w:rsidR="00DB54F3" w:rsidRDefault="00DB54F3" w:rsidP="00636E4D">
            <w:pPr>
              <w:jc w:val="right"/>
              <w:rPr>
                <w:b/>
                <w:lang w:val="et-EE"/>
              </w:rPr>
            </w:pPr>
            <w:r>
              <w:rPr>
                <w:b/>
                <w:lang w:val="et-EE"/>
              </w:rPr>
              <w:t> -792 863</w:t>
            </w:r>
          </w:p>
        </w:tc>
      </w:tr>
      <w:tr w:rsidR="00DB54F3" w14:paraId="7012C138" w14:textId="77777777">
        <w:trPr>
          <w:trHeight w:val="319"/>
        </w:trPr>
        <w:tc>
          <w:tcPr>
            <w:tcW w:w="5731" w:type="dxa"/>
            <w:tcBorders>
              <w:top w:val="nil"/>
              <w:left w:val="nil"/>
              <w:bottom w:val="nil"/>
              <w:right w:val="nil"/>
            </w:tcBorders>
            <w:shd w:val="clear" w:color="auto" w:fill="FFFFFF"/>
            <w:vAlign w:val="bottom"/>
          </w:tcPr>
          <w:p w14:paraId="57156319" w14:textId="77777777" w:rsidR="00DB54F3" w:rsidRDefault="00DB54F3" w:rsidP="00392911">
            <w:pPr>
              <w:pStyle w:val="Default"/>
              <w:widowControl/>
              <w:tabs>
                <w:tab w:val="left" w:pos="360"/>
                <w:tab w:val="left" w:pos="540"/>
                <w:tab w:val="left" w:pos="720"/>
              </w:tabs>
              <w:overflowPunct/>
              <w:autoSpaceDE/>
              <w:autoSpaceDN/>
              <w:adjustRightInd/>
              <w:jc w:val="both"/>
              <w:textAlignment w:val="auto"/>
              <w:rPr>
                <w:lang w:val="et-EE"/>
              </w:rPr>
            </w:pPr>
            <w:r>
              <w:rPr>
                <w:lang w:val="et-EE"/>
              </w:rPr>
              <w:t>           Sotsiaaltoetused</w:t>
            </w:r>
          </w:p>
        </w:tc>
        <w:tc>
          <w:tcPr>
            <w:tcW w:w="691" w:type="dxa"/>
            <w:tcBorders>
              <w:top w:val="nil"/>
              <w:left w:val="nil"/>
              <w:bottom w:val="nil"/>
              <w:right w:val="nil"/>
            </w:tcBorders>
          </w:tcPr>
          <w:p w14:paraId="6A87A3DA" w14:textId="77777777" w:rsidR="00DB54F3" w:rsidRDefault="00DB54F3" w:rsidP="00392911">
            <w:pPr>
              <w:jc w:val="center"/>
              <w:rPr>
                <w:lang w:val="et-EE"/>
              </w:rPr>
            </w:pPr>
          </w:p>
        </w:tc>
        <w:tc>
          <w:tcPr>
            <w:tcW w:w="1467" w:type="dxa"/>
            <w:tcBorders>
              <w:top w:val="nil"/>
              <w:left w:val="nil"/>
              <w:bottom w:val="nil"/>
              <w:right w:val="nil"/>
            </w:tcBorders>
            <w:noWrap/>
            <w:vAlign w:val="bottom"/>
          </w:tcPr>
          <w:p w14:paraId="70A5C001" w14:textId="752F33A5" w:rsidR="00DB54F3" w:rsidRDefault="00DB54F3" w:rsidP="0019252D">
            <w:pPr>
              <w:jc w:val="right"/>
              <w:rPr>
                <w:lang w:val="et-EE"/>
              </w:rPr>
            </w:pPr>
            <w:r>
              <w:rPr>
                <w:lang w:val="et-EE"/>
              </w:rPr>
              <w:t> -3</w:t>
            </w:r>
            <w:r w:rsidR="00A21295">
              <w:rPr>
                <w:lang w:val="et-EE"/>
              </w:rPr>
              <w:t>78 341</w:t>
            </w:r>
          </w:p>
        </w:tc>
        <w:tc>
          <w:tcPr>
            <w:tcW w:w="1467" w:type="dxa"/>
            <w:tcBorders>
              <w:top w:val="nil"/>
              <w:left w:val="nil"/>
              <w:bottom w:val="nil"/>
              <w:right w:val="nil"/>
            </w:tcBorders>
            <w:vAlign w:val="bottom"/>
          </w:tcPr>
          <w:p w14:paraId="21C3D017" w14:textId="28471DCC" w:rsidR="00DB54F3" w:rsidRDefault="00DB54F3" w:rsidP="00636E4D">
            <w:pPr>
              <w:jc w:val="right"/>
              <w:rPr>
                <w:lang w:val="et-EE"/>
              </w:rPr>
            </w:pPr>
            <w:r>
              <w:rPr>
                <w:lang w:val="et-EE"/>
              </w:rPr>
              <w:t> -337 901</w:t>
            </w:r>
          </w:p>
        </w:tc>
      </w:tr>
      <w:tr w:rsidR="00DB54F3" w14:paraId="0B52D133" w14:textId="77777777">
        <w:trPr>
          <w:trHeight w:val="319"/>
        </w:trPr>
        <w:tc>
          <w:tcPr>
            <w:tcW w:w="5731" w:type="dxa"/>
            <w:tcBorders>
              <w:top w:val="nil"/>
              <w:left w:val="nil"/>
              <w:bottom w:val="nil"/>
              <w:right w:val="nil"/>
            </w:tcBorders>
            <w:shd w:val="clear" w:color="auto" w:fill="FFFFFF"/>
            <w:vAlign w:val="bottom"/>
          </w:tcPr>
          <w:p w14:paraId="1A8B6A65" w14:textId="77777777" w:rsidR="00DB54F3" w:rsidRDefault="00DB54F3" w:rsidP="00392911">
            <w:pPr>
              <w:pStyle w:val="Default"/>
              <w:widowControl/>
              <w:tabs>
                <w:tab w:val="left" w:pos="360"/>
                <w:tab w:val="left" w:pos="540"/>
                <w:tab w:val="left" w:pos="720"/>
              </w:tabs>
              <w:overflowPunct/>
              <w:autoSpaceDE/>
              <w:autoSpaceDN/>
              <w:adjustRightInd/>
              <w:jc w:val="both"/>
              <w:textAlignment w:val="auto"/>
              <w:rPr>
                <w:lang w:val="et-EE"/>
              </w:rPr>
            </w:pPr>
            <w:r>
              <w:rPr>
                <w:lang w:val="et-EE"/>
              </w:rPr>
              <w:t>           Antud sihtfinantseerimine</w:t>
            </w:r>
          </w:p>
        </w:tc>
        <w:tc>
          <w:tcPr>
            <w:tcW w:w="691" w:type="dxa"/>
            <w:tcBorders>
              <w:top w:val="nil"/>
              <w:left w:val="nil"/>
              <w:bottom w:val="nil"/>
              <w:right w:val="nil"/>
            </w:tcBorders>
          </w:tcPr>
          <w:p w14:paraId="717D71A4" w14:textId="77777777" w:rsidR="00DB54F3" w:rsidRDefault="00DB54F3" w:rsidP="00392911">
            <w:pPr>
              <w:jc w:val="right"/>
              <w:rPr>
                <w:lang w:val="et-EE"/>
              </w:rPr>
            </w:pPr>
          </w:p>
        </w:tc>
        <w:tc>
          <w:tcPr>
            <w:tcW w:w="1467" w:type="dxa"/>
            <w:tcBorders>
              <w:top w:val="nil"/>
              <w:left w:val="nil"/>
              <w:bottom w:val="nil"/>
              <w:right w:val="nil"/>
            </w:tcBorders>
            <w:noWrap/>
            <w:vAlign w:val="bottom"/>
          </w:tcPr>
          <w:p w14:paraId="747D8F52" w14:textId="33A681FE" w:rsidR="00DB54F3" w:rsidRDefault="00DB54F3" w:rsidP="0019252D">
            <w:pPr>
              <w:jc w:val="right"/>
              <w:rPr>
                <w:lang w:val="et-EE"/>
              </w:rPr>
            </w:pPr>
            <w:r>
              <w:rPr>
                <w:lang w:val="et-EE"/>
              </w:rPr>
              <w:t>-</w:t>
            </w:r>
            <w:r w:rsidR="00B60096">
              <w:rPr>
                <w:lang w:val="et-EE"/>
              </w:rPr>
              <w:t>280 054</w:t>
            </w:r>
          </w:p>
        </w:tc>
        <w:tc>
          <w:tcPr>
            <w:tcW w:w="1467" w:type="dxa"/>
            <w:tcBorders>
              <w:top w:val="nil"/>
              <w:left w:val="nil"/>
              <w:bottom w:val="nil"/>
              <w:right w:val="nil"/>
            </w:tcBorders>
            <w:vAlign w:val="bottom"/>
          </w:tcPr>
          <w:p w14:paraId="0FF0289D" w14:textId="2A7A751B" w:rsidR="00DB54F3" w:rsidRDefault="00DB54F3" w:rsidP="00636E4D">
            <w:pPr>
              <w:jc w:val="right"/>
              <w:rPr>
                <w:lang w:val="et-EE"/>
              </w:rPr>
            </w:pPr>
            <w:r>
              <w:rPr>
                <w:lang w:val="et-EE"/>
              </w:rPr>
              <w:t>-224 191</w:t>
            </w:r>
          </w:p>
        </w:tc>
      </w:tr>
      <w:tr w:rsidR="00DB54F3" w14:paraId="099CCE1E" w14:textId="77777777">
        <w:trPr>
          <w:trHeight w:val="319"/>
        </w:trPr>
        <w:tc>
          <w:tcPr>
            <w:tcW w:w="5731" w:type="dxa"/>
            <w:tcBorders>
              <w:top w:val="nil"/>
              <w:left w:val="nil"/>
              <w:bottom w:val="nil"/>
              <w:right w:val="nil"/>
            </w:tcBorders>
            <w:shd w:val="clear" w:color="auto" w:fill="FFFFFF"/>
            <w:vAlign w:val="bottom"/>
          </w:tcPr>
          <w:p w14:paraId="033053EB" w14:textId="77777777" w:rsidR="00DB54F3" w:rsidRDefault="00DB54F3" w:rsidP="00385F86">
            <w:pPr>
              <w:pStyle w:val="Default"/>
              <w:jc w:val="both"/>
              <w:rPr>
                <w:lang w:val="et-EE"/>
              </w:rPr>
            </w:pPr>
            <w:r>
              <w:rPr>
                <w:lang w:val="et-EE"/>
              </w:rPr>
              <w:t>           Antud tegevuse toetamiseks ja liikmemaksudeks</w:t>
            </w:r>
          </w:p>
        </w:tc>
        <w:tc>
          <w:tcPr>
            <w:tcW w:w="691" w:type="dxa"/>
            <w:tcBorders>
              <w:top w:val="nil"/>
              <w:left w:val="nil"/>
              <w:bottom w:val="nil"/>
              <w:right w:val="nil"/>
            </w:tcBorders>
          </w:tcPr>
          <w:p w14:paraId="70100F4C" w14:textId="77777777" w:rsidR="00DB54F3" w:rsidRDefault="00DB54F3" w:rsidP="00392911">
            <w:pPr>
              <w:pStyle w:val="Default"/>
              <w:jc w:val="center"/>
              <w:rPr>
                <w:lang w:val="et-EE"/>
              </w:rPr>
            </w:pPr>
          </w:p>
        </w:tc>
        <w:tc>
          <w:tcPr>
            <w:tcW w:w="1467" w:type="dxa"/>
            <w:tcBorders>
              <w:top w:val="nil"/>
              <w:left w:val="nil"/>
              <w:bottom w:val="nil"/>
              <w:right w:val="nil"/>
            </w:tcBorders>
            <w:noWrap/>
            <w:vAlign w:val="bottom"/>
          </w:tcPr>
          <w:p w14:paraId="3327C7E8" w14:textId="09B8BFEC" w:rsidR="00DB54F3" w:rsidRDefault="00DB54F3" w:rsidP="0019252D">
            <w:pPr>
              <w:pStyle w:val="Default"/>
              <w:jc w:val="right"/>
              <w:rPr>
                <w:lang w:val="et-EE"/>
              </w:rPr>
            </w:pPr>
            <w:r>
              <w:rPr>
                <w:lang w:val="et-EE"/>
              </w:rPr>
              <w:t>-2</w:t>
            </w:r>
            <w:r w:rsidR="00267A2B">
              <w:rPr>
                <w:lang w:val="et-EE"/>
              </w:rPr>
              <w:t>25 769</w:t>
            </w:r>
          </w:p>
        </w:tc>
        <w:tc>
          <w:tcPr>
            <w:tcW w:w="1467" w:type="dxa"/>
            <w:tcBorders>
              <w:top w:val="nil"/>
              <w:left w:val="nil"/>
              <w:bottom w:val="nil"/>
              <w:right w:val="nil"/>
            </w:tcBorders>
            <w:vAlign w:val="bottom"/>
          </w:tcPr>
          <w:p w14:paraId="182CCC0D" w14:textId="7ADA1902" w:rsidR="00DB54F3" w:rsidRDefault="00DB54F3" w:rsidP="00636E4D">
            <w:pPr>
              <w:pStyle w:val="Default"/>
              <w:jc w:val="right"/>
              <w:rPr>
                <w:lang w:val="et-EE"/>
              </w:rPr>
            </w:pPr>
            <w:r>
              <w:rPr>
                <w:lang w:val="et-EE"/>
              </w:rPr>
              <w:t>-230 771</w:t>
            </w:r>
          </w:p>
        </w:tc>
      </w:tr>
      <w:tr w:rsidR="00DB54F3" w14:paraId="4B49A04A" w14:textId="77777777">
        <w:trPr>
          <w:trHeight w:val="319"/>
        </w:trPr>
        <w:tc>
          <w:tcPr>
            <w:tcW w:w="5731" w:type="dxa"/>
            <w:tcBorders>
              <w:top w:val="nil"/>
              <w:left w:val="nil"/>
              <w:bottom w:val="nil"/>
              <w:right w:val="nil"/>
            </w:tcBorders>
            <w:shd w:val="clear" w:color="auto" w:fill="FFFFFF"/>
            <w:vAlign w:val="bottom"/>
          </w:tcPr>
          <w:p w14:paraId="5F9BFBA3" w14:textId="77777777" w:rsidR="00DB54F3" w:rsidRDefault="00DB54F3" w:rsidP="00392911">
            <w:pPr>
              <w:pStyle w:val="Default"/>
              <w:jc w:val="both"/>
              <w:rPr>
                <w:b/>
                <w:bCs/>
                <w:lang w:val="et-EE"/>
              </w:rPr>
            </w:pPr>
            <w:r>
              <w:rPr>
                <w:b/>
                <w:bCs/>
                <w:lang w:val="et-EE"/>
              </w:rPr>
              <w:t>   Tööjõukulud</w:t>
            </w:r>
          </w:p>
        </w:tc>
        <w:tc>
          <w:tcPr>
            <w:tcW w:w="691" w:type="dxa"/>
            <w:tcBorders>
              <w:top w:val="nil"/>
              <w:left w:val="nil"/>
              <w:bottom w:val="nil"/>
              <w:right w:val="nil"/>
            </w:tcBorders>
          </w:tcPr>
          <w:p w14:paraId="7E117287" w14:textId="77777777" w:rsidR="00DB54F3" w:rsidRDefault="00DB54F3" w:rsidP="00392911">
            <w:pPr>
              <w:pStyle w:val="Default"/>
              <w:jc w:val="right"/>
              <w:rPr>
                <w:b/>
                <w:lang w:val="et-EE"/>
              </w:rPr>
            </w:pPr>
          </w:p>
        </w:tc>
        <w:tc>
          <w:tcPr>
            <w:tcW w:w="1467" w:type="dxa"/>
            <w:tcBorders>
              <w:top w:val="nil"/>
              <w:left w:val="nil"/>
              <w:bottom w:val="nil"/>
              <w:right w:val="nil"/>
            </w:tcBorders>
            <w:noWrap/>
            <w:vAlign w:val="bottom"/>
          </w:tcPr>
          <w:p w14:paraId="7E63AED5" w14:textId="2AE416B1" w:rsidR="00DB54F3" w:rsidRDefault="00DB54F3" w:rsidP="00E830E3">
            <w:pPr>
              <w:pStyle w:val="Default"/>
              <w:jc w:val="right"/>
              <w:rPr>
                <w:b/>
                <w:lang w:val="et-EE"/>
              </w:rPr>
            </w:pPr>
            <w:r>
              <w:rPr>
                <w:b/>
                <w:lang w:val="et-EE"/>
              </w:rPr>
              <w:t> -</w:t>
            </w:r>
            <w:r w:rsidR="00C2203B">
              <w:rPr>
                <w:b/>
                <w:lang w:val="et-EE"/>
              </w:rPr>
              <w:t>6 018 920</w:t>
            </w:r>
          </w:p>
        </w:tc>
        <w:tc>
          <w:tcPr>
            <w:tcW w:w="1467" w:type="dxa"/>
            <w:tcBorders>
              <w:top w:val="nil"/>
              <w:left w:val="nil"/>
              <w:bottom w:val="nil"/>
              <w:right w:val="nil"/>
            </w:tcBorders>
            <w:vAlign w:val="bottom"/>
          </w:tcPr>
          <w:p w14:paraId="51372314" w14:textId="0553C36D" w:rsidR="00DB54F3" w:rsidRDefault="00DB54F3" w:rsidP="00636E4D">
            <w:pPr>
              <w:pStyle w:val="Default"/>
              <w:jc w:val="right"/>
              <w:rPr>
                <w:b/>
                <w:lang w:val="et-EE"/>
              </w:rPr>
            </w:pPr>
            <w:r>
              <w:rPr>
                <w:b/>
                <w:lang w:val="et-EE"/>
              </w:rPr>
              <w:t> -5 312 216</w:t>
            </w:r>
          </w:p>
        </w:tc>
      </w:tr>
      <w:tr w:rsidR="00DB54F3" w14:paraId="79ECA5CA" w14:textId="77777777">
        <w:trPr>
          <w:trHeight w:val="319"/>
        </w:trPr>
        <w:tc>
          <w:tcPr>
            <w:tcW w:w="5731" w:type="dxa"/>
            <w:tcBorders>
              <w:top w:val="nil"/>
              <w:left w:val="nil"/>
              <w:bottom w:val="nil"/>
              <w:right w:val="nil"/>
            </w:tcBorders>
            <w:shd w:val="clear" w:color="auto" w:fill="FFFFFF"/>
            <w:vAlign w:val="bottom"/>
          </w:tcPr>
          <w:p w14:paraId="6297118B" w14:textId="77777777" w:rsidR="00DB54F3" w:rsidRDefault="00DB54F3" w:rsidP="00392911">
            <w:pPr>
              <w:pStyle w:val="Default"/>
              <w:jc w:val="both"/>
              <w:rPr>
                <w:b/>
                <w:bCs/>
                <w:lang w:val="et-EE"/>
              </w:rPr>
            </w:pPr>
            <w:r>
              <w:rPr>
                <w:b/>
                <w:bCs/>
                <w:lang w:val="et-EE"/>
              </w:rPr>
              <w:t>   Majandamiskulud ja muud tegevuskulud</w:t>
            </w:r>
          </w:p>
        </w:tc>
        <w:tc>
          <w:tcPr>
            <w:tcW w:w="691" w:type="dxa"/>
            <w:tcBorders>
              <w:top w:val="nil"/>
              <w:left w:val="nil"/>
              <w:bottom w:val="nil"/>
              <w:right w:val="nil"/>
            </w:tcBorders>
          </w:tcPr>
          <w:p w14:paraId="5888F975" w14:textId="77777777" w:rsidR="00DB54F3" w:rsidRDefault="00DB54F3" w:rsidP="00392911">
            <w:pPr>
              <w:pStyle w:val="Default"/>
              <w:jc w:val="right"/>
              <w:rPr>
                <w:b/>
                <w:lang w:val="et-EE"/>
              </w:rPr>
            </w:pPr>
          </w:p>
        </w:tc>
        <w:tc>
          <w:tcPr>
            <w:tcW w:w="1467" w:type="dxa"/>
            <w:tcBorders>
              <w:top w:val="nil"/>
              <w:left w:val="nil"/>
              <w:bottom w:val="nil"/>
              <w:right w:val="nil"/>
            </w:tcBorders>
            <w:noWrap/>
            <w:vAlign w:val="bottom"/>
          </w:tcPr>
          <w:p w14:paraId="19D6CFED" w14:textId="65549B41" w:rsidR="00DB54F3" w:rsidRDefault="00DB54F3" w:rsidP="00E830E3">
            <w:pPr>
              <w:pStyle w:val="Default"/>
              <w:jc w:val="right"/>
              <w:rPr>
                <w:b/>
                <w:lang w:val="et-EE"/>
              </w:rPr>
            </w:pPr>
            <w:r>
              <w:rPr>
                <w:b/>
                <w:lang w:val="et-EE"/>
              </w:rPr>
              <w:t> -</w:t>
            </w:r>
            <w:r w:rsidR="00AB2694">
              <w:rPr>
                <w:b/>
                <w:lang w:val="et-EE"/>
              </w:rPr>
              <w:t>4 149</w:t>
            </w:r>
            <w:r w:rsidR="00BD2A05">
              <w:rPr>
                <w:b/>
                <w:lang w:val="et-EE"/>
              </w:rPr>
              <w:t> </w:t>
            </w:r>
            <w:r w:rsidR="00AB2694">
              <w:rPr>
                <w:b/>
                <w:lang w:val="et-EE"/>
              </w:rPr>
              <w:t>31</w:t>
            </w:r>
            <w:r w:rsidR="00BD2A05">
              <w:rPr>
                <w:b/>
                <w:lang w:val="et-EE"/>
              </w:rPr>
              <w:t xml:space="preserve">2  </w:t>
            </w:r>
          </w:p>
        </w:tc>
        <w:tc>
          <w:tcPr>
            <w:tcW w:w="1467" w:type="dxa"/>
            <w:tcBorders>
              <w:top w:val="nil"/>
              <w:left w:val="nil"/>
              <w:bottom w:val="nil"/>
              <w:right w:val="nil"/>
            </w:tcBorders>
            <w:vAlign w:val="bottom"/>
          </w:tcPr>
          <w:p w14:paraId="60F38971" w14:textId="79D4F775" w:rsidR="00DB54F3" w:rsidRDefault="00BD2A05" w:rsidP="00BD2A05">
            <w:pPr>
              <w:pStyle w:val="Default"/>
              <w:rPr>
                <w:b/>
                <w:lang w:val="et-EE"/>
              </w:rPr>
            </w:pPr>
            <w:r>
              <w:rPr>
                <w:b/>
                <w:lang w:val="et-EE"/>
              </w:rPr>
              <w:t xml:space="preserve">       </w:t>
            </w:r>
            <w:r w:rsidR="00DB54F3">
              <w:rPr>
                <w:b/>
                <w:lang w:val="et-EE"/>
              </w:rPr>
              <w:t>-3 721 424</w:t>
            </w:r>
          </w:p>
        </w:tc>
      </w:tr>
      <w:tr w:rsidR="00DB54F3" w14:paraId="05407072" w14:textId="77777777">
        <w:trPr>
          <w:trHeight w:val="319"/>
        </w:trPr>
        <w:tc>
          <w:tcPr>
            <w:tcW w:w="5731" w:type="dxa"/>
            <w:tcBorders>
              <w:top w:val="nil"/>
              <w:left w:val="nil"/>
              <w:bottom w:val="nil"/>
              <w:right w:val="nil"/>
            </w:tcBorders>
            <w:shd w:val="clear" w:color="auto" w:fill="FFFFFF"/>
            <w:vAlign w:val="bottom"/>
          </w:tcPr>
          <w:p w14:paraId="06A12C40" w14:textId="77777777" w:rsidR="00DB54F3" w:rsidRDefault="00DB54F3" w:rsidP="00392911">
            <w:pPr>
              <w:pStyle w:val="Default"/>
              <w:jc w:val="both"/>
              <w:rPr>
                <w:b/>
                <w:bCs/>
                <w:lang w:val="et-EE"/>
              </w:rPr>
            </w:pPr>
            <w:r>
              <w:rPr>
                <w:b/>
                <w:bCs/>
                <w:lang w:val="et-EE"/>
              </w:rPr>
              <w:t>   Põhivara amortisatsioon ja allahindlus</w:t>
            </w:r>
          </w:p>
        </w:tc>
        <w:tc>
          <w:tcPr>
            <w:tcW w:w="691" w:type="dxa"/>
            <w:tcBorders>
              <w:top w:val="nil"/>
              <w:left w:val="nil"/>
              <w:bottom w:val="nil"/>
              <w:right w:val="nil"/>
            </w:tcBorders>
          </w:tcPr>
          <w:p w14:paraId="702B3C15" w14:textId="77777777" w:rsidR="00DB54F3" w:rsidRDefault="00DB54F3" w:rsidP="00392911">
            <w:pPr>
              <w:pStyle w:val="Default"/>
              <w:jc w:val="right"/>
              <w:rPr>
                <w:b/>
                <w:lang w:val="et-EE"/>
              </w:rPr>
            </w:pPr>
          </w:p>
        </w:tc>
        <w:tc>
          <w:tcPr>
            <w:tcW w:w="1467" w:type="dxa"/>
            <w:tcBorders>
              <w:top w:val="nil"/>
              <w:left w:val="nil"/>
              <w:bottom w:val="nil"/>
              <w:right w:val="nil"/>
            </w:tcBorders>
            <w:noWrap/>
            <w:vAlign w:val="bottom"/>
          </w:tcPr>
          <w:p w14:paraId="45ACF19B" w14:textId="4B93CA28" w:rsidR="00DB54F3" w:rsidRDefault="00DB54F3" w:rsidP="00E830E3">
            <w:pPr>
              <w:pStyle w:val="Default"/>
              <w:jc w:val="right"/>
              <w:rPr>
                <w:b/>
                <w:lang w:val="et-EE"/>
              </w:rPr>
            </w:pPr>
            <w:r>
              <w:rPr>
                <w:b/>
                <w:lang w:val="et-EE"/>
              </w:rPr>
              <w:t>-</w:t>
            </w:r>
            <w:r w:rsidR="00FB5AEE">
              <w:rPr>
                <w:b/>
                <w:lang w:val="et-EE"/>
              </w:rPr>
              <w:t>1 062 011</w:t>
            </w:r>
          </w:p>
        </w:tc>
        <w:tc>
          <w:tcPr>
            <w:tcW w:w="1467" w:type="dxa"/>
            <w:tcBorders>
              <w:top w:val="nil"/>
              <w:left w:val="nil"/>
              <w:bottom w:val="nil"/>
              <w:right w:val="nil"/>
            </w:tcBorders>
            <w:vAlign w:val="bottom"/>
          </w:tcPr>
          <w:p w14:paraId="16BDAA71" w14:textId="1AEECFCF" w:rsidR="00DB54F3" w:rsidRDefault="00DB54F3" w:rsidP="00636E4D">
            <w:pPr>
              <w:pStyle w:val="Default"/>
              <w:jc w:val="right"/>
              <w:rPr>
                <w:b/>
                <w:lang w:val="et-EE"/>
              </w:rPr>
            </w:pPr>
            <w:r>
              <w:rPr>
                <w:b/>
                <w:lang w:val="et-EE"/>
              </w:rPr>
              <w:t>-830 960</w:t>
            </w:r>
          </w:p>
        </w:tc>
      </w:tr>
      <w:tr w:rsidR="00DB54F3" w14:paraId="1611B843" w14:textId="77777777">
        <w:trPr>
          <w:trHeight w:val="319"/>
        </w:trPr>
        <w:tc>
          <w:tcPr>
            <w:tcW w:w="5731" w:type="dxa"/>
            <w:tcBorders>
              <w:top w:val="nil"/>
              <w:left w:val="nil"/>
              <w:bottom w:val="nil"/>
              <w:right w:val="nil"/>
            </w:tcBorders>
            <w:shd w:val="clear" w:color="auto" w:fill="FFFFFF"/>
            <w:vAlign w:val="bottom"/>
          </w:tcPr>
          <w:p w14:paraId="14266C28" w14:textId="77777777" w:rsidR="00DB54F3" w:rsidRDefault="00DB54F3" w:rsidP="00392911">
            <w:pPr>
              <w:pStyle w:val="Default"/>
              <w:jc w:val="both"/>
              <w:rPr>
                <w:b/>
                <w:bCs/>
                <w:lang w:val="et-EE"/>
              </w:rPr>
            </w:pPr>
            <w:r>
              <w:rPr>
                <w:b/>
                <w:bCs/>
                <w:lang w:val="et-EE"/>
              </w:rPr>
              <w:t>Aruandeperioodi tegevustulem</w:t>
            </w:r>
          </w:p>
        </w:tc>
        <w:tc>
          <w:tcPr>
            <w:tcW w:w="691" w:type="dxa"/>
            <w:tcBorders>
              <w:top w:val="nil"/>
              <w:left w:val="nil"/>
              <w:bottom w:val="nil"/>
              <w:right w:val="nil"/>
            </w:tcBorders>
            <w:shd w:val="clear" w:color="auto" w:fill="FFFFFF"/>
          </w:tcPr>
          <w:p w14:paraId="210FEA7D" w14:textId="77777777" w:rsidR="00DB54F3" w:rsidRDefault="00DB54F3" w:rsidP="00392911">
            <w:pPr>
              <w:jc w:val="right"/>
              <w:rPr>
                <w:b/>
                <w:lang w:val="et-EE"/>
              </w:rPr>
            </w:pPr>
          </w:p>
        </w:tc>
        <w:tc>
          <w:tcPr>
            <w:tcW w:w="1467" w:type="dxa"/>
            <w:tcBorders>
              <w:top w:val="nil"/>
              <w:left w:val="nil"/>
              <w:bottom w:val="nil"/>
              <w:right w:val="nil"/>
            </w:tcBorders>
            <w:shd w:val="clear" w:color="auto" w:fill="FFFFFF"/>
            <w:vAlign w:val="bottom"/>
          </w:tcPr>
          <w:p w14:paraId="7AA37A79" w14:textId="338864A8" w:rsidR="00DB54F3" w:rsidRDefault="00FB5AEE" w:rsidP="005C6D4B">
            <w:pPr>
              <w:jc w:val="right"/>
              <w:rPr>
                <w:b/>
                <w:lang w:val="et-EE"/>
              </w:rPr>
            </w:pPr>
            <w:r>
              <w:rPr>
                <w:b/>
                <w:lang w:val="et-EE"/>
              </w:rPr>
              <w:t>1 298 83</w:t>
            </w:r>
            <w:r w:rsidR="00B85391">
              <w:rPr>
                <w:b/>
                <w:lang w:val="et-EE"/>
              </w:rPr>
              <w:t>6</w:t>
            </w:r>
          </w:p>
        </w:tc>
        <w:tc>
          <w:tcPr>
            <w:tcW w:w="1467" w:type="dxa"/>
            <w:tcBorders>
              <w:top w:val="nil"/>
              <w:left w:val="nil"/>
              <w:bottom w:val="nil"/>
              <w:right w:val="nil"/>
            </w:tcBorders>
            <w:shd w:val="clear" w:color="auto" w:fill="FFFFFF"/>
            <w:vAlign w:val="bottom"/>
          </w:tcPr>
          <w:p w14:paraId="6C9E7595" w14:textId="5D4D1647" w:rsidR="00DB54F3" w:rsidRDefault="00DB54F3" w:rsidP="00392911">
            <w:pPr>
              <w:jc w:val="right"/>
              <w:rPr>
                <w:b/>
                <w:lang w:val="et-EE"/>
              </w:rPr>
            </w:pPr>
            <w:r>
              <w:rPr>
                <w:b/>
                <w:lang w:val="et-EE"/>
              </w:rPr>
              <w:t>1 495 366</w:t>
            </w:r>
          </w:p>
        </w:tc>
      </w:tr>
      <w:tr w:rsidR="00DB54F3" w14:paraId="44F2505E" w14:textId="77777777">
        <w:trPr>
          <w:trHeight w:val="319"/>
        </w:trPr>
        <w:tc>
          <w:tcPr>
            <w:tcW w:w="5731" w:type="dxa"/>
            <w:tcBorders>
              <w:top w:val="nil"/>
              <w:left w:val="nil"/>
              <w:bottom w:val="nil"/>
              <w:right w:val="nil"/>
            </w:tcBorders>
            <w:shd w:val="clear" w:color="auto" w:fill="FFFFFF"/>
            <w:vAlign w:val="bottom"/>
          </w:tcPr>
          <w:p w14:paraId="40D6A1CE" w14:textId="77777777" w:rsidR="00DB54F3" w:rsidRDefault="00DB54F3" w:rsidP="00392911">
            <w:pPr>
              <w:jc w:val="both"/>
              <w:rPr>
                <w:b/>
                <w:bCs/>
                <w:lang w:val="et-EE"/>
              </w:rPr>
            </w:pPr>
            <w:r>
              <w:rPr>
                <w:b/>
                <w:bCs/>
                <w:lang w:val="et-EE"/>
              </w:rPr>
              <w:t>Finantstulud ja –kulud</w:t>
            </w:r>
          </w:p>
        </w:tc>
        <w:tc>
          <w:tcPr>
            <w:tcW w:w="691" w:type="dxa"/>
            <w:tcBorders>
              <w:top w:val="nil"/>
              <w:left w:val="nil"/>
              <w:bottom w:val="nil"/>
              <w:right w:val="nil"/>
            </w:tcBorders>
          </w:tcPr>
          <w:p w14:paraId="050A2FE9" w14:textId="77777777" w:rsidR="00DB54F3" w:rsidRDefault="00DB54F3" w:rsidP="00392911">
            <w:pPr>
              <w:jc w:val="right"/>
              <w:rPr>
                <w:b/>
                <w:lang w:val="et-EE"/>
              </w:rPr>
            </w:pPr>
          </w:p>
        </w:tc>
        <w:tc>
          <w:tcPr>
            <w:tcW w:w="1467" w:type="dxa"/>
            <w:tcBorders>
              <w:top w:val="nil"/>
              <w:left w:val="nil"/>
              <w:bottom w:val="nil"/>
              <w:right w:val="nil"/>
            </w:tcBorders>
            <w:noWrap/>
            <w:vAlign w:val="bottom"/>
          </w:tcPr>
          <w:p w14:paraId="72DCA97A" w14:textId="0AD15C39" w:rsidR="00DB54F3" w:rsidRDefault="00DB54F3" w:rsidP="00C41862">
            <w:pPr>
              <w:jc w:val="right"/>
              <w:rPr>
                <w:b/>
                <w:lang w:val="et-EE"/>
              </w:rPr>
            </w:pPr>
            <w:r>
              <w:rPr>
                <w:b/>
                <w:lang w:val="et-EE"/>
              </w:rPr>
              <w:t> -</w:t>
            </w:r>
            <w:r w:rsidR="00D23237">
              <w:rPr>
                <w:b/>
                <w:lang w:val="et-EE"/>
              </w:rPr>
              <w:t>46 961</w:t>
            </w:r>
          </w:p>
        </w:tc>
        <w:tc>
          <w:tcPr>
            <w:tcW w:w="1467" w:type="dxa"/>
            <w:tcBorders>
              <w:top w:val="nil"/>
              <w:left w:val="nil"/>
              <w:bottom w:val="nil"/>
              <w:right w:val="nil"/>
            </w:tcBorders>
            <w:vAlign w:val="bottom"/>
          </w:tcPr>
          <w:p w14:paraId="165E9121" w14:textId="03D78957" w:rsidR="00DB54F3" w:rsidRDefault="00DB54F3" w:rsidP="00636E4D">
            <w:pPr>
              <w:jc w:val="right"/>
              <w:rPr>
                <w:b/>
                <w:lang w:val="et-EE"/>
              </w:rPr>
            </w:pPr>
            <w:r>
              <w:rPr>
                <w:b/>
                <w:lang w:val="et-EE"/>
              </w:rPr>
              <w:t> -32 856</w:t>
            </w:r>
          </w:p>
        </w:tc>
      </w:tr>
      <w:tr w:rsidR="00DB54F3" w14:paraId="7EF45FCA" w14:textId="77777777">
        <w:trPr>
          <w:trHeight w:val="319"/>
        </w:trPr>
        <w:tc>
          <w:tcPr>
            <w:tcW w:w="5731" w:type="dxa"/>
            <w:tcBorders>
              <w:top w:val="nil"/>
              <w:left w:val="nil"/>
              <w:bottom w:val="nil"/>
              <w:right w:val="nil"/>
            </w:tcBorders>
            <w:shd w:val="clear" w:color="auto" w:fill="FFFFFF"/>
            <w:vAlign w:val="bottom"/>
          </w:tcPr>
          <w:p w14:paraId="1F01F487" w14:textId="77777777" w:rsidR="00DB54F3" w:rsidRDefault="00DB54F3" w:rsidP="00392911">
            <w:pPr>
              <w:pStyle w:val="Default"/>
              <w:widowControl/>
              <w:tabs>
                <w:tab w:val="left" w:pos="360"/>
                <w:tab w:val="left" w:pos="720"/>
              </w:tabs>
              <w:overflowPunct/>
              <w:autoSpaceDE/>
              <w:autoSpaceDN/>
              <w:adjustRightInd/>
              <w:jc w:val="both"/>
              <w:textAlignment w:val="auto"/>
              <w:rPr>
                <w:lang w:val="et-EE"/>
              </w:rPr>
            </w:pPr>
            <w:r>
              <w:rPr>
                <w:lang w:val="et-EE"/>
              </w:rPr>
              <w:t>           Intressikulu</w:t>
            </w:r>
          </w:p>
        </w:tc>
        <w:tc>
          <w:tcPr>
            <w:tcW w:w="691" w:type="dxa"/>
            <w:tcBorders>
              <w:top w:val="nil"/>
              <w:left w:val="nil"/>
              <w:bottom w:val="nil"/>
              <w:right w:val="nil"/>
            </w:tcBorders>
          </w:tcPr>
          <w:p w14:paraId="290E925F" w14:textId="77777777" w:rsidR="00DB54F3" w:rsidRDefault="00DB54F3" w:rsidP="00392911">
            <w:pPr>
              <w:rPr>
                <w:lang w:val="et-EE"/>
              </w:rPr>
            </w:pPr>
            <w:r>
              <w:rPr>
                <w:lang w:val="et-EE"/>
              </w:rPr>
              <w:t xml:space="preserve"> </w:t>
            </w:r>
          </w:p>
        </w:tc>
        <w:tc>
          <w:tcPr>
            <w:tcW w:w="1467" w:type="dxa"/>
            <w:tcBorders>
              <w:top w:val="nil"/>
              <w:left w:val="nil"/>
              <w:bottom w:val="nil"/>
              <w:right w:val="nil"/>
            </w:tcBorders>
            <w:noWrap/>
            <w:vAlign w:val="bottom"/>
          </w:tcPr>
          <w:p w14:paraId="2F120A40" w14:textId="0A03F511" w:rsidR="00DB54F3" w:rsidRDefault="00DB54F3" w:rsidP="00E830E3">
            <w:pPr>
              <w:jc w:val="right"/>
              <w:rPr>
                <w:lang w:val="et-EE"/>
              </w:rPr>
            </w:pPr>
            <w:r>
              <w:rPr>
                <w:lang w:val="et-EE"/>
              </w:rPr>
              <w:t> -</w:t>
            </w:r>
            <w:r w:rsidR="00D347C0">
              <w:rPr>
                <w:lang w:val="et-EE"/>
              </w:rPr>
              <w:t>47 042</w:t>
            </w:r>
          </w:p>
        </w:tc>
        <w:tc>
          <w:tcPr>
            <w:tcW w:w="1467" w:type="dxa"/>
            <w:tcBorders>
              <w:top w:val="nil"/>
              <w:left w:val="nil"/>
              <w:bottom w:val="nil"/>
              <w:right w:val="nil"/>
            </w:tcBorders>
            <w:vAlign w:val="bottom"/>
          </w:tcPr>
          <w:p w14:paraId="621FF484" w14:textId="1DEBD2EE" w:rsidR="00DB54F3" w:rsidRDefault="00DB54F3" w:rsidP="00636E4D">
            <w:pPr>
              <w:jc w:val="right"/>
              <w:rPr>
                <w:lang w:val="et-EE"/>
              </w:rPr>
            </w:pPr>
            <w:r>
              <w:rPr>
                <w:lang w:val="et-EE"/>
              </w:rPr>
              <w:t> -24 803</w:t>
            </w:r>
          </w:p>
        </w:tc>
      </w:tr>
      <w:tr w:rsidR="00DB54F3" w14:paraId="15995AD0" w14:textId="77777777">
        <w:trPr>
          <w:trHeight w:val="319"/>
        </w:trPr>
        <w:tc>
          <w:tcPr>
            <w:tcW w:w="5731" w:type="dxa"/>
            <w:tcBorders>
              <w:top w:val="nil"/>
              <w:left w:val="nil"/>
              <w:bottom w:val="nil"/>
              <w:right w:val="nil"/>
            </w:tcBorders>
            <w:shd w:val="clear" w:color="auto" w:fill="FFFFFF"/>
            <w:vAlign w:val="bottom"/>
          </w:tcPr>
          <w:p w14:paraId="5E6B51D9" w14:textId="2FF40993" w:rsidR="00DB54F3" w:rsidRDefault="00DB54F3" w:rsidP="003B489E">
            <w:pPr>
              <w:pStyle w:val="Default"/>
              <w:widowControl/>
              <w:tabs>
                <w:tab w:val="left" w:pos="360"/>
                <w:tab w:val="left" w:pos="720"/>
              </w:tabs>
              <w:overflowPunct/>
              <w:autoSpaceDE/>
              <w:autoSpaceDN/>
              <w:adjustRightInd/>
              <w:jc w:val="both"/>
              <w:textAlignment w:val="auto"/>
              <w:rPr>
                <w:lang w:val="et-EE"/>
              </w:rPr>
            </w:pPr>
            <w:r>
              <w:rPr>
                <w:lang w:val="et-EE"/>
              </w:rPr>
              <w:t xml:space="preserve">           Tulem osaluselt</w:t>
            </w:r>
          </w:p>
        </w:tc>
        <w:tc>
          <w:tcPr>
            <w:tcW w:w="691" w:type="dxa"/>
            <w:tcBorders>
              <w:top w:val="nil"/>
              <w:left w:val="nil"/>
              <w:bottom w:val="nil"/>
              <w:right w:val="nil"/>
            </w:tcBorders>
          </w:tcPr>
          <w:p w14:paraId="562FC78D" w14:textId="77777777" w:rsidR="00DB54F3" w:rsidRDefault="00DB54F3" w:rsidP="00392911">
            <w:pPr>
              <w:rPr>
                <w:lang w:val="et-EE"/>
              </w:rPr>
            </w:pPr>
          </w:p>
        </w:tc>
        <w:tc>
          <w:tcPr>
            <w:tcW w:w="1467" w:type="dxa"/>
            <w:tcBorders>
              <w:top w:val="nil"/>
              <w:left w:val="nil"/>
              <w:bottom w:val="nil"/>
              <w:right w:val="nil"/>
            </w:tcBorders>
            <w:noWrap/>
            <w:vAlign w:val="bottom"/>
          </w:tcPr>
          <w:p w14:paraId="02073E46" w14:textId="48A95C1D" w:rsidR="00DB54F3" w:rsidRDefault="002A28D0" w:rsidP="001B74B1">
            <w:pPr>
              <w:jc w:val="right"/>
              <w:rPr>
                <w:lang w:val="et-EE"/>
              </w:rPr>
            </w:pPr>
            <w:r>
              <w:rPr>
                <w:lang w:val="et-EE"/>
              </w:rPr>
              <w:t>0</w:t>
            </w:r>
          </w:p>
        </w:tc>
        <w:tc>
          <w:tcPr>
            <w:tcW w:w="1467" w:type="dxa"/>
            <w:tcBorders>
              <w:top w:val="nil"/>
              <w:left w:val="nil"/>
              <w:bottom w:val="nil"/>
              <w:right w:val="nil"/>
            </w:tcBorders>
            <w:vAlign w:val="bottom"/>
          </w:tcPr>
          <w:p w14:paraId="6AECB2EF" w14:textId="6F49B94A" w:rsidR="00DB54F3" w:rsidRDefault="00DB54F3" w:rsidP="00636E4D">
            <w:pPr>
              <w:jc w:val="right"/>
              <w:rPr>
                <w:lang w:val="et-EE"/>
              </w:rPr>
            </w:pPr>
            <w:r>
              <w:rPr>
                <w:lang w:val="et-EE"/>
              </w:rPr>
              <w:t>-8 195</w:t>
            </w:r>
          </w:p>
        </w:tc>
      </w:tr>
      <w:tr w:rsidR="00DB54F3" w14:paraId="6BAFCF23" w14:textId="77777777">
        <w:trPr>
          <w:trHeight w:val="319"/>
        </w:trPr>
        <w:tc>
          <w:tcPr>
            <w:tcW w:w="5731" w:type="dxa"/>
            <w:tcBorders>
              <w:top w:val="nil"/>
              <w:left w:val="nil"/>
              <w:bottom w:val="nil"/>
              <w:right w:val="nil"/>
            </w:tcBorders>
            <w:shd w:val="clear" w:color="auto" w:fill="FFFFFF"/>
            <w:vAlign w:val="bottom"/>
          </w:tcPr>
          <w:p w14:paraId="000BC18C" w14:textId="77777777" w:rsidR="00DB54F3" w:rsidRDefault="00DB54F3" w:rsidP="00392911">
            <w:pPr>
              <w:jc w:val="both"/>
              <w:rPr>
                <w:lang w:val="et-EE"/>
              </w:rPr>
            </w:pPr>
            <w:r>
              <w:rPr>
                <w:lang w:val="et-EE"/>
              </w:rPr>
              <w:t>           Tulu hoiustelt ja väärtpaberitelt</w:t>
            </w:r>
          </w:p>
        </w:tc>
        <w:tc>
          <w:tcPr>
            <w:tcW w:w="691" w:type="dxa"/>
            <w:tcBorders>
              <w:top w:val="nil"/>
              <w:left w:val="nil"/>
              <w:bottom w:val="nil"/>
              <w:right w:val="nil"/>
            </w:tcBorders>
          </w:tcPr>
          <w:p w14:paraId="5E0CC065" w14:textId="77777777" w:rsidR="00DB54F3" w:rsidRDefault="00DB54F3" w:rsidP="00392911">
            <w:pPr>
              <w:rPr>
                <w:lang w:val="et-EE"/>
              </w:rPr>
            </w:pPr>
            <w:r>
              <w:rPr>
                <w:lang w:val="et-EE"/>
              </w:rPr>
              <w:t xml:space="preserve">   </w:t>
            </w:r>
          </w:p>
        </w:tc>
        <w:tc>
          <w:tcPr>
            <w:tcW w:w="1467" w:type="dxa"/>
            <w:tcBorders>
              <w:top w:val="nil"/>
              <w:left w:val="nil"/>
              <w:bottom w:val="nil"/>
              <w:right w:val="nil"/>
            </w:tcBorders>
            <w:noWrap/>
            <w:vAlign w:val="bottom"/>
          </w:tcPr>
          <w:p w14:paraId="2A3DC6CC" w14:textId="11A0A883" w:rsidR="00DB54F3" w:rsidRDefault="002A28D0" w:rsidP="00E830E3">
            <w:pPr>
              <w:jc w:val="right"/>
              <w:rPr>
                <w:lang w:val="et-EE"/>
              </w:rPr>
            </w:pPr>
            <w:r>
              <w:rPr>
                <w:lang w:val="et-EE"/>
              </w:rPr>
              <w:t>81</w:t>
            </w:r>
          </w:p>
        </w:tc>
        <w:tc>
          <w:tcPr>
            <w:tcW w:w="1467" w:type="dxa"/>
            <w:tcBorders>
              <w:top w:val="nil"/>
              <w:left w:val="nil"/>
              <w:bottom w:val="nil"/>
              <w:right w:val="nil"/>
            </w:tcBorders>
            <w:vAlign w:val="bottom"/>
          </w:tcPr>
          <w:p w14:paraId="1F005B00" w14:textId="58D1DAD8" w:rsidR="00DB54F3" w:rsidRDefault="00DB54F3" w:rsidP="00636E4D">
            <w:pPr>
              <w:jc w:val="right"/>
              <w:rPr>
                <w:lang w:val="et-EE"/>
              </w:rPr>
            </w:pPr>
            <w:r>
              <w:rPr>
                <w:lang w:val="et-EE"/>
              </w:rPr>
              <w:t>142</w:t>
            </w:r>
          </w:p>
        </w:tc>
      </w:tr>
      <w:tr w:rsidR="00DB54F3" w14:paraId="19A4D329" w14:textId="77777777">
        <w:trPr>
          <w:trHeight w:val="319"/>
        </w:trPr>
        <w:tc>
          <w:tcPr>
            <w:tcW w:w="5731" w:type="dxa"/>
            <w:tcBorders>
              <w:top w:val="nil"/>
              <w:left w:val="nil"/>
              <w:bottom w:val="nil"/>
              <w:right w:val="nil"/>
            </w:tcBorders>
            <w:shd w:val="clear" w:color="auto" w:fill="FFFFFF"/>
            <w:vAlign w:val="bottom"/>
          </w:tcPr>
          <w:p w14:paraId="52AA5E23" w14:textId="77777777" w:rsidR="00DB54F3" w:rsidRDefault="00DB54F3" w:rsidP="00392911">
            <w:pPr>
              <w:jc w:val="both"/>
              <w:rPr>
                <w:b/>
                <w:bCs/>
                <w:lang w:val="et-EE"/>
              </w:rPr>
            </w:pPr>
            <w:r>
              <w:rPr>
                <w:b/>
                <w:bCs/>
                <w:lang w:val="et-EE"/>
              </w:rPr>
              <w:t>Aruandeperioodi tulem</w:t>
            </w:r>
          </w:p>
        </w:tc>
        <w:tc>
          <w:tcPr>
            <w:tcW w:w="691" w:type="dxa"/>
            <w:tcBorders>
              <w:top w:val="nil"/>
              <w:left w:val="nil"/>
              <w:bottom w:val="nil"/>
              <w:right w:val="nil"/>
            </w:tcBorders>
            <w:shd w:val="clear" w:color="auto" w:fill="FFFFFF"/>
          </w:tcPr>
          <w:p w14:paraId="6CEA3842" w14:textId="77777777" w:rsidR="00DB54F3" w:rsidRDefault="00DB54F3" w:rsidP="00392911">
            <w:pPr>
              <w:jc w:val="right"/>
              <w:rPr>
                <w:b/>
                <w:bCs/>
                <w:lang w:val="et-EE"/>
              </w:rPr>
            </w:pPr>
          </w:p>
        </w:tc>
        <w:tc>
          <w:tcPr>
            <w:tcW w:w="1467" w:type="dxa"/>
            <w:tcBorders>
              <w:top w:val="nil"/>
              <w:left w:val="nil"/>
              <w:bottom w:val="nil"/>
              <w:right w:val="nil"/>
            </w:tcBorders>
            <w:shd w:val="clear" w:color="auto" w:fill="FFFFFF"/>
            <w:vAlign w:val="bottom"/>
          </w:tcPr>
          <w:p w14:paraId="707D2A1E" w14:textId="165FF319" w:rsidR="00DB54F3" w:rsidRDefault="0079568B" w:rsidP="001B74B1">
            <w:pPr>
              <w:jc w:val="right"/>
              <w:rPr>
                <w:b/>
                <w:bCs/>
                <w:lang w:val="et-EE"/>
              </w:rPr>
            </w:pPr>
            <w:r>
              <w:rPr>
                <w:b/>
                <w:bCs/>
                <w:lang w:val="et-EE"/>
              </w:rPr>
              <w:t>1 251 875</w:t>
            </w:r>
          </w:p>
        </w:tc>
        <w:tc>
          <w:tcPr>
            <w:tcW w:w="1467" w:type="dxa"/>
            <w:tcBorders>
              <w:top w:val="nil"/>
              <w:left w:val="nil"/>
              <w:bottom w:val="nil"/>
              <w:right w:val="nil"/>
            </w:tcBorders>
            <w:shd w:val="clear" w:color="auto" w:fill="FFFFFF"/>
            <w:vAlign w:val="bottom"/>
          </w:tcPr>
          <w:p w14:paraId="0CC5C1B4" w14:textId="6CCE1C68" w:rsidR="00DB54F3" w:rsidRDefault="00DB54F3" w:rsidP="00727EC9">
            <w:pPr>
              <w:jc w:val="center"/>
              <w:rPr>
                <w:b/>
                <w:bCs/>
                <w:lang w:val="et-EE"/>
              </w:rPr>
            </w:pPr>
            <w:r>
              <w:rPr>
                <w:b/>
                <w:bCs/>
                <w:lang w:val="et-EE"/>
              </w:rPr>
              <w:t xml:space="preserve">        1 462 510</w:t>
            </w:r>
          </w:p>
        </w:tc>
      </w:tr>
    </w:tbl>
    <w:p w14:paraId="63458B48" w14:textId="77777777" w:rsidR="007D4C9F" w:rsidRDefault="00254D9B">
      <w:pPr>
        <w:pStyle w:val="Heading2"/>
        <w:jc w:val="both"/>
        <w:rPr>
          <w:lang w:val="et-EE"/>
        </w:rPr>
      </w:pPr>
      <w:r>
        <w:rPr>
          <w:lang w:val="et-EE"/>
        </w:rPr>
        <w:br w:type="page"/>
      </w:r>
      <w:bookmarkStart w:id="736" w:name="_Toc165616974"/>
      <w:bookmarkStart w:id="737" w:name="_Toc230526214"/>
      <w:bookmarkStart w:id="738" w:name="_Toc229803743"/>
      <w:bookmarkStart w:id="739" w:name="_Toc261163146"/>
      <w:bookmarkStart w:id="740" w:name="_Toc293665785"/>
    </w:p>
    <w:p w14:paraId="7DFD3C9E" w14:textId="77777777" w:rsidR="006A7E32" w:rsidRPr="006A7E32" w:rsidRDefault="006A7E32" w:rsidP="006A7E32">
      <w:pPr>
        <w:rPr>
          <w:b/>
          <w:lang w:val="et-EE"/>
        </w:rPr>
      </w:pPr>
      <w:r w:rsidRPr="006A7E32">
        <w:rPr>
          <w:b/>
          <w:lang w:val="et-EE"/>
        </w:rPr>
        <w:lastRenderedPageBreak/>
        <w:t>Kohila Valla konsolideerimata aruanded</w:t>
      </w:r>
    </w:p>
    <w:p w14:paraId="770B7613" w14:textId="77777777" w:rsidR="006A7E32" w:rsidRDefault="00254D9B">
      <w:pPr>
        <w:pStyle w:val="Heading2"/>
        <w:jc w:val="both"/>
        <w:rPr>
          <w:lang w:val="et-EE"/>
        </w:rPr>
      </w:pPr>
      <w:r>
        <w:rPr>
          <w:lang w:val="et-EE"/>
        </w:rPr>
        <w:t xml:space="preserve"> </w:t>
      </w:r>
    </w:p>
    <w:p w14:paraId="0DBDC0B3" w14:textId="77777777" w:rsidR="00254D9B" w:rsidRPr="00CA4E3D" w:rsidRDefault="006A7E32" w:rsidP="00CA4E3D">
      <w:pPr>
        <w:rPr>
          <w:b/>
          <w:lang w:val="et-EE"/>
        </w:rPr>
      </w:pPr>
      <w:r w:rsidRPr="00CA4E3D">
        <w:rPr>
          <w:b/>
          <w:lang w:val="et-EE"/>
        </w:rPr>
        <w:t>R</w:t>
      </w:r>
      <w:r w:rsidR="00254D9B" w:rsidRPr="00CA4E3D">
        <w:rPr>
          <w:b/>
          <w:lang w:val="et-EE"/>
        </w:rPr>
        <w:t>ahavoogude aruanne</w:t>
      </w:r>
      <w:bookmarkEnd w:id="736"/>
      <w:bookmarkEnd w:id="737"/>
      <w:bookmarkEnd w:id="738"/>
      <w:bookmarkEnd w:id="739"/>
      <w:bookmarkEnd w:id="740"/>
    </w:p>
    <w:p w14:paraId="43964800" w14:textId="77777777" w:rsidR="00254D9B" w:rsidRDefault="00570DCA">
      <w:pPr>
        <w:rPr>
          <w:lang w:val="et-EE"/>
        </w:rPr>
      </w:pPr>
      <w:r>
        <w:rPr>
          <w:lang w:val="et-EE"/>
        </w:rPr>
        <w:t>eurodes</w:t>
      </w:r>
    </w:p>
    <w:p w14:paraId="775511F2" w14:textId="77777777" w:rsidR="007D4C9F" w:rsidRDefault="007D4C9F">
      <w:pPr>
        <w:rPr>
          <w:lang w:val="et-EE"/>
        </w:rPr>
      </w:pPr>
    </w:p>
    <w:tbl>
      <w:tblPr>
        <w:tblW w:w="9375" w:type="dxa"/>
        <w:tblLayout w:type="fixed"/>
        <w:tblCellMar>
          <w:left w:w="0" w:type="dxa"/>
          <w:right w:w="0" w:type="dxa"/>
        </w:tblCellMar>
        <w:tblLook w:val="0000" w:firstRow="0" w:lastRow="0" w:firstColumn="0" w:lastColumn="0" w:noHBand="0" w:noVBand="0"/>
      </w:tblPr>
      <w:tblGrid>
        <w:gridCol w:w="738"/>
        <w:gridCol w:w="5347"/>
        <w:gridCol w:w="6"/>
        <w:gridCol w:w="20"/>
        <w:gridCol w:w="1824"/>
        <w:gridCol w:w="1440"/>
      </w:tblGrid>
      <w:tr w:rsidR="007D4C9F" w14:paraId="6CB90E35" w14:textId="77777777" w:rsidTr="00600E9C">
        <w:trPr>
          <w:trHeight w:val="240"/>
        </w:trPr>
        <w:tc>
          <w:tcPr>
            <w:tcW w:w="6091" w:type="dxa"/>
            <w:gridSpan w:val="3"/>
            <w:tcBorders>
              <w:top w:val="nil"/>
              <w:left w:val="nil"/>
              <w:bottom w:val="nil"/>
              <w:right w:val="nil"/>
            </w:tcBorders>
            <w:shd w:val="clear" w:color="auto" w:fill="FFFFFF"/>
            <w:tcMar>
              <w:top w:w="15" w:type="dxa"/>
              <w:left w:w="15" w:type="dxa"/>
              <w:bottom w:w="0" w:type="dxa"/>
              <w:right w:w="15" w:type="dxa"/>
            </w:tcMar>
            <w:vAlign w:val="center"/>
          </w:tcPr>
          <w:p w14:paraId="159E6AFA" w14:textId="77777777" w:rsidR="00254D9B" w:rsidRDefault="00254D9B">
            <w:pPr>
              <w:jc w:val="both"/>
              <w:rPr>
                <w:color w:val="000000"/>
                <w:lang w:val="et-EE"/>
              </w:rPr>
            </w:pPr>
          </w:p>
        </w:tc>
        <w:tc>
          <w:tcPr>
            <w:tcW w:w="20" w:type="dxa"/>
            <w:tcBorders>
              <w:top w:val="nil"/>
              <w:left w:val="nil"/>
              <w:bottom w:val="nil"/>
              <w:right w:val="nil"/>
            </w:tcBorders>
            <w:shd w:val="clear" w:color="auto" w:fill="FFFFFF"/>
          </w:tcPr>
          <w:p w14:paraId="797AA83F" w14:textId="77777777" w:rsidR="00254D9B" w:rsidRDefault="00254D9B" w:rsidP="00C913AC">
            <w:pPr>
              <w:jc w:val="center"/>
              <w:rPr>
                <w:b/>
                <w:bCs/>
                <w:color w:val="000000"/>
                <w:lang w:val="et-EE"/>
              </w:rPr>
            </w:pPr>
          </w:p>
        </w:tc>
        <w:tc>
          <w:tcPr>
            <w:tcW w:w="1824" w:type="dxa"/>
            <w:tcBorders>
              <w:top w:val="nil"/>
              <w:left w:val="nil"/>
              <w:bottom w:val="nil"/>
              <w:right w:val="nil"/>
            </w:tcBorders>
            <w:shd w:val="clear" w:color="auto" w:fill="FFFFFF"/>
          </w:tcPr>
          <w:p w14:paraId="71957843" w14:textId="1F363280" w:rsidR="00254D9B" w:rsidRDefault="008D7C31" w:rsidP="00A35F14">
            <w:pPr>
              <w:jc w:val="right"/>
              <w:rPr>
                <w:b/>
                <w:bCs/>
                <w:color w:val="000000"/>
                <w:lang w:val="et-EE"/>
              </w:rPr>
            </w:pPr>
            <w:r>
              <w:rPr>
                <w:b/>
                <w:bCs/>
                <w:color w:val="000000"/>
                <w:lang w:val="et-EE"/>
              </w:rPr>
              <w:t xml:space="preserve"> </w:t>
            </w:r>
            <w:r w:rsidR="00254D9B">
              <w:rPr>
                <w:b/>
                <w:bCs/>
                <w:color w:val="000000"/>
                <w:lang w:val="et-EE"/>
              </w:rPr>
              <w:t>201</w:t>
            </w:r>
            <w:r w:rsidR="00F56A99">
              <w:rPr>
                <w:b/>
                <w:bCs/>
                <w:color w:val="000000"/>
                <w:lang w:val="et-EE"/>
              </w:rPr>
              <w:t>9</w:t>
            </w:r>
          </w:p>
        </w:tc>
        <w:tc>
          <w:tcPr>
            <w:tcW w:w="1440" w:type="dxa"/>
            <w:tcBorders>
              <w:top w:val="nil"/>
              <w:left w:val="nil"/>
              <w:bottom w:val="nil"/>
              <w:right w:val="nil"/>
            </w:tcBorders>
            <w:shd w:val="clear" w:color="auto" w:fill="FFFFFF"/>
            <w:tcMar>
              <w:top w:w="15" w:type="dxa"/>
              <w:left w:w="15" w:type="dxa"/>
              <w:bottom w:w="0" w:type="dxa"/>
              <w:right w:w="15" w:type="dxa"/>
            </w:tcMar>
            <w:vAlign w:val="center"/>
          </w:tcPr>
          <w:p w14:paraId="0E339A74" w14:textId="697B5A21" w:rsidR="00254D9B" w:rsidRDefault="005B4A63" w:rsidP="00A35F14">
            <w:pPr>
              <w:jc w:val="right"/>
              <w:rPr>
                <w:b/>
                <w:bCs/>
                <w:color w:val="000000"/>
                <w:lang w:val="et-EE"/>
              </w:rPr>
            </w:pPr>
            <w:r>
              <w:rPr>
                <w:b/>
                <w:bCs/>
                <w:color w:val="000000"/>
                <w:lang w:val="et-EE"/>
              </w:rPr>
              <w:t xml:space="preserve">    </w:t>
            </w:r>
            <w:r w:rsidR="008D7C31">
              <w:rPr>
                <w:b/>
                <w:bCs/>
                <w:color w:val="000000"/>
                <w:lang w:val="et-EE"/>
              </w:rPr>
              <w:t xml:space="preserve"> </w:t>
            </w:r>
            <w:r w:rsidR="00254D9B">
              <w:rPr>
                <w:b/>
                <w:bCs/>
                <w:color w:val="000000"/>
                <w:lang w:val="et-EE"/>
              </w:rPr>
              <w:t>20</w:t>
            </w:r>
            <w:r w:rsidR="00950308">
              <w:rPr>
                <w:b/>
                <w:bCs/>
                <w:color w:val="000000"/>
                <w:lang w:val="et-EE"/>
              </w:rPr>
              <w:t>1</w:t>
            </w:r>
            <w:r w:rsidR="00F56A99">
              <w:rPr>
                <w:b/>
                <w:bCs/>
                <w:color w:val="000000"/>
                <w:lang w:val="et-EE"/>
              </w:rPr>
              <w:t>8</w:t>
            </w:r>
          </w:p>
        </w:tc>
      </w:tr>
      <w:tr w:rsidR="007D4C9F" w14:paraId="1B696A32" w14:textId="77777777" w:rsidTr="00600E9C">
        <w:trPr>
          <w:trHeight w:val="395"/>
        </w:trPr>
        <w:tc>
          <w:tcPr>
            <w:tcW w:w="6091" w:type="dxa"/>
            <w:gridSpan w:val="3"/>
            <w:tcBorders>
              <w:top w:val="nil"/>
              <w:left w:val="nil"/>
              <w:bottom w:val="nil"/>
              <w:right w:val="nil"/>
            </w:tcBorders>
            <w:shd w:val="clear" w:color="auto" w:fill="FFFFFF"/>
            <w:tcMar>
              <w:top w:w="15" w:type="dxa"/>
              <w:left w:w="15" w:type="dxa"/>
              <w:bottom w:w="0" w:type="dxa"/>
              <w:right w:w="15" w:type="dxa"/>
            </w:tcMar>
            <w:vAlign w:val="center"/>
          </w:tcPr>
          <w:p w14:paraId="1262FEB1" w14:textId="77777777" w:rsidR="00254D9B" w:rsidRDefault="00254D9B">
            <w:pPr>
              <w:jc w:val="both"/>
              <w:rPr>
                <w:b/>
                <w:bCs/>
                <w:color w:val="000000"/>
                <w:lang w:val="et-EE"/>
              </w:rPr>
            </w:pPr>
            <w:r>
              <w:rPr>
                <w:b/>
                <w:bCs/>
                <w:color w:val="000000"/>
                <w:lang w:val="et-EE"/>
              </w:rPr>
              <w:t>Rahavood põhitegevusest</w:t>
            </w:r>
          </w:p>
        </w:tc>
        <w:tc>
          <w:tcPr>
            <w:tcW w:w="20" w:type="dxa"/>
            <w:tcBorders>
              <w:top w:val="nil"/>
              <w:left w:val="nil"/>
              <w:bottom w:val="nil"/>
              <w:right w:val="nil"/>
            </w:tcBorders>
            <w:shd w:val="clear" w:color="auto" w:fill="FFFFFF"/>
          </w:tcPr>
          <w:p w14:paraId="7AD19474" w14:textId="77777777" w:rsidR="00254D9B" w:rsidRDefault="00254D9B">
            <w:pPr>
              <w:jc w:val="both"/>
              <w:rPr>
                <w:color w:val="000000"/>
                <w:lang w:val="et-EE"/>
              </w:rPr>
            </w:pPr>
          </w:p>
        </w:tc>
        <w:tc>
          <w:tcPr>
            <w:tcW w:w="1824" w:type="dxa"/>
            <w:tcBorders>
              <w:top w:val="nil"/>
              <w:left w:val="nil"/>
              <w:bottom w:val="nil"/>
              <w:right w:val="nil"/>
            </w:tcBorders>
            <w:shd w:val="clear" w:color="auto" w:fill="FFFFFF"/>
          </w:tcPr>
          <w:p w14:paraId="55392345" w14:textId="77777777" w:rsidR="00254D9B" w:rsidRDefault="00254D9B" w:rsidP="00A35F14">
            <w:pPr>
              <w:jc w:val="right"/>
              <w:rPr>
                <w:color w:val="000000"/>
                <w:lang w:val="et-EE"/>
              </w:rPr>
            </w:pPr>
          </w:p>
        </w:tc>
        <w:tc>
          <w:tcPr>
            <w:tcW w:w="1440" w:type="dxa"/>
            <w:tcBorders>
              <w:top w:val="nil"/>
              <w:left w:val="nil"/>
              <w:bottom w:val="nil"/>
              <w:right w:val="nil"/>
            </w:tcBorders>
            <w:shd w:val="clear" w:color="auto" w:fill="FFFFFF"/>
            <w:tcMar>
              <w:top w:w="15" w:type="dxa"/>
              <w:left w:w="15" w:type="dxa"/>
              <w:bottom w:w="0" w:type="dxa"/>
              <w:right w:w="15" w:type="dxa"/>
            </w:tcMar>
            <w:vAlign w:val="center"/>
          </w:tcPr>
          <w:p w14:paraId="0C0AF519" w14:textId="77777777" w:rsidR="00254D9B" w:rsidRDefault="00254D9B" w:rsidP="00A35F14">
            <w:pPr>
              <w:jc w:val="right"/>
              <w:rPr>
                <w:color w:val="000000"/>
                <w:lang w:val="et-EE"/>
              </w:rPr>
            </w:pPr>
          </w:p>
        </w:tc>
      </w:tr>
      <w:tr w:rsidR="0012232A" w14:paraId="2F1C4916" w14:textId="77777777" w:rsidTr="00600E9C">
        <w:trPr>
          <w:trHeight w:val="240"/>
        </w:trPr>
        <w:tc>
          <w:tcPr>
            <w:tcW w:w="6091" w:type="dxa"/>
            <w:gridSpan w:val="3"/>
            <w:tcBorders>
              <w:top w:val="nil"/>
              <w:left w:val="nil"/>
              <w:bottom w:val="nil"/>
              <w:right w:val="nil"/>
            </w:tcBorders>
            <w:shd w:val="clear" w:color="auto" w:fill="FFFFFF"/>
            <w:tcMar>
              <w:top w:w="15" w:type="dxa"/>
              <w:left w:w="15" w:type="dxa"/>
              <w:bottom w:w="0" w:type="dxa"/>
              <w:right w:w="15" w:type="dxa"/>
            </w:tcMar>
            <w:vAlign w:val="center"/>
          </w:tcPr>
          <w:p w14:paraId="361BB6CA" w14:textId="77777777" w:rsidR="0012232A" w:rsidRDefault="0012232A" w:rsidP="00166184">
            <w:pPr>
              <w:jc w:val="both"/>
              <w:rPr>
                <w:color w:val="000000"/>
                <w:lang w:val="et-EE"/>
              </w:rPr>
            </w:pPr>
            <w:r>
              <w:rPr>
                <w:color w:val="000000"/>
                <w:lang w:val="et-EE"/>
              </w:rPr>
              <w:t>Aruandeperioodi tegevustulem</w:t>
            </w:r>
          </w:p>
        </w:tc>
        <w:tc>
          <w:tcPr>
            <w:tcW w:w="20" w:type="dxa"/>
            <w:tcBorders>
              <w:top w:val="nil"/>
              <w:left w:val="nil"/>
              <w:bottom w:val="nil"/>
              <w:right w:val="nil"/>
            </w:tcBorders>
            <w:shd w:val="clear" w:color="auto" w:fill="FFFFFF"/>
          </w:tcPr>
          <w:p w14:paraId="604026D1" w14:textId="77777777" w:rsidR="0012232A" w:rsidRDefault="0012232A" w:rsidP="00166184">
            <w:pPr>
              <w:jc w:val="both"/>
              <w:rPr>
                <w:lang w:val="et-EE"/>
              </w:rPr>
            </w:pPr>
          </w:p>
        </w:tc>
        <w:tc>
          <w:tcPr>
            <w:tcW w:w="1824" w:type="dxa"/>
            <w:tcBorders>
              <w:top w:val="nil"/>
              <w:left w:val="nil"/>
              <w:bottom w:val="nil"/>
              <w:right w:val="nil"/>
            </w:tcBorders>
            <w:shd w:val="clear" w:color="auto" w:fill="FFFFFF"/>
            <w:vAlign w:val="bottom"/>
          </w:tcPr>
          <w:p w14:paraId="181E0C0D" w14:textId="09F136A7" w:rsidR="0012232A" w:rsidRDefault="00CA59B9" w:rsidP="00A35F14">
            <w:pPr>
              <w:jc w:val="right"/>
              <w:rPr>
                <w:lang w:val="et-EE"/>
              </w:rPr>
            </w:pPr>
            <w:r>
              <w:rPr>
                <w:lang w:val="et-EE"/>
              </w:rPr>
              <w:t>1 298 836</w:t>
            </w:r>
            <w:r w:rsidR="0012232A">
              <w:rPr>
                <w:lang w:val="et-EE"/>
              </w:rPr>
              <w:t xml:space="preserve"> </w:t>
            </w:r>
          </w:p>
        </w:tc>
        <w:tc>
          <w:tcPr>
            <w:tcW w:w="1440" w:type="dxa"/>
            <w:tcBorders>
              <w:top w:val="nil"/>
              <w:left w:val="nil"/>
              <w:bottom w:val="nil"/>
              <w:right w:val="nil"/>
            </w:tcBorders>
            <w:shd w:val="clear" w:color="auto" w:fill="FFFFFF"/>
            <w:tcMar>
              <w:top w:w="15" w:type="dxa"/>
              <w:left w:w="15" w:type="dxa"/>
              <w:bottom w:w="0" w:type="dxa"/>
              <w:right w:w="15" w:type="dxa"/>
            </w:tcMar>
            <w:vAlign w:val="bottom"/>
          </w:tcPr>
          <w:p w14:paraId="53C10652" w14:textId="51B7354E" w:rsidR="0012232A" w:rsidRDefault="0012232A" w:rsidP="00A35F14">
            <w:pPr>
              <w:jc w:val="right"/>
              <w:rPr>
                <w:lang w:val="et-EE"/>
              </w:rPr>
            </w:pPr>
            <w:r>
              <w:rPr>
                <w:lang w:val="et-EE"/>
              </w:rPr>
              <w:t xml:space="preserve">1 495 366  </w:t>
            </w:r>
          </w:p>
        </w:tc>
      </w:tr>
      <w:tr w:rsidR="0012232A" w14:paraId="309D8F90" w14:textId="77777777" w:rsidTr="00600E9C">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6B2CADE7" w14:textId="77777777" w:rsidR="0012232A" w:rsidRDefault="0012232A" w:rsidP="000F3C38">
            <w:pPr>
              <w:jc w:val="both"/>
              <w:rPr>
                <w:color w:val="000000"/>
                <w:lang w:val="et-EE"/>
              </w:rPr>
            </w:pPr>
            <w:r>
              <w:rPr>
                <w:color w:val="000000"/>
                <w:lang w:val="et-EE"/>
              </w:rPr>
              <w:t> </w:t>
            </w:r>
          </w:p>
        </w:tc>
        <w:tc>
          <w:tcPr>
            <w:tcW w:w="5347" w:type="dxa"/>
            <w:tcBorders>
              <w:top w:val="nil"/>
              <w:left w:val="nil"/>
              <w:bottom w:val="nil"/>
              <w:right w:val="nil"/>
            </w:tcBorders>
            <w:shd w:val="clear" w:color="auto" w:fill="FFFFFF"/>
            <w:tcMar>
              <w:top w:w="15" w:type="dxa"/>
              <w:left w:w="15" w:type="dxa"/>
              <w:bottom w:w="0" w:type="dxa"/>
              <w:right w:w="15" w:type="dxa"/>
            </w:tcMar>
            <w:vAlign w:val="center"/>
          </w:tcPr>
          <w:p w14:paraId="2C1859C0" w14:textId="77777777" w:rsidR="0012232A" w:rsidRDefault="0012232A" w:rsidP="00A81CF1">
            <w:pPr>
              <w:rPr>
                <w:color w:val="000000"/>
                <w:lang w:val="et-EE"/>
              </w:rPr>
            </w:pPr>
            <w:r>
              <w:rPr>
                <w:color w:val="000000"/>
                <w:lang w:val="et-EE"/>
              </w:rPr>
              <w:t>Põhivara amortisatsioon ja allahindlus</w:t>
            </w:r>
          </w:p>
        </w:tc>
        <w:tc>
          <w:tcPr>
            <w:tcW w:w="26" w:type="dxa"/>
            <w:gridSpan w:val="2"/>
            <w:tcBorders>
              <w:top w:val="nil"/>
              <w:left w:val="nil"/>
              <w:bottom w:val="nil"/>
              <w:right w:val="nil"/>
            </w:tcBorders>
            <w:shd w:val="clear" w:color="auto" w:fill="FFFFFF"/>
          </w:tcPr>
          <w:p w14:paraId="3D37E4B4" w14:textId="77777777" w:rsidR="0012232A" w:rsidRDefault="0012232A" w:rsidP="000F3C38">
            <w:pPr>
              <w:pStyle w:val="Default"/>
              <w:jc w:val="both"/>
              <w:rPr>
                <w:lang w:val="et-EE"/>
              </w:rPr>
            </w:pPr>
          </w:p>
        </w:tc>
        <w:tc>
          <w:tcPr>
            <w:tcW w:w="1824" w:type="dxa"/>
            <w:tcBorders>
              <w:top w:val="nil"/>
              <w:left w:val="nil"/>
              <w:bottom w:val="nil"/>
              <w:right w:val="nil"/>
            </w:tcBorders>
            <w:shd w:val="clear" w:color="auto" w:fill="FFFFFF"/>
            <w:vAlign w:val="bottom"/>
          </w:tcPr>
          <w:p w14:paraId="244DB1F2" w14:textId="59C2EE38" w:rsidR="0012232A" w:rsidRDefault="00CA59B9" w:rsidP="00A35F14">
            <w:pPr>
              <w:pStyle w:val="Default"/>
              <w:jc w:val="right"/>
              <w:rPr>
                <w:lang w:val="et-EE"/>
              </w:rPr>
            </w:pPr>
            <w:r>
              <w:rPr>
                <w:lang w:val="et-EE"/>
              </w:rPr>
              <w:t>1 062 011</w:t>
            </w:r>
          </w:p>
        </w:tc>
        <w:tc>
          <w:tcPr>
            <w:tcW w:w="1440" w:type="dxa"/>
            <w:tcBorders>
              <w:top w:val="nil"/>
              <w:left w:val="nil"/>
              <w:bottom w:val="nil"/>
              <w:right w:val="nil"/>
            </w:tcBorders>
            <w:shd w:val="clear" w:color="auto" w:fill="FFFFFF"/>
            <w:tcMar>
              <w:top w:w="15" w:type="dxa"/>
              <w:left w:w="15" w:type="dxa"/>
              <w:bottom w:w="0" w:type="dxa"/>
              <w:right w:w="15" w:type="dxa"/>
            </w:tcMar>
            <w:vAlign w:val="bottom"/>
          </w:tcPr>
          <w:p w14:paraId="53B0619C" w14:textId="4917DF47" w:rsidR="0012232A" w:rsidRDefault="0012232A" w:rsidP="00A35F14">
            <w:pPr>
              <w:pStyle w:val="Default"/>
              <w:jc w:val="right"/>
              <w:rPr>
                <w:lang w:val="et-EE"/>
              </w:rPr>
            </w:pPr>
            <w:r>
              <w:rPr>
                <w:lang w:val="et-EE"/>
              </w:rPr>
              <w:t>830 960</w:t>
            </w:r>
          </w:p>
        </w:tc>
      </w:tr>
      <w:tr w:rsidR="0012232A" w14:paraId="2C6215B2" w14:textId="77777777" w:rsidTr="00600E9C">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279964C0" w14:textId="77777777" w:rsidR="0012232A" w:rsidRDefault="0012232A" w:rsidP="000F3C38">
            <w:pPr>
              <w:jc w:val="both"/>
              <w:rPr>
                <w:color w:val="000000"/>
                <w:lang w:val="et-EE"/>
              </w:rPr>
            </w:pPr>
          </w:p>
        </w:tc>
        <w:tc>
          <w:tcPr>
            <w:tcW w:w="5347" w:type="dxa"/>
            <w:tcBorders>
              <w:top w:val="nil"/>
              <w:left w:val="nil"/>
              <w:bottom w:val="nil"/>
              <w:right w:val="nil"/>
            </w:tcBorders>
            <w:shd w:val="clear" w:color="auto" w:fill="FFFFFF"/>
            <w:tcMar>
              <w:top w:w="15" w:type="dxa"/>
              <w:left w:w="15" w:type="dxa"/>
              <w:bottom w:w="0" w:type="dxa"/>
              <w:right w:w="15" w:type="dxa"/>
            </w:tcMar>
            <w:vAlign w:val="center"/>
          </w:tcPr>
          <w:p w14:paraId="42BAE0A2" w14:textId="77777777" w:rsidR="0012232A" w:rsidRDefault="0012232A" w:rsidP="00A81CF1">
            <w:pPr>
              <w:rPr>
                <w:color w:val="000000"/>
                <w:lang w:val="et-EE"/>
              </w:rPr>
            </w:pPr>
            <w:r>
              <w:rPr>
                <w:color w:val="000000"/>
                <w:lang w:val="et-EE"/>
              </w:rPr>
              <w:t>Käibemaksukulu põhivara soetuselt</w:t>
            </w:r>
          </w:p>
        </w:tc>
        <w:tc>
          <w:tcPr>
            <w:tcW w:w="26" w:type="dxa"/>
            <w:gridSpan w:val="2"/>
            <w:tcBorders>
              <w:top w:val="nil"/>
              <w:left w:val="nil"/>
              <w:bottom w:val="nil"/>
              <w:right w:val="nil"/>
            </w:tcBorders>
            <w:shd w:val="clear" w:color="auto" w:fill="FFFFFF"/>
          </w:tcPr>
          <w:p w14:paraId="16487A40" w14:textId="77777777" w:rsidR="0012232A" w:rsidRDefault="0012232A" w:rsidP="000F3C38">
            <w:pPr>
              <w:pStyle w:val="Default"/>
              <w:jc w:val="both"/>
              <w:rPr>
                <w:lang w:val="et-EE"/>
              </w:rPr>
            </w:pPr>
          </w:p>
        </w:tc>
        <w:tc>
          <w:tcPr>
            <w:tcW w:w="1824" w:type="dxa"/>
            <w:tcBorders>
              <w:top w:val="nil"/>
              <w:left w:val="nil"/>
              <w:bottom w:val="nil"/>
              <w:right w:val="nil"/>
            </w:tcBorders>
            <w:shd w:val="clear" w:color="auto" w:fill="FFFFFF"/>
            <w:vAlign w:val="bottom"/>
          </w:tcPr>
          <w:p w14:paraId="7586A317" w14:textId="2189AC68" w:rsidR="0012232A" w:rsidRDefault="00422E27" w:rsidP="00A35F14">
            <w:pPr>
              <w:pStyle w:val="Default"/>
              <w:jc w:val="right"/>
              <w:rPr>
                <w:lang w:val="et-EE"/>
              </w:rPr>
            </w:pPr>
            <w:r>
              <w:rPr>
                <w:lang w:val="et-EE"/>
              </w:rPr>
              <w:t>665 798</w:t>
            </w:r>
            <w:r w:rsidR="0012232A">
              <w:rPr>
                <w:lang w:val="et-EE"/>
              </w:rPr>
              <w:t xml:space="preserve">  </w:t>
            </w:r>
          </w:p>
        </w:tc>
        <w:tc>
          <w:tcPr>
            <w:tcW w:w="1440" w:type="dxa"/>
            <w:tcBorders>
              <w:top w:val="nil"/>
              <w:left w:val="nil"/>
              <w:bottom w:val="nil"/>
              <w:right w:val="nil"/>
            </w:tcBorders>
            <w:shd w:val="clear" w:color="auto" w:fill="FFFFFF"/>
            <w:tcMar>
              <w:top w:w="15" w:type="dxa"/>
              <w:left w:w="15" w:type="dxa"/>
              <w:bottom w:w="0" w:type="dxa"/>
              <w:right w:w="15" w:type="dxa"/>
            </w:tcMar>
            <w:vAlign w:val="bottom"/>
          </w:tcPr>
          <w:p w14:paraId="492BB240" w14:textId="6BD744C6" w:rsidR="0012232A" w:rsidRDefault="0012232A" w:rsidP="00A35F14">
            <w:pPr>
              <w:pStyle w:val="Default"/>
              <w:jc w:val="right"/>
              <w:rPr>
                <w:lang w:val="et-EE"/>
              </w:rPr>
            </w:pPr>
            <w:r>
              <w:rPr>
                <w:lang w:val="et-EE"/>
              </w:rPr>
              <w:t xml:space="preserve">  </w:t>
            </w:r>
            <w:r w:rsidR="000A678F">
              <w:rPr>
                <w:lang w:val="et-EE"/>
              </w:rPr>
              <w:t>1 101 032</w:t>
            </w:r>
          </w:p>
        </w:tc>
      </w:tr>
      <w:tr w:rsidR="0012232A" w14:paraId="00875260" w14:textId="77777777" w:rsidTr="00600E9C">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49E71C57" w14:textId="77777777" w:rsidR="0012232A" w:rsidRDefault="0012232A" w:rsidP="000F3C38">
            <w:pPr>
              <w:jc w:val="both"/>
              <w:rPr>
                <w:color w:val="000000"/>
                <w:lang w:val="et-EE"/>
              </w:rPr>
            </w:pPr>
            <w:r>
              <w:rPr>
                <w:color w:val="000000"/>
                <w:lang w:val="et-EE"/>
              </w:rPr>
              <w:t> </w:t>
            </w:r>
          </w:p>
        </w:tc>
        <w:tc>
          <w:tcPr>
            <w:tcW w:w="5347" w:type="dxa"/>
            <w:tcBorders>
              <w:top w:val="nil"/>
              <w:left w:val="nil"/>
              <w:bottom w:val="nil"/>
              <w:right w:val="nil"/>
            </w:tcBorders>
            <w:shd w:val="clear" w:color="auto" w:fill="FFFFFF"/>
            <w:tcMar>
              <w:top w:w="15" w:type="dxa"/>
              <w:left w:w="15" w:type="dxa"/>
              <w:bottom w:w="0" w:type="dxa"/>
              <w:right w:w="15" w:type="dxa"/>
            </w:tcMar>
            <w:vAlign w:val="center"/>
          </w:tcPr>
          <w:p w14:paraId="423704CE" w14:textId="77777777" w:rsidR="0012232A" w:rsidRDefault="0012232A" w:rsidP="00A81CF1">
            <w:pPr>
              <w:pStyle w:val="Body"/>
              <w:jc w:val="left"/>
            </w:pPr>
            <w:r>
              <w:t>Saadud sihtfinantseerimine põhivara soetuseks</w:t>
            </w:r>
          </w:p>
        </w:tc>
        <w:tc>
          <w:tcPr>
            <w:tcW w:w="26" w:type="dxa"/>
            <w:gridSpan w:val="2"/>
            <w:tcBorders>
              <w:top w:val="nil"/>
              <w:left w:val="nil"/>
              <w:bottom w:val="nil"/>
              <w:right w:val="nil"/>
            </w:tcBorders>
            <w:shd w:val="clear" w:color="auto" w:fill="FFFFFF"/>
          </w:tcPr>
          <w:p w14:paraId="53C02C73" w14:textId="77777777" w:rsidR="0012232A" w:rsidRDefault="0012232A" w:rsidP="000F3C38">
            <w:pPr>
              <w:jc w:val="both"/>
              <w:rPr>
                <w:color w:val="000000"/>
                <w:lang w:val="et-EE"/>
              </w:rPr>
            </w:pPr>
          </w:p>
        </w:tc>
        <w:tc>
          <w:tcPr>
            <w:tcW w:w="1824" w:type="dxa"/>
            <w:tcBorders>
              <w:top w:val="nil"/>
              <w:left w:val="nil"/>
              <w:bottom w:val="nil"/>
              <w:right w:val="nil"/>
            </w:tcBorders>
            <w:shd w:val="clear" w:color="auto" w:fill="FFFFFF"/>
            <w:vAlign w:val="center"/>
          </w:tcPr>
          <w:p w14:paraId="0E761AE9" w14:textId="6640A30C" w:rsidR="0012232A" w:rsidRDefault="0012232A" w:rsidP="00A35F14">
            <w:pPr>
              <w:jc w:val="right"/>
              <w:rPr>
                <w:color w:val="000000"/>
                <w:lang w:val="et-EE"/>
              </w:rPr>
            </w:pPr>
            <w:r>
              <w:rPr>
                <w:color w:val="000000"/>
                <w:lang w:val="et-EE"/>
              </w:rPr>
              <w:t xml:space="preserve"> -1</w:t>
            </w:r>
            <w:r w:rsidR="00CE5EF8">
              <w:rPr>
                <w:color w:val="000000"/>
                <w:lang w:val="et-EE"/>
              </w:rPr>
              <w:t> 709 160</w:t>
            </w:r>
          </w:p>
        </w:tc>
        <w:tc>
          <w:tcPr>
            <w:tcW w:w="1440" w:type="dxa"/>
            <w:tcBorders>
              <w:top w:val="nil"/>
              <w:left w:val="nil"/>
              <w:bottom w:val="nil"/>
              <w:right w:val="nil"/>
            </w:tcBorders>
            <w:shd w:val="clear" w:color="auto" w:fill="FFFFFF"/>
            <w:tcMar>
              <w:top w:w="15" w:type="dxa"/>
              <w:left w:w="15" w:type="dxa"/>
              <w:bottom w:w="0" w:type="dxa"/>
              <w:right w:w="15" w:type="dxa"/>
            </w:tcMar>
            <w:vAlign w:val="center"/>
          </w:tcPr>
          <w:p w14:paraId="63F31C08" w14:textId="3C055E9B" w:rsidR="0012232A" w:rsidRDefault="0012232A" w:rsidP="00A35F14">
            <w:pPr>
              <w:jc w:val="right"/>
              <w:rPr>
                <w:color w:val="000000"/>
                <w:lang w:val="et-EE"/>
              </w:rPr>
            </w:pPr>
            <w:r>
              <w:rPr>
                <w:color w:val="000000"/>
                <w:lang w:val="et-EE"/>
              </w:rPr>
              <w:t xml:space="preserve"> -1</w:t>
            </w:r>
            <w:r w:rsidR="008E68C6">
              <w:rPr>
                <w:color w:val="000000"/>
                <w:lang w:val="et-EE"/>
              </w:rPr>
              <w:t> 851 190</w:t>
            </w:r>
          </w:p>
        </w:tc>
      </w:tr>
      <w:tr w:rsidR="0012232A" w14:paraId="1AF8D0A4" w14:textId="77777777" w:rsidTr="00600E9C">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626FDCD4" w14:textId="77777777" w:rsidR="0012232A" w:rsidRDefault="0012232A" w:rsidP="000F3C38">
            <w:pPr>
              <w:jc w:val="both"/>
              <w:rPr>
                <w:color w:val="000000"/>
                <w:lang w:val="et-EE"/>
              </w:rPr>
            </w:pPr>
          </w:p>
        </w:tc>
        <w:tc>
          <w:tcPr>
            <w:tcW w:w="5347" w:type="dxa"/>
            <w:tcBorders>
              <w:top w:val="nil"/>
              <w:left w:val="nil"/>
              <w:bottom w:val="nil"/>
              <w:right w:val="nil"/>
            </w:tcBorders>
            <w:shd w:val="clear" w:color="auto" w:fill="FFFFFF"/>
            <w:tcMar>
              <w:top w:w="15" w:type="dxa"/>
              <w:left w:w="15" w:type="dxa"/>
              <w:bottom w:w="0" w:type="dxa"/>
              <w:right w:w="15" w:type="dxa"/>
            </w:tcMar>
            <w:vAlign w:val="center"/>
          </w:tcPr>
          <w:p w14:paraId="78779472" w14:textId="77777777" w:rsidR="0012232A" w:rsidRDefault="0012232A" w:rsidP="00A81CF1">
            <w:pPr>
              <w:pStyle w:val="Body"/>
              <w:jc w:val="left"/>
            </w:pPr>
            <w:r>
              <w:t>Antud sihtfinantseerimine põhivara soetuseks</w:t>
            </w:r>
          </w:p>
        </w:tc>
        <w:tc>
          <w:tcPr>
            <w:tcW w:w="26" w:type="dxa"/>
            <w:gridSpan w:val="2"/>
            <w:tcBorders>
              <w:top w:val="nil"/>
              <w:left w:val="nil"/>
              <w:bottom w:val="nil"/>
              <w:right w:val="nil"/>
            </w:tcBorders>
            <w:shd w:val="clear" w:color="auto" w:fill="FFFFFF"/>
          </w:tcPr>
          <w:p w14:paraId="1E86C025" w14:textId="77777777" w:rsidR="0012232A" w:rsidRDefault="0012232A" w:rsidP="000F3C38">
            <w:pPr>
              <w:jc w:val="both"/>
              <w:rPr>
                <w:color w:val="000000"/>
                <w:lang w:val="et-EE"/>
              </w:rPr>
            </w:pPr>
          </w:p>
        </w:tc>
        <w:tc>
          <w:tcPr>
            <w:tcW w:w="1824" w:type="dxa"/>
            <w:tcBorders>
              <w:top w:val="nil"/>
              <w:left w:val="nil"/>
              <w:bottom w:val="nil"/>
              <w:right w:val="nil"/>
            </w:tcBorders>
            <w:shd w:val="clear" w:color="auto" w:fill="FFFFFF"/>
            <w:vAlign w:val="center"/>
          </w:tcPr>
          <w:p w14:paraId="3286001E" w14:textId="3B02A0BF" w:rsidR="0012232A" w:rsidRDefault="0012232A" w:rsidP="00A35F14">
            <w:pPr>
              <w:jc w:val="right"/>
              <w:rPr>
                <w:color w:val="000000"/>
                <w:lang w:val="et-EE"/>
              </w:rPr>
            </w:pPr>
            <w:r>
              <w:rPr>
                <w:color w:val="000000"/>
                <w:lang w:val="et-EE"/>
              </w:rPr>
              <w:t xml:space="preserve">  </w:t>
            </w:r>
            <w:r w:rsidR="00CE5EF8">
              <w:rPr>
                <w:color w:val="000000"/>
                <w:lang w:val="et-EE"/>
              </w:rPr>
              <w:t>50 860</w:t>
            </w:r>
          </w:p>
        </w:tc>
        <w:tc>
          <w:tcPr>
            <w:tcW w:w="1440" w:type="dxa"/>
            <w:tcBorders>
              <w:top w:val="nil"/>
              <w:left w:val="nil"/>
              <w:bottom w:val="nil"/>
              <w:right w:val="nil"/>
            </w:tcBorders>
            <w:shd w:val="clear" w:color="auto" w:fill="FFFFFF"/>
            <w:tcMar>
              <w:top w:w="15" w:type="dxa"/>
              <w:left w:w="15" w:type="dxa"/>
              <w:bottom w:w="0" w:type="dxa"/>
              <w:right w:w="15" w:type="dxa"/>
            </w:tcMar>
            <w:vAlign w:val="center"/>
          </w:tcPr>
          <w:p w14:paraId="59BF4CF9" w14:textId="1B28F5B9" w:rsidR="0012232A" w:rsidRDefault="0012232A" w:rsidP="00A35F14">
            <w:pPr>
              <w:jc w:val="right"/>
              <w:rPr>
                <w:color w:val="000000"/>
                <w:lang w:val="et-EE"/>
              </w:rPr>
            </w:pPr>
            <w:r>
              <w:rPr>
                <w:color w:val="000000"/>
                <w:lang w:val="et-EE"/>
              </w:rPr>
              <w:t xml:space="preserve">  </w:t>
            </w:r>
            <w:r w:rsidR="00E75F6A">
              <w:rPr>
                <w:color w:val="000000"/>
                <w:lang w:val="et-EE"/>
              </w:rPr>
              <w:t>17 326</w:t>
            </w:r>
          </w:p>
        </w:tc>
      </w:tr>
      <w:tr w:rsidR="0012232A" w14:paraId="5DEA9ADA" w14:textId="77777777" w:rsidTr="00600E9C">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5668D16F" w14:textId="77777777" w:rsidR="0012232A" w:rsidRDefault="0012232A" w:rsidP="000F3C38">
            <w:pPr>
              <w:jc w:val="both"/>
              <w:rPr>
                <w:color w:val="000000"/>
                <w:lang w:val="et-EE"/>
              </w:rPr>
            </w:pPr>
            <w:r>
              <w:rPr>
                <w:color w:val="000000"/>
                <w:lang w:val="et-EE"/>
              </w:rPr>
              <w:t> </w:t>
            </w:r>
          </w:p>
        </w:tc>
        <w:tc>
          <w:tcPr>
            <w:tcW w:w="5347" w:type="dxa"/>
            <w:tcBorders>
              <w:top w:val="nil"/>
              <w:left w:val="nil"/>
              <w:bottom w:val="nil"/>
              <w:right w:val="nil"/>
            </w:tcBorders>
            <w:shd w:val="clear" w:color="auto" w:fill="FFFFFF"/>
            <w:tcMar>
              <w:top w:w="15" w:type="dxa"/>
              <w:left w:w="15" w:type="dxa"/>
              <w:bottom w:w="0" w:type="dxa"/>
              <w:right w:w="15" w:type="dxa"/>
            </w:tcMar>
            <w:vAlign w:val="center"/>
          </w:tcPr>
          <w:p w14:paraId="0E376F76" w14:textId="77777777" w:rsidR="0012232A" w:rsidRDefault="0012232A" w:rsidP="00A81CF1">
            <w:pPr>
              <w:rPr>
                <w:color w:val="000000"/>
                <w:lang w:val="et-EE"/>
              </w:rPr>
            </w:pPr>
            <w:r>
              <w:rPr>
                <w:color w:val="000000"/>
                <w:lang w:val="et-EE"/>
              </w:rPr>
              <w:t>Kasum/kahjum põhivaramüügist</w:t>
            </w:r>
          </w:p>
        </w:tc>
        <w:tc>
          <w:tcPr>
            <w:tcW w:w="26" w:type="dxa"/>
            <w:gridSpan w:val="2"/>
            <w:tcBorders>
              <w:top w:val="nil"/>
              <w:left w:val="nil"/>
              <w:bottom w:val="nil"/>
              <w:right w:val="nil"/>
            </w:tcBorders>
            <w:shd w:val="clear" w:color="auto" w:fill="FFFFFF"/>
          </w:tcPr>
          <w:p w14:paraId="7FBBB710" w14:textId="77777777" w:rsidR="0012232A" w:rsidRDefault="0012232A" w:rsidP="000F3C38">
            <w:pPr>
              <w:jc w:val="right"/>
              <w:rPr>
                <w:lang w:val="et-EE"/>
              </w:rPr>
            </w:pPr>
            <w:r>
              <w:rPr>
                <w:lang w:val="et-EE"/>
              </w:rPr>
              <w:t xml:space="preserve">     </w:t>
            </w:r>
          </w:p>
        </w:tc>
        <w:tc>
          <w:tcPr>
            <w:tcW w:w="1824" w:type="dxa"/>
            <w:tcBorders>
              <w:top w:val="nil"/>
              <w:left w:val="nil"/>
              <w:bottom w:val="nil"/>
              <w:right w:val="nil"/>
            </w:tcBorders>
            <w:shd w:val="clear" w:color="auto" w:fill="FFFFFF"/>
            <w:vAlign w:val="center"/>
          </w:tcPr>
          <w:p w14:paraId="5F6ADFAA" w14:textId="39EA1A26" w:rsidR="0012232A" w:rsidRDefault="0012232A" w:rsidP="00A35F14">
            <w:pPr>
              <w:jc w:val="right"/>
              <w:rPr>
                <w:lang w:val="et-EE"/>
              </w:rPr>
            </w:pPr>
            <w:r>
              <w:rPr>
                <w:lang w:val="et-EE"/>
              </w:rPr>
              <w:t xml:space="preserve"> -</w:t>
            </w:r>
            <w:r w:rsidR="00CE5EF8">
              <w:rPr>
                <w:lang w:val="et-EE"/>
              </w:rPr>
              <w:t>34 54</w:t>
            </w:r>
            <w:r w:rsidR="007F2CC0">
              <w:rPr>
                <w:lang w:val="et-EE"/>
              </w:rPr>
              <w:t>0</w:t>
            </w:r>
          </w:p>
        </w:tc>
        <w:tc>
          <w:tcPr>
            <w:tcW w:w="1440" w:type="dxa"/>
            <w:tcBorders>
              <w:top w:val="nil"/>
              <w:left w:val="nil"/>
              <w:bottom w:val="nil"/>
              <w:right w:val="nil"/>
            </w:tcBorders>
            <w:shd w:val="clear" w:color="auto" w:fill="FFFFFF"/>
            <w:tcMar>
              <w:top w:w="15" w:type="dxa"/>
              <w:left w:w="15" w:type="dxa"/>
              <w:bottom w:w="0" w:type="dxa"/>
              <w:right w:w="15" w:type="dxa"/>
            </w:tcMar>
            <w:vAlign w:val="center"/>
          </w:tcPr>
          <w:p w14:paraId="22136A88" w14:textId="1C136D1F" w:rsidR="0012232A" w:rsidRDefault="0012232A" w:rsidP="00A858E7">
            <w:pPr>
              <w:rPr>
                <w:lang w:val="et-EE"/>
              </w:rPr>
            </w:pPr>
            <w:r>
              <w:rPr>
                <w:lang w:val="et-EE"/>
              </w:rPr>
              <w:t xml:space="preserve">  </w:t>
            </w:r>
            <w:r w:rsidR="00A858E7">
              <w:rPr>
                <w:lang w:val="et-EE"/>
              </w:rPr>
              <w:t xml:space="preserve">          </w:t>
            </w:r>
            <w:r>
              <w:rPr>
                <w:lang w:val="et-EE"/>
              </w:rPr>
              <w:t xml:space="preserve"> -</w:t>
            </w:r>
            <w:r w:rsidR="00B53FFB">
              <w:rPr>
                <w:lang w:val="et-EE"/>
              </w:rPr>
              <w:t>9 237</w:t>
            </w:r>
          </w:p>
        </w:tc>
      </w:tr>
      <w:tr w:rsidR="0012232A" w14:paraId="031F7647" w14:textId="77777777" w:rsidTr="00600E9C">
        <w:trPr>
          <w:trHeight w:val="240"/>
        </w:trPr>
        <w:tc>
          <w:tcPr>
            <w:tcW w:w="6091" w:type="dxa"/>
            <w:gridSpan w:val="3"/>
            <w:tcBorders>
              <w:top w:val="nil"/>
              <w:left w:val="nil"/>
              <w:bottom w:val="nil"/>
              <w:right w:val="nil"/>
            </w:tcBorders>
            <w:shd w:val="clear" w:color="auto" w:fill="FFFFFF"/>
            <w:tcMar>
              <w:top w:w="15" w:type="dxa"/>
              <w:left w:w="15" w:type="dxa"/>
              <w:bottom w:w="0" w:type="dxa"/>
              <w:right w:w="15" w:type="dxa"/>
            </w:tcMar>
            <w:vAlign w:val="center"/>
          </w:tcPr>
          <w:p w14:paraId="0C4386EC" w14:textId="77777777" w:rsidR="0012232A" w:rsidRDefault="0012232A" w:rsidP="000F3C38">
            <w:pPr>
              <w:jc w:val="both"/>
              <w:rPr>
                <w:color w:val="000000"/>
                <w:lang w:val="et-EE"/>
              </w:rPr>
            </w:pPr>
            <w:r>
              <w:rPr>
                <w:color w:val="000000"/>
                <w:lang w:val="et-EE"/>
              </w:rPr>
              <w:t>Korrigeeritud tegevustulem</w:t>
            </w:r>
          </w:p>
        </w:tc>
        <w:tc>
          <w:tcPr>
            <w:tcW w:w="20" w:type="dxa"/>
            <w:tcBorders>
              <w:top w:val="nil"/>
              <w:left w:val="nil"/>
              <w:bottom w:val="nil"/>
              <w:right w:val="nil"/>
            </w:tcBorders>
            <w:shd w:val="clear" w:color="auto" w:fill="FFFFFF"/>
          </w:tcPr>
          <w:p w14:paraId="159BCA87" w14:textId="77777777" w:rsidR="0012232A" w:rsidRDefault="0012232A" w:rsidP="000F3C38">
            <w:pPr>
              <w:rPr>
                <w:lang w:val="et-EE"/>
              </w:rPr>
            </w:pPr>
          </w:p>
        </w:tc>
        <w:tc>
          <w:tcPr>
            <w:tcW w:w="1824" w:type="dxa"/>
            <w:tcBorders>
              <w:top w:val="nil"/>
              <w:left w:val="nil"/>
              <w:bottom w:val="nil"/>
              <w:right w:val="nil"/>
            </w:tcBorders>
            <w:shd w:val="clear" w:color="auto" w:fill="FFFFFF"/>
          </w:tcPr>
          <w:p w14:paraId="14B558C4" w14:textId="09C984A5" w:rsidR="0012232A" w:rsidRPr="00896700" w:rsidRDefault="0012232A" w:rsidP="00A35F14">
            <w:pPr>
              <w:jc w:val="right"/>
              <w:rPr>
                <w:b/>
                <w:lang w:val="et-EE"/>
              </w:rPr>
            </w:pPr>
            <w:r>
              <w:rPr>
                <w:b/>
                <w:lang w:val="et-EE"/>
              </w:rPr>
              <w:t>1</w:t>
            </w:r>
            <w:r w:rsidR="00EF5A6D">
              <w:rPr>
                <w:b/>
                <w:lang w:val="et-EE"/>
              </w:rPr>
              <w:t> 333 805</w:t>
            </w:r>
          </w:p>
        </w:tc>
        <w:tc>
          <w:tcPr>
            <w:tcW w:w="1440" w:type="dxa"/>
            <w:tcBorders>
              <w:top w:val="nil"/>
              <w:left w:val="nil"/>
              <w:bottom w:val="nil"/>
              <w:right w:val="nil"/>
            </w:tcBorders>
            <w:shd w:val="clear" w:color="auto" w:fill="FFFFFF"/>
          </w:tcPr>
          <w:p w14:paraId="0C1B01C4" w14:textId="2FE4016F" w:rsidR="0012232A" w:rsidRPr="00896700" w:rsidRDefault="0012232A" w:rsidP="00A35F14">
            <w:pPr>
              <w:jc w:val="right"/>
              <w:rPr>
                <w:b/>
                <w:lang w:val="et-EE"/>
              </w:rPr>
            </w:pPr>
            <w:r>
              <w:rPr>
                <w:b/>
                <w:lang w:val="et-EE"/>
              </w:rPr>
              <w:t>1 584 257</w:t>
            </w:r>
          </w:p>
        </w:tc>
      </w:tr>
      <w:tr w:rsidR="0012232A" w14:paraId="0F561D4B" w14:textId="77777777" w:rsidTr="00600E9C">
        <w:trPr>
          <w:trHeight w:val="240"/>
        </w:trPr>
        <w:tc>
          <w:tcPr>
            <w:tcW w:w="6091" w:type="dxa"/>
            <w:gridSpan w:val="3"/>
            <w:tcBorders>
              <w:top w:val="nil"/>
              <w:left w:val="nil"/>
              <w:bottom w:val="nil"/>
              <w:right w:val="nil"/>
            </w:tcBorders>
            <w:shd w:val="clear" w:color="auto" w:fill="FFFFFF"/>
            <w:tcMar>
              <w:top w:w="15" w:type="dxa"/>
              <w:left w:w="15" w:type="dxa"/>
              <w:bottom w:w="0" w:type="dxa"/>
              <w:right w:w="15" w:type="dxa"/>
            </w:tcMar>
            <w:vAlign w:val="center"/>
          </w:tcPr>
          <w:p w14:paraId="69092C80" w14:textId="77777777" w:rsidR="0012232A" w:rsidRDefault="0012232A" w:rsidP="000F3C38">
            <w:pPr>
              <w:jc w:val="both"/>
              <w:rPr>
                <w:color w:val="000000"/>
                <w:lang w:val="et-EE"/>
              </w:rPr>
            </w:pPr>
            <w:r>
              <w:rPr>
                <w:color w:val="000000"/>
                <w:lang w:val="et-EE"/>
              </w:rPr>
              <w:t xml:space="preserve">Põhitegevusega seotud käibevarade netomuutus </w:t>
            </w:r>
          </w:p>
        </w:tc>
        <w:tc>
          <w:tcPr>
            <w:tcW w:w="20" w:type="dxa"/>
            <w:tcBorders>
              <w:top w:val="nil"/>
              <w:left w:val="nil"/>
              <w:bottom w:val="nil"/>
              <w:right w:val="nil"/>
            </w:tcBorders>
            <w:shd w:val="clear" w:color="auto" w:fill="FFFFFF"/>
          </w:tcPr>
          <w:p w14:paraId="1FFD18E0" w14:textId="77777777" w:rsidR="0012232A" w:rsidRDefault="0012232A" w:rsidP="000F3C38">
            <w:pPr>
              <w:jc w:val="both"/>
              <w:rPr>
                <w:color w:val="000000"/>
                <w:lang w:val="et-EE"/>
              </w:rPr>
            </w:pPr>
            <w:r>
              <w:rPr>
                <w:color w:val="000000"/>
                <w:lang w:val="et-EE"/>
              </w:rPr>
              <w:t xml:space="preserve">        </w:t>
            </w:r>
          </w:p>
        </w:tc>
        <w:tc>
          <w:tcPr>
            <w:tcW w:w="1824" w:type="dxa"/>
            <w:tcBorders>
              <w:top w:val="nil"/>
              <w:left w:val="nil"/>
              <w:bottom w:val="nil"/>
              <w:right w:val="nil"/>
            </w:tcBorders>
            <w:shd w:val="clear" w:color="auto" w:fill="FFFFFF"/>
          </w:tcPr>
          <w:p w14:paraId="4BB002D8" w14:textId="704019ED" w:rsidR="0012232A" w:rsidRDefault="0012232A" w:rsidP="00A35F14">
            <w:pPr>
              <w:jc w:val="right"/>
              <w:rPr>
                <w:color w:val="000000"/>
                <w:lang w:val="et-EE"/>
              </w:rPr>
            </w:pPr>
            <w:r>
              <w:rPr>
                <w:color w:val="000000"/>
                <w:lang w:val="et-EE"/>
              </w:rPr>
              <w:t>-</w:t>
            </w:r>
            <w:r w:rsidR="003E7ED8">
              <w:rPr>
                <w:color w:val="000000"/>
                <w:lang w:val="et-EE"/>
              </w:rPr>
              <w:t>93 69</w:t>
            </w:r>
            <w:r w:rsidR="00F222F4">
              <w:rPr>
                <w:color w:val="000000"/>
                <w:lang w:val="et-EE"/>
              </w:rPr>
              <w:t>0</w:t>
            </w:r>
          </w:p>
        </w:tc>
        <w:tc>
          <w:tcPr>
            <w:tcW w:w="1440" w:type="dxa"/>
            <w:tcBorders>
              <w:top w:val="nil"/>
              <w:left w:val="nil"/>
              <w:bottom w:val="nil"/>
              <w:right w:val="nil"/>
            </w:tcBorders>
            <w:shd w:val="clear" w:color="auto" w:fill="FFFFFF"/>
          </w:tcPr>
          <w:p w14:paraId="3A69FE86" w14:textId="00D96A1E" w:rsidR="0012232A" w:rsidRDefault="0012232A" w:rsidP="00A35F14">
            <w:pPr>
              <w:jc w:val="right"/>
              <w:rPr>
                <w:color w:val="000000"/>
                <w:lang w:val="et-EE"/>
              </w:rPr>
            </w:pPr>
            <w:r>
              <w:rPr>
                <w:color w:val="000000"/>
                <w:lang w:val="et-EE"/>
              </w:rPr>
              <w:t>-31 171</w:t>
            </w:r>
          </w:p>
        </w:tc>
      </w:tr>
      <w:tr w:rsidR="0012232A" w14:paraId="1893A508" w14:textId="77777777" w:rsidTr="00600E9C">
        <w:trPr>
          <w:trHeight w:val="410"/>
        </w:trPr>
        <w:tc>
          <w:tcPr>
            <w:tcW w:w="6091" w:type="dxa"/>
            <w:gridSpan w:val="3"/>
            <w:tcBorders>
              <w:top w:val="nil"/>
              <w:left w:val="nil"/>
              <w:bottom w:val="nil"/>
              <w:right w:val="nil"/>
            </w:tcBorders>
            <w:shd w:val="clear" w:color="auto" w:fill="FFFFFF"/>
            <w:tcMar>
              <w:top w:w="15" w:type="dxa"/>
              <w:left w:w="15" w:type="dxa"/>
              <w:bottom w:w="0" w:type="dxa"/>
              <w:right w:w="15" w:type="dxa"/>
            </w:tcMar>
            <w:vAlign w:val="center"/>
          </w:tcPr>
          <w:p w14:paraId="75AE8C14" w14:textId="77777777" w:rsidR="0012232A" w:rsidRDefault="0012232A" w:rsidP="000F3C38">
            <w:pPr>
              <w:jc w:val="both"/>
              <w:rPr>
                <w:color w:val="000000"/>
                <w:lang w:val="et-EE"/>
              </w:rPr>
            </w:pPr>
            <w:r>
              <w:rPr>
                <w:color w:val="000000"/>
                <w:lang w:val="et-EE"/>
              </w:rPr>
              <w:t>Põhitegevusega seotud kohustuste netomuutus</w:t>
            </w:r>
          </w:p>
        </w:tc>
        <w:tc>
          <w:tcPr>
            <w:tcW w:w="20" w:type="dxa"/>
            <w:tcBorders>
              <w:top w:val="nil"/>
              <w:left w:val="nil"/>
              <w:bottom w:val="nil"/>
              <w:right w:val="nil"/>
            </w:tcBorders>
            <w:shd w:val="clear" w:color="auto" w:fill="FFFFFF"/>
          </w:tcPr>
          <w:p w14:paraId="4440C032" w14:textId="77777777" w:rsidR="0012232A" w:rsidRDefault="0012232A" w:rsidP="000F3C38">
            <w:pPr>
              <w:jc w:val="both"/>
              <w:rPr>
                <w:color w:val="000000"/>
                <w:lang w:val="et-EE"/>
              </w:rPr>
            </w:pPr>
          </w:p>
        </w:tc>
        <w:tc>
          <w:tcPr>
            <w:tcW w:w="1824" w:type="dxa"/>
            <w:tcBorders>
              <w:top w:val="nil"/>
              <w:left w:val="nil"/>
              <w:bottom w:val="nil"/>
              <w:right w:val="nil"/>
            </w:tcBorders>
            <w:shd w:val="clear" w:color="auto" w:fill="FFFFFF"/>
          </w:tcPr>
          <w:p w14:paraId="031A0B6B" w14:textId="7B5C0974" w:rsidR="0012232A" w:rsidRDefault="003E7ED8" w:rsidP="00A35F14">
            <w:pPr>
              <w:jc w:val="right"/>
              <w:rPr>
                <w:color w:val="000000"/>
                <w:lang w:val="et-EE"/>
              </w:rPr>
            </w:pPr>
            <w:r>
              <w:rPr>
                <w:color w:val="000000"/>
                <w:lang w:val="et-EE"/>
              </w:rPr>
              <w:t>107 56</w:t>
            </w:r>
            <w:r w:rsidR="00DA39B5">
              <w:rPr>
                <w:color w:val="000000"/>
                <w:lang w:val="et-EE"/>
              </w:rPr>
              <w:t>9</w:t>
            </w:r>
          </w:p>
        </w:tc>
        <w:tc>
          <w:tcPr>
            <w:tcW w:w="1440" w:type="dxa"/>
            <w:tcBorders>
              <w:top w:val="nil"/>
              <w:left w:val="nil"/>
              <w:bottom w:val="nil"/>
              <w:right w:val="nil"/>
            </w:tcBorders>
            <w:shd w:val="clear" w:color="auto" w:fill="FFFFFF"/>
          </w:tcPr>
          <w:p w14:paraId="1934C5C4" w14:textId="422CB381" w:rsidR="0012232A" w:rsidRDefault="0012232A" w:rsidP="00A35F14">
            <w:pPr>
              <w:jc w:val="right"/>
              <w:rPr>
                <w:color w:val="000000"/>
                <w:lang w:val="et-EE"/>
              </w:rPr>
            </w:pPr>
            <w:r>
              <w:rPr>
                <w:color w:val="000000"/>
                <w:lang w:val="et-EE"/>
              </w:rPr>
              <w:t>52 659</w:t>
            </w:r>
          </w:p>
        </w:tc>
      </w:tr>
      <w:tr w:rsidR="0012232A" w14:paraId="5F24F357" w14:textId="77777777" w:rsidTr="00600E9C">
        <w:trPr>
          <w:trHeight w:val="240"/>
        </w:trPr>
        <w:tc>
          <w:tcPr>
            <w:tcW w:w="6091" w:type="dxa"/>
            <w:gridSpan w:val="3"/>
            <w:tcBorders>
              <w:top w:val="nil"/>
              <w:left w:val="nil"/>
              <w:bottom w:val="nil"/>
              <w:right w:val="nil"/>
            </w:tcBorders>
            <w:shd w:val="clear" w:color="auto" w:fill="FFFFFF"/>
            <w:tcMar>
              <w:top w:w="15" w:type="dxa"/>
              <w:left w:w="15" w:type="dxa"/>
              <w:bottom w:w="0" w:type="dxa"/>
              <w:right w:w="15" w:type="dxa"/>
            </w:tcMar>
            <w:vAlign w:val="center"/>
          </w:tcPr>
          <w:p w14:paraId="732EF08E" w14:textId="77777777" w:rsidR="0012232A" w:rsidRDefault="0012232A" w:rsidP="000F3C38">
            <w:pPr>
              <w:jc w:val="both"/>
              <w:rPr>
                <w:b/>
                <w:bCs/>
                <w:color w:val="000000"/>
                <w:lang w:val="et-EE"/>
              </w:rPr>
            </w:pPr>
            <w:r>
              <w:rPr>
                <w:b/>
                <w:bCs/>
                <w:color w:val="000000"/>
                <w:lang w:val="et-EE"/>
              </w:rPr>
              <w:t>Rahavood põhitegevusest kokku</w:t>
            </w:r>
          </w:p>
        </w:tc>
        <w:tc>
          <w:tcPr>
            <w:tcW w:w="20" w:type="dxa"/>
            <w:tcBorders>
              <w:top w:val="nil"/>
              <w:left w:val="nil"/>
              <w:bottom w:val="nil"/>
              <w:right w:val="nil"/>
            </w:tcBorders>
            <w:shd w:val="clear" w:color="auto" w:fill="FFFFFF"/>
          </w:tcPr>
          <w:p w14:paraId="6ACF70D1" w14:textId="77777777" w:rsidR="0012232A" w:rsidRDefault="0012232A" w:rsidP="000F3C38">
            <w:pPr>
              <w:jc w:val="both"/>
              <w:rPr>
                <w:b/>
                <w:bCs/>
                <w:lang w:val="et-EE"/>
              </w:rPr>
            </w:pPr>
          </w:p>
        </w:tc>
        <w:tc>
          <w:tcPr>
            <w:tcW w:w="1824" w:type="dxa"/>
            <w:tcBorders>
              <w:top w:val="nil"/>
              <w:left w:val="nil"/>
              <w:bottom w:val="nil"/>
              <w:right w:val="nil"/>
            </w:tcBorders>
            <w:shd w:val="clear" w:color="auto" w:fill="FFFFFF"/>
          </w:tcPr>
          <w:p w14:paraId="3327FE3C" w14:textId="2C1FDB20" w:rsidR="0012232A" w:rsidRDefault="0012232A" w:rsidP="00A35F14">
            <w:pPr>
              <w:jc w:val="right"/>
              <w:rPr>
                <w:b/>
                <w:bCs/>
                <w:lang w:val="et-EE"/>
              </w:rPr>
            </w:pPr>
            <w:r>
              <w:rPr>
                <w:b/>
                <w:bCs/>
                <w:lang w:val="et-EE"/>
              </w:rPr>
              <w:t>1</w:t>
            </w:r>
            <w:r w:rsidR="003E7ED8">
              <w:rPr>
                <w:b/>
                <w:bCs/>
                <w:lang w:val="et-EE"/>
              </w:rPr>
              <w:t> 347 68</w:t>
            </w:r>
            <w:r w:rsidR="00876E9E">
              <w:rPr>
                <w:b/>
                <w:bCs/>
                <w:lang w:val="et-EE"/>
              </w:rPr>
              <w:t>4</w:t>
            </w:r>
          </w:p>
        </w:tc>
        <w:tc>
          <w:tcPr>
            <w:tcW w:w="1440" w:type="dxa"/>
            <w:tcBorders>
              <w:top w:val="nil"/>
              <w:left w:val="nil"/>
              <w:bottom w:val="nil"/>
              <w:right w:val="nil"/>
            </w:tcBorders>
            <w:shd w:val="clear" w:color="auto" w:fill="FFFFFF"/>
          </w:tcPr>
          <w:p w14:paraId="20510476" w14:textId="3F7D3592" w:rsidR="0012232A" w:rsidRDefault="0012232A" w:rsidP="00A35F14">
            <w:pPr>
              <w:jc w:val="right"/>
              <w:rPr>
                <w:b/>
                <w:bCs/>
                <w:lang w:val="et-EE"/>
              </w:rPr>
            </w:pPr>
            <w:r>
              <w:rPr>
                <w:b/>
                <w:bCs/>
                <w:lang w:val="et-EE"/>
              </w:rPr>
              <w:t>1 605 745</w:t>
            </w:r>
          </w:p>
        </w:tc>
      </w:tr>
      <w:tr w:rsidR="0012232A" w14:paraId="7A462943" w14:textId="77777777" w:rsidTr="00600E9C">
        <w:trPr>
          <w:trHeight w:val="240"/>
        </w:trPr>
        <w:tc>
          <w:tcPr>
            <w:tcW w:w="6091" w:type="dxa"/>
            <w:gridSpan w:val="3"/>
            <w:tcBorders>
              <w:top w:val="nil"/>
              <w:left w:val="nil"/>
              <w:bottom w:val="nil"/>
              <w:right w:val="nil"/>
            </w:tcBorders>
            <w:shd w:val="clear" w:color="auto" w:fill="FFFFFF"/>
            <w:tcMar>
              <w:top w:w="15" w:type="dxa"/>
              <w:left w:w="15" w:type="dxa"/>
              <w:bottom w:w="0" w:type="dxa"/>
              <w:right w:w="15" w:type="dxa"/>
            </w:tcMar>
            <w:vAlign w:val="center"/>
          </w:tcPr>
          <w:p w14:paraId="27982D98" w14:textId="77777777" w:rsidR="0012232A" w:rsidRDefault="0012232A" w:rsidP="000F3C38">
            <w:pPr>
              <w:jc w:val="both"/>
              <w:rPr>
                <w:b/>
                <w:bCs/>
                <w:color w:val="000000"/>
                <w:lang w:val="et-EE"/>
              </w:rPr>
            </w:pPr>
            <w:r>
              <w:rPr>
                <w:b/>
                <w:bCs/>
                <w:color w:val="000000"/>
                <w:lang w:val="et-EE"/>
              </w:rPr>
              <w:t>Rahavood investeerimistegevusest</w:t>
            </w:r>
          </w:p>
        </w:tc>
        <w:tc>
          <w:tcPr>
            <w:tcW w:w="20" w:type="dxa"/>
            <w:tcBorders>
              <w:top w:val="nil"/>
              <w:left w:val="nil"/>
              <w:bottom w:val="nil"/>
              <w:right w:val="nil"/>
            </w:tcBorders>
            <w:shd w:val="clear" w:color="auto" w:fill="FFFFFF"/>
          </w:tcPr>
          <w:p w14:paraId="1419E3A8" w14:textId="77777777" w:rsidR="0012232A" w:rsidRDefault="0012232A" w:rsidP="000F3C38">
            <w:pPr>
              <w:jc w:val="both"/>
              <w:rPr>
                <w:b/>
                <w:bCs/>
                <w:color w:val="000000"/>
                <w:lang w:val="et-EE"/>
              </w:rPr>
            </w:pPr>
          </w:p>
        </w:tc>
        <w:tc>
          <w:tcPr>
            <w:tcW w:w="1824" w:type="dxa"/>
            <w:tcBorders>
              <w:top w:val="nil"/>
              <w:left w:val="nil"/>
              <w:bottom w:val="nil"/>
              <w:right w:val="nil"/>
            </w:tcBorders>
            <w:shd w:val="clear" w:color="auto" w:fill="FFFFFF"/>
          </w:tcPr>
          <w:p w14:paraId="403F69CA" w14:textId="77777777" w:rsidR="0012232A" w:rsidRDefault="0012232A" w:rsidP="00A35F14">
            <w:pPr>
              <w:jc w:val="right"/>
              <w:rPr>
                <w:b/>
                <w:bCs/>
                <w:color w:val="000000"/>
                <w:lang w:val="et-EE"/>
              </w:rPr>
            </w:pPr>
          </w:p>
        </w:tc>
        <w:tc>
          <w:tcPr>
            <w:tcW w:w="1440" w:type="dxa"/>
            <w:tcBorders>
              <w:top w:val="nil"/>
              <w:left w:val="nil"/>
              <w:bottom w:val="nil"/>
              <w:right w:val="nil"/>
            </w:tcBorders>
            <w:shd w:val="clear" w:color="auto" w:fill="FFFFFF"/>
          </w:tcPr>
          <w:p w14:paraId="5BCA4857" w14:textId="77777777" w:rsidR="0012232A" w:rsidRDefault="0012232A" w:rsidP="00A35F14">
            <w:pPr>
              <w:jc w:val="right"/>
              <w:rPr>
                <w:b/>
                <w:bCs/>
                <w:color w:val="000000"/>
                <w:lang w:val="et-EE"/>
              </w:rPr>
            </w:pPr>
          </w:p>
        </w:tc>
      </w:tr>
      <w:tr w:rsidR="0012232A" w14:paraId="2DBFD40E" w14:textId="77777777" w:rsidTr="00600E9C">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70A9F29D" w14:textId="77777777" w:rsidR="0012232A" w:rsidRDefault="0012232A" w:rsidP="000F3C38">
            <w:pPr>
              <w:jc w:val="both"/>
              <w:rPr>
                <w:color w:val="000000"/>
                <w:lang w:val="et-EE"/>
              </w:rPr>
            </w:pPr>
            <w:r>
              <w:rPr>
                <w:color w:val="000000"/>
                <w:lang w:val="et-EE"/>
              </w:rPr>
              <w:t> </w:t>
            </w:r>
          </w:p>
        </w:tc>
        <w:tc>
          <w:tcPr>
            <w:tcW w:w="5347" w:type="dxa"/>
            <w:tcBorders>
              <w:top w:val="nil"/>
              <w:left w:val="nil"/>
              <w:bottom w:val="nil"/>
              <w:right w:val="nil"/>
            </w:tcBorders>
            <w:shd w:val="clear" w:color="auto" w:fill="FFFFFF"/>
            <w:tcMar>
              <w:top w:w="15" w:type="dxa"/>
              <w:left w:w="15" w:type="dxa"/>
              <w:bottom w:w="0" w:type="dxa"/>
              <w:right w:w="15" w:type="dxa"/>
            </w:tcMar>
            <w:vAlign w:val="center"/>
          </w:tcPr>
          <w:p w14:paraId="42CD53DE" w14:textId="77777777" w:rsidR="0012232A" w:rsidRDefault="0012232A" w:rsidP="000F3C38">
            <w:pPr>
              <w:jc w:val="both"/>
              <w:rPr>
                <w:color w:val="000000"/>
                <w:lang w:val="et-EE"/>
              </w:rPr>
            </w:pPr>
            <w:r>
              <w:rPr>
                <w:color w:val="000000"/>
                <w:lang w:val="et-EE"/>
              </w:rPr>
              <w:t>Tasutud materiaalse põhivara eest</w:t>
            </w:r>
          </w:p>
        </w:tc>
        <w:tc>
          <w:tcPr>
            <w:tcW w:w="26" w:type="dxa"/>
            <w:gridSpan w:val="2"/>
            <w:tcBorders>
              <w:top w:val="nil"/>
              <w:left w:val="nil"/>
              <w:bottom w:val="nil"/>
              <w:right w:val="nil"/>
            </w:tcBorders>
            <w:shd w:val="clear" w:color="auto" w:fill="FFFFFF"/>
          </w:tcPr>
          <w:p w14:paraId="5A17359A" w14:textId="77777777" w:rsidR="0012232A" w:rsidRDefault="0012232A" w:rsidP="000F3C38">
            <w:pPr>
              <w:jc w:val="both"/>
              <w:rPr>
                <w:color w:val="000000"/>
                <w:lang w:val="et-EE"/>
              </w:rPr>
            </w:pPr>
          </w:p>
        </w:tc>
        <w:tc>
          <w:tcPr>
            <w:tcW w:w="1824" w:type="dxa"/>
            <w:tcBorders>
              <w:top w:val="nil"/>
              <w:left w:val="nil"/>
              <w:bottom w:val="nil"/>
              <w:right w:val="nil"/>
            </w:tcBorders>
            <w:shd w:val="clear" w:color="auto" w:fill="FFFFFF"/>
            <w:tcMar>
              <w:top w:w="15" w:type="dxa"/>
              <w:left w:w="15" w:type="dxa"/>
              <w:bottom w:w="0" w:type="dxa"/>
              <w:right w:w="15" w:type="dxa"/>
            </w:tcMar>
            <w:vAlign w:val="center"/>
          </w:tcPr>
          <w:p w14:paraId="47703980" w14:textId="68865220" w:rsidR="0012232A" w:rsidRDefault="0012232A" w:rsidP="00A35F14">
            <w:pPr>
              <w:jc w:val="right"/>
              <w:rPr>
                <w:color w:val="000000"/>
                <w:lang w:val="et-EE"/>
              </w:rPr>
            </w:pPr>
            <w:r>
              <w:rPr>
                <w:color w:val="000000"/>
                <w:lang w:val="et-EE"/>
              </w:rPr>
              <w:t>-</w:t>
            </w:r>
            <w:r w:rsidR="00607887">
              <w:rPr>
                <w:color w:val="000000"/>
                <w:lang w:val="et-EE"/>
              </w:rPr>
              <w:t>3 739 143</w:t>
            </w:r>
            <w:r w:rsidR="00BC2413">
              <w:rPr>
                <w:color w:val="000000"/>
                <w:lang w:val="et-EE"/>
              </w:rPr>
              <w:t xml:space="preserve">    </w:t>
            </w:r>
          </w:p>
        </w:tc>
        <w:tc>
          <w:tcPr>
            <w:tcW w:w="1440" w:type="dxa"/>
            <w:tcBorders>
              <w:top w:val="nil"/>
              <w:left w:val="nil"/>
              <w:bottom w:val="nil"/>
              <w:right w:val="nil"/>
            </w:tcBorders>
            <w:shd w:val="clear" w:color="auto" w:fill="FFFFFF"/>
            <w:vAlign w:val="center"/>
          </w:tcPr>
          <w:p w14:paraId="375AB433" w14:textId="5174963C" w:rsidR="0012232A" w:rsidRDefault="00BC2413" w:rsidP="00BC2413">
            <w:pPr>
              <w:rPr>
                <w:color w:val="000000"/>
                <w:lang w:val="et-EE"/>
              </w:rPr>
            </w:pPr>
            <w:r>
              <w:rPr>
                <w:color w:val="000000"/>
                <w:lang w:val="et-EE"/>
              </w:rPr>
              <w:t xml:space="preserve">      </w:t>
            </w:r>
            <w:r w:rsidR="0012232A">
              <w:rPr>
                <w:color w:val="000000"/>
                <w:lang w:val="et-EE"/>
              </w:rPr>
              <w:t>-</w:t>
            </w:r>
            <w:r w:rsidR="003A4C02">
              <w:rPr>
                <w:color w:val="000000"/>
                <w:lang w:val="et-EE"/>
              </w:rPr>
              <w:t>4 416 726</w:t>
            </w:r>
          </w:p>
        </w:tc>
      </w:tr>
      <w:tr w:rsidR="0012232A" w14:paraId="39D725ED" w14:textId="77777777" w:rsidTr="00600E9C">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3336FA86" w14:textId="77777777" w:rsidR="0012232A" w:rsidRDefault="0012232A" w:rsidP="000F3C38">
            <w:pPr>
              <w:jc w:val="both"/>
              <w:rPr>
                <w:color w:val="000000"/>
                <w:lang w:val="et-EE"/>
              </w:rPr>
            </w:pPr>
          </w:p>
        </w:tc>
        <w:tc>
          <w:tcPr>
            <w:tcW w:w="5347" w:type="dxa"/>
            <w:tcBorders>
              <w:top w:val="nil"/>
              <w:left w:val="nil"/>
              <w:bottom w:val="nil"/>
              <w:right w:val="nil"/>
            </w:tcBorders>
            <w:shd w:val="clear" w:color="auto" w:fill="FFFFFF"/>
            <w:tcMar>
              <w:top w:w="15" w:type="dxa"/>
              <w:left w:w="15" w:type="dxa"/>
              <w:bottom w:w="0" w:type="dxa"/>
              <w:right w:w="15" w:type="dxa"/>
            </w:tcMar>
            <w:vAlign w:val="center"/>
          </w:tcPr>
          <w:p w14:paraId="5F35AD8F" w14:textId="77777777" w:rsidR="0012232A" w:rsidRDefault="0012232A" w:rsidP="000F3C38">
            <w:pPr>
              <w:jc w:val="both"/>
              <w:rPr>
                <w:color w:val="000000"/>
                <w:lang w:val="et-EE"/>
              </w:rPr>
            </w:pPr>
            <w:r>
              <w:rPr>
                <w:color w:val="000000"/>
                <w:lang w:val="et-EE"/>
              </w:rPr>
              <w:t>Tasutud kinnisvarainvesteeringute eest</w:t>
            </w:r>
          </w:p>
        </w:tc>
        <w:tc>
          <w:tcPr>
            <w:tcW w:w="26" w:type="dxa"/>
            <w:gridSpan w:val="2"/>
            <w:tcBorders>
              <w:top w:val="nil"/>
              <w:left w:val="nil"/>
              <w:bottom w:val="nil"/>
              <w:right w:val="nil"/>
            </w:tcBorders>
            <w:shd w:val="clear" w:color="auto" w:fill="FFFFFF"/>
          </w:tcPr>
          <w:p w14:paraId="295040B6" w14:textId="77777777" w:rsidR="0012232A" w:rsidRDefault="0012232A" w:rsidP="000F3C38">
            <w:pPr>
              <w:jc w:val="both"/>
              <w:rPr>
                <w:color w:val="000000"/>
                <w:lang w:val="et-EE"/>
              </w:rPr>
            </w:pPr>
          </w:p>
        </w:tc>
        <w:tc>
          <w:tcPr>
            <w:tcW w:w="1824" w:type="dxa"/>
            <w:tcBorders>
              <w:top w:val="nil"/>
              <w:left w:val="nil"/>
              <w:bottom w:val="nil"/>
              <w:right w:val="nil"/>
            </w:tcBorders>
            <w:shd w:val="clear" w:color="auto" w:fill="FFFFFF"/>
            <w:tcMar>
              <w:top w:w="15" w:type="dxa"/>
              <w:left w:w="15" w:type="dxa"/>
              <w:bottom w:w="0" w:type="dxa"/>
              <w:right w:w="15" w:type="dxa"/>
            </w:tcMar>
            <w:vAlign w:val="center"/>
          </w:tcPr>
          <w:p w14:paraId="06CF3FF7" w14:textId="18CC8315" w:rsidR="0012232A" w:rsidRDefault="0012232A" w:rsidP="00A35F14">
            <w:pPr>
              <w:jc w:val="right"/>
              <w:rPr>
                <w:color w:val="000000"/>
                <w:lang w:val="et-EE"/>
              </w:rPr>
            </w:pPr>
            <w:r>
              <w:rPr>
                <w:color w:val="000000"/>
                <w:lang w:val="et-EE"/>
              </w:rPr>
              <w:t>-</w:t>
            </w:r>
            <w:r w:rsidR="00BC2413">
              <w:rPr>
                <w:color w:val="000000"/>
                <w:lang w:val="et-EE"/>
              </w:rPr>
              <w:t>529 758</w:t>
            </w:r>
          </w:p>
        </w:tc>
        <w:tc>
          <w:tcPr>
            <w:tcW w:w="1440" w:type="dxa"/>
            <w:tcBorders>
              <w:top w:val="nil"/>
              <w:left w:val="nil"/>
              <w:bottom w:val="nil"/>
              <w:right w:val="nil"/>
            </w:tcBorders>
            <w:shd w:val="clear" w:color="auto" w:fill="FFFFFF"/>
            <w:vAlign w:val="center"/>
          </w:tcPr>
          <w:p w14:paraId="57D5A2E6" w14:textId="4819E33A" w:rsidR="0012232A" w:rsidRDefault="003A4C02" w:rsidP="00A35F14">
            <w:pPr>
              <w:jc w:val="right"/>
              <w:rPr>
                <w:color w:val="000000"/>
                <w:lang w:val="et-EE"/>
              </w:rPr>
            </w:pPr>
            <w:r>
              <w:rPr>
                <w:color w:val="000000"/>
                <w:lang w:val="et-EE"/>
              </w:rPr>
              <w:t>-34 829</w:t>
            </w:r>
          </w:p>
        </w:tc>
      </w:tr>
      <w:tr w:rsidR="0012232A" w14:paraId="17190222" w14:textId="77777777" w:rsidTr="00600E9C">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0DD6BCCF" w14:textId="77777777" w:rsidR="0012232A" w:rsidRDefault="0012232A" w:rsidP="000F3C38">
            <w:pPr>
              <w:jc w:val="both"/>
              <w:rPr>
                <w:color w:val="000000"/>
                <w:lang w:val="et-EE"/>
              </w:rPr>
            </w:pPr>
            <w:r>
              <w:rPr>
                <w:color w:val="000000"/>
                <w:lang w:val="et-EE"/>
              </w:rPr>
              <w:t> </w:t>
            </w:r>
          </w:p>
        </w:tc>
        <w:tc>
          <w:tcPr>
            <w:tcW w:w="5347" w:type="dxa"/>
            <w:tcBorders>
              <w:top w:val="nil"/>
              <w:left w:val="nil"/>
              <w:bottom w:val="nil"/>
              <w:right w:val="nil"/>
            </w:tcBorders>
            <w:shd w:val="clear" w:color="auto" w:fill="FFFFFF"/>
            <w:tcMar>
              <w:top w:w="15" w:type="dxa"/>
              <w:left w:w="15" w:type="dxa"/>
              <w:bottom w:w="0" w:type="dxa"/>
              <w:right w:w="15" w:type="dxa"/>
            </w:tcMar>
            <w:vAlign w:val="center"/>
          </w:tcPr>
          <w:p w14:paraId="0215FE29" w14:textId="77777777" w:rsidR="0012232A" w:rsidRDefault="0012232A" w:rsidP="000F3C38">
            <w:pPr>
              <w:jc w:val="both"/>
              <w:rPr>
                <w:color w:val="000000"/>
                <w:lang w:val="et-EE"/>
              </w:rPr>
            </w:pPr>
            <w:r>
              <w:rPr>
                <w:color w:val="000000"/>
                <w:lang w:val="et-EE"/>
              </w:rPr>
              <w:t>Laekunud kinnisvarainvesteeringute ja materiaalse põhivara müügist</w:t>
            </w:r>
          </w:p>
        </w:tc>
        <w:tc>
          <w:tcPr>
            <w:tcW w:w="26" w:type="dxa"/>
            <w:gridSpan w:val="2"/>
            <w:tcBorders>
              <w:top w:val="nil"/>
              <w:left w:val="nil"/>
              <w:bottom w:val="nil"/>
              <w:right w:val="nil"/>
            </w:tcBorders>
            <w:shd w:val="clear" w:color="auto" w:fill="FFFFFF"/>
          </w:tcPr>
          <w:p w14:paraId="20C41DC6" w14:textId="77777777" w:rsidR="0012232A" w:rsidRDefault="0012232A" w:rsidP="000F3C38">
            <w:pPr>
              <w:jc w:val="both"/>
              <w:rPr>
                <w:color w:val="000000"/>
                <w:lang w:val="et-EE"/>
              </w:rPr>
            </w:pPr>
          </w:p>
        </w:tc>
        <w:tc>
          <w:tcPr>
            <w:tcW w:w="1824" w:type="dxa"/>
            <w:tcBorders>
              <w:top w:val="nil"/>
              <w:left w:val="nil"/>
              <w:bottom w:val="nil"/>
              <w:right w:val="nil"/>
            </w:tcBorders>
            <w:shd w:val="clear" w:color="auto" w:fill="FFFFFF"/>
            <w:tcMar>
              <w:top w:w="15" w:type="dxa"/>
              <w:left w:w="15" w:type="dxa"/>
              <w:bottom w:w="0" w:type="dxa"/>
              <w:right w:w="15" w:type="dxa"/>
            </w:tcMar>
            <w:vAlign w:val="center"/>
          </w:tcPr>
          <w:p w14:paraId="1EB6F539" w14:textId="6E6B966B" w:rsidR="0012232A" w:rsidRDefault="00BC2413" w:rsidP="00A35F14">
            <w:pPr>
              <w:jc w:val="right"/>
              <w:rPr>
                <w:color w:val="000000"/>
                <w:lang w:val="et-EE"/>
              </w:rPr>
            </w:pPr>
            <w:r>
              <w:rPr>
                <w:color w:val="000000"/>
                <w:lang w:val="et-EE"/>
              </w:rPr>
              <w:t>37 221</w:t>
            </w:r>
          </w:p>
        </w:tc>
        <w:tc>
          <w:tcPr>
            <w:tcW w:w="1440" w:type="dxa"/>
            <w:tcBorders>
              <w:top w:val="nil"/>
              <w:left w:val="nil"/>
              <w:bottom w:val="nil"/>
              <w:right w:val="nil"/>
            </w:tcBorders>
            <w:shd w:val="clear" w:color="auto" w:fill="FFFFFF"/>
            <w:vAlign w:val="center"/>
          </w:tcPr>
          <w:p w14:paraId="6BEA5057" w14:textId="3257C2E7" w:rsidR="0012232A" w:rsidRDefault="003A4C02" w:rsidP="00A35F14">
            <w:pPr>
              <w:jc w:val="right"/>
              <w:rPr>
                <w:color w:val="000000"/>
                <w:lang w:val="et-EE"/>
              </w:rPr>
            </w:pPr>
            <w:r>
              <w:rPr>
                <w:color w:val="000000"/>
                <w:lang w:val="et-EE"/>
              </w:rPr>
              <w:t>15 015</w:t>
            </w:r>
          </w:p>
        </w:tc>
      </w:tr>
      <w:tr w:rsidR="0012232A" w14:paraId="69BB3181" w14:textId="77777777" w:rsidTr="00600E9C">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357394D0" w14:textId="77777777" w:rsidR="0012232A" w:rsidRDefault="0012232A" w:rsidP="000F3C38">
            <w:pPr>
              <w:jc w:val="both"/>
              <w:rPr>
                <w:color w:val="000000"/>
                <w:lang w:val="et-EE"/>
              </w:rPr>
            </w:pPr>
            <w:r>
              <w:rPr>
                <w:color w:val="000000"/>
                <w:lang w:val="et-EE"/>
              </w:rPr>
              <w:t> </w:t>
            </w:r>
          </w:p>
        </w:tc>
        <w:tc>
          <w:tcPr>
            <w:tcW w:w="5347" w:type="dxa"/>
            <w:tcBorders>
              <w:top w:val="nil"/>
              <w:left w:val="nil"/>
              <w:bottom w:val="nil"/>
              <w:right w:val="nil"/>
            </w:tcBorders>
            <w:shd w:val="clear" w:color="auto" w:fill="FFFFFF"/>
            <w:tcMar>
              <w:top w:w="15" w:type="dxa"/>
              <w:left w:w="15" w:type="dxa"/>
              <w:bottom w:w="0" w:type="dxa"/>
              <w:right w:w="15" w:type="dxa"/>
            </w:tcMar>
            <w:vAlign w:val="center"/>
          </w:tcPr>
          <w:p w14:paraId="2E20CDD3" w14:textId="77777777" w:rsidR="0012232A" w:rsidRDefault="0012232A" w:rsidP="000F3C38">
            <w:pPr>
              <w:jc w:val="both"/>
              <w:rPr>
                <w:color w:val="000000"/>
                <w:lang w:val="et-EE"/>
              </w:rPr>
            </w:pPr>
            <w:r>
              <w:rPr>
                <w:color w:val="000000"/>
                <w:lang w:val="et-EE"/>
              </w:rPr>
              <w:t>Laekunud sihtfinantseerimist põhivara soetuseks</w:t>
            </w:r>
          </w:p>
          <w:p w14:paraId="3B84DE76" w14:textId="3BA62708" w:rsidR="0012232A" w:rsidRDefault="0012232A" w:rsidP="000F3C38">
            <w:pPr>
              <w:jc w:val="both"/>
              <w:rPr>
                <w:color w:val="000000"/>
                <w:lang w:val="et-EE"/>
              </w:rPr>
            </w:pPr>
            <w:r>
              <w:rPr>
                <w:color w:val="000000"/>
                <w:lang w:val="et-EE"/>
              </w:rPr>
              <w:t>Tasutud sihtfinantseerimine põhivara soetuseks</w:t>
            </w:r>
          </w:p>
          <w:p w14:paraId="7357214B" w14:textId="77777777" w:rsidR="0012232A" w:rsidRDefault="0012232A" w:rsidP="000F3C38">
            <w:pPr>
              <w:jc w:val="both"/>
              <w:rPr>
                <w:color w:val="000000"/>
                <w:lang w:val="et-EE"/>
              </w:rPr>
            </w:pPr>
            <w:r>
              <w:rPr>
                <w:color w:val="000000"/>
                <w:lang w:val="et-EE"/>
              </w:rPr>
              <w:t>Laekunud intresse</w:t>
            </w:r>
          </w:p>
        </w:tc>
        <w:tc>
          <w:tcPr>
            <w:tcW w:w="26" w:type="dxa"/>
            <w:gridSpan w:val="2"/>
            <w:tcBorders>
              <w:top w:val="nil"/>
              <w:left w:val="nil"/>
              <w:bottom w:val="nil"/>
              <w:right w:val="nil"/>
            </w:tcBorders>
            <w:shd w:val="clear" w:color="auto" w:fill="FFFFFF"/>
          </w:tcPr>
          <w:p w14:paraId="70A51E93" w14:textId="77777777" w:rsidR="0012232A" w:rsidRDefault="0012232A" w:rsidP="000F3C38">
            <w:pPr>
              <w:jc w:val="both"/>
              <w:rPr>
                <w:color w:val="000000"/>
                <w:lang w:val="et-EE"/>
              </w:rPr>
            </w:pPr>
          </w:p>
        </w:tc>
        <w:tc>
          <w:tcPr>
            <w:tcW w:w="1824" w:type="dxa"/>
            <w:tcBorders>
              <w:top w:val="nil"/>
              <w:left w:val="nil"/>
              <w:bottom w:val="nil"/>
              <w:right w:val="nil"/>
            </w:tcBorders>
            <w:shd w:val="clear" w:color="auto" w:fill="FFFFFF"/>
            <w:vAlign w:val="center"/>
          </w:tcPr>
          <w:p w14:paraId="5E94B679" w14:textId="481919AC" w:rsidR="0012232A" w:rsidRDefault="00401A80" w:rsidP="003D3BC2">
            <w:pPr>
              <w:jc w:val="right"/>
              <w:rPr>
                <w:lang w:val="et-EE"/>
              </w:rPr>
            </w:pPr>
            <w:r>
              <w:rPr>
                <w:lang w:val="et-EE"/>
              </w:rPr>
              <w:t>1 987 899</w:t>
            </w:r>
          </w:p>
          <w:p w14:paraId="0A2922B7" w14:textId="479306EB" w:rsidR="0012232A" w:rsidRDefault="00C029D2" w:rsidP="003D3BC2">
            <w:pPr>
              <w:jc w:val="right"/>
              <w:rPr>
                <w:color w:val="000000"/>
                <w:lang w:val="et-EE"/>
              </w:rPr>
            </w:pPr>
            <w:r>
              <w:rPr>
                <w:color w:val="000000"/>
                <w:lang w:val="et-EE"/>
              </w:rPr>
              <w:t>-44 585</w:t>
            </w:r>
          </w:p>
          <w:p w14:paraId="533EF62D" w14:textId="1452A681" w:rsidR="0012232A" w:rsidRDefault="00F2127E" w:rsidP="00A35F14">
            <w:pPr>
              <w:jc w:val="right"/>
              <w:rPr>
                <w:color w:val="000000"/>
                <w:lang w:val="et-EE"/>
              </w:rPr>
            </w:pPr>
            <w:r>
              <w:rPr>
                <w:color w:val="000000"/>
                <w:lang w:val="et-EE"/>
              </w:rPr>
              <w:t xml:space="preserve"> </w:t>
            </w:r>
            <w:r w:rsidR="002A4799">
              <w:rPr>
                <w:color w:val="000000"/>
                <w:lang w:val="et-EE"/>
              </w:rPr>
              <w:t>8</w:t>
            </w:r>
            <w:r>
              <w:rPr>
                <w:color w:val="000000"/>
                <w:lang w:val="et-EE"/>
              </w:rPr>
              <w:t>0</w:t>
            </w:r>
          </w:p>
        </w:tc>
        <w:tc>
          <w:tcPr>
            <w:tcW w:w="1440" w:type="dxa"/>
            <w:tcBorders>
              <w:top w:val="nil"/>
              <w:left w:val="nil"/>
              <w:bottom w:val="nil"/>
              <w:right w:val="nil"/>
            </w:tcBorders>
            <w:shd w:val="clear" w:color="auto" w:fill="FFFFFF"/>
            <w:tcMar>
              <w:top w:w="15" w:type="dxa"/>
              <w:left w:w="15" w:type="dxa"/>
              <w:bottom w:w="0" w:type="dxa"/>
              <w:right w:w="15" w:type="dxa"/>
            </w:tcMar>
            <w:vAlign w:val="center"/>
          </w:tcPr>
          <w:p w14:paraId="3177106A" w14:textId="678E52FF" w:rsidR="0012232A" w:rsidRDefault="000A4FC9" w:rsidP="00A35F14">
            <w:pPr>
              <w:jc w:val="right"/>
              <w:rPr>
                <w:lang w:val="et-EE"/>
              </w:rPr>
            </w:pPr>
            <w:r>
              <w:rPr>
                <w:lang w:val="et-EE"/>
              </w:rPr>
              <w:t>-383 879</w:t>
            </w:r>
          </w:p>
          <w:p w14:paraId="62120E4B" w14:textId="0F3243A7" w:rsidR="0012232A" w:rsidRDefault="0012232A" w:rsidP="002A4799">
            <w:pPr>
              <w:jc w:val="right"/>
              <w:rPr>
                <w:color w:val="000000"/>
                <w:lang w:val="et-EE"/>
              </w:rPr>
            </w:pPr>
            <w:r>
              <w:rPr>
                <w:color w:val="000000"/>
                <w:lang w:val="et-EE"/>
              </w:rPr>
              <w:t>-</w:t>
            </w:r>
            <w:r w:rsidR="00AB3CF3">
              <w:rPr>
                <w:color w:val="000000"/>
                <w:lang w:val="et-EE"/>
              </w:rPr>
              <w:t>17 326</w:t>
            </w:r>
            <w:r w:rsidR="00E20273">
              <w:rPr>
                <w:color w:val="000000"/>
                <w:lang w:val="et-EE"/>
              </w:rPr>
              <w:t xml:space="preserve">         </w:t>
            </w:r>
            <w:r w:rsidR="003A4C02">
              <w:rPr>
                <w:color w:val="000000"/>
                <w:lang w:val="et-EE"/>
              </w:rPr>
              <w:t xml:space="preserve">  139</w:t>
            </w:r>
          </w:p>
        </w:tc>
      </w:tr>
      <w:tr w:rsidR="00A81CF1" w14:paraId="06CF52CF" w14:textId="77777777" w:rsidTr="00600E9C">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41CD27A9" w14:textId="5AA8805A" w:rsidR="00A81CF1" w:rsidRDefault="00A81CF1" w:rsidP="000F3C38">
            <w:pPr>
              <w:jc w:val="both"/>
              <w:rPr>
                <w:color w:val="000000"/>
                <w:lang w:val="et-EE"/>
              </w:rPr>
            </w:pPr>
            <w:r>
              <w:rPr>
                <w:color w:val="000000"/>
                <w:lang w:val="et-EE"/>
              </w:rPr>
              <w:t xml:space="preserve">     </w:t>
            </w:r>
          </w:p>
        </w:tc>
        <w:tc>
          <w:tcPr>
            <w:tcW w:w="5347" w:type="dxa"/>
            <w:tcBorders>
              <w:top w:val="nil"/>
              <w:left w:val="nil"/>
              <w:bottom w:val="nil"/>
              <w:right w:val="nil"/>
            </w:tcBorders>
            <w:shd w:val="clear" w:color="auto" w:fill="FFFFFF"/>
            <w:tcMar>
              <w:top w:w="15" w:type="dxa"/>
              <w:left w:w="15" w:type="dxa"/>
              <w:bottom w:w="0" w:type="dxa"/>
              <w:right w:w="15" w:type="dxa"/>
            </w:tcMar>
            <w:vAlign w:val="center"/>
          </w:tcPr>
          <w:p w14:paraId="76775396" w14:textId="0D50DC88" w:rsidR="00A81CF1" w:rsidRDefault="00A81CF1" w:rsidP="000F3C38">
            <w:pPr>
              <w:jc w:val="both"/>
              <w:rPr>
                <w:color w:val="000000"/>
                <w:lang w:val="et-EE"/>
              </w:rPr>
            </w:pPr>
            <w:r>
              <w:rPr>
                <w:color w:val="000000"/>
                <w:lang w:val="et-EE"/>
              </w:rPr>
              <w:t>Korrigeerimine laekunud ettemaksete muutusega</w:t>
            </w:r>
          </w:p>
        </w:tc>
        <w:tc>
          <w:tcPr>
            <w:tcW w:w="26" w:type="dxa"/>
            <w:gridSpan w:val="2"/>
            <w:tcBorders>
              <w:top w:val="nil"/>
              <w:left w:val="nil"/>
              <w:bottom w:val="nil"/>
              <w:right w:val="nil"/>
            </w:tcBorders>
            <w:shd w:val="clear" w:color="auto" w:fill="FFFFFF"/>
          </w:tcPr>
          <w:p w14:paraId="5ACE8F7C" w14:textId="0D971B31" w:rsidR="00A81CF1" w:rsidRDefault="00A81CF1" w:rsidP="000F3C38">
            <w:pPr>
              <w:jc w:val="both"/>
              <w:rPr>
                <w:color w:val="000000"/>
                <w:lang w:val="et-EE"/>
              </w:rPr>
            </w:pPr>
            <w:r>
              <w:rPr>
                <w:color w:val="000000"/>
                <w:lang w:val="et-EE"/>
              </w:rPr>
              <w:t xml:space="preserve">          </w:t>
            </w:r>
          </w:p>
        </w:tc>
        <w:tc>
          <w:tcPr>
            <w:tcW w:w="1824" w:type="dxa"/>
            <w:tcBorders>
              <w:top w:val="nil"/>
              <w:left w:val="nil"/>
              <w:bottom w:val="nil"/>
              <w:right w:val="nil"/>
            </w:tcBorders>
            <w:shd w:val="clear" w:color="auto" w:fill="FFFFFF"/>
            <w:vAlign w:val="center"/>
          </w:tcPr>
          <w:p w14:paraId="41637AC3" w14:textId="5ED5F123" w:rsidR="00A81CF1" w:rsidRDefault="00A81CF1" w:rsidP="00A81CF1">
            <w:pPr>
              <w:rPr>
                <w:lang w:val="et-EE"/>
              </w:rPr>
            </w:pPr>
            <w:r>
              <w:rPr>
                <w:lang w:val="et-EE"/>
              </w:rPr>
              <w:t xml:space="preserve">                   31 650</w:t>
            </w:r>
          </w:p>
        </w:tc>
        <w:tc>
          <w:tcPr>
            <w:tcW w:w="1440" w:type="dxa"/>
            <w:tcBorders>
              <w:top w:val="nil"/>
              <w:left w:val="nil"/>
              <w:bottom w:val="nil"/>
              <w:right w:val="nil"/>
            </w:tcBorders>
            <w:shd w:val="clear" w:color="auto" w:fill="FFFFFF"/>
            <w:tcMar>
              <w:top w:w="15" w:type="dxa"/>
              <w:left w:w="15" w:type="dxa"/>
              <w:bottom w:w="0" w:type="dxa"/>
              <w:right w:w="15" w:type="dxa"/>
            </w:tcMar>
            <w:vAlign w:val="center"/>
          </w:tcPr>
          <w:p w14:paraId="20696834" w14:textId="5090A7F3" w:rsidR="00A81CF1" w:rsidRDefault="00A81CF1" w:rsidP="00A81CF1">
            <w:pPr>
              <w:jc w:val="both"/>
              <w:rPr>
                <w:lang w:val="et-EE"/>
              </w:rPr>
            </w:pPr>
            <w:r>
              <w:rPr>
                <w:lang w:val="et-EE"/>
              </w:rPr>
              <w:t xml:space="preserve">                     0   </w:t>
            </w:r>
          </w:p>
        </w:tc>
      </w:tr>
      <w:tr w:rsidR="00600E9C" w14:paraId="1464265C" w14:textId="77777777" w:rsidTr="00600E9C">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1AC5D95D" w14:textId="73FF255A" w:rsidR="00600E9C" w:rsidRDefault="00600E9C" w:rsidP="00600E9C">
            <w:pPr>
              <w:jc w:val="both"/>
              <w:rPr>
                <w:color w:val="000000"/>
                <w:lang w:val="et-EE"/>
              </w:rPr>
            </w:pPr>
            <w:r>
              <w:rPr>
                <w:color w:val="000000"/>
                <w:lang w:val="et-EE"/>
              </w:rPr>
              <w:t xml:space="preserve">            </w:t>
            </w:r>
          </w:p>
        </w:tc>
        <w:tc>
          <w:tcPr>
            <w:tcW w:w="5347" w:type="dxa"/>
            <w:tcBorders>
              <w:top w:val="nil"/>
              <w:left w:val="nil"/>
              <w:bottom w:val="nil"/>
              <w:right w:val="nil"/>
            </w:tcBorders>
            <w:shd w:val="clear" w:color="auto" w:fill="FFFFFF"/>
            <w:tcMar>
              <w:top w:w="15" w:type="dxa"/>
              <w:left w:w="15" w:type="dxa"/>
              <w:bottom w:w="0" w:type="dxa"/>
              <w:right w:w="15" w:type="dxa"/>
            </w:tcMar>
            <w:vAlign w:val="center"/>
          </w:tcPr>
          <w:p w14:paraId="33308E97" w14:textId="50204BAA" w:rsidR="00600E9C" w:rsidRDefault="00600E9C" w:rsidP="00600E9C">
            <w:pPr>
              <w:jc w:val="both"/>
              <w:rPr>
                <w:color w:val="000000"/>
                <w:lang w:val="et-EE"/>
              </w:rPr>
            </w:pPr>
            <w:r>
              <w:rPr>
                <w:lang w:val="et-EE"/>
              </w:rPr>
              <w:t>Tasutud osaluse soetamisel</w:t>
            </w:r>
          </w:p>
        </w:tc>
        <w:tc>
          <w:tcPr>
            <w:tcW w:w="26" w:type="dxa"/>
            <w:gridSpan w:val="2"/>
            <w:tcBorders>
              <w:top w:val="nil"/>
              <w:left w:val="nil"/>
              <w:bottom w:val="nil"/>
              <w:right w:val="nil"/>
            </w:tcBorders>
            <w:shd w:val="clear" w:color="auto" w:fill="FFFFFF"/>
          </w:tcPr>
          <w:p w14:paraId="68DB0D78" w14:textId="77777777" w:rsidR="00600E9C" w:rsidRDefault="00600E9C" w:rsidP="00600E9C">
            <w:pPr>
              <w:jc w:val="both"/>
              <w:rPr>
                <w:color w:val="000000"/>
                <w:lang w:val="et-EE"/>
              </w:rPr>
            </w:pPr>
          </w:p>
        </w:tc>
        <w:tc>
          <w:tcPr>
            <w:tcW w:w="1824" w:type="dxa"/>
            <w:tcBorders>
              <w:top w:val="nil"/>
              <w:left w:val="nil"/>
              <w:bottom w:val="nil"/>
              <w:right w:val="nil"/>
            </w:tcBorders>
            <w:shd w:val="clear" w:color="auto" w:fill="FFFFFF"/>
            <w:vAlign w:val="center"/>
          </w:tcPr>
          <w:p w14:paraId="36A0B3E6" w14:textId="4720CEFE" w:rsidR="00600E9C" w:rsidRDefault="00600E9C" w:rsidP="00600E9C">
            <w:pPr>
              <w:rPr>
                <w:lang w:val="et-EE"/>
              </w:rPr>
            </w:pPr>
            <w:r>
              <w:rPr>
                <w:color w:val="000000"/>
                <w:lang w:val="et-EE"/>
              </w:rPr>
              <w:t xml:space="preserve">                  -33 736</w:t>
            </w:r>
          </w:p>
        </w:tc>
        <w:tc>
          <w:tcPr>
            <w:tcW w:w="1440" w:type="dxa"/>
            <w:tcBorders>
              <w:top w:val="nil"/>
              <w:left w:val="nil"/>
              <w:bottom w:val="nil"/>
              <w:right w:val="nil"/>
            </w:tcBorders>
            <w:shd w:val="clear" w:color="auto" w:fill="FFFFFF"/>
            <w:tcMar>
              <w:top w:w="15" w:type="dxa"/>
              <w:left w:w="15" w:type="dxa"/>
              <w:bottom w:w="0" w:type="dxa"/>
              <w:right w:w="15" w:type="dxa"/>
            </w:tcMar>
            <w:vAlign w:val="center"/>
          </w:tcPr>
          <w:p w14:paraId="4E224955" w14:textId="5E2468DD" w:rsidR="00600E9C" w:rsidRDefault="00600E9C" w:rsidP="00600E9C">
            <w:pPr>
              <w:jc w:val="both"/>
              <w:rPr>
                <w:lang w:val="et-EE"/>
              </w:rPr>
            </w:pPr>
            <w:r>
              <w:rPr>
                <w:color w:val="000000"/>
                <w:lang w:val="et-EE"/>
              </w:rPr>
              <w:t xml:space="preserve">           -51 500</w:t>
            </w:r>
          </w:p>
        </w:tc>
      </w:tr>
      <w:tr w:rsidR="00600E9C" w14:paraId="1F4645DB" w14:textId="77777777" w:rsidTr="00600E9C">
        <w:trPr>
          <w:trHeight w:val="240"/>
        </w:trPr>
        <w:tc>
          <w:tcPr>
            <w:tcW w:w="6091" w:type="dxa"/>
            <w:gridSpan w:val="3"/>
            <w:tcBorders>
              <w:top w:val="nil"/>
              <w:left w:val="nil"/>
              <w:bottom w:val="nil"/>
              <w:right w:val="nil"/>
            </w:tcBorders>
            <w:shd w:val="clear" w:color="auto" w:fill="FFFFFF"/>
            <w:tcMar>
              <w:top w:w="15" w:type="dxa"/>
              <w:left w:w="15" w:type="dxa"/>
              <w:bottom w:w="0" w:type="dxa"/>
              <w:right w:w="15" w:type="dxa"/>
            </w:tcMar>
            <w:vAlign w:val="center"/>
          </w:tcPr>
          <w:p w14:paraId="4D670F09" w14:textId="77777777" w:rsidR="00600E9C" w:rsidRDefault="00600E9C" w:rsidP="00600E9C">
            <w:pPr>
              <w:jc w:val="both"/>
              <w:rPr>
                <w:b/>
                <w:bCs/>
                <w:color w:val="000000"/>
                <w:lang w:val="et-EE"/>
              </w:rPr>
            </w:pPr>
            <w:r>
              <w:rPr>
                <w:b/>
                <w:bCs/>
                <w:color w:val="000000"/>
                <w:lang w:val="et-EE"/>
              </w:rPr>
              <w:t>Rahavood investeerimistegevusest kokku</w:t>
            </w:r>
          </w:p>
        </w:tc>
        <w:tc>
          <w:tcPr>
            <w:tcW w:w="20" w:type="dxa"/>
            <w:tcBorders>
              <w:top w:val="nil"/>
              <w:left w:val="nil"/>
              <w:bottom w:val="nil"/>
              <w:right w:val="nil"/>
            </w:tcBorders>
            <w:shd w:val="clear" w:color="auto" w:fill="FFFFFF"/>
          </w:tcPr>
          <w:p w14:paraId="05B898B3" w14:textId="77777777" w:rsidR="00600E9C" w:rsidRDefault="00600E9C" w:rsidP="00600E9C">
            <w:pPr>
              <w:jc w:val="both"/>
              <w:rPr>
                <w:b/>
                <w:bCs/>
                <w:color w:val="000000"/>
                <w:lang w:val="et-EE"/>
              </w:rPr>
            </w:pPr>
          </w:p>
        </w:tc>
        <w:tc>
          <w:tcPr>
            <w:tcW w:w="1824" w:type="dxa"/>
            <w:tcBorders>
              <w:top w:val="nil"/>
              <w:left w:val="nil"/>
              <w:bottom w:val="nil"/>
              <w:right w:val="nil"/>
            </w:tcBorders>
            <w:shd w:val="clear" w:color="auto" w:fill="FFFFFF"/>
          </w:tcPr>
          <w:p w14:paraId="15C6C8FF" w14:textId="55119DB3" w:rsidR="00600E9C" w:rsidRDefault="00600E9C" w:rsidP="00600E9C">
            <w:pPr>
              <w:jc w:val="right"/>
              <w:rPr>
                <w:b/>
                <w:bCs/>
                <w:color w:val="000000"/>
                <w:lang w:val="et-EE"/>
              </w:rPr>
            </w:pPr>
            <w:r>
              <w:rPr>
                <w:b/>
                <w:bCs/>
                <w:color w:val="000000"/>
                <w:lang w:val="et-EE"/>
              </w:rPr>
              <w:t>-2 2</w:t>
            </w:r>
            <w:r w:rsidR="00417FA5">
              <w:rPr>
                <w:b/>
                <w:bCs/>
                <w:color w:val="000000"/>
                <w:lang w:val="et-EE"/>
              </w:rPr>
              <w:t>90</w:t>
            </w:r>
            <w:r>
              <w:rPr>
                <w:b/>
                <w:bCs/>
                <w:color w:val="000000"/>
                <w:lang w:val="et-EE"/>
              </w:rPr>
              <w:t xml:space="preserve"> </w:t>
            </w:r>
            <w:r w:rsidR="00417FA5">
              <w:rPr>
                <w:b/>
                <w:bCs/>
                <w:color w:val="000000"/>
                <w:lang w:val="et-EE"/>
              </w:rPr>
              <w:t>372</w:t>
            </w:r>
          </w:p>
        </w:tc>
        <w:tc>
          <w:tcPr>
            <w:tcW w:w="1440" w:type="dxa"/>
            <w:tcBorders>
              <w:top w:val="nil"/>
              <w:left w:val="nil"/>
              <w:bottom w:val="nil"/>
              <w:right w:val="nil"/>
            </w:tcBorders>
            <w:shd w:val="clear" w:color="auto" w:fill="FFFFFF"/>
          </w:tcPr>
          <w:p w14:paraId="06199A6F" w14:textId="76682A53" w:rsidR="00600E9C" w:rsidRDefault="00600E9C" w:rsidP="00600E9C">
            <w:pPr>
              <w:jc w:val="right"/>
              <w:rPr>
                <w:b/>
                <w:bCs/>
                <w:color w:val="000000"/>
                <w:lang w:val="et-EE"/>
              </w:rPr>
            </w:pPr>
            <w:r>
              <w:rPr>
                <w:b/>
                <w:bCs/>
                <w:color w:val="000000"/>
                <w:lang w:val="et-EE"/>
              </w:rPr>
              <w:t>-4 889 106</w:t>
            </w:r>
          </w:p>
        </w:tc>
      </w:tr>
      <w:tr w:rsidR="00600E9C" w14:paraId="6E1A2E38" w14:textId="77777777" w:rsidTr="00600E9C">
        <w:trPr>
          <w:trHeight w:val="240"/>
        </w:trPr>
        <w:tc>
          <w:tcPr>
            <w:tcW w:w="6091" w:type="dxa"/>
            <w:gridSpan w:val="3"/>
            <w:tcBorders>
              <w:top w:val="nil"/>
              <w:left w:val="nil"/>
              <w:bottom w:val="nil"/>
              <w:right w:val="nil"/>
            </w:tcBorders>
            <w:shd w:val="clear" w:color="auto" w:fill="FFFFFF"/>
            <w:tcMar>
              <w:top w:w="15" w:type="dxa"/>
              <w:left w:w="15" w:type="dxa"/>
              <w:bottom w:w="0" w:type="dxa"/>
              <w:right w:w="15" w:type="dxa"/>
            </w:tcMar>
            <w:vAlign w:val="center"/>
          </w:tcPr>
          <w:p w14:paraId="65F29881" w14:textId="77777777" w:rsidR="00600E9C" w:rsidRDefault="00600E9C" w:rsidP="00600E9C">
            <w:pPr>
              <w:jc w:val="both"/>
              <w:rPr>
                <w:b/>
                <w:bCs/>
                <w:color w:val="000000"/>
                <w:lang w:val="et-EE"/>
              </w:rPr>
            </w:pPr>
            <w:r>
              <w:rPr>
                <w:b/>
                <w:bCs/>
                <w:color w:val="000000"/>
                <w:lang w:val="et-EE"/>
              </w:rPr>
              <w:t>Rahavood finantseerimistegevusest</w:t>
            </w:r>
          </w:p>
        </w:tc>
        <w:tc>
          <w:tcPr>
            <w:tcW w:w="20" w:type="dxa"/>
            <w:tcBorders>
              <w:top w:val="nil"/>
              <w:left w:val="nil"/>
              <w:bottom w:val="nil"/>
              <w:right w:val="nil"/>
            </w:tcBorders>
            <w:shd w:val="clear" w:color="auto" w:fill="FFFFFF"/>
          </w:tcPr>
          <w:p w14:paraId="26D184AD" w14:textId="77777777" w:rsidR="00600E9C" w:rsidRDefault="00600E9C" w:rsidP="00600E9C">
            <w:pPr>
              <w:jc w:val="both"/>
              <w:rPr>
                <w:b/>
                <w:bCs/>
                <w:color w:val="000000"/>
                <w:lang w:val="et-EE"/>
              </w:rPr>
            </w:pPr>
          </w:p>
        </w:tc>
        <w:tc>
          <w:tcPr>
            <w:tcW w:w="1824" w:type="dxa"/>
            <w:tcBorders>
              <w:top w:val="nil"/>
              <w:left w:val="nil"/>
              <w:bottom w:val="nil"/>
              <w:right w:val="nil"/>
            </w:tcBorders>
            <w:shd w:val="clear" w:color="auto" w:fill="FFFFFF"/>
          </w:tcPr>
          <w:p w14:paraId="4EDBA555" w14:textId="77777777" w:rsidR="00600E9C" w:rsidRDefault="00600E9C" w:rsidP="00600E9C">
            <w:pPr>
              <w:jc w:val="right"/>
              <w:rPr>
                <w:b/>
                <w:bCs/>
                <w:color w:val="000000"/>
                <w:lang w:val="et-EE"/>
              </w:rPr>
            </w:pPr>
          </w:p>
        </w:tc>
        <w:tc>
          <w:tcPr>
            <w:tcW w:w="1440" w:type="dxa"/>
            <w:tcBorders>
              <w:top w:val="nil"/>
              <w:left w:val="nil"/>
              <w:bottom w:val="nil"/>
              <w:right w:val="nil"/>
            </w:tcBorders>
            <w:shd w:val="clear" w:color="auto" w:fill="FFFFFF"/>
          </w:tcPr>
          <w:p w14:paraId="5B628877" w14:textId="77777777" w:rsidR="00600E9C" w:rsidRDefault="00600E9C" w:rsidP="00600E9C">
            <w:pPr>
              <w:jc w:val="right"/>
              <w:rPr>
                <w:b/>
                <w:bCs/>
                <w:color w:val="000000"/>
                <w:lang w:val="et-EE"/>
              </w:rPr>
            </w:pPr>
          </w:p>
        </w:tc>
      </w:tr>
      <w:tr w:rsidR="00600E9C" w14:paraId="0D71004E" w14:textId="77777777" w:rsidTr="00600E9C">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7D6C173F" w14:textId="78FAE4EA" w:rsidR="00600E9C" w:rsidRDefault="00600E9C" w:rsidP="00600E9C">
            <w:pPr>
              <w:jc w:val="both"/>
              <w:rPr>
                <w:color w:val="000000"/>
                <w:lang w:val="et-EE"/>
              </w:rPr>
            </w:pPr>
            <w:r>
              <w:rPr>
                <w:color w:val="000000"/>
                <w:lang w:val="et-EE"/>
              </w:rPr>
              <w:t xml:space="preserve">    </w:t>
            </w:r>
          </w:p>
        </w:tc>
        <w:tc>
          <w:tcPr>
            <w:tcW w:w="5347" w:type="dxa"/>
            <w:tcBorders>
              <w:top w:val="nil"/>
              <w:left w:val="nil"/>
              <w:bottom w:val="nil"/>
              <w:right w:val="nil"/>
            </w:tcBorders>
            <w:shd w:val="clear" w:color="auto" w:fill="FFFFFF"/>
            <w:tcMar>
              <w:top w:w="15" w:type="dxa"/>
              <w:left w:w="15" w:type="dxa"/>
              <w:bottom w:w="0" w:type="dxa"/>
              <w:right w:w="15" w:type="dxa"/>
            </w:tcMar>
            <w:vAlign w:val="center"/>
          </w:tcPr>
          <w:p w14:paraId="36C4C44C" w14:textId="77777777" w:rsidR="00600E9C" w:rsidRDefault="00600E9C" w:rsidP="00600E9C">
            <w:pPr>
              <w:jc w:val="both"/>
              <w:rPr>
                <w:color w:val="000000"/>
                <w:lang w:val="et-EE"/>
              </w:rPr>
            </w:pPr>
            <w:r>
              <w:rPr>
                <w:color w:val="000000"/>
                <w:lang w:val="et-EE"/>
              </w:rPr>
              <w:t>Laekunud saadud laene</w:t>
            </w:r>
          </w:p>
        </w:tc>
        <w:tc>
          <w:tcPr>
            <w:tcW w:w="26" w:type="dxa"/>
            <w:gridSpan w:val="2"/>
            <w:tcBorders>
              <w:top w:val="nil"/>
              <w:left w:val="nil"/>
              <w:bottom w:val="nil"/>
              <w:right w:val="nil"/>
            </w:tcBorders>
            <w:shd w:val="clear" w:color="auto" w:fill="FFFFFF"/>
          </w:tcPr>
          <w:p w14:paraId="35AB6D8E" w14:textId="77777777" w:rsidR="00600E9C" w:rsidRDefault="00600E9C" w:rsidP="00600E9C">
            <w:pPr>
              <w:jc w:val="both"/>
              <w:rPr>
                <w:color w:val="000000"/>
                <w:lang w:val="et-EE"/>
              </w:rPr>
            </w:pPr>
          </w:p>
        </w:tc>
        <w:tc>
          <w:tcPr>
            <w:tcW w:w="1824" w:type="dxa"/>
            <w:tcBorders>
              <w:top w:val="nil"/>
              <w:left w:val="nil"/>
              <w:bottom w:val="nil"/>
              <w:right w:val="nil"/>
            </w:tcBorders>
            <w:shd w:val="clear" w:color="auto" w:fill="FFFFFF"/>
            <w:tcMar>
              <w:top w:w="15" w:type="dxa"/>
              <w:left w:w="15" w:type="dxa"/>
              <w:bottom w:w="0" w:type="dxa"/>
              <w:right w:w="15" w:type="dxa"/>
            </w:tcMar>
            <w:vAlign w:val="center"/>
          </w:tcPr>
          <w:p w14:paraId="0C96A12D" w14:textId="6296B190" w:rsidR="00600E9C" w:rsidRDefault="00600E9C" w:rsidP="00600E9C">
            <w:pPr>
              <w:jc w:val="right"/>
              <w:rPr>
                <w:color w:val="000000"/>
                <w:lang w:val="et-EE"/>
              </w:rPr>
            </w:pPr>
            <w:r>
              <w:rPr>
                <w:color w:val="000000"/>
                <w:lang w:val="et-EE"/>
              </w:rPr>
              <w:t>1 700 000</w:t>
            </w:r>
          </w:p>
        </w:tc>
        <w:tc>
          <w:tcPr>
            <w:tcW w:w="1440" w:type="dxa"/>
            <w:tcBorders>
              <w:top w:val="nil"/>
              <w:left w:val="nil"/>
              <w:bottom w:val="nil"/>
              <w:right w:val="nil"/>
            </w:tcBorders>
            <w:shd w:val="clear" w:color="auto" w:fill="FFFFFF"/>
            <w:vAlign w:val="center"/>
          </w:tcPr>
          <w:p w14:paraId="09B204DB" w14:textId="5DC0D3A2" w:rsidR="00600E9C" w:rsidRDefault="00600E9C" w:rsidP="00600E9C">
            <w:pPr>
              <w:rPr>
                <w:color w:val="000000"/>
                <w:lang w:val="et-EE"/>
              </w:rPr>
            </w:pPr>
            <w:r>
              <w:rPr>
                <w:color w:val="000000"/>
                <w:lang w:val="et-EE"/>
              </w:rPr>
              <w:t xml:space="preserve">       3 600 000</w:t>
            </w:r>
          </w:p>
        </w:tc>
      </w:tr>
      <w:tr w:rsidR="00600E9C" w14:paraId="76BC791B" w14:textId="77777777" w:rsidTr="00600E9C">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43257366" w14:textId="77777777" w:rsidR="00600E9C" w:rsidRDefault="00600E9C" w:rsidP="00600E9C">
            <w:pPr>
              <w:jc w:val="both"/>
              <w:rPr>
                <w:color w:val="000000"/>
                <w:lang w:val="et-EE"/>
              </w:rPr>
            </w:pPr>
            <w:r>
              <w:rPr>
                <w:color w:val="000000"/>
                <w:lang w:val="et-EE"/>
              </w:rPr>
              <w:t> </w:t>
            </w:r>
          </w:p>
        </w:tc>
        <w:tc>
          <w:tcPr>
            <w:tcW w:w="5347" w:type="dxa"/>
            <w:tcBorders>
              <w:top w:val="nil"/>
              <w:left w:val="nil"/>
              <w:bottom w:val="nil"/>
              <w:right w:val="nil"/>
            </w:tcBorders>
            <w:shd w:val="clear" w:color="auto" w:fill="FFFFFF"/>
            <w:tcMar>
              <w:top w:w="15" w:type="dxa"/>
              <w:left w:w="15" w:type="dxa"/>
              <w:bottom w:w="0" w:type="dxa"/>
              <w:right w:w="15" w:type="dxa"/>
            </w:tcMar>
            <w:vAlign w:val="center"/>
          </w:tcPr>
          <w:p w14:paraId="0EC8D956" w14:textId="77777777" w:rsidR="00600E9C" w:rsidRDefault="00600E9C" w:rsidP="00600E9C">
            <w:pPr>
              <w:pStyle w:val="NormalWeb"/>
              <w:spacing w:before="0" w:beforeAutospacing="0" w:after="0" w:afterAutospacing="0"/>
              <w:jc w:val="both"/>
              <w:rPr>
                <w:lang w:val="et-EE"/>
              </w:rPr>
            </w:pPr>
            <w:r>
              <w:rPr>
                <w:lang w:val="et-EE"/>
              </w:rPr>
              <w:t>Tagasi makstud saadud laene</w:t>
            </w:r>
          </w:p>
        </w:tc>
        <w:tc>
          <w:tcPr>
            <w:tcW w:w="26" w:type="dxa"/>
            <w:gridSpan w:val="2"/>
            <w:tcBorders>
              <w:top w:val="nil"/>
              <w:left w:val="nil"/>
              <w:bottom w:val="nil"/>
              <w:right w:val="nil"/>
            </w:tcBorders>
            <w:shd w:val="clear" w:color="auto" w:fill="FFFFFF"/>
          </w:tcPr>
          <w:p w14:paraId="4A468472" w14:textId="77777777" w:rsidR="00600E9C" w:rsidRDefault="00600E9C" w:rsidP="00600E9C">
            <w:pPr>
              <w:jc w:val="both"/>
              <w:rPr>
                <w:color w:val="000000"/>
                <w:lang w:val="et-EE"/>
              </w:rPr>
            </w:pPr>
          </w:p>
        </w:tc>
        <w:tc>
          <w:tcPr>
            <w:tcW w:w="1824" w:type="dxa"/>
            <w:tcBorders>
              <w:top w:val="nil"/>
              <w:left w:val="nil"/>
              <w:bottom w:val="nil"/>
              <w:right w:val="nil"/>
            </w:tcBorders>
            <w:shd w:val="clear" w:color="auto" w:fill="FFFFFF"/>
            <w:tcMar>
              <w:top w:w="15" w:type="dxa"/>
              <w:left w:w="15" w:type="dxa"/>
              <w:bottom w:w="0" w:type="dxa"/>
              <w:right w:w="15" w:type="dxa"/>
            </w:tcMar>
            <w:vAlign w:val="center"/>
          </w:tcPr>
          <w:p w14:paraId="0E53D8D7" w14:textId="15CF8383" w:rsidR="00600E9C" w:rsidRDefault="00600E9C" w:rsidP="00600E9C">
            <w:pPr>
              <w:jc w:val="right"/>
              <w:rPr>
                <w:color w:val="000000"/>
                <w:lang w:val="et-EE"/>
              </w:rPr>
            </w:pPr>
            <w:r>
              <w:rPr>
                <w:color w:val="000000"/>
                <w:lang w:val="et-EE"/>
              </w:rPr>
              <w:t>-590 100</w:t>
            </w:r>
          </w:p>
        </w:tc>
        <w:tc>
          <w:tcPr>
            <w:tcW w:w="1440" w:type="dxa"/>
            <w:tcBorders>
              <w:top w:val="nil"/>
              <w:left w:val="nil"/>
              <w:bottom w:val="nil"/>
              <w:right w:val="nil"/>
            </w:tcBorders>
            <w:shd w:val="clear" w:color="auto" w:fill="FFFFFF"/>
            <w:vAlign w:val="center"/>
          </w:tcPr>
          <w:p w14:paraId="41B27843" w14:textId="0005E56E" w:rsidR="00600E9C" w:rsidRDefault="00600E9C" w:rsidP="00600E9C">
            <w:pPr>
              <w:jc w:val="right"/>
              <w:rPr>
                <w:color w:val="000000"/>
                <w:lang w:val="et-EE"/>
              </w:rPr>
            </w:pPr>
            <w:r>
              <w:rPr>
                <w:color w:val="000000"/>
                <w:lang w:val="et-EE"/>
              </w:rPr>
              <w:t>-410 100</w:t>
            </w:r>
          </w:p>
        </w:tc>
      </w:tr>
      <w:tr w:rsidR="00600E9C" w14:paraId="655499C6" w14:textId="77777777" w:rsidTr="00600E9C">
        <w:trPr>
          <w:trHeight w:val="240"/>
        </w:trPr>
        <w:tc>
          <w:tcPr>
            <w:tcW w:w="738" w:type="dxa"/>
            <w:tcBorders>
              <w:top w:val="nil"/>
              <w:left w:val="nil"/>
              <w:bottom w:val="nil"/>
              <w:right w:val="nil"/>
            </w:tcBorders>
            <w:shd w:val="clear" w:color="auto" w:fill="FFFFFF"/>
            <w:tcMar>
              <w:top w:w="15" w:type="dxa"/>
              <w:left w:w="15" w:type="dxa"/>
              <w:bottom w:w="0" w:type="dxa"/>
              <w:right w:w="15" w:type="dxa"/>
            </w:tcMar>
            <w:vAlign w:val="center"/>
          </w:tcPr>
          <w:p w14:paraId="377EE7B0" w14:textId="77777777" w:rsidR="00600E9C" w:rsidRDefault="00600E9C" w:rsidP="00600E9C">
            <w:pPr>
              <w:jc w:val="both"/>
              <w:rPr>
                <w:color w:val="000000"/>
                <w:lang w:val="et-EE"/>
              </w:rPr>
            </w:pPr>
            <w:r>
              <w:rPr>
                <w:color w:val="000000"/>
                <w:lang w:val="et-EE"/>
              </w:rPr>
              <w:t> </w:t>
            </w:r>
          </w:p>
        </w:tc>
        <w:tc>
          <w:tcPr>
            <w:tcW w:w="5347" w:type="dxa"/>
            <w:tcBorders>
              <w:top w:val="nil"/>
              <w:left w:val="nil"/>
              <w:bottom w:val="nil"/>
              <w:right w:val="nil"/>
            </w:tcBorders>
            <w:shd w:val="clear" w:color="auto" w:fill="FFFFFF"/>
            <w:tcMar>
              <w:top w:w="15" w:type="dxa"/>
              <w:left w:w="15" w:type="dxa"/>
              <w:bottom w:w="0" w:type="dxa"/>
              <w:right w:w="15" w:type="dxa"/>
            </w:tcMar>
            <w:vAlign w:val="center"/>
          </w:tcPr>
          <w:p w14:paraId="1A8B0D8D" w14:textId="77777777" w:rsidR="00600E9C" w:rsidRDefault="00600E9C" w:rsidP="00600E9C">
            <w:pPr>
              <w:jc w:val="both"/>
              <w:rPr>
                <w:color w:val="000000"/>
                <w:lang w:val="et-EE"/>
              </w:rPr>
            </w:pPr>
            <w:r>
              <w:rPr>
                <w:color w:val="000000"/>
                <w:lang w:val="et-EE"/>
              </w:rPr>
              <w:t>Tasutud intresse</w:t>
            </w:r>
          </w:p>
        </w:tc>
        <w:tc>
          <w:tcPr>
            <w:tcW w:w="26" w:type="dxa"/>
            <w:gridSpan w:val="2"/>
            <w:tcBorders>
              <w:top w:val="nil"/>
              <w:left w:val="nil"/>
              <w:bottom w:val="nil"/>
              <w:right w:val="nil"/>
            </w:tcBorders>
            <w:shd w:val="clear" w:color="auto" w:fill="FFFFFF"/>
          </w:tcPr>
          <w:p w14:paraId="6393A00E" w14:textId="77777777" w:rsidR="00600E9C" w:rsidRDefault="00600E9C" w:rsidP="00600E9C">
            <w:pPr>
              <w:jc w:val="both"/>
              <w:rPr>
                <w:lang w:val="et-EE"/>
              </w:rPr>
            </w:pPr>
          </w:p>
        </w:tc>
        <w:tc>
          <w:tcPr>
            <w:tcW w:w="1824" w:type="dxa"/>
            <w:tcBorders>
              <w:top w:val="nil"/>
              <w:left w:val="nil"/>
              <w:bottom w:val="nil"/>
              <w:right w:val="nil"/>
            </w:tcBorders>
            <w:shd w:val="clear" w:color="auto" w:fill="FFFFFF"/>
            <w:tcMar>
              <w:top w:w="15" w:type="dxa"/>
              <w:left w:w="15" w:type="dxa"/>
              <w:bottom w:w="0" w:type="dxa"/>
              <w:right w:w="15" w:type="dxa"/>
            </w:tcMar>
            <w:vAlign w:val="center"/>
          </w:tcPr>
          <w:p w14:paraId="31701E04" w14:textId="4C34FAC2" w:rsidR="00600E9C" w:rsidRDefault="00600E9C" w:rsidP="00600E9C">
            <w:pPr>
              <w:jc w:val="right"/>
              <w:rPr>
                <w:lang w:val="et-EE"/>
              </w:rPr>
            </w:pPr>
            <w:r>
              <w:rPr>
                <w:lang w:val="et-EE"/>
              </w:rPr>
              <w:t> -46 789</w:t>
            </w:r>
          </w:p>
        </w:tc>
        <w:tc>
          <w:tcPr>
            <w:tcW w:w="1440" w:type="dxa"/>
            <w:tcBorders>
              <w:top w:val="nil"/>
              <w:left w:val="nil"/>
              <w:bottom w:val="nil"/>
              <w:right w:val="nil"/>
            </w:tcBorders>
            <w:shd w:val="clear" w:color="auto" w:fill="FFFFFF"/>
            <w:vAlign w:val="center"/>
          </w:tcPr>
          <w:p w14:paraId="353C4CA1" w14:textId="0D4D826B" w:rsidR="00600E9C" w:rsidRDefault="00600E9C" w:rsidP="00600E9C">
            <w:pPr>
              <w:jc w:val="right"/>
              <w:rPr>
                <w:lang w:val="et-EE"/>
              </w:rPr>
            </w:pPr>
            <w:r>
              <w:rPr>
                <w:lang w:val="et-EE"/>
              </w:rPr>
              <w:t> -23 840</w:t>
            </w:r>
          </w:p>
        </w:tc>
      </w:tr>
      <w:tr w:rsidR="00600E9C" w14:paraId="3CD2203A" w14:textId="77777777" w:rsidTr="00600E9C">
        <w:trPr>
          <w:trHeight w:val="240"/>
        </w:trPr>
        <w:tc>
          <w:tcPr>
            <w:tcW w:w="6091" w:type="dxa"/>
            <w:gridSpan w:val="3"/>
            <w:tcBorders>
              <w:top w:val="nil"/>
              <w:left w:val="nil"/>
              <w:bottom w:val="nil"/>
              <w:right w:val="nil"/>
            </w:tcBorders>
            <w:shd w:val="clear" w:color="auto" w:fill="FFFFFF"/>
            <w:tcMar>
              <w:top w:w="15" w:type="dxa"/>
              <w:left w:w="15" w:type="dxa"/>
              <w:bottom w:w="0" w:type="dxa"/>
              <w:right w:w="15" w:type="dxa"/>
            </w:tcMar>
            <w:vAlign w:val="center"/>
          </w:tcPr>
          <w:p w14:paraId="799C203C" w14:textId="77777777" w:rsidR="00600E9C" w:rsidRDefault="00600E9C" w:rsidP="00600E9C">
            <w:pPr>
              <w:jc w:val="both"/>
              <w:rPr>
                <w:b/>
                <w:bCs/>
                <w:color w:val="000000"/>
                <w:lang w:val="et-EE"/>
              </w:rPr>
            </w:pPr>
            <w:r>
              <w:rPr>
                <w:b/>
                <w:bCs/>
                <w:color w:val="000000"/>
                <w:lang w:val="et-EE"/>
              </w:rPr>
              <w:t>Rahavood finantseerimistegevusest kokku</w:t>
            </w:r>
          </w:p>
        </w:tc>
        <w:tc>
          <w:tcPr>
            <w:tcW w:w="20" w:type="dxa"/>
            <w:tcBorders>
              <w:top w:val="nil"/>
              <w:left w:val="nil"/>
              <w:bottom w:val="nil"/>
              <w:right w:val="nil"/>
            </w:tcBorders>
            <w:shd w:val="clear" w:color="auto" w:fill="FFFFFF"/>
          </w:tcPr>
          <w:p w14:paraId="758D9FCB" w14:textId="77777777" w:rsidR="00600E9C" w:rsidRDefault="00600E9C" w:rsidP="00600E9C">
            <w:pPr>
              <w:jc w:val="both"/>
              <w:rPr>
                <w:b/>
                <w:bCs/>
                <w:lang w:val="et-EE"/>
              </w:rPr>
            </w:pPr>
          </w:p>
        </w:tc>
        <w:tc>
          <w:tcPr>
            <w:tcW w:w="1824" w:type="dxa"/>
            <w:tcBorders>
              <w:top w:val="nil"/>
              <w:left w:val="nil"/>
              <w:bottom w:val="nil"/>
              <w:right w:val="nil"/>
            </w:tcBorders>
            <w:shd w:val="clear" w:color="auto" w:fill="FFFFFF"/>
          </w:tcPr>
          <w:p w14:paraId="553834A4" w14:textId="7CFEBF01" w:rsidR="00600E9C" w:rsidRDefault="00600E9C" w:rsidP="00600E9C">
            <w:pPr>
              <w:jc w:val="right"/>
              <w:rPr>
                <w:b/>
                <w:bCs/>
                <w:lang w:val="et-EE"/>
              </w:rPr>
            </w:pPr>
            <w:r>
              <w:rPr>
                <w:b/>
                <w:bCs/>
                <w:lang w:val="et-EE"/>
              </w:rPr>
              <w:t xml:space="preserve"> 1 0</w:t>
            </w:r>
            <w:r w:rsidR="00417FA5">
              <w:rPr>
                <w:b/>
                <w:bCs/>
                <w:lang w:val="et-EE"/>
              </w:rPr>
              <w:t>63</w:t>
            </w:r>
            <w:r>
              <w:rPr>
                <w:b/>
                <w:bCs/>
                <w:lang w:val="et-EE"/>
              </w:rPr>
              <w:t xml:space="preserve"> </w:t>
            </w:r>
            <w:r w:rsidR="00417FA5">
              <w:rPr>
                <w:b/>
                <w:bCs/>
                <w:lang w:val="et-EE"/>
              </w:rPr>
              <w:t>111</w:t>
            </w:r>
            <w:r>
              <w:rPr>
                <w:b/>
                <w:bCs/>
                <w:lang w:val="et-EE"/>
              </w:rPr>
              <w:t xml:space="preserve"> </w:t>
            </w:r>
          </w:p>
        </w:tc>
        <w:tc>
          <w:tcPr>
            <w:tcW w:w="1440" w:type="dxa"/>
            <w:tcBorders>
              <w:top w:val="nil"/>
              <w:left w:val="nil"/>
              <w:bottom w:val="nil"/>
              <w:right w:val="nil"/>
            </w:tcBorders>
            <w:shd w:val="clear" w:color="auto" w:fill="FFFFFF"/>
            <w:tcMar>
              <w:top w:w="15" w:type="dxa"/>
              <w:left w:w="15" w:type="dxa"/>
              <w:bottom w:w="0" w:type="dxa"/>
              <w:right w:w="15" w:type="dxa"/>
            </w:tcMar>
          </w:tcPr>
          <w:p w14:paraId="68486831" w14:textId="7E35E599" w:rsidR="00600E9C" w:rsidRDefault="00600E9C" w:rsidP="00600E9C">
            <w:pPr>
              <w:jc w:val="right"/>
              <w:rPr>
                <w:b/>
                <w:bCs/>
                <w:lang w:val="et-EE"/>
              </w:rPr>
            </w:pPr>
            <w:r>
              <w:rPr>
                <w:b/>
                <w:bCs/>
                <w:lang w:val="et-EE"/>
              </w:rPr>
              <w:t xml:space="preserve"> 3 166 060 </w:t>
            </w:r>
          </w:p>
        </w:tc>
      </w:tr>
      <w:tr w:rsidR="00600E9C" w14:paraId="56451AA6" w14:textId="77777777" w:rsidTr="00600E9C">
        <w:trPr>
          <w:trHeight w:val="240"/>
        </w:trPr>
        <w:tc>
          <w:tcPr>
            <w:tcW w:w="6091" w:type="dxa"/>
            <w:gridSpan w:val="3"/>
            <w:tcBorders>
              <w:top w:val="nil"/>
              <w:left w:val="nil"/>
              <w:bottom w:val="nil"/>
              <w:right w:val="nil"/>
            </w:tcBorders>
            <w:shd w:val="clear" w:color="auto" w:fill="FFFFFF"/>
            <w:tcMar>
              <w:top w:w="15" w:type="dxa"/>
              <w:left w:w="15" w:type="dxa"/>
              <w:bottom w:w="0" w:type="dxa"/>
              <w:right w:w="15" w:type="dxa"/>
            </w:tcMar>
            <w:vAlign w:val="center"/>
          </w:tcPr>
          <w:p w14:paraId="642B37A5" w14:textId="77777777" w:rsidR="00600E9C" w:rsidRDefault="00600E9C" w:rsidP="00600E9C">
            <w:pPr>
              <w:jc w:val="both"/>
              <w:rPr>
                <w:b/>
                <w:bCs/>
                <w:color w:val="000000"/>
                <w:lang w:val="et-EE"/>
              </w:rPr>
            </w:pPr>
            <w:r>
              <w:rPr>
                <w:b/>
                <w:bCs/>
                <w:color w:val="000000"/>
                <w:lang w:val="et-EE"/>
              </w:rPr>
              <w:t>Puhas rahavoog</w:t>
            </w:r>
          </w:p>
        </w:tc>
        <w:tc>
          <w:tcPr>
            <w:tcW w:w="20" w:type="dxa"/>
            <w:tcBorders>
              <w:top w:val="nil"/>
              <w:left w:val="nil"/>
              <w:bottom w:val="nil"/>
              <w:right w:val="nil"/>
            </w:tcBorders>
            <w:shd w:val="clear" w:color="auto" w:fill="FFFFFF"/>
          </w:tcPr>
          <w:p w14:paraId="6902A854" w14:textId="77777777" w:rsidR="00600E9C" w:rsidRDefault="00600E9C" w:rsidP="00600E9C">
            <w:pPr>
              <w:jc w:val="both"/>
              <w:rPr>
                <w:b/>
                <w:color w:val="000000"/>
                <w:lang w:val="et-EE"/>
              </w:rPr>
            </w:pPr>
          </w:p>
        </w:tc>
        <w:tc>
          <w:tcPr>
            <w:tcW w:w="1824" w:type="dxa"/>
            <w:tcBorders>
              <w:top w:val="nil"/>
              <w:left w:val="nil"/>
              <w:bottom w:val="nil"/>
              <w:right w:val="nil"/>
            </w:tcBorders>
            <w:shd w:val="clear" w:color="auto" w:fill="FFFFFF"/>
          </w:tcPr>
          <w:p w14:paraId="2600943B" w14:textId="78BD3D4A" w:rsidR="00600E9C" w:rsidRPr="00C41F1D" w:rsidRDefault="00600E9C" w:rsidP="00600E9C">
            <w:pPr>
              <w:jc w:val="right"/>
              <w:rPr>
                <w:b/>
                <w:bCs/>
                <w:color w:val="000000"/>
                <w:lang w:val="et-EE"/>
              </w:rPr>
            </w:pPr>
            <w:r>
              <w:rPr>
                <w:b/>
                <w:bCs/>
                <w:color w:val="000000"/>
                <w:lang w:val="et-EE"/>
              </w:rPr>
              <w:t>120 423</w:t>
            </w:r>
          </w:p>
        </w:tc>
        <w:tc>
          <w:tcPr>
            <w:tcW w:w="1440" w:type="dxa"/>
            <w:tcBorders>
              <w:top w:val="nil"/>
              <w:left w:val="nil"/>
              <w:bottom w:val="nil"/>
              <w:right w:val="nil"/>
            </w:tcBorders>
            <w:shd w:val="clear" w:color="auto" w:fill="FFFFFF"/>
            <w:tcMar>
              <w:top w:w="15" w:type="dxa"/>
              <w:left w:w="15" w:type="dxa"/>
              <w:bottom w:w="0" w:type="dxa"/>
              <w:right w:w="15" w:type="dxa"/>
            </w:tcMar>
          </w:tcPr>
          <w:p w14:paraId="7F435C9E" w14:textId="29AB9D77" w:rsidR="00600E9C" w:rsidRPr="00C41F1D" w:rsidRDefault="00600E9C" w:rsidP="00600E9C">
            <w:pPr>
              <w:jc w:val="right"/>
              <w:rPr>
                <w:b/>
                <w:bCs/>
                <w:color w:val="000000"/>
                <w:lang w:val="et-EE"/>
              </w:rPr>
            </w:pPr>
            <w:r>
              <w:rPr>
                <w:b/>
                <w:bCs/>
                <w:color w:val="000000"/>
                <w:lang w:val="et-EE"/>
              </w:rPr>
              <w:t>-117 301</w:t>
            </w:r>
          </w:p>
        </w:tc>
      </w:tr>
      <w:tr w:rsidR="00600E9C" w14:paraId="770640C8" w14:textId="77777777" w:rsidTr="00600E9C">
        <w:trPr>
          <w:trHeight w:val="240"/>
        </w:trPr>
        <w:tc>
          <w:tcPr>
            <w:tcW w:w="6091" w:type="dxa"/>
            <w:gridSpan w:val="3"/>
            <w:tcBorders>
              <w:top w:val="nil"/>
              <w:left w:val="nil"/>
              <w:bottom w:val="nil"/>
              <w:right w:val="nil"/>
            </w:tcBorders>
            <w:shd w:val="clear" w:color="auto" w:fill="FFFFFF"/>
            <w:tcMar>
              <w:top w:w="15" w:type="dxa"/>
              <w:left w:w="15" w:type="dxa"/>
              <w:bottom w:w="0" w:type="dxa"/>
              <w:right w:w="15" w:type="dxa"/>
            </w:tcMar>
            <w:vAlign w:val="center"/>
          </w:tcPr>
          <w:p w14:paraId="341C38E2" w14:textId="77777777" w:rsidR="00600E9C" w:rsidRDefault="00600E9C" w:rsidP="00600E9C">
            <w:pPr>
              <w:pStyle w:val="NormalWeb"/>
              <w:spacing w:before="0" w:beforeAutospacing="0" w:after="0" w:afterAutospacing="0"/>
              <w:jc w:val="both"/>
              <w:rPr>
                <w:lang w:val="et-EE"/>
              </w:rPr>
            </w:pPr>
            <w:r>
              <w:rPr>
                <w:lang w:val="et-EE"/>
              </w:rPr>
              <w:t>Raha ja selle ekvivalendid perioodi algul</w:t>
            </w:r>
          </w:p>
        </w:tc>
        <w:tc>
          <w:tcPr>
            <w:tcW w:w="20" w:type="dxa"/>
            <w:tcBorders>
              <w:top w:val="nil"/>
              <w:left w:val="nil"/>
              <w:bottom w:val="nil"/>
              <w:right w:val="nil"/>
            </w:tcBorders>
            <w:shd w:val="clear" w:color="auto" w:fill="FFFFFF"/>
          </w:tcPr>
          <w:p w14:paraId="39BF0321" w14:textId="77777777" w:rsidR="00600E9C" w:rsidRDefault="00600E9C" w:rsidP="00600E9C">
            <w:pPr>
              <w:jc w:val="both"/>
              <w:rPr>
                <w:lang w:val="et-EE"/>
              </w:rPr>
            </w:pPr>
          </w:p>
        </w:tc>
        <w:tc>
          <w:tcPr>
            <w:tcW w:w="1824" w:type="dxa"/>
            <w:tcBorders>
              <w:top w:val="nil"/>
              <w:left w:val="nil"/>
              <w:bottom w:val="nil"/>
              <w:right w:val="nil"/>
            </w:tcBorders>
            <w:shd w:val="clear" w:color="auto" w:fill="FFFFFF"/>
          </w:tcPr>
          <w:p w14:paraId="6FE7D856" w14:textId="5A317F96" w:rsidR="00600E9C" w:rsidRDefault="00600E9C" w:rsidP="00600E9C">
            <w:pPr>
              <w:jc w:val="right"/>
              <w:rPr>
                <w:lang w:val="et-EE"/>
              </w:rPr>
            </w:pPr>
            <w:r>
              <w:rPr>
                <w:lang w:val="et-EE"/>
              </w:rPr>
              <w:t>1 419 838</w:t>
            </w:r>
          </w:p>
        </w:tc>
        <w:tc>
          <w:tcPr>
            <w:tcW w:w="1440" w:type="dxa"/>
            <w:tcBorders>
              <w:top w:val="nil"/>
              <w:left w:val="nil"/>
              <w:bottom w:val="nil"/>
              <w:right w:val="nil"/>
            </w:tcBorders>
            <w:shd w:val="clear" w:color="auto" w:fill="FFFFFF"/>
            <w:noWrap/>
            <w:tcMar>
              <w:top w:w="15" w:type="dxa"/>
              <w:left w:w="15" w:type="dxa"/>
              <w:bottom w:w="0" w:type="dxa"/>
              <w:right w:w="15" w:type="dxa"/>
            </w:tcMar>
          </w:tcPr>
          <w:p w14:paraId="2C6342CB" w14:textId="10E4BB91" w:rsidR="00600E9C" w:rsidRDefault="00600E9C" w:rsidP="00600E9C">
            <w:pPr>
              <w:jc w:val="right"/>
              <w:rPr>
                <w:lang w:val="et-EE"/>
              </w:rPr>
            </w:pPr>
            <w:r>
              <w:rPr>
                <w:lang w:val="et-EE"/>
              </w:rPr>
              <w:t>1 537 139</w:t>
            </w:r>
          </w:p>
        </w:tc>
      </w:tr>
      <w:tr w:rsidR="00600E9C" w14:paraId="7FC7C9C7" w14:textId="77777777" w:rsidTr="00600E9C">
        <w:trPr>
          <w:trHeight w:val="240"/>
        </w:trPr>
        <w:tc>
          <w:tcPr>
            <w:tcW w:w="6091" w:type="dxa"/>
            <w:gridSpan w:val="3"/>
            <w:tcBorders>
              <w:top w:val="nil"/>
              <w:left w:val="nil"/>
              <w:bottom w:val="nil"/>
              <w:right w:val="nil"/>
            </w:tcBorders>
            <w:shd w:val="clear" w:color="auto" w:fill="FFFFFF"/>
            <w:tcMar>
              <w:top w:w="15" w:type="dxa"/>
              <w:left w:w="15" w:type="dxa"/>
              <w:bottom w:w="0" w:type="dxa"/>
              <w:right w:w="15" w:type="dxa"/>
            </w:tcMar>
            <w:vAlign w:val="center"/>
          </w:tcPr>
          <w:p w14:paraId="45F02D18" w14:textId="77777777" w:rsidR="00600E9C" w:rsidRDefault="00600E9C" w:rsidP="00600E9C">
            <w:pPr>
              <w:jc w:val="both"/>
              <w:rPr>
                <w:color w:val="000000"/>
                <w:lang w:val="et-EE"/>
              </w:rPr>
            </w:pPr>
            <w:r>
              <w:rPr>
                <w:color w:val="000000"/>
                <w:lang w:val="et-EE"/>
              </w:rPr>
              <w:t>Raha ja selle ekvivalendid perioodi lõpul</w:t>
            </w:r>
          </w:p>
        </w:tc>
        <w:tc>
          <w:tcPr>
            <w:tcW w:w="20" w:type="dxa"/>
            <w:tcBorders>
              <w:top w:val="nil"/>
              <w:left w:val="nil"/>
              <w:bottom w:val="nil"/>
              <w:right w:val="nil"/>
            </w:tcBorders>
            <w:shd w:val="clear" w:color="auto" w:fill="FFFFFF"/>
          </w:tcPr>
          <w:p w14:paraId="29FED60D" w14:textId="77777777" w:rsidR="00600E9C" w:rsidRDefault="00600E9C" w:rsidP="00600E9C">
            <w:pPr>
              <w:jc w:val="both"/>
              <w:rPr>
                <w:color w:val="000000"/>
                <w:lang w:val="et-EE"/>
              </w:rPr>
            </w:pPr>
          </w:p>
        </w:tc>
        <w:tc>
          <w:tcPr>
            <w:tcW w:w="1824" w:type="dxa"/>
            <w:tcBorders>
              <w:top w:val="nil"/>
              <w:left w:val="nil"/>
              <w:bottom w:val="nil"/>
              <w:right w:val="nil"/>
            </w:tcBorders>
            <w:shd w:val="clear" w:color="auto" w:fill="FFFFFF"/>
          </w:tcPr>
          <w:p w14:paraId="30666C84" w14:textId="64D6FF1B" w:rsidR="00600E9C" w:rsidRDefault="00600E9C" w:rsidP="00600E9C">
            <w:pPr>
              <w:jc w:val="right"/>
              <w:rPr>
                <w:color w:val="000000"/>
                <w:lang w:val="et-EE"/>
              </w:rPr>
            </w:pPr>
            <w:r>
              <w:rPr>
                <w:color w:val="000000"/>
                <w:lang w:val="et-EE"/>
              </w:rPr>
              <w:t>1 540 261</w:t>
            </w:r>
          </w:p>
        </w:tc>
        <w:tc>
          <w:tcPr>
            <w:tcW w:w="1440" w:type="dxa"/>
            <w:tcBorders>
              <w:top w:val="nil"/>
              <w:left w:val="nil"/>
              <w:bottom w:val="nil"/>
              <w:right w:val="nil"/>
            </w:tcBorders>
            <w:shd w:val="clear" w:color="auto" w:fill="FFFFFF"/>
            <w:tcMar>
              <w:top w:w="15" w:type="dxa"/>
              <w:left w:w="15" w:type="dxa"/>
              <w:bottom w:w="0" w:type="dxa"/>
              <w:right w:w="15" w:type="dxa"/>
            </w:tcMar>
          </w:tcPr>
          <w:p w14:paraId="645DDBD8" w14:textId="1E90E95A" w:rsidR="00600E9C" w:rsidRDefault="00600E9C" w:rsidP="00600E9C">
            <w:pPr>
              <w:jc w:val="right"/>
              <w:rPr>
                <w:color w:val="000000"/>
                <w:lang w:val="et-EE"/>
              </w:rPr>
            </w:pPr>
            <w:r>
              <w:rPr>
                <w:color w:val="000000"/>
                <w:lang w:val="et-EE"/>
              </w:rPr>
              <w:t>1 419 838</w:t>
            </w:r>
          </w:p>
        </w:tc>
      </w:tr>
      <w:tr w:rsidR="00600E9C" w14:paraId="3EDA6D42" w14:textId="77777777" w:rsidTr="00600E9C">
        <w:trPr>
          <w:trHeight w:val="240"/>
        </w:trPr>
        <w:tc>
          <w:tcPr>
            <w:tcW w:w="6091" w:type="dxa"/>
            <w:gridSpan w:val="3"/>
            <w:tcBorders>
              <w:top w:val="nil"/>
              <w:left w:val="nil"/>
              <w:bottom w:val="nil"/>
              <w:right w:val="nil"/>
            </w:tcBorders>
            <w:shd w:val="clear" w:color="auto" w:fill="FFFFFF"/>
            <w:tcMar>
              <w:top w:w="15" w:type="dxa"/>
              <w:left w:w="15" w:type="dxa"/>
              <w:bottom w:w="0" w:type="dxa"/>
              <w:right w:w="15" w:type="dxa"/>
            </w:tcMar>
            <w:vAlign w:val="center"/>
          </w:tcPr>
          <w:p w14:paraId="2E94CF1B" w14:textId="163A72B4" w:rsidR="00600E9C" w:rsidRDefault="00600E9C" w:rsidP="00600E9C">
            <w:pPr>
              <w:jc w:val="both"/>
              <w:rPr>
                <w:color w:val="000000"/>
                <w:lang w:val="et-EE"/>
              </w:rPr>
            </w:pPr>
            <w:r>
              <w:rPr>
                <w:color w:val="000000"/>
                <w:lang w:val="et-EE"/>
              </w:rPr>
              <w:t>Raha ja selle ekvivalentide muutus</w:t>
            </w:r>
          </w:p>
        </w:tc>
        <w:tc>
          <w:tcPr>
            <w:tcW w:w="20" w:type="dxa"/>
            <w:tcBorders>
              <w:top w:val="nil"/>
              <w:left w:val="nil"/>
              <w:bottom w:val="nil"/>
              <w:right w:val="nil"/>
            </w:tcBorders>
            <w:shd w:val="clear" w:color="auto" w:fill="FFFFFF"/>
          </w:tcPr>
          <w:p w14:paraId="1DDA035F" w14:textId="77777777" w:rsidR="00600E9C" w:rsidRDefault="00600E9C" w:rsidP="00600E9C">
            <w:pPr>
              <w:jc w:val="both"/>
              <w:rPr>
                <w:color w:val="000000"/>
                <w:lang w:val="et-EE"/>
              </w:rPr>
            </w:pPr>
          </w:p>
        </w:tc>
        <w:tc>
          <w:tcPr>
            <w:tcW w:w="1824" w:type="dxa"/>
            <w:tcBorders>
              <w:top w:val="nil"/>
              <w:left w:val="nil"/>
              <w:bottom w:val="nil"/>
              <w:right w:val="nil"/>
            </w:tcBorders>
            <w:shd w:val="clear" w:color="auto" w:fill="FFFFFF"/>
          </w:tcPr>
          <w:p w14:paraId="4FC00EB4" w14:textId="3DA00FDB" w:rsidR="00600E9C" w:rsidRDefault="00600E9C" w:rsidP="00600E9C">
            <w:pPr>
              <w:jc w:val="right"/>
              <w:rPr>
                <w:color w:val="000000"/>
                <w:lang w:val="et-EE"/>
              </w:rPr>
            </w:pPr>
            <w:r>
              <w:rPr>
                <w:color w:val="000000"/>
                <w:lang w:val="et-EE"/>
              </w:rPr>
              <w:t>120 423</w:t>
            </w:r>
          </w:p>
        </w:tc>
        <w:tc>
          <w:tcPr>
            <w:tcW w:w="1440" w:type="dxa"/>
            <w:tcBorders>
              <w:top w:val="nil"/>
              <w:left w:val="nil"/>
              <w:bottom w:val="nil"/>
              <w:right w:val="nil"/>
            </w:tcBorders>
            <w:shd w:val="clear" w:color="auto" w:fill="FFFFFF"/>
            <w:tcMar>
              <w:top w:w="15" w:type="dxa"/>
              <w:left w:w="15" w:type="dxa"/>
              <w:bottom w:w="0" w:type="dxa"/>
              <w:right w:w="15" w:type="dxa"/>
            </w:tcMar>
          </w:tcPr>
          <w:p w14:paraId="1600FC44" w14:textId="0DE2E434" w:rsidR="00600E9C" w:rsidRDefault="00600E9C" w:rsidP="00600E9C">
            <w:pPr>
              <w:jc w:val="right"/>
              <w:rPr>
                <w:color w:val="000000"/>
                <w:lang w:val="et-EE"/>
              </w:rPr>
            </w:pPr>
            <w:r>
              <w:rPr>
                <w:color w:val="000000"/>
                <w:lang w:val="et-EE"/>
              </w:rPr>
              <w:t>-117 301</w:t>
            </w:r>
          </w:p>
        </w:tc>
      </w:tr>
    </w:tbl>
    <w:p w14:paraId="5C9E4B6D" w14:textId="77777777" w:rsidR="00254D9B" w:rsidRDefault="00254D9B" w:rsidP="008D7C31">
      <w:pPr>
        <w:pStyle w:val="Heading2"/>
        <w:jc w:val="both"/>
        <w:rPr>
          <w:lang w:val="et-EE"/>
        </w:rPr>
      </w:pPr>
    </w:p>
    <w:p w14:paraId="3FC07541" w14:textId="77777777" w:rsidR="00363E38" w:rsidRPr="00363E38" w:rsidRDefault="00363E38" w:rsidP="008D7C31">
      <w:pPr>
        <w:jc w:val="both"/>
        <w:rPr>
          <w:lang w:val="et-EE"/>
        </w:rPr>
      </w:pPr>
    </w:p>
    <w:p w14:paraId="555F2497" w14:textId="77777777" w:rsidR="006B48F2" w:rsidRPr="006B48F2" w:rsidRDefault="00254D9B" w:rsidP="008D7C31">
      <w:pPr>
        <w:jc w:val="both"/>
        <w:rPr>
          <w:b/>
          <w:lang w:val="et-EE"/>
        </w:rPr>
      </w:pPr>
      <w:r>
        <w:rPr>
          <w:lang w:val="et-EE"/>
        </w:rPr>
        <w:br w:type="page"/>
      </w:r>
      <w:bookmarkStart w:id="741" w:name="_Toc165683585"/>
      <w:bookmarkStart w:id="742" w:name="_Toc230526215"/>
      <w:bookmarkStart w:id="743" w:name="_Toc229803744"/>
      <w:bookmarkStart w:id="744" w:name="_Toc261163147"/>
      <w:bookmarkStart w:id="745" w:name="_Toc293665786"/>
      <w:bookmarkStart w:id="746" w:name="_Toc103951360"/>
      <w:bookmarkStart w:id="747" w:name="_Toc104554212"/>
      <w:bookmarkStart w:id="748" w:name="_Toc104691730"/>
      <w:bookmarkStart w:id="749" w:name="_Toc165616975"/>
      <w:r w:rsidR="006B48F2" w:rsidRPr="006B48F2">
        <w:rPr>
          <w:b/>
          <w:lang w:val="et-EE"/>
        </w:rPr>
        <w:lastRenderedPageBreak/>
        <w:t>Kohila Valla konsolideerimata aruanded</w:t>
      </w:r>
    </w:p>
    <w:p w14:paraId="3E0B96DD" w14:textId="77777777" w:rsidR="002956C7" w:rsidRDefault="006B48F2">
      <w:pPr>
        <w:rPr>
          <w:b/>
          <w:lang w:val="et-EE"/>
        </w:rPr>
      </w:pPr>
      <w:r w:rsidRPr="006B48F2">
        <w:rPr>
          <w:b/>
          <w:lang w:val="et-EE"/>
        </w:rPr>
        <w:t>N</w:t>
      </w:r>
      <w:r w:rsidR="00254D9B" w:rsidRPr="006B48F2">
        <w:rPr>
          <w:b/>
          <w:lang w:val="et-EE"/>
        </w:rPr>
        <w:t>etovara muutuste aruanne</w:t>
      </w:r>
      <w:bookmarkEnd w:id="741"/>
      <w:bookmarkEnd w:id="742"/>
      <w:bookmarkEnd w:id="743"/>
      <w:bookmarkEnd w:id="744"/>
      <w:bookmarkEnd w:id="745"/>
      <w:bookmarkEnd w:id="746"/>
      <w:bookmarkEnd w:id="747"/>
      <w:bookmarkEnd w:id="748"/>
      <w:bookmarkEnd w:id="749"/>
      <w:r>
        <w:rPr>
          <w:b/>
          <w:lang w:val="et-EE"/>
        </w:rPr>
        <w:t xml:space="preserve"> </w:t>
      </w:r>
    </w:p>
    <w:p w14:paraId="5DA7663D" w14:textId="77777777" w:rsidR="00254D9B" w:rsidRPr="006B48F2" w:rsidRDefault="006B48F2">
      <w:pPr>
        <w:rPr>
          <w:b/>
          <w:lang w:val="et-EE"/>
        </w:rPr>
      </w:pPr>
      <w:r w:rsidRPr="002956C7">
        <w:rPr>
          <w:lang w:val="et-EE"/>
        </w:rPr>
        <w:t>eurodes</w:t>
      </w:r>
    </w:p>
    <w:tbl>
      <w:tblPr>
        <w:tblW w:w="9648" w:type="dxa"/>
        <w:tblBorders>
          <w:top w:val="single" w:sz="12" w:space="0" w:color="auto"/>
          <w:bottom w:val="single" w:sz="12" w:space="0" w:color="auto"/>
        </w:tblBorders>
        <w:tblLayout w:type="fixed"/>
        <w:tblLook w:val="0000" w:firstRow="0" w:lastRow="0" w:firstColumn="0" w:lastColumn="0" w:noHBand="0" w:noVBand="0"/>
      </w:tblPr>
      <w:tblGrid>
        <w:gridCol w:w="3261"/>
        <w:gridCol w:w="1777"/>
        <w:gridCol w:w="2450"/>
        <w:gridCol w:w="2160"/>
      </w:tblGrid>
      <w:tr w:rsidR="00254D9B" w14:paraId="6F7DB239" w14:textId="77777777" w:rsidTr="00EF46DC">
        <w:tc>
          <w:tcPr>
            <w:tcW w:w="3261" w:type="dxa"/>
            <w:tcBorders>
              <w:bottom w:val="single" w:sz="4" w:space="0" w:color="auto"/>
            </w:tcBorders>
          </w:tcPr>
          <w:p w14:paraId="7A0A16B6" w14:textId="77777777" w:rsidR="00254D9B" w:rsidRDefault="00254D9B">
            <w:pPr>
              <w:rPr>
                <w:lang w:val="et-EE"/>
              </w:rPr>
            </w:pPr>
          </w:p>
        </w:tc>
        <w:tc>
          <w:tcPr>
            <w:tcW w:w="1777" w:type="dxa"/>
            <w:tcBorders>
              <w:bottom w:val="single" w:sz="4" w:space="0" w:color="auto"/>
            </w:tcBorders>
          </w:tcPr>
          <w:p w14:paraId="70163B2D" w14:textId="10F391BF" w:rsidR="00254D9B" w:rsidRDefault="00254D9B" w:rsidP="00EF46DC">
            <w:pPr>
              <w:rPr>
                <w:lang w:val="et-EE"/>
              </w:rPr>
            </w:pPr>
            <w:r>
              <w:rPr>
                <w:lang w:val="et-EE"/>
              </w:rPr>
              <w:t>Kassareser</w:t>
            </w:r>
            <w:r w:rsidR="00EF46DC">
              <w:rPr>
                <w:lang w:val="et-EE"/>
              </w:rPr>
              <w:t>v</w:t>
            </w:r>
          </w:p>
        </w:tc>
        <w:tc>
          <w:tcPr>
            <w:tcW w:w="2450" w:type="dxa"/>
            <w:tcBorders>
              <w:bottom w:val="single" w:sz="4" w:space="0" w:color="auto"/>
            </w:tcBorders>
          </w:tcPr>
          <w:p w14:paraId="1FE91F51" w14:textId="77777777" w:rsidR="00254D9B" w:rsidRDefault="00254D9B">
            <w:pPr>
              <w:pStyle w:val="Default"/>
              <w:widowControl/>
              <w:overflowPunct/>
              <w:autoSpaceDE/>
              <w:autoSpaceDN/>
              <w:adjustRightInd/>
              <w:jc w:val="right"/>
              <w:textAlignment w:val="auto"/>
              <w:rPr>
                <w:lang w:val="et-EE"/>
              </w:rPr>
            </w:pPr>
            <w:r>
              <w:rPr>
                <w:lang w:val="et-EE"/>
              </w:rPr>
              <w:t>Akumuleeritud tulem</w:t>
            </w:r>
          </w:p>
        </w:tc>
        <w:tc>
          <w:tcPr>
            <w:tcW w:w="2160" w:type="dxa"/>
            <w:tcBorders>
              <w:bottom w:val="single" w:sz="4" w:space="0" w:color="auto"/>
            </w:tcBorders>
          </w:tcPr>
          <w:p w14:paraId="4D63248A" w14:textId="77777777" w:rsidR="00254D9B" w:rsidRDefault="00254D9B">
            <w:pPr>
              <w:jc w:val="right"/>
              <w:rPr>
                <w:lang w:val="et-EE"/>
              </w:rPr>
            </w:pPr>
            <w:r>
              <w:rPr>
                <w:lang w:val="et-EE"/>
              </w:rPr>
              <w:t>Kokku</w:t>
            </w:r>
          </w:p>
        </w:tc>
      </w:tr>
      <w:tr w:rsidR="00CB1002" w14:paraId="115E25F1" w14:textId="77777777" w:rsidTr="00EF46DC">
        <w:tc>
          <w:tcPr>
            <w:tcW w:w="3261" w:type="dxa"/>
            <w:tcBorders>
              <w:top w:val="nil"/>
              <w:bottom w:val="nil"/>
            </w:tcBorders>
          </w:tcPr>
          <w:p w14:paraId="442B2AB8" w14:textId="5D9040DF" w:rsidR="00CB1002" w:rsidRDefault="00CB1002" w:rsidP="001142B5">
            <w:pPr>
              <w:rPr>
                <w:b/>
                <w:lang w:val="et-EE"/>
              </w:rPr>
            </w:pPr>
            <w:r>
              <w:rPr>
                <w:b/>
                <w:lang w:val="et-EE"/>
              </w:rPr>
              <w:t>Saldo 31.12.201</w:t>
            </w:r>
            <w:r w:rsidR="00002DFD">
              <w:rPr>
                <w:b/>
                <w:lang w:val="et-EE"/>
              </w:rPr>
              <w:t>7</w:t>
            </w:r>
          </w:p>
        </w:tc>
        <w:tc>
          <w:tcPr>
            <w:tcW w:w="1777" w:type="dxa"/>
            <w:tcBorders>
              <w:top w:val="nil"/>
              <w:bottom w:val="nil"/>
            </w:tcBorders>
            <w:vAlign w:val="bottom"/>
          </w:tcPr>
          <w:p w14:paraId="4712B1FB" w14:textId="77777777" w:rsidR="00CB1002" w:rsidRDefault="00CB1002" w:rsidP="00CB1002">
            <w:pPr>
              <w:jc w:val="right"/>
              <w:rPr>
                <w:b/>
                <w:lang w:val="et-EE"/>
              </w:rPr>
            </w:pPr>
            <w:r>
              <w:rPr>
                <w:b/>
                <w:lang w:val="et-EE"/>
              </w:rPr>
              <w:t>639</w:t>
            </w:r>
          </w:p>
        </w:tc>
        <w:tc>
          <w:tcPr>
            <w:tcW w:w="2450" w:type="dxa"/>
            <w:tcBorders>
              <w:top w:val="nil"/>
              <w:bottom w:val="nil"/>
            </w:tcBorders>
            <w:vAlign w:val="bottom"/>
          </w:tcPr>
          <w:p w14:paraId="3342BB8F" w14:textId="58A0A4E2" w:rsidR="00CB1002" w:rsidRDefault="001142B5" w:rsidP="004F438B">
            <w:pPr>
              <w:jc w:val="right"/>
              <w:rPr>
                <w:b/>
                <w:lang w:val="et-EE"/>
              </w:rPr>
            </w:pPr>
            <w:r>
              <w:rPr>
                <w:b/>
                <w:lang w:val="et-EE"/>
              </w:rPr>
              <w:t>10</w:t>
            </w:r>
            <w:r w:rsidR="00002DFD">
              <w:rPr>
                <w:b/>
                <w:lang w:val="et-EE"/>
              </w:rPr>
              <w:t> 674 165</w:t>
            </w:r>
          </w:p>
        </w:tc>
        <w:tc>
          <w:tcPr>
            <w:tcW w:w="2160" w:type="dxa"/>
            <w:tcBorders>
              <w:top w:val="nil"/>
              <w:bottom w:val="nil"/>
            </w:tcBorders>
            <w:vAlign w:val="bottom"/>
          </w:tcPr>
          <w:p w14:paraId="22221A78" w14:textId="7A7F44B4" w:rsidR="00CB1002" w:rsidRDefault="001142B5" w:rsidP="004F438B">
            <w:pPr>
              <w:jc w:val="right"/>
              <w:rPr>
                <w:b/>
                <w:lang w:val="et-EE"/>
              </w:rPr>
            </w:pPr>
            <w:r>
              <w:rPr>
                <w:b/>
                <w:lang w:val="et-EE"/>
              </w:rPr>
              <w:t>10</w:t>
            </w:r>
            <w:r w:rsidR="00002DFD">
              <w:rPr>
                <w:b/>
                <w:lang w:val="et-EE"/>
              </w:rPr>
              <w:t> 674 804</w:t>
            </w:r>
          </w:p>
        </w:tc>
      </w:tr>
      <w:tr w:rsidR="00CB1002" w14:paraId="7FFFA774" w14:textId="77777777" w:rsidTr="00EF46DC">
        <w:tc>
          <w:tcPr>
            <w:tcW w:w="3261" w:type="dxa"/>
            <w:tcBorders>
              <w:top w:val="nil"/>
              <w:bottom w:val="nil"/>
            </w:tcBorders>
          </w:tcPr>
          <w:p w14:paraId="63E258CE" w14:textId="77777777" w:rsidR="00CB1002" w:rsidRDefault="00CB1002" w:rsidP="00CF76ED">
            <w:pPr>
              <w:rPr>
                <w:lang w:val="et-EE"/>
              </w:rPr>
            </w:pPr>
            <w:r>
              <w:rPr>
                <w:lang w:val="et-EE"/>
              </w:rPr>
              <w:t xml:space="preserve">    </w:t>
            </w:r>
            <w:r w:rsidR="00CF76ED">
              <w:rPr>
                <w:lang w:val="et-EE"/>
              </w:rPr>
              <w:t>Maade munitsipaliseerimine</w:t>
            </w:r>
            <w:r>
              <w:rPr>
                <w:lang w:val="et-EE"/>
              </w:rPr>
              <w:t xml:space="preserve"> </w:t>
            </w:r>
          </w:p>
        </w:tc>
        <w:tc>
          <w:tcPr>
            <w:tcW w:w="1777" w:type="dxa"/>
            <w:tcBorders>
              <w:top w:val="nil"/>
              <w:bottom w:val="nil"/>
            </w:tcBorders>
            <w:vAlign w:val="bottom"/>
          </w:tcPr>
          <w:p w14:paraId="7D75B0E5" w14:textId="77777777" w:rsidR="00CB1002" w:rsidRDefault="00CB1002" w:rsidP="00CB1002">
            <w:pPr>
              <w:jc w:val="right"/>
              <w:rPr>
                <w:lang w:val="et-EE"/>
              </w:rPr>
            </w:pPr>
            <w:r>
              <w:rPr>
                <w:lang w:val="et-EE"/>
              </w:rPr>
              <w:t>0</w:t>
            </w:r>
          </w:p>
        </w:tc>
        <w:tc>
          <w:tcPr>
            <w:tcW w:w="2450" w:type="dxa"/>
            <w:tcBorders>
              <w:top w:val="nil"/>
              <w:bottom w:val="nil"/>
            </w:tcBorders>
            <w:vAlign w:val="bottom"/>
          </w:tcPr>
          <w:p w14:paraId="27104E22" w14:textId="48CC154A" w:rsidR="00CB1002" w:rsidRPr="00505B19" w:rsidRDefault="00002DFD" w:rsidP="00CB1002">
            <w:pPr>
              <w:jc w:val="right"/>
              <w:rPr>
                <w:lang w:val="et-EE"/>
              </w:rPr>
            </w:pPr>
            <w:r>
              <w:rPr>
                <w:lang w:val="et-EE"/>
              </w:rPr>
              <w:t>43 845</w:t>
            </w:r>
          </w:p>
        </w:tc>
        <w:tc>
          <w:tcPr>
            <w:tcW w:w="2160" w:type="dxa"/>
            <w:tcBorders>
              <w:top w:val="nil"/>
              <w:bottom w:val="nil"/>
            </w:tcBorders>
            <w:vAlign w:val="bottom"/>
          </w:tcPr>
          <w:p w14:paraId="37923B74" w14:textId="40B9F769" w:rsidR="00CB1002" w:rsidRPr="00505B19" w:rsidRDefault="00002DFD" w:rsidP="00CB1002">
            <w:pPr>
              <w:jc w:val="right"/>
              <w:rPr>
                <w:lang w:val="et-EE"/>
              </w:rPr>
            </w:pPr>
            <w:r>
              <w:rPr>
                <w:lang w:val="et-EE"/>
              </w:rPr>
              <w:t>43 845</w:t>
            </w:r>
          </w:p>
        </w:tc>
      </w:tr>
      <w:tr w:rsidR="001A6DF6" w14:paraId="63C71B3D" w14:textId="77777777" w:rsidTr="00EF46DC">
        <w:tc>
          <w:tcPr>
            <w:tcW w:w="3261" w:type="dxa"/>
            <w:tcBorders>
              <w:top w:val="nil"/>
              <w:bottom w:val="nil"/>
            </w:tcBorders>
          </w:tcPr>
          <w:p w14:paraId="2CEF3ADE" w14:textId="77777777" w:rsidR="001A6DF6" w:rsidRDefault="001A6DF6" w:rsidP="001A6DF6">
            <w:pPr>
              <w:rPr>
                <w:b/>
                <w:lang w:val="et-EE"/>
              </w:rPr>
            </w:pPr>
            <w:r>
              <w:rPr>
                <w:b/>
                <w:lang w:val="et-EE"/>
              </w:rPr>
              <w:t xml:space="preserve">    </w:t>
            </w:r>
            <w:r>
              <w:rPr>
                <w:lang w:val="et-EE"/>
              </w:rPr>
              <w:t>Perioodi puhastulem</w:t>
            </w:r>
          </w:p>
        </w:tc>
        <w:tc>
          <w:tcPr>
            <w:tcW w:w="1777" w:type="dxa"/>
            <w:tcBorders>
              <w:top w:val="nil"/>
              <w:bottom w:val="nil"/>
            </w:tcBorders>
            <w:vAlign w:val="bottom"/>
          </w:tcPr>
          <w:p w14:paraId="70B22C83" w14:textId="77777777" w:rsidR="001A6DF6" w:rsidRDefault="001A6DF6" w:rsidP="001A6DF6">
            <w:pPr>
              <w:jc w:val="right"/>
              <w:rPr>
                <w:lang w:val="et-EE"/>
              </w:rPr>
            </w:pPr>
            <w:r>
              <w:rPr>
                <w:lang w:val="et-EE"/>
              </w:rPr>
              <w:t>0</w:t>
            </w:r>
          </w:p>
        </w:tc>
        <w:tc>
          <w:tcPr>
            <w:tcW w:w="2450" w:type="dxa"/>
            <w:tcBorders>
              <w:top w:val="nil"/>
              <w:bottom w:val="nil"/>
            </w:tcBorders>
          </w:tcPr>
          <w:p w14:paraId="7E62A3EF" w14:textId="2A977229" w:rsidR="001A6DF6" w:rsidRDefault="00002DFD" w:rsidP="001A6DF6">
            <w:pPr>
              <w:jc w:val="right"/>
              <w:rPr>
                <w:bCs/>
                <w:lang w:val="et-EE"/>
              </w:rPr>
            </w:pPr>
            <w:r>
              <w:rPr>
                <w:bCs/>
                <w:lang w:val="et-EE"/>
              </w:rPr>
              <w:t>1 462 510</w:t>
            </w:r>
          </w:p>
        </w:tc>
        <w:tc>
          <w:tcPr>
            <w:tcW w:w="2160" w:type="dxa"/>
            <w:tcBorders>
              <w:top w:val="nil"/>
              <w:bottom w:val="nil"/>
            </w:tcBorders>
          </w:tcPr>
          <w:p w14:paraId="2937FBE4" w14:textId="18031C3A" w:rsidR="001A6DF6" w:rsidRDefault="00002DFD" w:rsidP="001A6DF6">
            <w:pPr>
              <w:jc w:val="right"/>
              <w:rPr>
                <w:bCs/>
                <w:lang w:val="et-EE"/>
              </w:rPr>
            </w:pPr>
            <w:r>
              <w:rPr>
                <w:bCs/>
                <w:lang w:val="et-EE"/>
              </w:rPr>
              <w:t>1 462 510</w:t>
            </w:r>
          </w:p>
        </w:tc>
      </w:tr>
      <w:tr w:rsidR="001A6DF6" w14:paraId="5DB92AD0" w14:textId="77777777" w:rsidTr="00EF46DC">
        <w:tc>
          <w:tcPr>
            <w:tcW w:w="3261" w:type="dxa"/>
            <w:tcBorders>
              <w:top w:val="nil"/>
              <w:bottom w:val="nil"/>
            </w:tcBorders>
          </w:tcPr>
          <w:p w14:paraId="686CE2F3" w14:textId="2CDE4E5D" w:rsidR="001A6DF6" w:rsidRDefault="001A6DF6" w:rsidP="00B91BDC">
            <w:pPr>
              <w:rPr>
                <w:b/>
                <w:lang w:val="et-EE"/>
              </w:rPr>
            </w:pPr>
            <w:r>
              <w:rPr>
                <w:b/>
                <w:lang w:val="et-EE"/>
              </w:rPr>
              <w:t>Saldo 31.12.201</w:t>
            </w:r>
            <w:r w:rsidR="00002DFD">
              <w:rPr>
                <w:b/>
                <w:lang w:val="et-EE"/>
              </w:rPr>
              <w:t>8</w:t>
            </w:r>
          </w:p>
        </w:tc>
        <w:tc>
          <w:tcPr>
            <w:tcW w:w="1777" w:type="dxa"/>
            <w:tcBorders>
              <w:top w:val="nil"/>
              <w:bottom w:val="nil"/>
            </w:tcBorders>
            <w:vAlign w:val="bottom"/>
          </w:tcPr>
          <w:p w14:paraId="344B84C8" w14:textId="77777777" w:rsidR="001A6DF6" w:rsidRDefault="001A6DF6" w:rsidP="001A6DF6">
            <w:pPr>
              <w:jc w:val="right"/>
              <w:rPr>
                <w:b/>
                <w:lang w:val="et-EE"/>
              </w:rPr>
            </w:pPr>
            <w:r>
              <w:rPr>
                <w:b/>
                <w:lang w:val="et-EE"/>
              </w:rPr>
              <w:t>639</w:t>
            </w:r>
          </w:p>
        </w:tc>
        <w:tc>
          <w:tcPr>
            <w:tcW w:w="2450" w:type="dxa"/>
            <w:tcBorders>
              <w:top w:val="nil"/>
              <w:bottom w:val="nil"/>
            </w:tcBorders>
            <w:vAlign w:val="bottom"/>
          </w:tcPr>
          <w:p w14:paraId="5031B3D6" w14:textId="67A0C67B" w:rsidR="001A6DF6" w:rsidRDefault="00002DFD" w:rsidP="00B91BDC">
            <w:pPr>
              <w:jc w:val="right"/>
              <w:rPr>
                <w:b/>
                <w:lang w:val="et-EE"/>
              </w:rPr>
            </w:pPr>
            <w:r>
              <w:rPr>
                <w:b/>
                <w:lang w:val="et-EE"/>
              </w:rPr>
              <w:t>12 180 520</w:t>
            </w:r>
          </w:p>
        </w:tc>
        <w:tc>
          <w:tcPr>
            <w:tcW w:w="2160" w:type="dxa"/>
            <w:tcBorders>
              <w:top w:val="nil"/>
              <w:bottom w:val="nil"/>
            </w:tcBorders>
            <w:vAlign w:val="bottom"/>
          </w:tcPr>
          <w:p w14:paraId="1DCD0803" w14:textId="41D7D0AA" w:rsidR="001A6DF6" w:rsidRDefault="004F438B" w:rsidP="00F34A72">
            <w:pPr>
              <w:jc w:val="right"/>
              <w:rPr>
                <w:b/>
                <w:lang w:val="et-EE"/>
              </w:rPr>
            </w:pPr>
            <w:r>
              <w:rPr>
                <w:b/>
                <w:lang w:val="et-EE"/>
              </w:rPr>
              <w:t>1</w:t>
            </w:r>
            <w:r w:rsidR="00002DFD">
              <w:rPr>
                <w:b/>
                <w:lang w:val="et-EE"/>
              </w:rPr>
              <w:t>2 181 159</w:t>
            </w:r>
          </w:p>
        </w:tc>
      </w:tr>
      <w:tr w:rsidR="001A6DF6" w14:paraId="5E8774F8" w14:textId="77777777" w:rsidTr="00EF46DC">
        <w:tc>
          <w:tcPr>
            <w:tcW w:w="3261" w:type="dxa"/>
            <w:tcBorders>
              <w:top w:val="nil"/>
              <w:bottom w:val="nil"/>
            </w:tcBorders>
          </w:tcPr>
          <w:p w14:paraId="23AC5198" w14:textId="77777777" w:rsidR="001A6DF6" w:rsidRPr="00CB1002" w:rsidRDefault="001A6DF6" w:rsidP="001A6DF6">
            <w:pPr>
              <w:rPr>
                <w:lang w:val="et-EE"/>
              </w:rPr>
            </w:pPr>
            <w:r>
              <w:rPr>
                <w:b/>
                <w:lang w:val="et-EE"/>
              </w:rPr>
              <w:t xml:space="preserve">     </w:t>
            </w:r>
            <w:r w:rsidRPr="00CB1002">
              <w:rPr>
                <w:lang w:val="et-EE"/>
              </w:rPr>
              <w:t>Maade munitsipaliseerimine</w:t>
            </w:r>
          </w:p>
        </w:tc>
        <w:tc>
          <w:tcPr>
            <w:tcW w:w="1777" w:type="dxa"/>
            <w:tcBorders>
              <w:top w:val="nil"/>
              <w:bottom w:val="nil"/>
            </w:tcBorders>
            <w:vAlign w:val="bottom"/>
          </w:tcPr>
          <w:p w14:paraId="24C2FA81" w14:textId="77777777" w:rsidR="001A6DF6" w:rsidRDefault="001A6DF6" w:rsidP="001A6DF6">
            <w:pPr>
              <w:jc w:val="right"/>
              <w:rPr>
                <w:lang w:val="et-EE"/>
              </w:rPr>
            </w:pPr>
            <w:r>
              <w:rPr>
                <w:lang w:val="et-EE"/>
              </w:rPr>
              <w:t>0</w:t>
            </w:r>
          </w:p>
        </w:tc>
        <w:tc>
          <w:tcPr>
            <w:tcW w:w="2450" w:type="dxa"/>
            <w:tcBorders>
              <w:top w:val="nil"/>
              <w:bottom w:val="nil"/>
            </w:tcBorders>
          </w:tcPr>
          <w:p w14:paraId="6710E8E0" w14:textId="52EAF43E" w:rsidR="001A6DF6" w:rsidRDefault="006460EF" w:rsidP="003313E5">
            <w:pPr>
              <w:jc w:val="right"/>
              <w:rPr>
                <w:bCs/>
                <w:lang w:val="et-EE"/>
              </w:rPr>
            </w:pPr>
            <w:r>
              <w:rPr>
                <w:bCs/>
                <w:lang w:val="et-EE"/>
              </w:rPr>
              <w:t>5 463</w:t>
            </w:r>
          </w:p>
        </w:tc>
        <w:tc>
          <w:tcPr>
            <w:tcW w:w="2160" w:type="dxa"/>
            <w:tcBorders>
              <w:top w:val="nil"/>
              <w:bottom w:val="nil"/>
            </w:tcBorders>
          </w:tcPr>
          <w:p w14:paraId="0EC2B431" w14:textId="70EEE2AF" w:rsidR="001A6DF6" w:rsidRDefault="006460EF" w:rsidP="003313E5">
            <w:pPr>
              <w:jc w:val="right"/>
              <w:rPr>
                <w:bCs/>
                <w:lang w:val="et-EE"/>
              </w:rPr>
            </w:pPr>
            <w:r>
              <w:rPr>
                <w:bCs/>
                <w:lang w:val="et-EE"/>
              </w:rPr>
              <w:t>5 463</w:t>
            </w:r>
          </w:p>
        </w:tc>
      </w:tr>
      <w:tr w:rsidR="005A23E3" w14:paraId="445AAA02" w14:textId="77777777" w:rsidTr="00EF46DC">
        <w:tc>
          <w:tcPr>
            <w:tcW w:w="3261" w:type="dxa"/>
            <w:tcBorders>
              <w:top w:val="nil"/>
              <w:bottom w:val="nil"/>
            </w:tcBorders>
          </w:tcPr>
          <w:p w14:paraId="0F0BA6B2" w14:textId="6538EE1C" w:rsidR="005A23E3" w:rsidRPr="005A23E3" w:rsidRDefault="005A23E3" w:rsidP="001A6DF6">
            <w:pPr>
              <w:rPr>
                <w:lang w:val="et-EE"/>
              </w:rPr>
            </w:pPr>
            <w:r>
              <w:rPr>
                <w:b/>
                <w:lang w:val="et-EE"/>
              </w:rPr>
              <w:t xml:space="preserve">     </w:t>
            </w:r>
            <w:r w:rsidRPr="005A23E3">
              <w:rPr>
                <w:lang w:val="et-EE"/>
              </w:rPr>
              <w:t>Kassareserv</w:t>
            </w:r>
          </w:p>
        </w:tc>
        <w:tc>
          <w:tcPr>
            <w:tcW w:w="1777" w:type="dxa"/>
            <w:tcBorders>
              <w:top w:val="nil"/>
              <w:bottom w:val="nil"/>
            </w:tcBorders>
            <w:vAlign w:val="bottom"/>
          </w:tcPr>
          <w:p w14:paraId="4D06B0FD" w14:textId="54138AC7" w:rsidR="005A23E3" w:rsidRDefault="005A23E3" w:rsidP="001A6DF6">
            <w:pPr>
              <w:jc w:val="right"/>
              <w:rPr>
                <w:lang w:val="et-EE"/>
              </w:rPr>
            </w:pPr>
            <w:r>
              <w:rPr>
                <w:lang w:val="et-EE"/>
              </w:rPr>
              <w:t>-639</w:t>
            </w:r>
          </w:p>
        </w:tc>
        <w:tc>
          <w:tcPr>
            <w:tcW w:w="2450" w:type="dxa"/>
            <w:tcBorders>
              <w:top w:val="nil"/>
              <w:bottom w:val="nil"/>
            </w:tcBorders>
          </w:tcPr>
          <w:p w14:paraId="14C0A7D7" w14:textId="6CE35734" w:rsidR="005A23E3" w:rsidRDefault="005A23E3" w:rsidP="003313E5">
            <w:pPr>
              <w:jc w:val="right"/>
              <w:rPr>
                <w:bCs/>
                <w:lang w:val="et-EE"/>
              </w:rPr>
            </w:pPr>
            <w:r>
              <w:rPr>
                <w:bCs/>
                <w:lang w:val="et-EE"/>
              </w:rPr>
              <w:t>639</w:t>
            </w:r>
          </w:p>
        </w:tc>
        <w:tc>
          <w:tcPr>
            <w:tcW w:w="2160" w:type="dxa"/>
            <w:tcBorders>
              <w:top w:val="nil"/>
              <w:bottom w:val="nil"/>
            </w:tcBorders>
          </w:tcPr>
          <w:p w14:paraId="3DF392FC" w14:textId="2F80C7F8" w:rsidR="005A23E3" w:rsidRDefault="003F64FB" w:rsidP="003313E5">
            <w:pPr>
              <w:jc w:val="right"/>
              <w:rPr>
                <w:bCs/>
                <w:lang w:val="et-EE"/>
              </w:rPr>
            </w:pPr>
            <w:r>
              <w:rPr>
                <w:bCs/>
                <w:lang w:val="et-EE"/>
              </w:rPr>
              <w:t>0</w:t>
            </w:r>
          </w:p>
        </w:tc>
      </w:tr>
      <w:tr w:rsidR="001A6DF6" w14:paraId="7E13FA9F" w14:textId="77777777" w:rsidTr="00EF46DC">
        <w:tc>
          <w:tcPr>
            <w:tcW w:w="3261" w:type="dxa"/>
            <w:tcBorders>
              <w:top w:val="nil"/>
              <w:bottom w:val="nil"/>
            </w:tcBorders>
          </w:tcPr>
          <w:p w14:paraId="0D9F3EA4" w14:textId="77777777" w:rsidR="001A6DF6" w:rsidRDefault="001A6DF6" w:rsidP="001A6DF6">
            <w:pPr>
              <w:rPr>
                <w:b/>
                <w:lang w:val="et-EE"/>
              </w:rPr>
            </w:pPr>
            <w:r>
              <w:rPr>
                <w:b/>
                <w:lang w:val="et-EE"/>
              </w:rPr>
              <w:t xml:space="preserve">     </w:t>
            </w:r>
            <w:r>
              <w:rPr>
                <w:lang w:val="et-EE"/>
              </w:rPr>
              <w:t>Perioodi puhastulem</w:t>
            </w:r>
          </w:p>
        </w:tc>
        <w:tc>
          <w:tcPr>
            <w:tcW w:w="1777" w:type="dxa"/>
            <w:tcBorders>
              <w:top w:val="nil"/>
              <w:bottom w:val="nil"/>
            </w:tcBorders>
            <w:vAlign w:val="bottom"/>
          </w:tcPr>
          <w:p w14:paraId="3132C650" w14:textId="77777777" w:rsidR="001A6DF6" w:rsidRDefault="001A6DF6" w:rsidP="001A6DF6">
            <w:pPr>
              <w:jc w:val="right"/>
              <w:rPr>
                <w:lang w:val="et-EE"/>
              </w:rPr>
            </w:pPr>
            <w:r>
              <w:rPr>
                <w:lang w:val="et-EE"/>
              </w:rPr>
              <w:t>0</w:t>
            </w:r>
          </w:p>
        </w:tc>
        <w:tc>
          <w:tcPr>
            <w:tcW w:w="2450" w:type="dxa"/>
            <w:tcBorders>
              <w:top w:val="nil"/>
              <w:bottom w:val="nil"/>
            </w:tcBorders>
          </w:tcPr>
          <w:p w14:paraId="03EEAF67" w14:textId="484F0834" w:rsidR="001A6DF6" w:rsidRDefault="00B21DB9" w:rsidP="00601DD4">
            <w:pPr>
              <w:jc w:val="right"/>
              <w:rPr>
                <w:bCs/>
                <w:lang w:val="et-EE"/>
              </w:rPr>
            </w:pPr>
            <w:r>
              <w:rPr>
                <w:bCs/>
                <w:lang w:val="et-EE"/>
              </w:rPr>
              <w:t>1</w:t>
            </w:r>
            <w:r w:rsidR="00A968E4">
              <w:rPr>
                <w:bCs/>
                <w:lang w:val="et-EE"/>
              </w:rPr>
              <w:t> </w:t>
            </w:r>
            <w:r>
              <w:rPr>
                <w:bCs/>
                <w:lang w:val="et-EE"/>
              </w:rPr>
              <w:t>2</w:t>
            </w:r>
            <w:r w:rsidR="00A968E4">
              <w:rPr>
                <w:bCs/>
                <w:lang w:val="et-EE"/>
              </w:rPr>
              <w:t>51 87</w:t>
            </w:r>
            <w:r w:rsidR="008541E3">
              <w:rPr>
                <w:bCs/>
                <w:lang w:val="et-EE"/>
              </w:rPr>
              <w:t>5</w:t>
            </w:r>
          </w:p>
        </w:tc>
        <w:tc>
          <w:tcPr>
            <w:tcW w:w="2160" w:type="dxa"/>
            <w:tcBorders>
              <w:top w:val="nil"/>
              <w:bottom w:val="nil"/>
            </w:tcBorders>
          </w:tcPr>
          <w:p w14:paraId="76CBA8B4" w14:textId="2E95727E" w:rsidR="001A6DF6" w:rsidRDefault="005A23E3" w:rsidP="005A23E3">
            <w:pPr>
              <w:jc w:val="center"/>
              <w:rPr>
                <w:bCs/>
                <w:lang w:val="et-EE"/>
              </w:rPr>
            </w:pPr>
            <w:r>
              <w:rPr>
                <w:bCs/>
                <w:lang w:val="et-EE"/>
              </w:rPr>
              <w:t xml:space="preserve">               </w:t>
            </w:r>
            <w:r w:rsidR="005756AF">
              <w:rPr>
                <w:bCs/>
                <w:lang w:val="et-EE"/>
              </w:rPr>
              <w:t xml:space="preserve"> </w:t>
            </w:r>
            <w:r w:rsidR="00B21DB9">
              <w:rPr>
                <w:bCs/>
                <w:lang w:val="et-EE"/>
              </w:rPr>
              <w:t>1</w:t>
            </w:r>
            <w:r>
              <w:rPr>
                <w:bCs/>
                <w:lang w:val="et-EE"/>
              </w:rPr>
              <w:t> 251 87</w:t>
            </w:r>
            <w:r w:rsidR="008541E3">
              <w:rPr>
                <w:bCs/>
                <w:lang w:val="et-EE"/>
              </w:rPr>
              <w:t>5</w:t>
            </w:r>
          </w:p>
        </w:tc>
      </w:tr>
      <w:tr w:rsidR="001A6DF6" w14:paraId="37C4BF5E" w14:textId="77777777" w:rsidTr="00EF46DC">
        <w:tc>
          <w:tcPr>
            <w:tcW w:w="3261" w:type="dxa"/>
            <w:tcBorders>
              <w:top w:val="nil"/>
              <w:bottom w:val="nil"/>
            </w:tcBorders>
          </w:tcPr>
          <w:p w14:paraId="5F82A211" w14:textId="26F46DC0" w:rsidR="001A6DF6" w:rsidRDefault="001A6DF6" w:rsidP="004C4CA9">
            <w:pPr>
              <w:rPr>
                <w:b/>
                <w:lang w:val="et-EE"/>
              </w:rPr>
            </w:pPr>
            <w:r>
              <w:rPr>
                <w:b/>
                <w:lang w:val="et-EE"/>
              </w:rPr>
              <w:t>Saldo 31.12.201</w:t>
            </w:r>
            <w:r w:rsidR="00F16FAC">
              <w:rPr>
                <w:b/>
                <w:lang w:val="et-EE"/>
              </w:rPr>
              <w:t>9</w:t>
            </w:r>
          </w:p>
        </w:tc>
        <w:tc>
          <w:tcPr>
            <w:tcW w:w="1777" w:type="dxa"/>
            <w:tcBorders>
              <w:top w:val="nil"/>
              <w:bottom w:val="nil"/>
            </w:tcBorders>
            <w:vAlign w:val="bottom"/>
          </w:tcPr>
          <w:p w14:paraId="31904D34" w14:textId="30859A2D" w:rsidR="001A6DF6" w:rsidRDefault="000D3A89" w:rsidP="001A6DF6">
            <w:pPr>
              <w:jc w:val="right"/>
              <w:rPr>
                <w:b/>
                <w:lang w:val="et-EE"/>
              </w:rPr>
            </w:pPr>
            <w:r>
              <w:rPr>
                <w:b/>
                <w:lang w:val="et-EE"/>
              </w:rPr>
              <w:t>0</w:t>
            </w:r>
          </w:p>
        </w:tc>
        <w:tc>
          <w:tcPr>
            <w:tcW w:w="2450" w:type="dxa"/>
            <w:tcBorders>
              <w:top w:val="nil"/>
              <w:bottom w:val="nil"/>
            </w:tcBorders>
            <w:vAlign w:val="bottom"/>
          </w:tcPr>
          <w:p w14:paraId="07EE945E" w14:textId="5264AD95" w:rsidR="001A6DF6" w:rsidRDefault="00520A30" w:rsidP="00601DD4">
            <w:pPr>
              <w:jc w:val="right"/>
              <w:rPr>
                <w:b/>
                <w:lang w:val="et-EE"/>
              </w:rPr>
            </w:pPr>
            <w:r>
              <w:rPr>
                <w:b/>
                <w:lang w:val="et-EE"/>
              </w:rPr>
              <w:t>1</w:t>
            </w:r>
            <w:r w:rsidR="00B21DB9">
              <w:rPr>
                <w:b/>
                <w:lang w:val="et-EE"/>
              </w:rPr>
              <w:t>3</w:t>
            </w:r>
            <w:r w:rsidR="004E64B2">
              <w:rPr>
                <w:b/>
                <w:lang w:val="et-EE"/>
              </w:rPr>
              <w:t> 438 49</w:t>
            </w:r>
            <w:r w:rsidR="0004273B">
              <w:rPr>
                <w:b/>
                <w:lang w:val="et-EE"/>
              </w:rPr>
              <w:t>7</w:t>
            </w:r>
          </w:p>
        </w:tc>
        <w:tc>
          <w:tcPr>
            <w:tcW w:w="2160" w:type="dxa"/>
            <w:tcBorders>
              <w:top w:val="nil"/>
              <w:bottom w:val="nil"/>
            </w:tcBorders>
            <w:vAlign w:val="bottom"/>
          </w:tcPr>
          <w:p w14:paraId="66BE90C5" w14:textId="2CC43462" w:rsidR="001A6DF6" w:rsidRDefault="006460EF" w:rsidP="006460EF">
            <w:pPr>
              <w:jc w:val="center"/>
              <w:rPr>
                <w:b/>
                <w:lang w:val="et-EE"/>
              </w:rPr>
            </w:pPr>
            <w:r>
              <w:rPr>
                <w:b/>
                <w:lang w:val="et-EE"/>
              </w:rPr>
              <w:t xml:space="preserve">              13 438 49</w:t>
            </w:r>
            <w:r w:rsidR="0004273B">
              <w:rPr>
                <w:b/>
                <w:lang w:val="et-EE"/>
              </w:rPr>
              <w:t>7</w:t>
            </w:r>
          </w:p>
        </w:tc>
      </w:tr>
    </w:tbl>
    <w:p w14:paraId="11EE3EE9" w14:textId="77777777" w:rsidR="00BA2180" w:rsidRDefault="00BA2180" w:rsidP="00A967AB">
      <w:pPr>
        <w:pStyle w:val="Heading2"/>
        <w:jc w:val="both"/>
      </w:pPr>
    </w:p>
    <w:p w14:paraId="0200A5F5" w14:textId="77777777" w:rsidR="00B6536B" w:rsidRDefault="00B6536B" w:rsidP="00B6536B"/>
    <w:p w14:paraId="6DEB55C8" w14:textId="2EC0FBB3" w:rsidR="00B6536B" w:rsidRPr="00B6536B" w:rsidRDefault="00A90B96" w:rsidP="000D5B6B">
      <w:pPr>
        <w:jc w:val="both"/>
      </w:pPr>
      <w:r>
        <w:t xml:space="preserve">2019 </w:t>
      </w:r>
      <w:proofErr w:type="spellStart"/>
      <w:r>
        <w:t>aastal</w:t>
      </w:r>
      <w:proofErr w:type="spellEnd"/>
      <w:r>
        <w:t xml:space="preserve"> </w:t>
      </w:r>
      <w:proofErr w:type="spellStart"/>
      <w:r>
        <w:t>tehti</w:t>
      </w:r>
      <w:proofErr w:type="spellEnd"/>
      <w:r>
        <w:t xml:space="preserve"> </w:t>
      </w:r>
      <w:proofErr w:type="spellStart"/>
      <w:r>
        <w:t>makse</w:t>
      </w:r>
      <w:proofErr w:type="spellEnd"/>
      <w:r w:rsidR="00B6536B">
        <w:t xml:space="preserve"> </w:t>
      </w:r>
      <w:proofErr w:type="spellStart"/>
      <w:r w:rsidR="00B6536B">
        <w:t>Kohila</w:t>
      </w:r>
      <w:proofErr w:type="spellEnd"/>
      <w:r w:rsidR="00B6536B">
        <w:t xml:space="preserve"> </w:t>
      </w:r>
      <w:proofErr w:type="spellStart"/>
      <w:r w:rsidR="00B6536B">
        <w:t>Vallavalitsuse</w:t>
      </w:r>
      <w:proofErr w:type="spellEnd"/>
      <w:r w:rsidR="00B6536B">
        <w:t xml:space="preserve"> 02.12.201</w:t>
      </w:r>
      <w:r>
        <w:t xml:space="preserve">9 </w:t>
      </w:r>
      <w:proofErr w:type="spellStart"/>
      <w:r>
        <w:t>korralduse</w:t>
      </w:r>
      <w:proofErr w:type="spellEnd"/>
      <w:r w:rsidR="00B6536B">
        <w:t xml:space="preserve"> nr 288</w:t>
      </w:r>
      <w:r w:rsidR="000D5B6B">
        <w:t xml:space="preserve"> </w:t>
      </w:r>
      <w:proofErr w:type="spellStart"/>
      <w:r w:rsidR="000D5B6B">
        <w:t>alusel</w:t>
      </w:r>
      <w:proofErr w:type="spellEnd"/>
      <w:r w:rsidR="00B6536B">
        <w:t xml:space="preserve"> OÜ </w:t>
      </w:r>
      <w:proofErr w:type="spellStart"/>
      <w:r w:rsidR="00B6536B">
        <w:t>Kohila</w:t>
      </w:r>
      <w:proofErr w:type="spellEnd"/>
      <w:r w:rsidR="00B6536B">
        <w:t xml:space="preserve"> Maja </w:t>
      </w:r>
      <w:proofErr w:type="spellStart"/>
      <w:r w:rsidR="00B6536B">
        <w:t>osakapitali</w:t>
      </w:r>
      <w:proofErr w:type="spellEnd"/>
      <w:r w:rsidR="00830AEF">
        <w:t xml:space="preserve"> </w:t>
      </w:r>
      <w:proofErr w:type="spellStart"/>
      <w:r w:rsidR="00830AEF">
        <w:t>suurendamiseks</w:t>
      </w:r>
      <w:proofErr w:type="spellEnd"/>
      <w:r>
        <w:t xml:space="preserve"> </w:t>
      </w:r>
      <w:proofErr w:type="spellStart"/>
      <w:r>
        <w:t>summas</w:t>
      </w:r>
      <w:proofErr w:type="spellEnd"/>
      <w:r w:rsidR="00B6536B">
        <w:t xml:space="preserve"> 33 736 </w:t>
      </w:r>
      <w:proofErr w:type="spellStart"/>
      <w:r w:rsidR="00B6536B">
        <w:t>euro</w:t>
      </w:r>
      <w:r w:rsidR="00DB5A8C">
        <w:t>t</w:t>
      </w:r>
      <w:proofErr w:type="spellEnd"/>
      <w:r w:rsidR="00DB5A8C">
        <w:t>.</w:t>
      </w:r>
      <w:r w:rsidR="00B6536B">
        <w:t xml:space="preserve"> </w:t>
      </w:r>
    </w:p>
    <w:p w14:paraId="7BF0283D" w14:textId="6C90C339" w:rsidR="007C5E9D" w:rsidRPr="007C5E9D" w:rsidRDefault="007C5E9D" w:rsidP="000D5B6B">
      <w:pPr>
        <w:jc w:val="both"/>
      </w:pPr>
      <w:proofErr w:type="spellStart"/>
      <w:r>
        <w:t>Kohila</w:t>
      </w:r>
      <w:proofErr w:type="spellEnd"/>
      <w:r>
        <w:t xml:space="preserve"> </w:t>
      </w:r>
      <w:proofErr w:type="spellStart"/>
      <w:r>
        <w:t>Vallavalitsuse</w:t>
      </w:r>
      <w:proofErr w:type="spellEnd"/>
      <w:r>
        <w:t xml:space="preserve"> 2</w:t>
      </w:r>
      <w:r w:rsidR="00E51683">
        <w:t>1</w:t>
      </w:r>
      <w:r>
        <w:t>.</w:t>
      </w:r>
      <w:r w:rsidR="00E51683">
        <w:t>12.</w:t>
      </w:r>
      <w:r>
        <w:t>201</w:t>
      </w:r>
      <w:r w:rsidR="00E51683">
        <w:t>8</w:t>
      </w:r>
      <w:r>
        <w:t xml:space="preserve"> </w:t>
      </w:r>
      <w:proofErr w:type="spellStart"/>
      <w:r w:rsidR="00A25A92">
        <w:t>korralduse</w:t>
      </w:r>
      <w:proofErr w:type="spellEnd"/>
      <w:r>
        <w:t xml:space="preserve"> nr </w:t>
      </w:r>
      <w:r w:rsidR="00E51683">
        <w:t>328</w:t>
      </w:r>
      <w:r w:rsidR="006B4B3F">
        <w:t xml:space="preserve"> </w:t>
      </w:r>
      <w:proofErr w:type="spellStart"/>
      <w:r w:rsidR="006B4B3F">
        <w:t>alusel</w:t>
      </w:r>
      <w:proofErr w:type="spellEnd"/>
      <w:r w:rsidR="00E51683">
        <w:t xml:space="preserve"> </w:t>
      </w:r>
      <w:r w:rsidR="00A25A92">
        <w:t xml:space="preserve">on </w:t>
      </w:r>
      <w:proofErr w:type="spellStart"/>
      <w:r w:rsidR="00F40766">
        <w:t>tehtud</w:t>
      </w:r>
      <w:proofErr w:type="spellEnd"/>
      <w:r w:rsidR="00F40766">
        <w:t xml:space="preserve"> </w:t>
      </w:r>
      <w:proofErr w:type="spellStart"/>
      <w:r w:rsidR="00F40766">
        <w:t>makse</w:t>
      </w:r>
      <w:proofErr w:type="spellEnd"/>
      <w:r w:rsidR="00F40766">
        <w:t xml:space="preserve"> </w:t>
      </w:r>
      <w:proofErr w:type="spellStart"/>
      <w:r w:rsidR="00A25A92">
        <w:t>s</w:t>
      </w:r>
      <w:r w:rsidR="00F40766">
        <w:t>ummas</w:t>
      </w:r>
      <w:proofErr w:type="spellEnd"/>
      <w:r w:rsidR="00F40766">
        <w:t xml:space="preserve"> </w:t>
      </w:r>
      <w:r w:rsidR="00A25A92">
        <w:t>51 500</w:t>
      </w:r>
      <w:r w:rsidR="00F40766">
        <w:t xml:space="preserve"> </w:t>
      </w:r>
      <w:proofErr w:type="spellStart"/>
      <w:r w:rsidR="00F40766">
        <w:t>eurot</w:t>
      </w:r>
      <w:proofErr w:type="spellEnd"/>
      <w:r w:rsidR="00F40766">
        <w:t xml:space="preserve"> </w:t>
      </w:r>
      <w:proofErr w:type="spellStart"/>
      <w:r w:rsidR="00F40766">
        <w:t>Kohila</w:t>
      </w:r>
      <w:proofErr w:type="spellEnd"/>
      <w:r w:rsidR="00F40766">
        <w:t xml:space="preserve"> Maja OÜ </w:t>
      </w:r>
      <w:proofErr w:type="spellStart"/>
      <w:r w:rsidR="00F40766">
        <w:t>osakapitali</w:t>
      </w:r>
      <w:proofErr w:type="spellEnd"/>
      <w:r w:rsidR="00F40766">
        <w:t xml:space="preserve"> </w:t>
      </w:r>
      <w:proofErr w:type="spellStart"/>
      <w:r w:rsidR="00F40766">
        <w:t>sissemakseks</w:t>
      </w:r>
      <w:proofErr w:type="spellEnd"/>
      <w:r w:rsidR="00F40766">
        <w:t xml:space="preserve">. </w:t>
      </w:r>
      <w:proofErr w:type="spellStart"/>
      <w:r w:rsidR="00F40766">
        <w:t>Äriregistris</w:t>
      </w:r>
      <w:proofErr w:type="spellEnd"/>
      <w:r w:rsidR="00F40766">
        <w:t xml:space="preserve"> </w:t>
      </w:r>
      <w:proofErr w:type="spellStart"/>
      <w:r w:rsidR="00F40766">
        <w:t>registreeriti</w:t>
      </w:r>
      <w:proofErr w:type="spellEnd"/>
      <w:r w:rsidR="00F40766">
        <w:t xml:space="preserve"> </w:t>
      </w:r>
      <w:proofErr w:type="spellStart"/>
      <w:r w:rsidR="00F40766">
        <w:t>osakapitali</w:t>
      </w:r>
      <w:proofErr w:type="spellEnd"/>
      <w:r w:rsidR="00F40766">
        <w:t xml:space="preserve"> </w:t>
      </w:r>
      <w:proofErr w:type="spellStart"/>
      <w:r w:rsidR="00F40766">
        <w:t>suurendamine</w:t>
      </w:r>
      <w:proofErr w:type="spellEnd"/>
      <w:r w:rsidR="00F40766">
        <w:t xml:space="preserve"> </w:t>
      </w:r>
      <w:r w:rsidR="00FE769A">
        <w:t>02</w:t>
      </w:r>
      <w:r w:rsidR="00F40766">
        <w:t>.0</w:t>
      </w:r>
      <w:r w:rsidR="00A25A92">
        <w:t>1</w:t>
      </w:r>
      <w:r w:rsidR="00F40766">
        <w:t>.201</w:t>
      </w:r>
      <w:r w:rsidR="00A25A92">
        <w:t>9</w:t>
      </w:r>
      <w:r w:rsidR="00D55521">
        <w:t>.</w:t>
      </w:r>
    </w:p>
    <w:p w14:paraId="4744A3D2" w14:textId="77777777" w:rsidR="0014193B" w:rsidRDefault="0014193B" w:rsidP="00A967AB">
      <w:pPr>
        <w:pStyle w:val="Heading2"/>
        <w:jc w:val="both"/>
        <w:rPr>
          <w:b w:val="0"/>
        </w:rPr>
      </w:pPr>
      <w:bookmarkStart w:id="750" w:name="_Toc451248535"/>
      <w:r w:rsidRPr="0014193B">
        <w:rPr>
          <w:b w:val="0"/>
        </w:rPr>
        <w:t xml:space="preserve"> </w:t>
      </w:r>
    </w:p>
    <w:p w14:paraId="4D0B433A" w14:textId="77777777" w:rsidR="0014193B" w:rsidRPr="0014193B" w:rsidRDefault="0014193B" w:rsidP="002725DF">
      <w:pPr>
        <w:jc w:val="both"/>
      </w:pPr>
    </w:p>
    <w:p w14:paraId="441EF431" w14:textId="7F2B71D5" w:rsidR="00D03E27" w:rsidRPr="00B54168" w:rsidRDefault="00444488" w:rsidP="00A967AB">
      <w:pPr>
        <w:pStyle w:val="Heading2"/>
        <w:jc w:val="both"/>
      </w:pPr>
      <w:bookmarkStart w:id="751" w:name="_Toc481568221"/>
      <w:bookmarkStart w:id="752" w:name="_Toc481568467"/>
      <w:bookmarkStart w:id="753" w:name="_Toc481568572"/>
      <w:bookmarkStart w:id="754" w:name="_Toc481568677"/>
      <w:bookmarkStart w:id="755" w:name="_Toc481568894"/>
      <w:bookmarkStart w:id="756" w:name="_Toc481569075"/>
      <w:bookmarkStart w:id="757" w:name="_Toc481573463"/>
      <w:bookmarkStart w:id="758" w:name="_Toc481573911"/>
      <w:bookmarkStart w:id="759" w:name="_Toc481575935"/>
      <w:bookmarkStart w:id="760" w:name="_Toc481594645"/>
      <w:bookmarkStart w:id="761" w:name="_Toc481667081"/>
      <w:bookmarkStart w:id="762" w:name="_Toc481667273"/>
      <w:bookmarkStart w:id="763" w:name="_Toc39139443"/>
      <w:r>
        <w:t>L</w:t>
      </w:r>
      <w:r w:rsidR="00D03E27" w:rsidRPr="00B54168">
        <w:t xml:space="preserve">isa </w:t>
      </w:r>
      <w:r w:rsidR="00236C39" w:rsidRPr="00B54168">
        <w:t>2</w:t>
      </w:r>
      <w:r w:rsidR="00BA398E">
        <w:t>5</w:t>
      </w:r>
      <w:r w:rsidR="00D03E27" w:rsidRPr="00B54168">
        <w:t xml:space="preserve">     </w:t>
      </w:r>
      <w:proofErr w:type="spellStart"/>
      <w:r w:rsidR="00D03E27" w:rsidRPr="00B54168">
        <w:t>Selgitused</w:t>
      </w:r>
      <w:proofErr w:type="spellEnd"/>
      <w:r w:rsidR="00D03E27" w:rsidRPr="00B54168">
        <w:t xml:space="preserve"> </w:t>
      </w:r>
      <w:proofErr w:type="spellStart"/>
      <w:r w:rsidR="00D03E27" w:rsidRPr="00B54168">
        <w:t>eelarve</w:t>
      </w:r>
      <w:proofErr w:type="spellEnd"/>
      <w:r w:rsidR="00D03E27" w:rsidRPr="00B54168">
        <w:t xml:space="preserve"> </w:t>
      </w:r>
      <w:proofErr w:type="spellStart"/>
      <w:r w:rsidR="00D03E27" w:rsidRPr="00B54168">
        <w:t>täitmise</w:t>
      </w:r>
      <w:proofErr w:type="spellEnd"/>
      <w:r w:rsidR="00D03E27" w:rsidRPr="00B54168">
        <w:t xml:space="preserve"> </w:t>
      </w:r>
      <w:proofErr w:type="spellStart"/>
      <w:r w:rsidR="00D03E27" w:rsidRPr="00B54168">
        <w:t>aruande</w:t>
      </w:r>
      <w:proofErr w:type="spellEnd"/>
      <w:r w:rsidR="00D03E27" w:rsidRPr="00B54168">
        <w:t xml:space="preserve"> </w:t>
      </w:r>
      <w:proofErr w:type="spellStart"/>
      <w:r w:rsidR="00D03E27" w:rsidRPr="00B54168">
        <w:t>juurde</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roofErr w:type="spellEnd"/>
    </w:p>
    <w:p w14:paraId="4E3E2C49" w14:textId="77777777" w:rsidR="00CC1F94" w:rsidRDefault="00CC1F94" w:rsidP="00CC1F94">
      <w:pPr>
        <w:jc w:val="both"/>
        <w:rPr>
          <w:lang w:val="et-EE"/>
        </w:rPr>
      </w:pPr>
    </w:p>
    <w:p w14:paraId="67F9F6EB" w14:textId="77777777" w:rsidR="00495B14" w:rsidRPr="009104F5" w:rsidRDefault="00495B14" w:rsidP="00495B14">
      <w:pPr>
        <w:jc w:val="both"/>
        <w:rPr>
          <w:lang w:val="et-EE"/>
        </w:rPr>
      </w:pPr>
      <w:r w:rsidRPr="009104F5">
        <w:rPr>
          <w:bCs/>
          <w:lang w:val="et-EE"/>
        </w:rPr>
        <w:t>2019. a ei olnud vajadust lisaeelarvet koostada.</w:t>
      </w:r>
      <w:r w:rsidRPr="009104F5">
        <w:rPr>
          <w:bCs/>
        </w:rPr>
        <w:t xml:space="preserve"> </w:t>
      </w:r>
      <w:r w:rsidRPr="009104F5">
        <w:rPr>
          <w:lang w:val="et-EE"/>
        </w:rPr>
        <w:t xml:space="preserve">Reservfondist eraldas valitsus 38 000 eurot põhitegevuse kuludes lumekoristuse ülekulu katmiseks ja 33 736 eurot investeeringukuluks osakapitali suurendamiseks Kohila Maja OÜs, mis on ainus muudatus volikogu vastuvõetud eelarves. </w:t>
      </w:r>
    </w:p>
    <w:p w14:paraId="7B828550" w14:textId="77777777" w:rsidR="00495B14" w:rsidRPr="009104F5" w:rsidRDefault="00495B14" w:rsidP="00495B14">
      <w:pPr>
        <w:jc w:val="both"/>
        <w:rPr>
          <w:lang w:val="et-EE"/>
        </w:rPr>
      </w:pPr>
    </w:p>
    <w:p w14:paraId="35C6C218" w14:textId="77777777" w:rsidR="00495B14" w:rsidRPr="009104F5" w:rsidRDefault="00495B14" w:rsidP="00495B14">
      <w:pPr>
        <w:jc w:val="both"/>
        <w:rPr>
          <w:lang w:val="et-EE"/>
        </w:rPr>
      </w:pPr>
      <w:r w:rsidRPr="009104F5">
        <w:rPr>
          <w:lang w:val="et-EE"/>
        </w:rPr>
        <w:t>Põhitegevuse tulusid laekus kokku 11 743 614 eurot, s. o 575 418 eurot kavandatust enam, täitmine 105,2%. Maksutulusid laekus 7 464 257 eurot, s. o 211 357 eurot eelarvest rohkem, täitmine 102,9%. Enamus ülelaekumisest, 193 261 eurot, tuli tulumaksust, mille täitmine oli 102,8%.</w:t>
      </w:r>
    </w:p>
    <w:p w14:paraId="2510E358" w14:textId="5DB0EB1C" w:rsidR="00495B14" w:rsidRPr="009104F5" w:rsidRDefault="00495B14" w:rsidP="00495B14">
      <w:pPr>
        <w:jc w:val="both"/>
        <w:rPr>
          <w:lang w:val="et-EE"/>
        </w:rPr>
      </w:pPr>
      <w:r w:rsidRPr="009104F5">
        <w:rPr>
          <w:lang w:val="et-EE"/>
        </w:rPr>
        <w:t>Kaupade ja teenuste müügist laekus vallaeelarvesse 667 522 eurot, 4</w:t>
      </w:r>
      <w:r w:rsidR="00025350">
        <w:rPr>
          <w:lang w:val="et-EE"/>
        </w:rPr>
        <w:t xml:space="preserve"> </w:t>
      </w:r>
      <w:r w:rsidRPr="009104F5">
        <w:rPr>
          <w:lang w:val="et-EE"/>
        </w:rPr>
        <w:t>264 eurot kavandatus vähem, täitmine 99,4%. Esmatasandi tervisekeskus loodeti kasutusele võtta ja ruumid välja üürida 2019. a, kuid lükkus edasi 2020. aastasse.</w:t>
      </w:r>
    </w:p>
    <w:p w14:paraId="13EE6B88" w14:textId="7A378637" w:rsidR="00495B14" w:rsidRPr="009104F5" w:rsidRDefault="00495B14" w:rsidP="00495B14">
      <w:pPr>
        <w:jc w:val="both"/>
        <w:rPr>
          <w:lang w:val="et-EE"/>
        </w:rPr>
      </w:pPr>
      <w:r w:rsidRPr="009104F5">
        <w:rPr>
          <w:lang w:val="et-EE"/>
        </w:rPr>
        <w:t>Toetusi laekus 3 486 038 eurot, sellest 387 307 eurot riigi tasandusfondist, 2 773 756 eurot riigi toetusfondist ja 324 975 eurot muid põhitegevuse toetusi, mille hulgas on projektitoetusi, mida eelarves ei kavandatud 263 679 eurot, valimiste kuludeks 19 072 eurot, teede korrashoiuks 18 000 eurot, raamatukogu raamatute kulude katteks 14 400 eurot, 2</w:t>
      </w:r>
      <w:r w:rsidR="00025350">
        <w:rPr>
          <w:lang w:val="et-EE"/>
        </w:rPr>
        <w:t xml:space="preserve"> </w:t>
      </w:r>
      <w:r w:rsidRPr="009104F5">
        <w:rPr>
          <w:lang w:val="et-EE"/>
        </w:rPr>
        <w:t>231 eurot annetusi ja muid toetusi 7</w:t>
      </w:r>
      <w:r w:rsidR="00025350">
        <w:rPr>
          <w:lang w:val="et-EE"/>
        </w:rPr>
        <w:t xml:space="preserve"> </w:t>
      </w:r>
      <w:r w:rsidRPr="009104F5">
        <w:rPr>
          <w:lang w:val="et-EE"/>
        </w:rPr>
        <w:t xml:space="preserve">592 eurot, täitmine 109,7%. </w:t>
      </w:r>
    </w:p>
    <w:p w14:paraId="3C9FFB9A" w14:textId="06B0B6CF" w:rsidR="00495B14" w:rsidRPr="009104F5" w:rsidRDefault="00495B14" w:rsidP="00495B14">
      <w:pPr>
        <w:jc w:val="both"/>
        <w:rPr>
          <w:lang w:val="et-EE"/>
        </w:rPr>
      </w:pPr>
      <w:r w:rsidRPr="009104F5">
        <w:rPr>
          <w:lang w:val="et-EE"/>
        </w:rPr>
        <w:t>Muid tegevustulusid laekus 125 797 eurot, sh 56 286 eurot kaevandamisõiguse tasu, 22 463 eurot vee erikasutustasu , 37 005 eurot puude raieõiguse ja küttepuude müügist, 7</w:t>
      </w:r>
      <w:r w:rsidR="00025350">
        <w:rPr>
          <w:lang w:val="et-EE"/>
        </w:rPr>
        <w:t xml:space="preserve"> </w:t>
      </w:r>
      <w:r w:rsidRPr="009104F5">
        <w:rPr>
          <w:lang w:val="et-EE"/>
        </w:rPr>
        <w:t>398 kahjuhüvitisi ja 2</w:t>
      </w:r>
      <w:r w:rsidR="00025350">
        <w:rPr>
          <w:lang w:val="et-EE"/>
        </w:rPr>
        <w:t xml:space="preserve"> </w:t>
      </w:r>
      <w:r w:rsidRPr="009104F5">
        <w:rPr>
          <w:lang w:val="et-EE"/>
        </w:rPr>
        <w:t>645 muu materjali ja varude müügist, täitmine 193,53%.</w:t>
      </w:r>
    </w:p>
    <w:p w14:paraId="60840974" w14:textId="77777777" w:rsidR="00495B14" w:rsidRPr="009104F5" w:rsidRDefault="00495B14" w:rsidP="00495B14">
      <w:pPr>
        <w:jc w:val="both"/>
        <w:rPr>
          <w:lang w:val="et-EE"/>
        </w:rPr>
      </w:pPr>
    </w:p>
    <w:p w14:paraId="446B7E0F" w14:textId="77777777" w:rsidR="00495B14" w:rsidRPr="009104F5" w:rsidRDefault="00495B14" w:rsidP="00495B14">
      <w:pPr>
        <w:jc w:val="both"/>
        <w:rPr>
          <w:lang w:val="et-EE"/>
        </w:rPr>
      </w:pPr>
      <w:r w:rsidRPr="009104F5">
        <w:rPr>
          <w:lang w:val="et-EE"/>
        </w:rPr>
        <w:t xml:space="preserve">Põhitegevuse kulusid tehti 10 334 767 euro eest, ülekulu 36 270 eurot, täitmine 100,4%. Siia on arvestatud ka projektide ja muud sihtotstarbeliste laekumiste arvel tehtud tegelikud kulud, mille võrra võis tegevuskulude eelarveid ületada. Kui tulud kasvavad, aga kulud ei kasva, siis lisaeelarvet ei tule teha ja sihtotstarbelisi laekumisi võib kasutada sihtotstarbeliste kulude tegemiseks. </w:t>
      </w:r>
    </w:p>
    <w:p w14:paraId="6ACFD3E6" w14:textId="77777777" w:rsidR="00495B14" w:rsidRPr="009104F5" w:rsidRDefault="00495B14" w:rsidP="00495B14">
      <w:pPr>
        <w:jc w:val="both"/>
        <w:rPr>
          <w:lang w:val="et-EE"/>
        </w:rPr>
      </w:pPr>
      <w:r w:rsidRPr="009104F5">
        <w:rPr>
          <w:lang w:val="et-EE"/>
        </w:rPr>
        <w:lastRenderedPageBreak/>
        <w:t>Toetusi anti 836 219 eurot, eelarvest 24 652 eurot vähem, täitmine 97,1%. Antavate toetuste hulgas on ka riigieelarvest üle kantud toetused, mille maksmiseks on kehtestatud kord ja mille jääk arvestatakse järgmise aasta eelarve kuludesse. Sotsiaalabi- ja tunnustustoetusi maksti 381 084 eurot, täitmine 99,8%, spordi- ja vabaajatoetusi 455 136 eurot, täitmine 95%.</w:t>
      </w:r>
    </w:p>
    <w:p w14:paraId="4200FF36" w14:textId="77777777" w:rsidR="00495B14" w:rsidRPr="009104F5" w:rsidRDefault="00495B14" w:rsidP="00495B14">
      <w:pPr>
        <w:jc w:val="both"/>
        <w:rPr>
          <w:lang w:val="et-EE"/>
        </w:rPr>
      </w:pPr>
      <w:r w:rsidRPr="009104F5">
        <w:rPr>
          <w:lang w:val="et-EE"/>
        </w:rPr>
        <w:t>Muid tegevuskulusid tehti 9 498 548 euro eest, ülekulu 60 922 eurot, täitmine 100,7%. Siin hulgas on ka sihtotstarbeliste laekumiste arvel tehtud kulud, mille võrra on lubatud eelarvet ületada.  Tööjõukuludeks läks 6 018 920 eurot, täitmine 99,4%, majandamiskuludeks 3 479 121 eurot, täitmine 103,8%.</w:t>
      </w:r>
    </w:p>
    <w:p w14:paraId="3B4BA0BF" w14:textId="564EEA0D" w:rsidR="00495B14" w:rsidRPr="009104F5" w:rsidRDefault="00495B14" w:rsidP="00495B14">
      <w:pPr>
        <w:jc w:val="both"/>
        <w:rPr>
          <w:lang w:val="et-EE"/>
        </w:rPr>
      </w:pPr>
      <w:r w:rsidRPr="009104F5">
        <w:rPr>
          <w:lang w:val="et-EE"/>
        </w:rPr>
        <w:t>Valdkondade ja tegevusalade eelarve kinnitab ja täpsustab vallavalitsus. Järgnev tabel annab ülevaate valdkondade kuludest 2019. aastal.</w:t>
      </w:r>
    </w:p>
    <w:p w14:paraId="2C75E617" w14:textId="77777777" w:rsidR="00CF158C" w:rsidRDefault="00CF158C" w:rsidP="00495B14">
      <w:pPr>
        <w:jc w:val="both"/>
        <w:rPr>
          <w:rFonts w:asciiTheme="minorHAnsi" w:hAnsiTheme="minorHAnsi"/>
          <w:sz w:val="20"/>
          <w:szCs w:val="20"/>
          <w:lang w:val="et-EE"/>
        </w:rPr>
      </w:pPr>
    </w:p>
    <w:p w14:paraId="5F6288F7" w14:textId="77777777" w:rsidR="00495B14" w:rsidRPr="00402CF9" w:rsidRDefault="00495B14" w:rsidP="00495B14">
      <w:pPr>
        <w:jc w:val="both"/>
        <w:rPr>
          <w:rFonts w:asciiTheme="minorHAnsi" w:hAnsiTheme="minorHAnsi"/>
          <w:sz w:val="20"/>
          <w:szCs w:val="20"/>
          <w:lang w:val="et-EE"/>
        </w:rPr>
      </w:pPr>
    </w:p>
    <w:tbl>
      <w:tblPr>
        <w:tblW w:w="9918" w:type="dxa"/>
        <w:tblCellMar>
          <w:left w:w="70" w:type="dxa"/>
          <w:right w:w="70" w:type="dxa"/>
        </w:tblCellMar>
        <w:tblLook w:val="04A0" w:firstRow="1" w:lastRow="0" w:firstColumn="1" w:lastColumn="0" w:noHBand="0" w:noVBand="1"/>
      </w:tblPr>
      <w:tblGrid>
        <w:gridCol w:w="1696"/>
        <w:gridCol w:w="993"/>
        <w:gridCol w:w="850"/>
        <w:gridCol w:w="992"/>
        <w:gridCol w:w="993"/>
        <w:gridCol w:w="992"/>
        <w:gridCol w:w="850"/>
        <w:gridCol w:w="851"/>
        <w:gridCol w:w="992"/>
        <w:gridCol w:w="709"/>
      </w:tblGrid>
      <w:tr w:rsidR="00495B14" w:rsidRPr="00255A6F" w14:paraId="14EA90F3" w14:textId="77777777" w:rsidTr="006B436C">
        <w:trPr>
          <w:trHeight w:val="525"/>
        </w:trPr>
        <w:tc>
          <w:tcPr>
            <w:tcW w:w="16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2D53CE" w14:textId="77777777" w:rsidR="00495B14" w:rsidRPr="00255A6F" w:rsidRDefault="00495B14" w:rsidP="006B436C">
            <w:pPr>
              <w:jc w:val="center"/>
              <w:rPr>
                <w:sz w:val="16"/>
                <w:szCs w:val="16"/>
                <w:lang w:val="et-EE" w:eastAsia="et-EE"/>
              </w:rPr>
            </w:pPr>
            <w:r w:rsidRPr="00255A6F">
              <w:rPr>
                <w:sz w:val="16"/>
                <w:szCs w:val="16"/>
                <w:lang w:val="et-EE" w:eastAsia="et-EE"/>
              </w:rPr>
              <w:t>Valdkond</w:t>
            </w:r>
          </w:p>
        </w:tc>
        <w:tc>
          <w:tcPr>
            <w:tcW w:w="3828" w:type="dxa"/>
            <w:gridSpan w:val="4"/>
            <w:tcBorders>
              <w:top w:val="single" w:sz="4" w:space="0" w:color="auto"/>
              <w:left w:val="nil"/>
              <w:bottom w:val="single" w:sz="4" w:space="0" w:color="auto"/>
              <w:right w:val="single" w:sz="4" w:space="0" w:color="000000"/>
            </w:tcBorders>
            <w:shd w:val="clear" w:color="auto" w:fill="auto"/>
            <w:vAlign w:val="bottom"/>
            <w:hideMark/>
          </w:tcPr>
          <w:p w14:paraId="7FF4EB23" w14:textId="77777777" w:rsidR="00495B14" w:rsidRPr="00255A6F" w:rsidRDefault="00495B14" w:rsidP="006B436C">
            <w:pPr>
              <w:jc w:val="center"/>
              <w:rPr>
                <w:sz w:val="16"/>
                <w:szCs w:val="16"/>
                <w:lang w:val="et-EE" w:eastAsia="et-EE"/>
              </w:rPr>
            </w:pPr>
            <w:r w:rsidRPr="00255A6F">
              <w:rPr>
                <w:sz w:val="16"/>
                <w:szCs w:val="16"/>
                <w:lang w:val="et-EE" w:eastAsia="et-EE"/>
              </w:rPr>
              <w:t>2019 täpsustatud eelarve (valitsus)</w:t>
            </w:r>
          </w:p>
        </w:tc>
        <w:tc>
          <w:tcPr>
            <w:tcW w:w="3685" w:type="dxa"/>
            <w:gridSpan w:val="4"/>
            <w:tcBorders>
              <w:top w:val="single" w:sz="4" w:space="0" w:color="auto"/>
              <w:left w:val="nil"/>
              <w:bottom w:val="single" w:sz="4" w:space="0" w:color="auto"/>
              <w:right w:val="nil"/>
            </w:tcBorders>
            <w:shd w:val="clear" w:color="auto" w:fill="auto"/>
            <w:vAlign w:val="bottom"/>
            <w:hideMark/>
          </w:tcPr>
          <w:p w14:paraId="71ED8DBB" w14:textId="77777777" w:rsidR="00495B14" w:rsidRPr="00255A6F" w:rsidRDefault="00495B14" w:rsidP="006B436C">
            <w:pPr>
              <w:jc w:val="center"/>
              <w:rPr>
                <w:sz w:val="16"/>
                <w:szCs w:val="16"/>
                <w:lang w:val="et-EE" w:eastAsia="et-EE"/>
              </w:rPr>
            </w:pPr>
            <w:r w:rsidRPr="00255A6F">
              <w:rPr>
                <w:sz w:val="16"/>
                <w:szCs w:val="16"/>
                <w:lang w:val="et-EE" w:eastAsia="et-EE"/>
              </w:rPr>
              <w:t>2019 täitmine</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632E0D" w14:textId="77777777" w:rsidR="00495B14" w:rsidRPr="00255A6F" w:rsidRDefault="00495B14" w:rsidP="006B436C">
            <w:pPr>
              <w:jc w:val="center"/>
              <w:rPr>
                <w:sz w:val="16"/>
                <w:szCs w:val="16"/>
                <w:lang w:val="et-EE" w:eastAsia="et-EE"/>
              </w:rPr>
            </w:pPr>
            <w:r w:rsidRPr="00255A6F">
              <w:rPr>
                <w:sz w:val="16"/>
                <w:szCs w:val="16"/>
                <w:lang w:val="et-EE" w:eastAsia="et-EE"/>
              </w:rPr>
              <w:t>Täitmise %</w:t>
            </w:r>
          </w:p>
        </w:tc>
      </w:tr>
      <w:tr w:rsidR="00495B14" w:rsidRPr="00255A6F" w14:paraId="13345F15" w14:textId="77777777" w:rsidTr="006B436C">
        <w:trPr>
          <w:trHeight w:val="720"/>
        </w:trPr>
        <w:tc>
          <w:tcPr>
            <w:tcW w:w="1696" w:type="dxa"/>
            <w:vMerge/>
            <w:tcBorders>
              <w:top w:val="single" w:sz="4" w:space="0" w:color="auto"/>
              <w:left w:val="single" w:sz="4" w:space="0" w:color="auto"/>
              <w:bottom w:val="single" w:sz="4" w:space="0" w:color="000000"/>
              <w:right w:val="single" w:sz="4" w:space="0" w:color="auto"/>
            </w:tcBorders>
            <w:vAlign w:val="center"/>
            <w:hideMark/>
          </w:tcPr>
          <w:p w14:paraId="05C78728" w14:textId="77777777" w:rsidR="00495B14" w:rsidRPr="00255A6F" w:rsidRDefault="00495B14" w:rsidP="006B436C">
            <w:pPr>
              <w:rPr>
                <w:sz w:val="16"/>
                <w:szCs w:val="16"/>
                <w:lang w:val="et-EE" w:eastAsia="et-EE"/>
              </w:rPr>
            </w:pPr>
          </w:p>
        </w:tc>
        <w:tc>
          <w:tcPr>
            <w:tcW w:w="993" w:type="dxa"/>
            <w:tcBorders>
              <w:top w:val="nil"/>
              <w:left w:val="nil"/>
              <w:bottom w:val="single" w:sz="4" w:space="0" w:color="auto"/>
              <w:right w:val="single" w:sz="4" w:space="0" w:color="auto"/>
            </w:tcBorders>
            <w:shd w:val="clear" w:color="auto" w:fill="auto"/>
            <w:vAlign w:val="center"/>
            <w:hideMark/>
          </w:tcPr>
          <w:p w14:paraId="5298CAF1" w14:textId="77777777" w:rsidR="00495B14" w:rsidRPr="00255A6F" w:rsidRDefault="00495B14" w:rsidP="006B436C">
            <w:pPr>
              <w:jc w:val="center"/>
              <w:rPr>
                <w:sz w:val="16"/>
                <w:szCs w:val="16"/>
                <w:lang w:val="et-EE" w:eastAsia="et-EE"/>
              </w:rPr>
            </w:pPr>
            <w:r w:rsidRPr="00255A6F">
              <w:rPr>
                <w:sz w:val="16"/>
                <w:szCs w:val="16"/>
                <w:lang w:val="et-EE" w:eastAsia="et-EE"/>
              </w:rPr>
              <w:t>Majandus- ja muud kulud</w:t>
            </w:r>
          </w:p>
        </w:tc>
        <w:tc>
          <w:tcPr>
            <w:tcW w:w="850" w:type="dxa"/>
            <w:tcBorders>
              <w:top w:val="nil"/>
              <w:left w:val="nil"/>
              <w:bottom w:val="single" w:sz="4" w:space="0" w:color="auto"/>
              <w:right w:val="single" w:sz="4" w:space="0" w:color="auto"/>
            </w:tcBorders>
            <w:shd w:val="clear" w:color="auto" w:fill="auto"/>
            <w:vAlign w:val="center"/>
            <w:hideMark/>
          </w:tcPr>
          <w:p w14:paraId="4AAE6F58" w14:textId="77777777" w:rsidR="00495B14" w:rsidRPr="00255A6F" w:rsidRDefault="00495B14" w:rsidP="006B436C">
            <w:pPr>
              <w:jc w:val="center"/>
              <w:rPr>
                <w:sz w:val="16"/>
                <w:szCs w:val="16"/>
                <w:lang w:val="et-EE" w:eastAsia="et-EE"/>
              </w:rPr>
            </w:pPr>
            <w:r w:rsidRPr="00255A6F">
              <w:rPr>
                <w:sz w:val="16"/>
                <w:szCs w:val="16"/>
                <w:lang w:val="et-EE" w:eastAsia="et-EE"/>
              </w:rPr>
              <w:t>Tööjõu-kulud</w:t>
            </w:r>
          </w:p>
        </w:tc>
        <w:tc>
          <w:tcPr>
            <w:tcW w:w="992" w:type="dxa"/>
            <w:tcBorders>
              <w:top w:val="nil"/>
              <w:left w:val="nil"/>
              <w:bottom w:val="single" w:sz="4" w:space="0" w:color="auto"/>
              <w:right w:val="single" w:sz="4" w:space="0" w:color="auto"/>
            </w:tcBorders>
            <w:shd w:val="clear" w:color="auto" w:fill="auto"/>
            <w:vAlign w:val="center"/>
            <w:hideMark/>
          </w:tcPr>
          <w:p w14:paraId="20F25D1C" w14:textId="77777777" w:rsidR="00495B14" w:rsidRPr="00255A6F" w:rsidRDefault="00495B14" w:rsidP="006B436C">
            <w:pPr>
              <w:jc w:val="center"/>
              <w:rPr>
                <w:sz w:val="16"/>
                <w:szCs w:val="16"/>
                <w:lang w:val="et-EE" w:eastAsia="et-EE"/>
              </w:rPr>
            </w:pPr>
            <w:r w:rsidRPr="00255A6F">
              <w:rPr>
                <w:sz w:val="16"/>
                <w:szCs w:val="16"/>
                <w:lang w:val="et-EE" w:eastAsia="et-EE"/>
              </w:rPr>
              <w:t>Antavad toetused</w:t>
            </w:r>
          </w:p>
        </w:tc>
        <w:tc>
          <w:tcPr>
            <w:tcW w:w="993" w:type="dxa"/>
            <w:tcBorders>
              <w:top w:val="nil"/>
              <w:left w:val="nil"/>
              <w:bottom w:val="single" w:sz="4" w:space="0" w:color="auto"/>
              <w:right w:val="single" w:sz="4" w:space="0" w:color="auto"/>
            </w:tcBorders>
            <w:shd w:val="clear" w:color="auto" w:fill="auto"/>
            <w:vAlign w:val="center"/>
            <w:hideMark/>
          </w:tcPr>
          <w:p w14:paraId="0CEAC25B" w14:textId="77777777" w:rsidR="00495B14" w:rsidRPr="00255A6F" w:rsidRDefault="00495B14" w:rsidP="006B436C">
            <w:pPr>
              <w:jc w:val="center"/>
              <w:rPr>
                <w:b/>
                <w:bCs/>
                <w:sz w:val="16"/>
                <w:szCs w:val="16"/>
                <w:lang w:val="et-EE" w:eastAsia="et-EE"/>
              </w:rPr>
            </w:pPr>
            <w:r w:rsidRPr="00255A6F">
              <w:rPr>
                <w:b/>
                <w:bCs/>
                <w:sz w:val="16"/>
                <w:szCs w:val="16"/>
                <w:lang w:val="et-EE" w:eastAsia="et-EE"/>
              </w:rPr>
              <w:t>KOKKU</w:t>
            </w:r>
          </w:p>
        </w:tc>
        <w:tc>
          <w:tcPr>
            <w:tcW w:w="992" w:type="dxa"/>
            <w:tcBorders>
              <w:top w:val="nil"/>
              <w:left w:val="nil"/>
              <w:bottom w:val="single" w:sz="4" w:space="0" w:color="auto"/>
              <w:right w:val="single" w:sz="4" w:space="0" w:color="auto"/>
            </w:tcBorders>
            <w:shd w:val="clear" w:color="auto" w:fill="auto"/>
            <w:vAlign w:val="center"/>
            <w:hideMark/>
          </w:tcPr>
          <w:p w14:paraId="252EE5F7" w14:textId="77777777" w:rsidR="00495B14" w:rsidRPr="00255A6F" w:rsidRDefault="00495B14" w:rsidP="006B436C">
            <w:pPr>
              <w:jc w:val="center"/>
              <w:rPr>
                <w:sz w:val="16"/>
                <w:szCs w:val="16"/>
                <w:lang w:val="et-EE" w:eastAsia="et-EE"/>
              </w:rPr>
            </w:pPr>
            <w:r w:rsidRPr="00255A6F">
              <w:rPr>
                <w:sz w:val="16"/>
                <w:szCs w:val="16"/>
                <w:lang w:val="et-EE" w:eastAsia="et-EE"/>
              </w:rPr>
              <w:t>Majandus- ja muud kulud</w:t>
            </w:r>
          </w:p>
        </w:tc>
        <w:tc>
          <w:tcPr>
            <w:tcW w:w="850" w:type="dxa"/>
            <w:tcBorders>
              <w:top w:val="nil"/>
              <w:left w:val="nil"/>
              <w:bottom w:val="single" w:sz="4" w:space="0" w:color="auto"/>
              <w:right w:val="single" w:sz="4" w:space="0" w:color="auto"/>
            </w:tcBorders>
            <w:shd w:val="clear" w:color="auto" w:fill="auto"/>
            <w:vAlign w:val="center"/>
            <w:hideMark/>
          </w:tcPr>
          <w:p w14:paraId="13390475" w14:textId="77777777" w:rsidR="00495B14" w:rsidRPr="00255A6F" w:rsidRDefault="00495B14" w:rsidP="006B436C">
            <w:pPr>
              <w:jc w:val="center"/>
              <w:rPr>
                <w:sz w:val="16"/>
                <w:szCs w:val="16"/>
                <w:lang w:val="et-EE" w:eastAsia="et-EE"/>
              </w:rPr>
            </w:pPr>
            <w:r w:rsidRPr="00255A6F">
              <w:rPr>
                <w:sz w:val="16"/>
                <w:szCs w:val="16"/>
                <w:lang w:val="et-EE" w:eastAsia="et-EE"/>
              </w:rPr>
              <w:t>Tööjõu-kulud</w:t>
            </w:r>
          </w:p>
        </w:tc>
        <w:tc>
          <w:tcPr>
            <w:tcW w:w="851" w:type="dxa"/>
            <w:tcBorders>
              <w:top w:val="nil"/>
              <w:left w:val="nil"/>
              <w:bottom w:val="single" w:sz="4" w:space="0" w:color="auto"/>
              <w:right w:val="single" w:sz="4" w:space="0" w:color="auto"/>
            </w:tcBorders>
            <w:shd w:val="clear" w:color="auto" w:fill="auto"/>
            <w:vAlign w:val="center"/>
            <w:hideMark/>
          </w:tcPr>
          <w:p w14:paraId="0D6CBA2C" w14:textId="77777777" w:rsidR="00495B14" w:rsidRPr="00255A6F" w:rsidRDefault="00495B14" w:rsidP="006B436C">
            <w:pPr>
              <w:jc w:val="center"/>
              <w:rPr>
                <w:sz w:val="16"/>
                <w:szCs w:val="16"/>
                <w:lang w:val="et-EE" w:eastAsia="et-EE"/>
              </w:rPr>
            </w:pPr>
            <w:r w:rsidRPr="00255A6F">
              <w:rPr>
                <w:sz w:val="16"/>
                <w:szCs w:val="16"/>
                <w:lang w:val="et-EE" w:eastAsia="et-EE"/>
              </w:rPr>
              <w:t>Antavad toetused</w:t>
            </w:r>
          </w:p>
        </w:tc>
        <w:tc>
          <w:tcPr>
            <w:tcW w:w="992" w:type="dxa"/>
            <w:tcBorders>
              <w:top w:val="nil"/>
              <w:left w:val="nil"/>
              <w:bottom w:val="single" w:sz="4" w:space="0" w:color="auto"/>
              <w:right w:val="nil"/>
            </w:tcBorders>
            <w:shd w:val="clear" w:color="auto" w:fill="auto"/>
            <w:vAlign w:val="center"/>
            <w:hideMark/>
          </w:tcPr>
          <w:p w14:paraId="1F2EF045" w14:textId="77777777" w:rsidR="00495B14" w:rsidRPr="00255A6F" w:rsidRDefault="00495B14" w:rsidP="006B436C">
            <w:pPr>
              <w:jc w:val="center"/>
              <w:rPr>
                <w:b/>
                <w:bCs/>
                <w:sz w:val="16"/>
                <w:szCs w:val="16"/>
                <w:lang w:val="et-EE" w:eastAsia="et-EE"/>
              </w:rPr>
            </w:pPr>
            <w:r w:rsidRPr="00255A6F">
              <w:rPr>
                <w:b/>
                <w:bCs/>
                <w:sz w:val="16"/>
                <w:szCs w:val="16"/>
                <w:lang w:val="et-EE" w:eastAsia="et-EE"/>
              </w:rPr>
              <w:t>KOKKU</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66C44914" w14:textId="77777777" w:rsidR="00495B14" w:rsidRPr="00255A6F" w:rsidRDefault="00495B14" w:rsidP="006B436C">
            <w:pPr>
              <w:rPr>
                <w:sz w:val="16"/>
                <w:szCs w:val="16"/>
                <w:lang w:val="et-EE" w:eastAsia="et-EE"/>
              </w:rPr>
            </w:pPr>
          </w:p>
        </w:tc>
      </w:tr>
      <w:tr w:rsidR="00495B14" w:rsidRPr="00255A6F" w14:paraId="4B2D1F61" w14:textId="77777777" w:rsidTr="006B436C">
        <w:trPr>
          <w:trHeight w:val="30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B3061CC" w14:textId="77777777" w:rsidR="00495B14" w:rsidRPr="00255A6F" w:rsidRDefault="00495B14" w:rsidP="006B436C">
            <w:pPr>
              <w:rPr>
                <w:sz w:val="16"/>
                <w:szCs w:val="16"/>
                <w:lang w:val="et-EE" w:eastAsia="et-EE"/>
              </w:rPr>
            </w:pPr>
            <w:r w:rsidRPr="00255A6F">
              <w:rPr>
                <w:sz w:val="16"/>
                <w:szCs w:val="16"/>
                <w:lang w:val="et-EE" w:eastAsia="et-EE"/>
              </w:rPr>
              <w:t>Reservfondi jääk</w:t>
            </w:r>
          </w:p>
        </w:tc>
        <w:tc>
          <w:tcPr>
            <w:tcW w:w="993" w:type="dxa"/>
            <w:tcBorders>
              <w:top w:val="nil"/>
              <w:left w:val="nil"/>
              <w:bottom w:val="single" w:sz="4" w:space="0" w:color="auto"/>
              <w:right w:val="single" w:sz="4" w:space="0" w:color="auto"/>
            </w:tcBorders>
            <w:shd w:val="clear" w:color="auto" w:fill="auto"/>
            <w:vAlign w:val="center"/>
            <w:hideMark/>
          </w:tcPr>
          <w:p w14:paraId="6A24BFA6" w14:textId="77777777" w:rsidR="00495B14" w:rsidRPr="00255A6F" w:rsidRDefault="00495B14" w:rsidP="006B436C">
            <w:pPr>
              <w:jc w:val="center"/>
              <w:rPr>
                <w:sz w:val="16"/>
                <w:szCs w:val="16"/>
                <w:lang w:val="et-EE" w:eastAsia="et-EE"/>
              </w:rPr>
            </w:pPr>
            <w:r w:rsidRPr="00255A6F">
              <w:rPr>
                <w:sz w:val="16"/>
                <w:szCs w:val="16"/>
                <w:lang w:val="et-EE" w:eastAsia="et-EE"/>
              </w:rPr>
              <w:t> </w:t>
            </w:r>
          </w:p>
        </w:tc>
        <w:tc>
          <w:tcPr>
            <w:tcW w:w="850" w:type="dxa"/>
            <w:tcBorders>
              <w:top w:val="nil"/>
              <w:left w:val="nil"/>
              <w:bottom w:val="single" w:sz="4" w:space="0" w:color="auto"/>
              <w:right w:val="single" w:sz="4" w:space="0" w:color="auto"/>
            </w:tcBorders>
            <w:shd w:val="clear" w:color="auto" w:fill="auto"/>
            <w:vAlign w:val="center"/>
            <w:hideMark/>
          </w:tcPr>
          <w:p w14:paraId="1ED93CC4" w14:textId="77777777" w:rsidR="00495B14" w:rsidRPr="00255A6F" w:rsidRDefault="00495B14" w:rsidP="006B436C">
            <w:pPr>
              <w:jc w:val="center"/>
              <w:rPr>
                <w:sz w:val="16"/>
                <w:szCs w:val="16"/>
                <w:lang w:val="et-EE" w:eastAsia="et-EE"/>
              </w:rPr>
            </w:pPr>
            <w:r w:rsidRPr="00255A6F">
              <w:rPr>
                <w:sz w:val="16"/>
                <w:szCs w:val="16"/>
                <w:lang w:val="et-EE" w:eastAsia="et-EE"/>
              </w:rPr>
              <w:t> </w:t>
            </w:r>
          </w:p>
        </w:tc>
        <w:tc>
          <w:tcPr>
            <w:tcW w:w="992" w:type="dxa"/>
            <w:tcBorders>
              <w:top w:val="nil"/>
              <w:left w:val="nil"/>
              <w:bottom w:val="single" w:sz="4" w:space="0" w:color="auto"/>
              <w:right w:val="single" w:sz="4" w:space="0" w:color="auto"/>
            </w:tcBorders>
            <w:shd w:val="clear" w:color="auto" w:fill="auto"/>
            <w:vAlign w:val="center"/>
            <w:hideMark/>
          </w:tcPr>
          <w:p w14:paraId="0EFCEF8B" w14:textId="77777777" w:rsidR="00495B14" w:rsidRPr="00255A6F" w:rsidRDefault="00495B14" w:rsidP="006B436C">
            <w:pPr>
              <w:jc w:val="center"/>
              <w:rPr>
                <w:sz w:val="16"/>
                <w:szCs w:val="16"/>
                <w:lang w:val="et-EE" w:eastAsia="et-EE"/>
              </w:rPr>
            </w:pPr>
            <w:r w:rsidRPr="00255A6F">
              <w:rPr>
                <w:sz w:val="16"/>
                <w:szCs w:val="16"/>
                <w:lang w:val="et-EE" w:eastAsia="et-EE"/>
              </w:rPr>
              <w:t> </w:t>
            </w:r>
          </w:p>
        </w:tc>
        <w:tc>
          <w:tcPr>
            <w:tcW w:w="993" w:type="dxa"/>
            <w:tcBorders>
              <w:top w:val="nil"/>
              <w:left w:val="nil"/>
              <w:bottom w:val="single" w:sz="4" w:space="0" w:color="auto"/>
              <w:right w:val="single" w:sz="4" w:space="0" w:color="auto"/>
            </w:tcBorders>
            <w:shd w:val="clear" w:color="auto" w:fill="auto"/>
            <w:vAlign w:val="center"/>
            <w:hideMark/>
          </w:tcPr>
          <w:p w14:paraId="187E4DCA" w14:textId="77777777" w:rsidR="00495B14" w:rsidRPr="00255A6F" w:rsidRDefault="00495B14" w:rsidP="006B436C">
            <w:pPr>
              <w:jc w:val="right"/>
              <w:rPr>
                <w:b/>
                <w:bCs/>
                <w:sz w:val="16"/>
                <w:szCs w:val="16"/>
                <w:lang w:val="et-EE" w:eastAsia="et-EE"/>
              </w:rPr>
            </w:pPr>
            <w:r w:rsidRPr="00255A6F">
              <w:rPr>
                <w:b/>
                <w:bCs/>
                <w:sz w:val="16"/>
                <w:szCs w:val="16"/>
                <w:lang w:val="et-EE" w:eastAsia="et-EE"/>
              </w:rPr>
              <w:t>28 264</w:t>
            </w:r>
          </w:p>
        </w:tc>
        <w:tc>
          <w:tcPr>
            <w:tcW w:w="992" w:type="dxa"/>
            <w:tcBorders>
              <w:top w:val="nil"/>
              <w:left w:val="nil"/>
              <w:bottom w:val="single" w:sz="4" w:space="0" w:color="auto"/>
              <w:right w:val="single" w:sz="4" w:space="0" w:color="auto"/>
            </w:tcBorders>
            <w:shd w:val="clear" w:color="auto" w:fill="auto"/>
            <w:vAlign w:val="center"/>
            <w:hideMark/>
          </w:tcPr>
          <w:p w14:paraId="407AEAE4" w14:textId="77777777" w:rsidR="00495B14" w:rsidRPr="00255A6F" w:rsidRDefault="00495B14" w:rsidP="006B436C">
            <w:pPr>
              <w:jc w:val="center"/>
              <w:rPr>
                <w:sz w:val="16"/>
                <w:szCs w:val="16"/>
                <w:lang w:val="et-EE" w:eastAsia="et-EE"/>
              </w:rPr>
            </w:pPr>
            <w:r w:rsidRPr="00255A6F">
              <w:rPr>
                <w:sz w:val="16"/>
                <w:szCs w:val="16"/>
                <w:lang w:val="et-EE" w:eastAsia="et-EE"/>
              </w:rPr>
              <w:t> </w:t>
            </w:r>
          </w:p>
        </w:tc>
        <w:tc>
          <w:tcPr>
            <w:tcW w:w="850" w:type="dxa"/>
            <w:tcBorders>
              <w:top w:val="nil"/>
              <w:left w:val="nil"/>
              <w:bottom w:val="single" w:sz="4" w:space="0" w:color="auto"/>
              <w:right w:val="single" w:sz="4" w:space="0" w:color="auto"/>
            </w:tcBorders>
            <w:shd w:val="clear" w:color="auto" w:fill="auto"/>
            <w:vAlign w:val="center"/>
            <w:hideMark/>
          </w:tcPr>
          <w:p w14:paraId="4692029F" w14:textId="77777777" w:rsidR="00495B14" w:rsidRPr="00255A6F" w:rsidRDefault="00495B14" w:rsidP="006B436C">
            <w:pPr>
              <w:jc w:val="center"/>
              <w:rPr>
                <w:sz w:val="16"/>
                <w:szCs w:val="16"/>
                <w:lang w:val="et-EE" w:eastAsia="et-EE"/>
              </w:rPr>
            </w:pPr>
            <w:r w:rsidRPr="00255A6F">
              <w:rPr>
                <w:sz w:val="16"/>
                <w:szCs w:val="16"/>
                <w:lang w:val="et-EE" w:eastAsia="et-EE"/>
              </w:rPr>
              <w:t> </w:t>
            </w:r>
          </w:p>
        </w:tc>
        <w:tc>
          <w:tcPr>
            <w:tcW w:w="851" w:type="dxa"/>
            <w:tcBorders>
              <w:top w:val="nil"/>
              <w:left w:val="nil"/>
              <w:bottom w:val="single" w:sz="4" w:space="0" w:color="auto"/>
              <w:right w:val="single" w:sz="4" w:space="0" w:color="auto"/>
            </w:tcBorders>
            <w:shd w:val="clear" w:color="auto" w:fill="auto"/>
            <w:vAlign w:val="center"/>
            <w:hideMark/>
          </w:tcPr>
          <w:p w14:paraId="6A7B66C6" w14:textId="77777777" w:rsidR="00495B14" w:rsidRPr="00255A6F" w:rsidRDefault="00495B14" w:rsidP="006B436C">
            <w:pPr>
              <w:jc w:val="center"/>
              <w:rPr>
                <w:sz w:val="16"/>
                <w:szCs w:val="16"/>
                <w:lang w:val="et-EE" w:eastAsia="et-EE"/>
              </w:rPr>
            </w:pPr>
            <w:r w:rsidRPr="00255A6F">
              <w:rPr>
                <w:sz w:val="16"/>
                <w:szCs w:val="16"/>
                <w:lang w:val="et-EE" w:eastAsia="et-EE"/>
              </w:rPr>
              <w:t> </w:t>
            </w:r>
          </w:p>
        </w:tc>
        <w:tc>
          <w:tcPr>
            <w:tcW w:w="992" w:type="dxa"/>
            <w:tcBorders>
              <w:top w:val="nil"/>
              <w:left w:val="nil"/>
              <w:bottom w:val="single" w:sz="4" w:space="0" w:color="auto"/>
              <w:right w:val="single" w:sz="4" w:space="0" w:color="auto"/>
            </w:tcBorders>
            <w:shd w:val="clear" w:color="auto" w:fill="auto"/>
            <w:vAlign w:val="center"/>
            <w:hideMark/>
          </w:tcPr>
          <w:p w14:paraId="1B22B20B" w14:textId="77777777" w:rsidR="00495B14" w:rsidRPr="00255A6F" w:rsidRDefault="00495B14" w:rsidP="006B436C">
            <w:pPr>
              <w:jc w:val="center"/>
              <w:rPr>
                <w:b/>
                <w:bCs/>
                <w:sz w:val="16"/>
                <w:szCs w:val="16"/>
                <w:lang w:val="et-EE" w:eastAsia="et-EE"/>
              </w:rPr>
            </w:pPr>
            <w:r w:rsidRPr="00255A6F">
              <w:rPr>
                <w:b/>
                <w:bCs/>
                <w:sz w:val="16"/>
                <w:szCs w:val="16"/>
                <w:lang w:val="et-EE" w:eastAsia="et-EE"/>
              </w:rPr>
              <w:t> </w:t>
            </w:r>
          </w:p>
        </w:tc>
        <w:tc>
          <w:tcPr>
            <w:tcW w:w="709" w:type="dxa"/>
            <w:tcBorders>
              <w:top w:val="nil"/>
              <w:left w:val="nil"/>
              <w:bottom w:val="single" w:sz="4" w:space="0" w:color="auto"/>
              <w:right w:val="single" w:sz="4" w:space="0" w:color="auto"/>
            </w:tcBorders>
            <w:shd w:val="clear" w:color="auto" w:fill="auto"/>
            <w:vAlign w:val="center"/>
            <w:hideMark/>
          </w:tcPr>
          <w:p w14:paraId="1D1509FE" w14:textId="77777777" w:rsidR="00495B14" w:rsidRPr="00255A6F" w:rsidRDefault="00495B14" w:rsidP="006B436C">
            <w:pPr>
              <w:jc w:val="center"/>
              <w:rPr>
                <w:sz w:val="16"/>
                <w:szCs w:val="16"/>
                <w:lang w:val="et-EE" w:eastAsia="et-EE"/>
              </w:rPr>
            </w:pPr>
            <w:r w:rsidRPr="00255A6F">
              <w:rPr>
                <w:sz w:val="16"/>
                <w:szCs w:val="16"/>
                <w:lang w:val="et-EE" w:eastAsia="et-EE"/>
              </w:rPr>
              <w:t> </w:t>
            </w:r>
          </w:p>
        </w:tc>
      </w:tr>
      <w:tr w:rsidR="00495B14" w:rsidRPr="00255A6F" w14:paraId="1D181EC4" w14:textId="77777777" w:rsidTr="006B436C">
        <w:trPr>
          <w:trHeight w:val="495"/>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1D19985E" w14:textId="77777777" w:rsidR="00495B14" w:rsidRPr="00255A6F" w:rsidRDefault="00495B14" w:rsidP="006B436C">
            <w:pPr>
              <w:rPr>
                <w:sz w:val="16"/>
                <w:szCs w:val="16"/>
                <w:lang w:val="et-EE" w:eastAsia="et-EE"/>
              </w:rPr>
            </w:pPr>
            <w:r w:rsidRPr="00255A6F">
              <w:rPr>
                <w:sz w:val="16"/>
                <w:szCs w:val="16"/>
                <w:lang w:val="et-EE" w:eastAsia="et-EE"/>
              </w:rPr>
              <w:t>Üldised valitsussektori teenused</w:t>
            </w:r>
          </w:p>
        </w:tc>
        <w:tc>
          <w:tcPr>
            <w:tcW w:w="993" w:type="dxa"/>
            <w:tcBorders>
              <w:top w:val="nil"/>
              <w:left w:val="nil"/>
              <w:bottom w:val="single" w:sz="4" w:space="0" w:color="auto"/>
              <w:right w:val="single" w:sz="4" w:space="0" w:color="auto"/>
            </w:tcBorders>
            <w:shd w:val="clear" w:color="auto" w:fill="auto"/>
            <w:vAlign w:val="bottom"/>
            <w:hideMark/>
          </w:tcPr>
          <w:p w14:paraId="79F7169A" w14:textId="77777777" w:rsidR="00495B14" w:rsidRPr="00255A6F" w:rsidRDefault="00495B14" w:rsidP="006B436C">
            <w:pPr>
              <w:jc w:val="right"/>
              <w:rPr>
                <w:sz w:val="16"/>
                <w:szCs w:val="16"/>
                <w:lang w:val="et-EE" w:eastAsia="et-EE"/>
              </w:rPr>
            </w:pPr>
            <w:r w:rsidRPr="00255A6F">
              <w:rPr>
                <w:sz w:val="16"/>
                <w:szCs w:val="16"/>
                <w:lang w:val="et-EE" w:eastAsia="et-EE"/>
              </w:rPr>
              <w:t>155 800</w:t>
            </w:r>
          </w:p>
        </w:tc>
        <w:tc>
          <w:tcPr>
            <w:tcW w:w="850" w:type="dxa"/>
            <w:tcBorders>
              <w:top w:val="nil"/>
              <w:left w:val="nil"/>
              <w:bottom w:val="single" w:sz="4" w:space="0" w:color="auto"/>
              <w:right w:val="single" w:sz="4" w:space="0" w:color="auto"/>
            </w:tcBorders>
            <w:shd w:val="clear" w:color="auto" w:fill="auto"/>
            <w:vAlign w:val="bottom"/>
            <w:hideMark/>
          </w:tcPr>
          <w:p w14:paraId="172B0497" w14:textId="77777777" w:rsidR="00495B14" w:rsidRPr="00255A6F" w:rsidRDefault="00495B14" w:rsidP="006B436C">
            <w:pPr>
              <w:jc w:val="right"/>
              <w:rPr>
                <w:sz w:val="16"/>
                <w:szCs w:val="16"/>
                <w:lang w:val="et-EE" w:eastAsia="et-EE"/>
              </w:rPr>
            </w:pPr>
            <w:r w:rsidRPr="00255A6F">
              <w:rPr>
                <w:sz w:val="16"/>
                <w:szCs w:val="16"/>
                <w:lang w:val="et-EE" w:eastAsia="et-EE"/>
              </w:rPr>
              <w:t>452 063</w:t>
            </w:r>
          </w:p>
        </w:tc>
        <w:tc>
          <w:tcPr>
            <w:tcW w:w="992" w:type="dxa"/>
            <w:tcBorders>
              <w:top w:val="nil"/>
              <w:left w:val="nil"/>
              <w:bottom w:val="single" w:sz="4" w:space="0" w:color="auto"/>
              <w:right w:val="single" w:sz="4" w:space="0" w:color="auto"/>
            </w:tcBorders>
            <w:shd w:val="clear" w:color="auto" w:fill="auto"/>
            <w:vAlign w:val="bottom"/>
            <w:hideMark/>
          </w:tcPr>
          <w:p w14:paraId="685BC508" w14:textId="77777777" w:rsidR="00495B14" w:rsidRPr="00255A6F" w:rsidRDefault="00495B14" w:rsidP="006B436C">
            <w:pPr>
              <w:jc w:val="right"/>
              <w:rPr>
                <w:sz w:val="16"/>
                <w:szCs w:val="16"/>
                <w:lang w:val="et-EE" w:eastAsia="et-EE"/>
              </w:rPr>
            </w:pPr>
            <w:r w:rsidRPr="00255A6F">
              <w:rPr>
                <w:sz w:val="16"/>
                <w:szCs w:val="16"/>
                <w:lang w:val="et-EE" w:eastAsia="et-EE"/>
              </w:rPr>
              <w:t>58 591</w:t>
            </w:r>
          </w:p>
        </w:tc>
        <w:tc>
          <w:tcPr>
            <w:tcW w:w="993" w:type="dxa"/>
            <w:tcBorders>
              <w:top w:val="nil"/>
              <w:left w:val="nil"/>
              <w:bottom w:val="single" w:sz="4" w:space="0" w:color="auto"/>
              <w:right w:val="single" w:sz="4" w:space="0" w:color="auto"/>
            </w:tcBorders>
            <w:shd w:val="clear" w:color="auto" w:fill="auto"/>
            <w:vAlign w:val="bottom"/>
            <w:hideMark/>
          </w:tcPr>
          <w:p w14:paraId="23A2BC3E" w14:textId="77777777" w:rsidR="00495B14" w:rsidRPr="00255A6F" w:rsidRDefault="00495B14" w:rsidP="006B436C">
            <w:pPr>
              <w:jc w:val="right"/>
              <w:rPr>
                <w:b/>
                <w:bCs/>
                <w:sz w:val="16"/>
                <w:szCs w:val="16"/>
                <w:lang w:val="et-EE" w:eastAsia="et-EE"/>
              </w:rPr>
            </w:pPr>
            <w:r w:rsidRPr="00255A6F">
              <w:rPr>
                <w:b/>
                <w:bCs/>
                <w:sz w:val="16"/>
                <w:szCs w:val="16"/>
                <w:lang w:val="et-EE" w:eastAsia="et-EE"/>
              </w:rPr>
              <w:t>666 454</w:t>
            </w:r>
          </w:p>
        </w:tc>
        <w:tc>
          <w:tcPr>
            <w:tcW w:w="992" w:type="dxa"/>
            <w:tcBorders>
              <w:top w:val="nil"/>
              <w:left w:val="nil"/>
              <w:bottom w:val="single" w:sz="4" w:space="0" w:color="auto"/>
              <w:right w:val="single" w:sz="4" w:space="0" w:color="auto"/>
            </w:tcBorders>
            <w:shd w:val="clear" w:color="auto" w:fill="auto"/>
            <w:vAlign w:val="bottom"/>
            <w:hideMark/>
          </w:tcPr>
          <w:p w14:paraId="351C656D" w14:textId="77777777" w:rsidR="00495B14" w:rsidRPr="00255A6F" w:rsidRDefault="00495B14" w:rsidP="006B436C">
            <w:pPr>
              <w:jc w:val="right"/>
              <w:rPr>
                <w:sz w:val="16"/>
                <w:szCs w:val="16"/>
                <w:lang w:val="et-EE" w:eastAsia="et-EE"/>
              </w:rPr>
            </w:pPr>
            <w:r w:rsidRPr="00255A6F">
              <w:rPr>
                <w:sz w:val="16"/>
                <w:szCs w:val="16"/>
                <w:lang w:val="et-EE" w:eastAsia="et-EE"/>
              </w:rPr>
              <w:t>129 134</w:t>
            </w:r>
          </w:p>
        </w:tc>
        <w:tc>
          <w:tcPr>
            <w:tcW w:w="850" w:type="dxa"/>
            <w:tcBorders>
              <w:top w:val="nil"/>
              <w:left w:val="nil"/>
              <w:bottom w:val="single" w:sz="4" w:space="0" w:color="auto"/>
              <w:right w:val="single" w:sz="4" w:space="0" w:color="auto"/>
            </w:tcBorders>
            <w:shd w:val="clear" w:color="auto" w:fill="auto"/>
            <w:vAlign w:val="bottom"/>
            <w:hideMark/>
          </w:tcPr>
          <w:p w14:paraId="1D6BC457" w14:textId="77777777" w:rsidR="00495B14" w:rsidRPr="00255A6F" w:rsidRDefault="00495B14" w:rsidP="006B436C">
            <w:pPr>
              <w:jc w:val="right"/>
              <w:rPr>
                <w:sz w:val="16"/>
                <w:szCs w:val="16"/>
                <w:lang w:val="et-EE" w:eastAsia="et-EE"/>
              </w:rPr>
            </w:pPr>
            <w:r w:rsidRPr="00255A6F">
              <w:rPr>
                <w:sz w:val="16"/>
                <w:szCs w:val="16"/>
                <w:lang w:val="et-EE" w:eastAsia="et-EE"/>
              </w:rPr>
              <w:t>440 815</w:t>
            </w:r>
          </w:p>
        </w:tc>
        <w:tc>
          <w:tcPr>
            <w:tcW w:w="851" w:type="dxa"/>
            <w:tcBorders>
              <w:top w:val="nil"/>
              <w:left w:val="nil"/>
              <w:bottom w:val="single" w:sz="4" w:space="0" w:color="auto"/>
              <w:right w:val="single" w:sz="4" w:space="0" w:color="auto"/>
            </w:tcBorders>
            <w:shd w:val="clear" w:color="auto" w:fill="auto"/>
            <w:vAlign w:val="bottom"/>
            <w:hideMark/>
          </w:tcPr>
          <w:p w14:paraId="4A580ADB" w14:textId="77777777" w:rsidR="00495B14" w:rsidRPr="00255A6F" w:rsidRDefault="00495B14" w:rsidP="006B436C">
            <w:pPr>
              <w:jc w:val="right"/>
              <w:rPr>
                <w:sz w:val="16"/>
                <w:szCs w:val="16"/>
                <w:lang w:val="et-EE" w:eastAsia="et-EE"/>
              </w:rPr>
            </w:pPr>
            <w:r w:rsidRPr="00255A6F">
              <w:rPr>
                <w:sz w:val="16"/>
                <w:szCs w:val="16"/>
                <w:lang w:val="et-EE" w:eastAsia="et-EE"/>
              </w:rPr>
              <w:t>56 849</w:t>
            </w:r>
          </w:p>
        </w:tc>
        <w:tc>
          <w:tcPr>
            <w:tcW w:w="992" w:type="dxa"/>
            <w:tcBorders>
              <w:top w:val="nil"/>
              <w:left w:val="nil"/>
              <w:bottom w:val="single" w:sz="4" w:space="0" w:color="auto"/>
              <w:right w:val="single" w:sz="4" w:space="0" w:color="auto"/>
            </w:tcBorders>
            <w:shd w:val="clear" w:color="auto" w:fill="auto"/>
            <w:noWrap/>
            <w:vAlign w:val="bottom"/>
            <w:hideMark/>
          </w:tcPr>
          <w:p w14:paraId="2EA557D0" w14:textId="77777777" w:rsidR="00495B14" w:rsidRPr="00255A6F" w:rsidRDefault="00495B14" w:rsidP="006B436C">
            <w:pPr>
              <w:jc w:val="right"/>
              <w:rPr>
                <w:b/>
                <w:bCs/>
                <w:sz w:val="16"/>
                <w:szCs w:val="16"/>
                <w:lang w:val="et-EE" w:eastAsia="et-EE"/>
              </w:rPr>
            </w:pPr>
            <w:r w:rsidRPr="00255A6F">
              <w:rPr>
                <w:b/>
                <w:bCs/>
                <w:sz w:val="16"/>
                <w:szCs w:val="16"/>
                <w:lang w:val="et-EE" w:eastAsia="et-EE"/>
              </w:rPr>
              <w:t>626 798</w:t>
            </w:r>
          </w:p>
        </w:tc>
        <w:tc>
          <w:tcPr>
            <w:tcW w:w="709" w:type="dxa"/>
            <w:tcBorders>
              <w:top w:val="nil"/>
              <w:left w:val="nil"/>
              <w:bottom w:val="single" w:sz="4" w:space="0" w:color="auto"/>
              <w:right w:val="single" w:sz="4" w:space="0" w:color="auto"/>
            </w:tcBorders>
            <w:shd w:val="clear" w:color="auto" w:fill="auto"/>
            <w:noWrap/>
            <w:vAlign w:val="bottom"/>
            <w:hideMark/>
          </w:tcPr>
          <w:p w14:paraId="1826A1C1" w14:textId="77777777" w:rsidR="00495B14" w:rsidRPr="00255A6F" w:rsidRDefault="00495B14" w:rsidP="006B436C">
            <w:pPr>
              <w:jc w:val="right"/>
              <w:rPr>
                <w:sz w:val="16"/>
                <w:szCs w:val="16"/>
                <w:lang w:val="et-EE" w:eastAsia="et-EE"/>
              </w:rPr>
            </w:pPr>
            <w:r w:rsidRPr="00255A6F">
              <w:rPr>
                <w:sz w:val="16"/>
                <w:szCs w:val="16"/>
                <w:lang w:val="et-EE" w:eastAsia="et-EE"/>
              </w:rPr>
              <w:t>-6,0%</w:t>
            </w:r>
          </w:p>
        </w:tc>
      </w:tr>
      <w:tr w:rsidR="00495B14" w:rsidRPr="00255A6F" w14:paraId="19A5DF1E" w14:textId="77777777" w:rsidTr="006B436C">
        <w:trPr>
          <w:trHeight w:val="300"/>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4160FAC7" w14:textId="77777777" w:rsidR="00495B14" w:rsidRPr="00255A6F" w:rsidRDefault="00495B14" w:rsidP="006B436C">
            <w:pPr>
              <w:rPr>
                <w:sz w:val="16"/>
                <w:szCs w:val="16"/>
                <w:lang w:val="et-EE" w:eastAsia="et-EE"/>
              </w:rPr>
            </w:pPr>
            <w:r w:rsidRPr="00255A6F">
              <w:rPr>
                <w:sz w:val="16"/>
                <w:szCs w:val="16"/>
                <w:lang w:val="et-EE" w:eastAsia="et-EE"/>
              </w:rPr>
              <w:t>Avalik kord ja julgeolek</w:t>
            </w:r>
          </w:p>
        </w:tc>
        <w:tc>
          <w:tcPr>
            <w:tcW w:w="993" w:type="dxa"/>
            <w:tcBorders>
              <w:top w:val="nil"/>
              <w:left w:val="nil"/>
              <w:bottom w:val="single" w:sz="4" w:space="0" w:color="auto"/>
              <w:right w:val="single" w:sz="4" w:space="0" w:color="auto"/>
            </w:tcBorders>
            <w:shd w:val="clear" w:color="auto" w:fill="auto"/>
            <w:vAlign w:val="bottom"/>
            <w:hideMark/>
          </w:tcPr>
          <w:p w14:paraId="40817943" w14:textId="77777777" w:rsidR="00495B14" w:rsidRPr="00255A6F" w:rsidRDefault="00495B14" w:rsidP="006B436C">
            <w:pPr>
              <w:jc w:val="right"/>
              <w:rPr>
                <w:sz w:val="16"/>
                <w:szCs w:val="16"/>
                <w:lang w:val="et-EE" w:eastAsia="et-EE"/>
              </w:rPr>
            </w:pPr>
            <w:r w:rsidRPr="00255A6F">
              <w:rPr>
                <w:sz w:val="16"/>
                <w:szCs w:val="16"/>
                <w:lang w:val="et-EE" w:eastAsia="et-EE"/>
              </w:rPr>
              <w:t>20 222</w:t>
            </w:r>
          </w:p>
        </w:tc>
        <w:tc>
          <w:tcPr>
            <w:tcW w:w="850" w:type="dxa"/>
            <w:tcBorders>
              <w:top w:val="nil"/>
              <w:left w:val="nil"/>
              <w:bottom w:val="single" w:sz="4" w:space="0" w:color="auto"/>
              <w:right w:val="single" w:sz="4" w:space="0" w:color="auto"/>
            </w:tcBorders>
            <w:shd w:val="clear" w:color="auto" w:fill="auto"/>
            <w:vAlign w:val="bottom"/>
            <w:hideMark/>
          </w:tcPr>
          <w:p w14:paraId="4215D86E" w14:textId="77777777" w:rsidR="00495B14" w:rsidRPr="00255A6F" w:rsidRDefault="00495B14" w:rsidP="006B436C">
            <w:pPr>
              <w:jc w:val="right"/>
              <w:rPr>
                <w:sz w:val="16"/>
                <w:szCs w:val="16"/>
                <w:lang w:val="et-EE" w:eastAsia="et-EE"/>
              </w:rPr>
            </w:pPr>
            <w:r w:rsidRPr="00255A6F">
              <w:rPr>
                <w:sz w:val="16"/>
                <w:szCs w:val="16"/>
                <w:lang w:val="et-EE" w:eastAsia="et-EE"/>
              </w:rPr>
              <w:t>19 642</w:t>
            </w:r>
          </w:p>
        </w:tc>
        <w:tc>
          <w:tcPr>
            <w:tcW w:w="992" w:type="dxa"/>
            <w:tcBorders>
              <w:top w:val="nil"/>
              <w:left w:val="nil"/>
              <w:bottom w:val="single" w:sz="4" w:space="0" w:color="auto"/>
              <w:right w:val="single" w:sz="4" w:space="0" w:color="auto"/>
            </w:tcBorders>
            <w:shd w:val="clear" w:color="auto" w:fill="auto"/>
            <w:vAlign w:val="bottom"/>
            <w:hideMark/>
          </w:tcPr>
          <w:p w14:paraId="5B1CCCAD" w14:textId="77777777" w:rsidR="00495B14" w:rsidRPr="00255A6F" w:rsidRDefault="00495B14" w:rsidP="006B436C">
            <w:pPr>
              <w:rPr>
                <w:sz w:val="16"/>
                <w:szCs w:val="16"/>
                <w:lang w:val="et-EE" w:eastAsia="et-EE"/>
              </w:rPr>
            </w:pPr>
            <w:r w:rsidRPr="00255A6F">
              <w:rPr>
                <w:sz w:val="16"/>
                <w:szCs w:val="16"/>
                <w:lang w:val="et-EE" w:eastAsia="et-EE"/>
              </w:rPr>
              <w:t> </w:t>
            </w:r>
          </w:p>
        </w:tc>
        <w:tc>
          <w:tcPr>
            <w:tcW w:w="993" w:type="dxa"/>
            <w:tcBorders>
              <w:top w:val="nil"/>
              <w:left w:val="nil"/>
              <w:bottom w:val="single" w:sz="4" w:space="0" w:color="auto"/>
              <w:right w:val="single" w:sz="4" w:space="0" w:color="auto"/>
            </w:tcBorders>
            <w:shd w:val="clear" w:color="auto" w:fill="auto"/>
            <w:vAlign w:val="bottom"/>
            <w:hideMark/>
          </w:tcPr>
          <w:p w14:paraId="7AE4E515" w14:textId="77777777" w:rsidR="00495B14" w:rsidRPr="00255A6F" w:rsidRDefault="00495B14" w:rsidP="006B436C">
            <w:pPr>
              <w:jc w:val="right"/>
              <w:rPr>
                <w:b/>
                <w:bCs/>
                <w:sz w:val="16"/>
                <w:szCs w:val="16"/>
                <w:lang w:val="et-EE" w:eastAsia="et-EE"/>
              </w:rPr>
            </w:pPr>
            <w:r w:rsidRPr="00255A6F">
              <w:rPr>
                <w:b/>
                <w:bCs/>
                <w:sz w:val="16"/>
                <w:szCs w:val="16"/>
                <w:lang w:val="et-EE" w:eastAsia="et-EE"/>
              </w:rPr>
              <w:t>39 864</w:t>
            </w:r>
          </w:p>
        </w:tc>
        <w:tc>
          <w:tcPr>
            <w:tcW w:w="992" w:type="dxa"/>
            <w:tcBorders>
              <w:top w:val="nil"/>
              <w:left w:val="nil"/>
              <w:bottom w:val="single" w:sz="4" w:space="0" w:color="auto"/>
              <w:right w:val="single" w:sz="4" w:space="0" w:color="auto"/>
            </w:tcBorders>
            <w:shd w:val="clear" w:color="auto" w:fill="auto"/>
            <w:vAlign w:val="bottom"/>
            <w:hideMark/>
          </w:tcPr>
          <w:p w14:paraId="3A354779" w14:textId="77777777" w:rsidR="00495B14" w:rsidRPr="00255A6F" w:rsidRDefault="00495B14" w:rsidP="006B436C">
            <w:pPr>
              <w:jc w:val="right"/>
              <w:rPr>
                <w:sz w:val="16"/>
                <w:szCs w:val="16"/>
                <w:lang w:val="et-EE" w:eastAsia="et-EE"/>
              </w:rPr>
            </w:pPr>
            <w:r w:rsidRPr="00255A6F">
              <w:rPr>
                <w:sz w:val="16"/>
                <w:szCs w:val="16"/>
                <w:lang w:val="et-EE" w:eastAsia="et-EE"/>
              </w:rPr>
              <w:t>14 274</w:t>
            </w:r>
          </w:p>
        </w:tc>
        <w:tc>
          <w:tcPr>
            <w:tcW w:w="850" w:type="dxa"/>
            <w:tcBorders>
              <w:top w:val="nil"/>
              <w:left w:val="nil"/>
              <w:bottom w:val="single" w:sz="4" w:space="0" w:color="auto"/>
              <w:right w:val="single" w:sz="4" w:space="0" w:color="auto"/>
            </w:tcBorders>
            <w:shd w:val="clear" w:color="auto" w:fill="auto"/>
            <w:vAlign w:val="bottom"/>
            <w:hideMark/>
          </w:tcPr>
          <w:p w14:paraId="2903B5B7" w14:textId="77777777" w:rsidR="00495B14" w:rsidRPr="00255A6F" w:rsidRDefault="00495B14" w:rsidP="006B436C">
            <w:pPr>
              <w:jc w:val="right"/>
              <w:rPr>
                <w:sz w:val="16"/>
                <w:szCs w:val="16"/>
                <w:lang w:val="et-EE" w:eastAsia="et-EE"/>
              </w:rPr>
            </w:pPr>
            <w:r w:rsidRPr="00255A6F">
              <w:rPr>
                <w:sz w:val="16"/>
                <w:szCs w:val="16"/>
                <w:lang w:val="et-EE" w:eastAsia="et-EE"/>
              </w:rPr>
              <w:t>17 725</w:t>
            </w:r>
          </w:p>
        </w:tc>
        <w:tc>
          <w:tcPr>
            <w:tcW w:w="851" w:type="dxa"/>
            <w:tcBorders>
              <w:top w:val="nil"/>
              <w:left w:val="nil"/>
              <w:bottom w:val="single" w:sz="4" w:space="0" w:color="auto"/>
              <w:right w:val="single" w:sz="4" w:space="0" w:color="auto"/>
            </w:tcBorders>
            <w:shd w:val="clear" w:color="auto" w:fill="auto"/>
            <w:vAlign w:val="bottom"/>
            <w:hideMark/>
          </w:tcPr>
          <w:p w14:paraId="0E5EEF45" w14:textId="77777777" w:rsidR="00495B14" w:rsidRPr="00255A6F" w:rsidRDefault="00495B14" w:rsidP="006B436C">
            <w:pPr>
              <w:jc w:val="right"/>
              <w:rPr>
                <w:sz w:val="16"/>
                <w:szCs w:val="16"/>
                <w:lang w:val="et-EE" w:eastAsia="et-EE"/>
              </w:rPr>
            </w:pPr>
            <w:r w:rsidRPr="00255A6F">
              <w:rPr>
                <w:sz w:val="16"/>
                <w:szCs w:val="16"/>
                <w:lang w:val="et-EE" w:eastAsia="et-EE"/>
              </w:rPr>
              <w:t>400</w:t>
            </w:r>
          </w:p>
        </w:tc>
        <w:tc>
          <w:tcPr>
            <w:tcW w:w="992" w:type="dxa"/>
            <w:tcBorders>
              <w:top w:val="nil"/>
              <w:left w:val="nil"/>
              <w:bottom w:val="single" w:sz="4" w:space="0" w:color="auto"/>
              <w:right w:val="single" w:sz="4" w:space="0" w:color="auto"/>
            </w:tcBorders>
            <w:shd w:val="clear" w:color="auto" w:fill="auto"/>
            <w:noWrap/>
            <w:vAlign w:val="bottom"/>
            <w:hideMark/>
          </w:tcPr>
          <w:p w14:paraId="6B0DEFF9" w14:textId="77777777" w:rsidR="00495B14" w:rsidRPr="00255A6F" w:rsidRDefault="00495B14" w:rsidP="006B436C">
            <w:pPr>
              <w:jc w:val="right"/>
              <w:rPr>
                <w:b/>
                <w:bCs/>
                <w:sz w:val="16"/>
                <w:szCs w:val="16"/>
                <w:lang w:val="et-EE" w:eastAsia="et-EE"/>
              </w:rPr>
            </w:pPr>
            <w:r w:rsidRPr="00255A6F">
              <w:rPr>
                <w:b/>
                <w:bCs/>
                <w:sz w:val="16"/>
                <w:szCs w:val="16"/>
                <w:lang w:val="et-EE" w:eastAsia="et-EE"/>
              </w:rPr>
              <w:t>32 399</w:t>
            </w:r>
          </w:p>
        </w:tc>
        <w:tc>
          <w:tcPr>
            <w:tcW w:w="709" w:type="dxa"/>
            <w:tcBorders>
              <w:top w:val="nil"/>
              <w:left w:val="nil"/>
              <w:bottom w:val="single" w:sz="4" w:space="0" w:color="auto"/>
              <w:right w:val="single" w:sz="4" w:space="0" w:color="auto"/>
            </w:tcBorders>
            <w:shd w:val="clear" w:color="auto" w:fill="auto"/>
            <w:noWrap/>
            <w:vAlign w:val="bottom"/>
            <w:hideMark/>
          </w:tcPr>
          <w:p w14:paraId="10BC0F5B" w14:textId="77777777" w:rsidR="00495B14" w:rsidRPr="00255A6F" w:rsidRDefault="00495B14" w:rsidP="006B436C">
            <w:pPr>
              <w:jc w:val="right"/>
              <w:rPr>
                <w:sz w:val="16"/>
                <w:szCs w:val="16"/>
                <w:lang w:val="et-EE" w:eastAsia="et-EE"/>
              </w:rPr>
            </w:pPr>
            <w:r w:rsidRPr="00255A6F">
              <w:rPr>
                <w:sz w:val="16"/>
                <w:szCs w:val="16"/>
                <w:lang w:val="et-EE" w:eastAsia="et-EE"/>
              </w:rPr>
              <w:t>-18,7%</w:t>
            </w:r>
          </w:p>
        </w:tc>
      </w:tr>
      <w:tr w:rsidR="00495B14" w:rsidRPr="00255A6F" w14:paraId="565315FD" w14:textId="77777777" w:rsidTr="006B436C">
        <w:trPr>
          <w:trHeight w:val="300"/>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0B6D3933" w14:textId="77777777" w:rsidR="00495B14" w:rsidRPr="00255A6F" w:rsidRDefault="00495B14" w:rsidP="006B436C">
            <w:pPr>
              <w:rPr>
                <w:sz w:val="16"/>
                <w:szCs w:val="16"/>
                <w:lang w:val="et-EE" w:eastAsia="et-EE"/>
              </w:rPr>
            </w:pPr>
            <w:r w:rsidRPr="00255A6F">
              <w:rPr>
                <w:sz w:val="16"/>
                <w:szCs w:val="16"/>
                <w:lang w:val="et-EE" w:eastAsia="et-EE"/>
              </w:rPr>
              <w:t>Majandus</w:t>
            </w:r>
          </w:p>
        </w:tc>
        <w:tc>
          <w:tcPr>
            <w:tcW w:w="993" w:type="dxa"/>
            <w:tcBorders>
              <w:top w:val="nil"/>
              <w:left w:val="nil"/>
              <w:bottom w:val="single" w:sz="4" w:space="0" w:color="auto"/>
              <w:right w:val="single" w:sz="4" w:space="0" w:color="auto"/>
            </w:tcBorders>
            <w:shd w:val="clear" w:color="auto" w:fill="auto"/>
            <w:vAlign w:val="bottom"/>
            <w:hideMark/>
          </w:tcPr>
          <w:p w14:paraId="78380EF3" w14:textId="77777777" w:rsidR="00495B14" w:rsidRPr="00255A6F" w:rsidRDefault="00495B14" w:rsidP="006B436C">
            <w:pPr>
              <w:jc w:val="right"/>
              <w:rPr>
                <w:sz w:val="16"/>
                <w:szCs w:val="16"/>
                <w:lang w:val="et-EE" w:eastAsia="et-EE"/>
              </w:rPr>
            </w:pPr>
            <w:r w:rsidRPr="00255A6F">
              <w:rPr>
                <w:sz w:val="16"/>
                <w:szCs w:val="16"/>
                <w:lang w:val="et-EE" w:eastAsia="et-EE"/>
              </w:rPr>
              <w:t>326 055</w:t>
            </w:r>
          </w:p>
        </w:tc>
        <w:tc>
          <w:tcPr>
            <w:tcW w:w="850" w:type="dxa"/>
            <w:tcBorders>
              <w:top w:val="nil"/>
              <w:left w:val="nil"/>
              <w:bottom w:val="single" w:sz="4" w:space="0" w:color="auto"/>
              <w:right w:val="single" w:sz="4" w:space="0" w:color="auto"/>
            </w:tcBorders>
            <w:shd w:val="clear" w:color="auto" w:fill="auto"/>
            <w:vAlign w:val="bottom"/>
            <w:hideMark/>
          </w:tcPr>
          <w:p w14:paraId="19A26DAD" w14:textId="77777777" w:rsidR="00495B14" w:rsidRPr="00255A6F" w:rsidRDefault="00495B14" w:rsidP="006B436C">
            <w:pPr>
              <w:jc w:val="right"/>
              <w:rPr>
                <w:sz w:val="16"/>
                <w:szCs w:val="16"/>
                <w:lang w:val="et-EE" w:eastAsia="et-EE"/>
              </w:rPr>
            </w:pPr>
            <w:r w:rsidRPr="00255A6F">
              <w:rPr>
                <w:sz w:val="16"/>
                <w:szCs w:val="16"/>
                <w:lang w:val="et-EE" w:eastAsia="et-EE"/>
              </w:rPr>
              <w:t>143 319</w:t>
            </w:r>
          </w:p>
        </w:tc>
        <w:tc>
          <w:tcPr>
            <w:tcW w:w="992" w:type="dxa"/>
            <w:tcBorders>
              <w:top w:val="nil"/>
              <w:left w:val="nil"/>
              <w:bottom w:val="single" w:sz="4" w:space="0" w:color="auto"/>
              <w:right w:val="single" w:sz="4" w:space="0" w:color="auto"/>
            </w:tcBorders>
            <w:shd w:val="clear" w:color="auto" w:fill="auto"/>
            <w:vAlign w:val="bottom"/>
            <w:hideMark/>
          </w:tcPr>
          <w:p w14:paraId="075640D2" w14:textId="77777777" w:rsidR="00495B14" w:rsidRPr="00255A6F" w:rsidRDefault="00495B14" w:rsidP="006B436C">
            <w:pPr>
              <w:jc w:val="right"/>
              <w:rPr>
                <w:sz w:val="16"/>
                <w:szCs w:val="16"/>
                <w:lang w:val="et-EE" w:eastAsia="et-EE"/>
              </w:rPr>
            </w:pPr>
            <w:r w:rsidRPr="00255A6F">
              <w:rPr>
                <w:sz w:val="16"/>
                <w:szCs w:val="16"/>
                <w:lang w:val="et-EE" w:eastAsia="et-EE"/>
              </w:rPr>
              <w:t>8 000</w:t>
            </w:r>
          </w:p>
        </w:tc>
        <w:tc>
          <w:tcPr>
            <w:tcW w:w="993" w:type="dxa"/>
            <w:tcBorders>
              <w:top w:val="nil"/>
              <w:left w:val="nil"/>
              <w:bottom w:val="single" w:sz="4" w:space="0" w:color="auto"/>
              <w:right w:val="single" w:sz="4" w:space="0" w:color="auto"/>
            </w:tcBorders>
            <w:shd w:val="clear" w:color="auto" w:fill="auto"/>
            <w:vAlign w:val="bottom"/>
            <w:hideMark/>
          </w:tcPr>
          <w:p w14:paraId="130169E5" w14:textId="77777777" w:rsidR="00495B14" w:rsidRPr="00255A6F" w:rsidRDefault="00495B14" w:rsidP="006B436C">
            <w:pPr>
              <w:jc w:val="right"/>
              <w:rPr>
                <w:b/>
                <w:bCs/>
                <w:sz w:val="16"/>
                <w:szCs w:val="16"/>
                <w:lang w:val="et-EE" w:eastAsia="et-EE"/>
              </w:rPr>
            </w:pPr>
            <w:r w:rsidRPr="00255A6F">
              <w:rPr>
                <w:b/>
                <w:bCs/>
                <w:sz w:val="16"/>
                <w:szCs w:val="16"/>
                <w:lang w:val="et-EE" w:eastAsia="et-EE"/>
              </w:rPr>
              <w:t>477 374</w:t>
            </w:r>
          </w:p>
        </w:tc>
        <w:tc>
          <w:tcPr>
            <w:tcW w:w="992" w:type="dxa"/>
            <w:tcBorders>
              <w:top w:val="nil"/>
              <w:left w:val="nil"/>
              <w:bottom w:val="single" w:sz="4" w:space="0" w:color="auto"/>
              <w:right w:val="single" w:sz="4" w:space="0" w:color="auto"/>
            </w:tcBorders>
            <w:shd w:val="clear" w:color="auto" w:fill="auto"/>
            <w:vAlign w:val="bottom"/>
            <w:hideMark/>
          </w:tcPr>
          <w:p w14:paraId="3848331C" w14:textId="77777777" w:rsidR="00495B14" w:rsidRPr="00255A6F" w:rsidRDefault="00495B14" w:rsidP="006B436C">
            <w:pPr>
              <w:jc w:val="right"/>
              <w:rPr>
                <w:sz w:val="16"/>
                <w:szCs w:val="16"/>
                <w:lang w:val="et-EE" w:eastAsia="et-EE"/>
              </w:rPr>
            </w:pPr>
            <w:r w:rsidRPr="00255A6F">
              <w:rPr>
                <w:sz w:val="16"/>
                <w:szCs w:val="16"/>
                <w:lang w:val="et-EE" w:eastAsia="et-EE"/>
              </w:rPr>
              <w:t>230 605</w:t>
            </w:r>
          </w:p>
        </w:tc>
        <w:tc>
          <w:tcPr>
            <w:tcW w:w="850" w:type="dxa"/>
            <w:tcBorders>
              <w:top w:val="nil"/>
              <w:left w:val="nil"/>
              <w:bottom w:val="single" w:sz="4" w:space="0" w:color="auto"/>
              <w:right w:val="single" w:sz="4" w:space="0" w:color="auto"/>
            </w:tcBorders>
            <w:shd w:val="clear" w:color="auto" w:fill="auto"/>
            <w:vAlign w:val="bottom"/>
            <w:hideMark/>
          </w:tcPr>
          <w:p w14:paraId="44DD867F" w14:textId="77777777" w:rsidR="00495B14" w:rsidRPr="00255A6F" w:rsidRDefault="00495B14" w:rsidP="006B436C">
            <w:pPr>
              <w:jc w:val="right"/>
              <w:rPr>
                <w:sz w:val="16"/>
                <w:szCs w:val="16"/>
                <w:lang w:val="et-EE" w:eastAsia="et-EE"/>
              </w:rPr>
            </w:pPr>
            <w:r w:rsidRPr="00255A6F">
              <w:rPr>
                <w:sz w:val="16"/>
                <w:szCs w:val="16"/>
                <w:lang w:val="et-EE" w:eastAsia="et-EE"/>
              </w:rPr>
              <w:t>143 533</w:t>
            </w:r>
          </w:p>
        </w:tc>
        <w:tc>
          <w:tcPr>
            <w:tcW w:w="851" w:type="dxa"/>
            <w:tcBorders>
              <w:top w:val="nil"/>
              <w:left w:val="nil"/>
              <w:bottom w:val="single" w:sz="4" w:space="0" w:color="auto"/>
              <w:right w:val="single" w:sz="4" w:space="0" w:color="auto"/>
            </w:tcBorders>
            <w:shd w:val="clear" w:color="auto" w:fill="auto"/>
            <w:vAlign w:val="bottom"/>
            <w:hideMark/>
          </w:tcPr>
          <w:p w14:paraId="017DA15D" w14:textId="77777777" w:rsidR="00495B14" w:rsidRPr="00255A6F" w:rsidRDefault="00495B14" w:rsidP="006B436C">
            <w:pPr>
              <w:rPr>
                <w:sz w:val="16"/>
                <w:szCs w:val="16"/>
                <w:lang w:val="et-EE" w:eastAsia="et-EE"/>
              </w:rPr>
            </w:pPr>
            <w:r w:rsidRPr="00255A6F">
              <w:rPr>
                <w:sz w:val="16"/>
                <w:szCs w:val="16"/>
                <w:lang w:val="et-EE"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14:paraId="4BA41D7D" w14:textId="77777777" w:rsidR="00495B14" w:rsidRPr="00255A6F" w:rsidRDefault="00495B14" w:rsidP="006B436C">
            <w:pPr>
              <w:jc w:val="right"/>
              <w:rPr>
                <w:b/>
                <w:bCs/>
                <w:sz w:val="16"/>
                <w:szCs w:val="16"/>
                <w:lang w:val="et-EE" w:eastAsia="et-EE"/>
              </w:rPr>
            </w:pPr>
            <w:r w:rsidRPr="00255A6F">
              <w:rPr>
                <w:b/>
                <w:bCs/>
                <w:sz w:val="16"/>
                <w:szCs w:val="16"/>
                <w:lang w:val="et-EE" w:eastAsia="et-EE"/>
              </w:rPr>
              <w:t>374 138</w:t>
            </w:r>
          </w:p>
        </w:tc>
        <w:tc>
          <w:tcPr>
            <w:tcW w:w="709" w:type="dxa"/>
            <w:tcBorders>
              <w:top w:val="nil"/>
              <w:left w:val="nil"/>
              <w:bottom w:val="single" w:sz="4" w:space="0" w:color="auto"/>
              <w:right w:val="single" w:sz="4" w:space="0" w:color="auto"/>
            </w:tcBorders>
            <w:shd w:val="clear" w:color="auto" w:fill="auto"/>
            <w:noWrap/>
            <w:vAlign w:val="bottom"/>
            <w:hideMark/>
          </w:tcPr>
          <w:p w14:paraId="720C20CC" w14:textId="77777777" w:rsidR="00495B14" w:rsidRPr="00255A6F" w:rsidRDefault="00495B14" w:rsidP="006B436C">
            <w:pPr>
              <w:jc w:val="right"/>
              <w:rPr>
                <w:sz w:val="16"/>
                <w:szCs w:val="16"/>
                <w:lang w:val="et-EE" w:eastAsia="et-EE"/>
              </w:rPr>
            </w:pPr>
            <w:r w:rsidRPr="00255A6F">
              <w:rPr>
                <w:sz w:val="16"/>
                <w:szCs w:val="16"/>
                <w:lang w:val="et-EE" w:eastAsia="et-EE"/>
              </w:rPr>
              <w:t>-21,6%</w:t>
            </w:r>
          </w:p>
        </w:tc>
      </w:tr>
      <w:tr w:rsidR="00495B14" w:rsidRPr="00255A6F" w14:paraId="56C2CFFE" w14:textId="77777777" w:rsidTr="006B436C">
        <w:trPr>
          <w:trHeight w:val="300"/>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4C7F69B2" w14:textId="77777777" w:rsidR="00495B14" w:rsidRPr="00255A6F" w:rsidRDefault="00495B14" w:rsidP="006B436C">
            <w:pPr>
              <w:rPr>
                <w:sz w:val="16"/>
                <w:szCs w:val="16"/>
                <w:lang w:val="et-EE" w:eastAsia="et-EE"/>
              </w:rPr>
            </w:pPr>
            <w:r w:rsidRPr="00255A6F">
              <w:rPr>
                <w:sz w:val="16"/>
                <w:szCs w:val="16"/>
                <w:lang w:val="et-EE" w:eastAsia="et-EE"/>
              </w:rPr>
              <w:t>Keskkonnakaitse</w:t>
            </w:r>
          </w:p>
        </w:tc>
        <w:tc>
          <w:tcPr>
            <w:tcW w:w="993" w:type="dxa"/>
            <w:tcBorders>
              <w:top w:val="nil"/>
              <w:left w:val="nil"/>
              <w:bottom w:val="single" w:sz="4" w:space="0" w:color="auto"/>
              <w:right w:val="single" w:sz="4" w:space="0" w:color="auto"/>
            </w:tcBorders>
            <w:shd w:val="clear" w:color="auto" w:fill="auto"/>
            <w:vAlign w:val="bottom"/>
            <w:hideMark/>
          </w:tcPr>
          <w:p w14:paraId="4F06A2E3" w14:textId="77777777" w:rsidR="00495B14" w:rsidRPr="00255A6F" w:rsidRDefault="00495B14" w:rsidP="006B436C">
            <w:pPr>
              <w:jc w:val="right"/>
              <w:rPr>
                <w:sz w:val="16"/>
                <w:szCs w:val="16"/>
                <w:lang w:val="et-EE" w:eastAsia="et-EE"/>
              </w:rPr>
            </w:pPr>
            <w:r w:rsidRPr="00255A6F">
              <w:rPr>
                <w:sz w:val="16"/>
                <w:szCs w:val="16"/>
                <w:lang w:val="et-EE" w:eastAsia="et-EE"/>
              </w:rPr>
              <w:t>249 011</w:t>
            </w:r>
          </w:p>
        </w:tc>
        <w:tc>
          <w:tcPr>
            <w:tcW w:w="850" w:type="dxa"/>
            <w:tcBorders>
              <w:top w:val="nil"/>
              <w:left w:val="nil"/>
              <w:bottom w:val="single" w:sz="4" w:space="0" w:color="auto"/>
              <w:right w:val="single" w:sz="4" w:space="0" w:color="auto"/>
            </w:tcBorders>
            <w:shd w:val="clear" w:color="auto" w:fill="auto"/>
            <w:vAlign w:val="bottom"/>
            <w:hideMark/>
          </w:tcPr>
          <w:p w14:paraId="4CA3B468" w14:textId="77777777" w:rsidR="00495B14" w:rsidRPr="00255A6F" w:rsidRDefault="00495B14" w:rsidP="006B436C">
            <w:pPr>
              <w:jc w:val="right"/>
              <w:rPr>
                <w:sz w:val="16"/>
                <w:szCs w:val="16"/>
                <w:lang w:val="et-EE" w:eastAsia="et-EE"/>
              </w:rPr>
            </w:pPr>
            <w:r w:rsidRPr="00255A6F">
              <w:rPr>
                <w:sz w:val="16"/>
                <w:szCs w:val="16"/>
                <w:lang w:val="et-EE" w:eastAsia="et-EE"/>
              </w:rPr>
              <w:t>109 029</w:t>
            </w:r>
          </w:p>
        </w:tc>
        <w:tc>
          <w:tcPr>
            <w:tcW w:w="992" w:type="dxa"/>
            <w:tcBorders>
              <w:top w:val="nil"/>
              <w:left w:val="nil"/>
              <w:bottom w:val="single" w:sz="4" w:space="0" w:color="auto"/>
              <w:right w:val="single" w:sz="4" w:space="0" w:color="auto"/>
            </w:tcBorders>
            <w:shd w:val="clear" w:color="auto" w:fill="auto"/>
            <w:vAlign w:val="bottom"/>
            <w:hideMark/>
          </w:tcPr>
          <w:p w14:paraId="3F4CE0BC" w14:textId="77777777" w:rsidR="00495B14" w:rsidRPr="00255A6F" w:rsidRDefault="00495B14" w:rsidP="006B436C">
            <w:pPr>
              <w:jc w:val="right"/>
              <w:rPr>
                <w:sz w:val="16"/>
                <w:szCs w:val="16"/>
                <w:lang w:val="et-EE" w:eastAsia="et-EE"/>
              </w:rPr>
            </w:pPr>
            <w:r w:rsidRPr="00255A6F">
              <w:rPr>
                <w:sz w:val="16"/>
                <w:szCs w:val="16"/>
                <w:lang w:val="et-EE" w:eastAsia="et-EE"/>
              </w:rPr>
              <w:t>27 545</w:t>
            </w:r>
          </w:p>
        </w:tc>
        <w:tc>
          <w:tcPr>
            <w:tcW w:w="993" w:type="dxa"/>
            <w:tcBorders>
              <w:top w:val="nil"/>
              <w:left w:val="nil"/>
              <w:bottom w:val="single" w:sz="4" w:space="0" w:color="auto"/>
              <w:right w:val="single" w:sz="4" w:space="0" w:color="auto"/>
            </w:tcBorders>
            <w:shd w:val="clear" w:color="auto" w:fill="auto"/>
            <w:vAlign w:val="bottom"/>
            <w:hideMark/>
          </w:tcPr>
          <w:p w14:paraId="035655CE" w14:textId="77777777" w:rsidR="00495B14" w:rsidRPr="00255A6F" w:rsidRDefault="00495B14" w:rsidP="006B436C">
            <w:pPr>
              <w:jc w:val="right"/>
              <w:rPr>
                <w:b/>
                <w:bCs/>
                <w:sz w:val="16"/>
                <w:szCs w:val="16"/>
                <w:lang w:val="et-EE" w:eastAsia="et-EE"/>
              </w:rPr>
            </w:pPr>
            <w:r w:rsidRPr="00255A6F">
              <w:rPr>
                <w:b/>
                <w:bCs/>
                <w:sz w:val="16"/>
                <w:szCs w:val="16"/>
                <w:lang w:val="et-EE" w:eastAsia="et-EE"/>
              </w:rPr>
              <w:t>385 585</w:t>
            </w:r>
          </w:p>
        </w:tc>
        <w:tc>
          <w:tcPr>
            <w:tcW w:w="992" w:type="dxa"/>
            <w:tcBorders>
              <w:top w:val="nil"/>
              <w:left w:val="nil"/>
              <w:bottom w:val="single" w:sz="4" w:space="0" w:color="auto"/>
              <w:right w:val="single" w:sz="4" w:space="0" w:color="auto"/>
            </w:tcBorders>
            <w:shd w:val="clear" w:color="auto" w:fill="auto"/>
            <w:vAlign w:val="bottom"/>
            <w:hideMark/>
          </w:tcPr>
          <w:p w14:paraId="22267A95" w14:textId="77777777" w:rsidR="00495B14" w:rsidRPr="00255A6F" w:rsidRDefault="00495B14" w:rsidP="006B436C">
            <w:pPr>
              <w:jc w:val="right"/>
              <w:rPr>
                <w:sz w:val="16"/>
                <w:szCs w:val="16"/>
                <w:lang w:val="et-EE" w:eastAsia="et-EE"/>
              </w:rPr>
            </w:pPr>
            <w:r w:rsidRPr="00255A6F">
              <w:rPr>
                <w:sz w:val="16"/>
                <w:szCs w:val="16"/>
                <w:lang w:val="et-EE" w:eastAsia="et-EE"/>
              </w:rPr>
              <w:t>249 157</w:t>
            </w:r>
          </w:p>
        </w:tc>
        <w:tc>
          <w:tcPr>
            <w:tcW w:w="850" w:type="dxa"/>
            <w:tcBorders>
              <w:top w:val="nil"/>
              <w:left w:val="nil"/>
              <w:bottom w:val="single" w:sz="4" w:space="0" w:color="auto"/>
              <w:right w:val="single" w:sz="4" w:space="0" w:color="auto"/>
            </w:tcBorders>
            <w:shd w:val="clear" w:color="auto" w:fill="auto"/>
            <w:vAlign w:val="bottom"/>
            <w:hideMark/>
          </w:tcPr>
          <w:p w14:paraId="39396931" w14:textId="77777777" w:rsidR="00495B14" w:rsidRPr="00255A6F" w:rsidRDefault="00495B14" w:rsidP="006B436C">
            <w:pPr>
              <w:jc w:val="right"/>
              <w:rPr>
                <w:sz w:val="16"/>
                <w:szCs w:val="16"/>
                <w:lang w:val="et-EE" w:eastAsia="et-EE"/>
              </w:rPr>
            </w:pPr>
            <w:r w:rsidRPr="00255A6F">
              <w:rPr>
                <w:sz w:val="16"/>
                <w:szCs w:val="16"/>
                <w:lang w:val="et-EE" w:eastAsia="et-EE"/>
              </w:rPr>
              <w:t>92 038</w:t>
            </w:r>
          </w:p>
        </w:tc>
        <w:tc>
          <w:tcPr>
            <w:tcW w:w="851" w:type="dxa"/>
            <w:tcBorders>
              <w:top w:val="nil"/>
              <w:left w:val="nil"/>
              <w:bottom w:val="single" w:sz="4" w:space="0" w:color="auto"/>
              <w:right w:val="single" w:sz="4" w:space="0" w:color="auto"/>
            </w:tcBorders>
            <w:shd w:val="clear" w:color="auto" w:fill="auto"/>
            <w:vAlign w:val="bottom"/>
            <w:hideMark/>
          </w:tcPr>
          <w:p w14:paraId="6A854614" w14:textId="77777777" w:rsidR="00495B14" w:rsidRPr="00255A6F" w:rsidRDefault="00495B14" w:rsidP="006B436C">
            <w:pPr>
              <w:jc w:val="right"/>
              <w:rPr>
                <w:sz w:val="16"/>
                <w:szCs w:val="16"/>
                <w:lang w:val="et-EE" w:eastAsia="et-EE"/>
              </w:rPr>
            </w:pPr>
            <w:r w:rsidRPr="00255A6F">
              <w:rPr>
                <w:sz w:val="16"/>
                <w:szCs w:val="16"/>
                <w:lang w:val="et-EE" w:eastAsia="et-EE"/>
              </w:rPr>
              <w:t>9 808</w:t>
            </w:r>
          </w:p>
        </w:tc>
        <w:tc>
          <w:tcPr>
            <w:tcW w:w="992" w:type="dxa"/>
            <w:tcBorders>
              <w:top w:val="nil"/>
              <w:left w:val="nil"/>
              <w:bottom w:val="single" w:sz="4" w:space="0" w:color="auto"/>
              <w:right w:val="single" w:sz="4" w:space="0" w:color="auto"/>
            </w:tcBorders>
            <w:shd w:val="clear" w:color="auto" w:fill="auto"/>
            <w:noWrap/>
            <w:vAlign w:val="bottom"/>
            <w:hideMark/>
          </w:tcPr>
          <w:p w14:paraId="15DE5FD5" w14:textId="77777777" w:rsidR="00495B14" w:rsidRPr="00255A6F" w:rsidRDefault="00495B14" w:rsidP="006B436C">
            <w:pPr>
              <w:jc w:val="right"/>
              <w:rPr>
                <w:b/>
                <w:bCs/>
                <w:sz w:val="16"/>
                <w:szCs w:val="16"/>
                <w:lang w:val="et-EE" w:eastAsia="et-EE"/>
              </w:rPr>
            </w:pPr>
            <w:r w:rsidRPr="00255A6F">
              <w:rPr>
                <w:b/>
                <w:bCs/>
                <w:sz w:val="16"/>
                <w:szCs w:val="16"/>
                <w:lang w:val="et-EE" w:eastAsia="et-EE"/>
              </w:rPr>
              <w:t>351 003</w:t>
            </w:r>
          </w:p>
        </w:tc>
        <w:tc>
          <w:tcPr>
            <w:tcW w:w="709" w:type="dxa"/>
            <w:tcBorders>
              <w:top w:val="nil"/>
              <w:left w:val="nil"/>
              <w:bottom w:val="single" w:sz="4" w:space="0" w:color="auto"/>
              <w:right w:val="single" w:sz="4" w:space="0" w:color="auto"/>
            </w:tcBorders>
            <w:shd w:val="clear" w:color="auto" w:fill="auto"/>
            <w:noWrap/>
            <w:vAlign w:val="bottom"/>
            <w:hideMark/>
          </w:tcPr>
          <w:p w14:paraId="0F0F3DCE" w14:textId="77777777" w:rsidR="00495B14" w:rsidRPr="00255A6F" w:rsidRDefault="00495B14" w:rsidP="006B436C">
            <w:pPr>
              <w:jc w:val="right"/>
              <w:rPr>
                <w:sz w:val="16"/>
                <w:szCs w:val="16"/>
                <w:lang w:val="et-EE" w:eastAsia="et-EE"/>
              </w:rPr>
            </w:pPr>
            <w:r w:rsidRPr="00255A6F">
              <w:rPr>
                <w:sz w:val="16"/>
                <w:szCs w:val="16"/>
                <w:lang w:val="et-EE" w:eastAsia="et-EE"/>
              </w:rPr>
              <w:t>-9,0%</w:t>
            </w:r>
          </w:p>
        </w:tc>
      </w:tr>
      <w:tr w:rsidR="00495B14" w:rsidRPr="00255A6F" w14:paraId="7C98EB5E" w14:textId="77777777" w:rsidTr="006B436C">
        <w:trPr>
          <w:trHeight w:val="495"/>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0AB21A0B" w14:textId="77777777" w:rsidR="00495B14" w:rsidRPr="00255A6F" w:rsidRDefault="00495B14" w:rsidP="006B436C">
            <w:pPr>
              <w:rPr>
                <w:sz w:val="16"/>
                <w:szCs w:val="16"/>
                <w:lang w:val="et-EE" w:eastAsia="et-EE"/>
              </w:rPr>
            </w:pPr>
            <w:r w:rsidRPr="00255A6F">
              <w:rPr>
                <w:sz w:val="16"/>
                <w:szCs w:val="16"/>
                <w:lang w:val="et-EE" w:eastAsia="et-EE"/>
              </w:rPr>
              <w:t>Elamu- ja kommunaalmajandus</w:t>
            </w:r>
          </w:p>
        </w:tc>
        <w:tc>
          <w:tcPr>
            <w:tcW w:w="993" w:type="dxa"/>
            <w:tcBorders>
              <w:top w:val="nil"/>
              <w:left w:val="nil"/>
              <w:bottom w:val="single" w:sz="4" w:space="0" w:color="auto"/>
              <w:right w:val="single" w:sz="4" w:space="0" w:color="auto"/>
            </w:tcBorders>
            <w:shd w:val="clear" w:color="auto" w:fill="auto"/>
            <w:vAlign w:val="bottom"/>
            <w:hideMark/>
          </w:tcPr>
          <w:p w14:paraId="6D9DD882" w14:textId="77777777" w:rsidR="00495B14" w:rsidRPr="00255A6F" w:rsidRDefault="00495B14" w:rsidP="006B436C">
            <w:pPr>
              <w:jc w:val="right"/>
              <w:rPr>
                <w:sz w:val="16"/>
                <w:szCs w:val="16"/>
                <w:lang w:val="et-EE" w:eastAsia="et-EE"/>
              </w:rPr>
            </w:pPr>
            <w:r w:rsidRPr="00255A6F">
              <w:rPr>
                <w:sz w:val="16"/>
                <w:szCs w:val="16"/>
                <w:lang w:val="et-EE" w:eastAsia="et-EE"/>
              </w:rPr>
              <w:t>149 761</w:t>
            </w:r>
          </w:p>
        </w:tc>
        <w:tc>
          <w:tcPr>
            <w:tcW w:w="850" w:type="dxa"/>
            <w:tcBorders>
              <w:top w:val="nil"/>
              <w:left w:val="nil"/>
              <w:bottom w:val="single" w:sz="4" w:space="0" w:color="auto"/>
              <w:right w:val="single" w:sz="4" w:space="0" w:color="auto"/>
            </w:tcBorders>
            <w:shd w:val="clear" w:color="auto" w:fill="auto"/>
            <w:vAlign w:val="bottom"/>
            <w:hideMark/>
          </w:tcPr>
          <w:p w14:paraId="5B87DC20" w14:textId="77777777" w:rsidR="00495B14" w:rsidRPr="00255A6F" w:rsidRDefault="00495B14" w:rsidP="006B436C">
            <w:pPr>
              <w:jc w:val="right"/>
              <w:rPr>
                <w:sz w:val="16"/>
                <w:szCs w:val="16"/>
                <w:lang w:val="et-EE" w:eastAsia="et-EE"/>
              </w:rPr>
            </w:pPr>
            <w:r w:rsidRPr="00255A6F">
              <w:rPr>
                <w:sz w:val="16"/>
                <w:szCs w:val="16"/>
                <w:lang w:val="et-EE" w:eastAsia="et-EE"/>
              </w:rPr>
              <w:t>27 861</w:t>
            </w:r>
          </w:p>
        </w:tc>
        <w:tc>
          <w:tcPr>
            <w:tcW w:w="992" w:type="dxa"/>
            <w:tcBorders>
              <w:top w:val="nil"/>
              <w:left w:val="nil"/>
              <w:bottom w:val="single" w:sz="4" w:space="0" w:color="auto"/>
              <w:right w:val="single" w:sz="4" w:space="0" w:color="auto"/>
            </w:tcBorders>
            <w:shd w:val="clear" w:color="auto" w:fill="auto"/>
            <w:vAlign w:val="bottom"/>
            <w:hideMark/>
          </w:tcPr>
          <w:p w14:paraId="06149CDB" w14:textId="77777777" w:rsidR="00495B14" w:rsidRPr="00255A6F" w:rsidRDefault="00495B14" w:rsidP="006B436C">
            <w:pPr>
              <w:jc w:val="right"/>
              <w:rPr>
                <w:sz w:val="16"/>
                <w:szCs w:val="16"/>
                <w:lang w:val="et-EE" w:eastAsia="et-EE"/>
              </w:rPr>
            </w:pPr>
            <w:r w:rsidRPr="00255A6F">
              <w:rPr>
                <w:sz w:val="16"/>
                <w:szCs w:val="16"/>
                <w:lang w:val="et-EE" w:eastAsia="et-EE"/>
              </w:rPr>
              <w:t>1 725</w:t>
            </w:r>
          </w:p>
        </w:tc>
        <w:tc>
          <w:tcPr>
            <w:tcW w:w="993" w:type="dxa"/>
            <w:tcBorders>
              <w:top w:val="nil"/>
              <w:left w:val="nil"/>
              <w:bottom w:val="single" w:sz="4" w:space="0" w:color="auto"/>
              <w:right w:val="single" w:sz="4" w:space="0" w:color="auto"/>
            </w:tcBorders>
            <w:shd w:val="clear" w:color="auto" w:fill="auto"/>
            <w:vAlign w:val="bottom"/>
            <w:hideMark/>
          </w:tcPr>
          <w:p w14:paraId="5FD2403E" w14:textId="77777777" w:rsidR="00495B14" w:rsidRPr="00255A6F" w:rsidRDefault="00495B14" w:rsidP="006B436C">
            <w:pPr>
              <w:jc w:val="right"/>
              <w:rPr>
                <w:b/>
                <w:bCs/>
                <w:sz w:val="16"/>
                <w:szCs w:val="16"/>
                <w:lang w:val="et-EE" w:eastAsia="et-EE"/>
              </w:rPr>
            </w:pPr>
            <w:r w:rsidRPr="00255A6F">
              <w:rPr>
                <w:b/>
                <w:bCs/>
                <w:sz w:val="16"/>
                <w:szCs w:val="16"/>
                <w:lang w:val="et-EE" w:eastAsia="et-EE"/>
              </w:rPr>
              <w:t>179 347</w:t>
            </w:r>
          </w:p>
        </w:tc>
        <w:tc>
          <w:tcPr>
            <w:tcW w:w="992" w:type="dxa"/>
            <w:tcBorders>
              <w:top w:val="nil"/>
              <w:left w:val="nil"/>
              <w:bottom w:val="single" w:sz="4" w:space="0" w:color="auto"/>
              <w:right w:val="single" w:sz="4" w:space="0" w:color="auto"/>
            </w:tcBorders>
            <w:shd w:val="clear" w:color="auto" w:fill="auto"/>
            <w:vAlign w:val="bottom"/>
            <w:hideMark/>
          </w:tcPr>
          <w:p w14:paraId="1FF77DB1" w14:textId="77777777" w:rsidR="00495B14" w:rsidRPr="00255A6F" w:rsidRDefault="00495B14" w:rsidP="006B436C">
            <w:pPr>
              <w:jc w:val="right"/>
              <w:rPr>
                <w:sz w:val="16"/>
                <w:szCs w:val="16"/>
                <w:lang w:val="et-EE" w:eastAsia="et-EE"/>
              </w:rPr>
            </w:pPr>
            <w:r w:rsidRPr="00255A6F">
              <w:rPr>
                <w:sz w:val="16"/>
                <w:szCs w:val="16"/>
                <w:lang w:val="et-EE" w:eastAsia="et-EE"/>
              </w:rPr>
              <w:t>144 227</w:t>
            </w:r>
          </w:p>
        </w:tc>
        <w:tc>
          <w:tcPr>
            <w:tcW w:w="850" w:type="dxa"/>
            <w:tcBorders>
              <w:top w:val="nil"/>
              <w:left w:val="nil"/>
              <w:bottom w:val="single" w:sz="4" w:space="0" w:color="auto"/>
              <w:right w:val="single" w:sz="4" w:space="0" w:color="auto"/>
            </w:tcBorders>
            <w:shd w:val="clear" w:color="auto" w:fill="auto"/>
            <w:vAlign w:val="bottom"/>
            <w:hideMark/>
          </w:tcPr>
          <w:p w14:paraId="749DA9BE" w14:textId="77777777" w:rsidR="00495B14" w:rsidRPr="00255A6F" w:rsidRDefault="00495B14" w:rsidP="006B436C">
            <w:pPr>
              <w:jc w:val="right"/>
              <w:rPr>
                <w:sz w:val="16"/>
                <w:szCs w:val="16"/>
                <w:lang w:val="et-EE" w:eastAsia="et-EE"/>
              </w:rPr>
            </w:pPr>
            <w:r w:rsidRPr="00255A6F">
              <w:rPr>
                <w:sz w:val="16"/>
                <w:szCs w:val="16"/>
                <w:lang w:val="et-EE" w:eastAsia="et-EE"/>
              </w:rPr>
              <w:t>27 561</w:t>
            </w:r>
          </w:p>
        </w:tc>
        <w:tc>
          <w:tcPr>
            <w:tcW w:w="851" w:type="dxa"/>
            <w:tcBorders>
              <w:top w:val="nil"/>
              <w:left w:val="nil"/>
              <w:bottom w:val="single" w:sz="4" w:space="0" w:color="auto"/>
              <w:right w:val="single" w:sz="4" w:space="0" w:color="auto"/>
            </w:tcBorders>
            <w:shd w:val="clear" w:color="auto" w:fill="auto"/>
            <w:vAlign w:val="bottom"/>
            <w:hideMark/>
          </w:tcPr>
          <w:p w14:paraId="5F85D1F0" w14:textId="77777777" w:rsidR="00495B14" w:rsidRPr="00255A6F" w:rsidRDefault="00495B14" w:rsidP="006B436C">
            <w:pPr>
              <w:jc w:val="right"/>
              <w:rPr>
                <w:sz w:val="16"/>
                <w:szCs w:val="16"/>
                <w:lang w:val="et-EE" w:eastAsia="et-EE"/>
              </w:rPr>
            </w:pPr>
            <w:r w:rsidRPr="00255A6F">
              <w:rPr>
                <w:sz w:val="16"/>
                <w:szCs w:val="16"/>
                <w:lang w:val="et-EE" w:eastAsia="et-EE"/>
              </w:rPr>
              <w:t>4 499</w:t>
            </w:r>
          </w:p>
        </w:tc>
        <w:tc>
          <w:tcPr>
            <w:tcW w:w="992" w:type="dxa"/>
            <w:tcBorders>
              <w:top w:val="nil"/>
              <w:left w:val="nil"/>
              <w:bottom w:val="single" w:sz="4" w:space="0" w:color="auto"/>
              <w:right w:val="single" w:sz="4" w:space="0" w:color="auto"/>
            </w:tcBorders>
            <w:shd w:val="clear" w:color="auto" w:fill="auto"/>
            <w:noWrap/>
            <w:vAlign w:val="bottom"/>
            <w:hideMark/>
          </w:tcPr>
          <w:p w14:paraId="2BD3BE07" w14:textId="77777777" w:rsidR="00495B14" w:rsidRPr="00255A6F" w:rsidRDefault="00495B14" w:rsidP="006B436C">
            <w:pPr>
              <w:jc w:val="right"/>
              <w:rPr>
                <w:b/>
                <w:bCs/>
                <w:sz w:val="16"/>
                <w:szCs w:val="16"/>
                <w:lang w:val="et-EE" w:eastAsia="et-EE"/>
              </w:rPr>
            </w:pPr>
            <w:r w:rsidRPr="00255A6F">
              <w:rPr>
                <w:b/>
                <w:bCs/>
                <w:sz w:val="16"/>
                <w:szCs w:val="16"/>
                <w:lang w:val="et-EE" w:eastAsia="et-EE"/>
              </w:rPr>
              <w:t>176 287</w:t>
            </w:r>
          </w:p>
        </w:tc>
        <w:tc>
          <w:tcPr>
            <w:tcW w:w="709" w:type="dxa"/>
            <w:tcBorders>
              <w:top w:val="nil"/>
              <w:left w:val="nil"/>
              <w:bottom w:val="single" w:sz="4" w:space="0" w:color="auto"/>
              <w:right w:val="single" w:sz="4" w:space="0" w:color="auto"/>
            </w:tcBorders>
            <w:shd w:val="clear" w:color="auto" w:fill="auto"/>
            <w:noWrap/>
            <w:vAlign w:val="bottom"/>
            <w:hideMark/>
          </w:tcPr>
          <w:p w14:paraId="752DE436" w14:textId="77777777" w:rsidR="00495B14" w:rsidRPr="00255A6F" w:rsidRDefault="00495B14" w:rsidP="006B436C">
            <w:pPr>
              <w:jc w:val="right"/>
              <w:rPr>
                <w:sz w:val="16"/>
                <w:szCs w:val="16"/>
                <w:lang w:val="et-EE" w:eastAsia="et-EE"/>
              </w:rPr>
            </w:pPr>
            <w:r w:rsidRPr="00255A6F">
              <w:rPr>
                <w:sz w:val="16"/>
                <w:szCs w:val="16"/>
                <w:lang w:val="et-EE" w:eastAsia="et-EE"/>
              </w:rPr>
              <w:t>-1,7%</w:t>
            </w:r>
          </w:p>
        </w:tc>
      </w:tr>
      <w:tr w:rsidR="00495B14" w:rsidRPr="00255A6F" w14:paraId="14DDD386" w14:textId="77777777" w:rsidTr="006B436C">
        <w:trPr>
          <w:trHeight w:val="300"/>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118A69D1" w14:textId="77777777" w:rsidR="00495B14" w:rsidRPr="00255A6F" w:rsidRDefault="00495B14" w:rsidP="006B436C">
            <w:pPr>
              <w:rPr>
                <w:sz w:val="16"/>
                <w:szCs w:val="16"/>
                <w:lang w:val="et-EE" w:eastAsia="et-EE"/>
              </w:rPr>
            </w:pPr>
            <w:r w:rsidRPr="00255A6F">
              <w:rPr>
                <w:sz w:val="16"/>
                <w:szCs w:val="16"/>
                <w:lang w:val="et-EE" w:eastAsia="et-EE"/>
              </w:rPr>
              <w:t>Tervishoid</w:t>
            </w:r>
          </w:p>
        </w:tc>
        <w:tc>
          <w:tcPr>
            <w:tcW w:w="993" w:type="dxa"/>
            <w:tcBorders>
              <w:top w:val="nil"/>
              <w:left w:val="nil"/>
              <w:bottom w:val="single" w:sz="4" w:space="0" w:color="auto"/>
              <w:right w:val="single" w:sz="4" w:space="0" w:color="auto"/>
            </w:tcBorders>
            <w:shd w:val="clear" w:color="auto" w:fill="auto"/>
            <w:noWrap/>
            <w:vAlign w:val="bottom"/>
            <w:hideMark/>
          </w:tcPr>
          <w:p w14:paraId="060A235D" w14:textId="77777777" w:rsidR="00495B14" w:rsidRPr="00255A6F" w:rsidRDefault="00495B14" w:rsidP="006B436C">
            <w:pPr>
              <w:jc w:val="right"/>
              <w:rPr>
                <w:sz w:val="16"/>
                <w:szCs w:val="16"/>
                <w:lang w:val="et-EE" w:eastAsia="et-EE"/>
              </w:rPr>
            </w:pPr>
            <w:r w:rsidRPr="00255A6F">
              <w:rPr>
                <w:sz w:val="16"/>
                <w:szCs w:val="16"/>
                <w:lang w:val="et-EE" w:eastAsia="et-EE"/>
              </w:rPr>
              <w:t>3 300</w:t>
            </w:r>
          </w:p>
        </w:tc>
        <w:tc>
          <w:tcPr>
            <w:tcW w:w="850" w:type="dxa"/>
            <w:tcBorders>
              <w:top w:val="nil"/>
              <w:left w:val="nil"/>
              <w:bottom w:val="single" w:sz="4" w:space="0" w:color="auto"/>
              <w:right w:val="single" w:sz="4" w:space="0" w:color="auto"/>
            </w:tcBorders>
            <w:shd w:val="clear" w:color="auto" w:fill="auto"/>
            <w:noWrap/>
            <w:vAlign w:val="bottom"/>
            <w:hideMark/>
          </w:tcPr>
          <w:p w14:paraId="4DFB4F3F" w14:textId="77777777" w:rsidR="00495B14" w:rsidRPr="00255A6F" w:rsidRDefault="00495B14" w:rsidP="006B436C">
            <w:pPr>
              <w:rPr>
                <w:sz w:val="16"/>
                <w:szCs w:val="16"/>
                <w:lang w:val="et-EE" w:eastAsia="et-EE"/>
              </w:rPr>
            </w:pPr>
            <w:r w:rsidRPr="00255A6F">
              <w:rPr>
                <w:sz w:val="16"/>
                <w:szCs w:val="16"/>
                <w:lang w:val="et-EE" w:eastAsia="et-EE"/>
              </w:rPr>
              <w:t> </w:t>
            </w:r>
          </w:p>
        </w:tc>
        <w:tc>
          <w:tcPr>
            <w:tcW w:w="992" w:type="dxa"/>
            <w:tcBorders>
              <w:top w:val="nil"/>
              <w:left w:val="nil"/>
              <w:bottom w:val="single" w:sz="4" w:space="0" w:color="auto"/>
              <w:right w:val="single" w:sz="4" w:space="0" w:color="auto"/>
            </w:tcBorders>
            <w:shd w:val="clear" w:color="auto" w:fill="auto"/>
            <w:noWrap/>
            <w:vAlign w:val="bottom"/>
            <w:hideMark/>
          </w:tcPr>
          <w:p w14:paraId="3D1C0106" w14:textId="77777777" w:rsidR="00495B14" w:rsidRPr="00255A6F" w:rsidRDefault="00495B14" w:rsidP="006B436C">
            <w:pPr>
              <w:jc w:val="right"/>
              <w:rPr>
                <w:sz w:val="16"/>
                <w:szCs w:val="16"/>
                <w:lang w:val="et-EE" w:eastAsia="et-EE"/>
              </w:rPr>
            </w:pPr>
            <w:r w:rsidRPr="00255A6F">
              <w:rPr>
                <w:sz w:val="16"/>
                <w:szCs w:val="16"/>
                <w:lang w:val="et-EE" w:eastAsia="et-EE"/>
              </w:rPr>
              <w:t>3 023</w:t>
            </w:r>
          </w:p>
        </w:tc>
        <w:tc>
          <w:tcPr>
            <w:tcW w:w="993" w:type="dxa"/>
            <w:tcBorders>
              <w:top w:val="nil"/>
              <w:left w:val="nil"/>
              <w:bottom w:val="single" w:sz="4" w:space="0" w:color="auto"/>
              <w:right w:val="single" w:sz="4" w:space="0" w:color="auto"/>
            </w:tcBorders>
            <w:shd w:val="clear" w:color="auto" w:fill="auto"/>
            <w:vAlign w:val="bottom"/>
            <w:hideMark/>
          </w:tcPr>
          <w:p w14:paraId="7660148C" w14:textId="77777777" w:rsidR="00495B14" w:rsidRPr="00255A6F" w:rsidRDefault="00495B14" w:rsidP="006B436C">
            <w:pPr>
              <w:jc w:val="right"/>
              <w:rPr>
                <w:b/>
                <w:bCs/>
                <w:sz w:val="16"/>
                <w:szCs w:val="16"/>
                <w:lang w:val="et-EE" w:eastAsia="et-EE"/>
              </w:rPr>
            </w:pPr>
            <w:r w:rsidRPr="00255A6F">
              <w:rPr>
                <w:b/>
                <w:bCs/>
                <w:sz w:val="16"/>
                <w:szCs w:val="16"/>
                <w:lang w:val="et-EE" w:eastAsia="et-EE"/>
              </w:rPr>
              <w:t>6 323</w:t>
            </w:r>
          </w:p>
        </w:tc>
        <w:tc>
          <w:tcPr>
            <w:tcW w:w="992" w:type="dxa"/>
            <w:tcBorders>
              <w:top w:val="nil"/>
              <w:left w:val="nil"/>
              <w:bottom w:val="single" w:sz="4" w:space="0" w:color="auto"/>
              <w:right w:val="single" w:sz="4" w:space="0" w:color="auto"/>
            </w:tcBorders>
            <w:shd w:val="clear" w:color="auto" w:fill="auto"/>
            <w:noWrap/>
            <w:vAlign w:val="bottom"/>
            <w:hideMark/>
          </w:tcPr>
          <w:p w14:paraId="5F01491A" w14:textId="77777777" w:rsidR="00495B14" w:rsidRPr="00255A6F" w:rsidRDefault="00495B14" w:rsidP="006B436C">
            <w:pPr>
              <w:jc w:val="right"/>
              <w:rPr>
                <w:sz w:val="16"/>
                <w:szCs w:val="16"/>
                <w:lang w:val="et-EE" w:eastAsia="et-EE"/>
              </w:rPr>
            </w:pPr>
            <w:r w:rsidRPr="00255A6F">
              <w:rPr>
                <w:sz w:val="16"/>
                <w:szCs w:val="16"/>
                <w:lang w:val="et-EE" w:eastAsia="et-EE"/>
              </w:rPr>
              <w:t>3 314</w:t>
            </w:r>
          </w:p>
        </w:tc>
        <w:tc>
          <w:tcPr>
            <w:tcW w:w="850" w:type="dxa"/>
            <w:tcBorders>
              <w:top w:val="nil"/>
              <w:left w:val="nil"/>
              <w:bottom w:val="single" w:sz="4" w:space="0" w:color="auto"/>
              <w:right w:val="single" w:sz="4" w:space="0" w:color="auto"/>
            </w:tcBorders>
            <w:shd w:val="clear" w:color="auto" w:fill="auto"/>
            <w:noWrap/>
            <w:vAlign w:val="bottom"/>
            <w:hideMark/>
          </w:tcPr>
          <w:p w14:paraId="4F5E493B" w14:textId="77777777" w:rsidR="00495B14" w:rsidRPr="00255A6F" w:rsidRDefault="00495B14" w:rsidP="006B436C">
            <w:pPr>
              <w:rPr>
                <w:sz w:val="16"/>
                <w:szCs w:val="16"/>
                <w:lang w:val="et-EE" w:eastAsia="et-EE"/>
              </w:rPr>
            </w:pPr>
            <w:r w:rsidRPr="00255A6F">
              <w:rPr>
                <w:sz w:val="16"/>
                <w:szCs w:val="16"/>
                <w:lang w:val="et-EE" w:eastAsia="et-EE"/>
              </w:rPr>
              <w:t> </w:t>
            </w:r>
          </w:p>
        </w:tc>
        <w:tc>
          <w:tcPr>
            <w:tcW w:w="851" w:type="dxa"/>
            <w:tcBorders>
              <w:top w:val="nil"/>
              <w:left w:val="nil"/>
              <w:bottom w:val="single" w:sz="4" w:space="0" w:color="auto"/>
              <w:right w:val="single" w:sz="4" w:space="0" w:color="auto"/>
            </w:tcBorders>
            <w:shd w:val="clear" w:color="auto" w:fill="auto"/>
            <w:noWrap/>
            <w:vAlign w:val="bottom"/>
            <w:hideMark/>
          </w:tcPr>
          <w:p w14:paraId="6F2C2DA7" w14:textId="77777777" w:rsidR="00495B14" w:rsidRPr="00255A6F" w:rsidRDefault="00495B14" w:rsidP="006B436C">
            <w:pPr>
              <w:jc w:val="right"/>
              <w:rPr>
                <w:sz w:val="16"/>
                <w:szCs w:val="16"/>
                <w:lang w:val="et-EE" w:eastAsia="et-EE"/>
              </w:rPr>
            </w:pPr>
            <w:r w:rsidRPr="00255A6F">
              <w:rPr>
                <w:sz w:val="16"/>
                <w:szCs w:val="16"/>
                <w:lang w:val="et-EE" w:eastAsia="et-EE"/>
              </w:rPr>
              <w:t>3 023</w:t>
            </w:r>
          </w:p>
        </w:tc>
        <w:tc>
          <w:tcPr>
            <w:tcW w:w="992" w:type="dxa"/>
            <w:tcBorders>
              <w:top w:val="nil"/>
              <w:left w:val="nil"/>
              <w:bottom w:val="single" w:sz="4" w:space="0" w:color="auto"/>
              <w:right w:val="single" w:sz="4" w:space="0" w:color="auto"/>
            </w:tcBorders>
            <w:shd w:val="clear" w:color="auto" w:fill="auto"/>
            <w:noWrap/>
            <w:vAlign w:val="bottom"/>
            <w:hideMark/>
          </w:tcPr>
          <w:p w14:paraId="0CE05BFA" w14:textId="77777777" w:rsidR="00495B14" w:rsidRPr="00255A6F" w:rsidRDefault="00495B14" w:rsidP="006B436C">
            <w:pPr>
              <w:jc w:val="right"/>
              <w:rPr>
                <w:b/>
                <w:bCs/>
                <w:sz w:val="16"/>
                <w:szCs w:val="16"/>
                <w:lang w:val="et-EE" w:eastAsia="et-EE"/>
              </w:rPr>
            </w:pPr>
            <w:r w:rsidRPr="00255A6F">
              <w:rPr>
                <w:b/>
                <w:bCs/>
                <w:sz w:val="16"/>
                <w:szCs w:val="16"/>
                <w:lang w:val="et-EE" w:eastAsia="et-EE"/>
              </w:rPr>
              <w:t>6 337</w:t>
            </w:r>
          </w:p>
        </w:tc>
        <w:tc>
          <w:tcPr>
            <w:tcW w:w="709" w:type="dxa"/>
            <w:tcBorders>
              <w:top w:val="nil"/>
              <w:left w:val="nil"/>
              <w:bottom w:val="single" w:sz="4" w:space="0" w:color="auto"/>
              <w:right w:val="single" w:sz="4" w:space="0" w:color="auto"/>
            </w:tcBorders>
            <w:shd w:val="clear" w:color="auto" w:fill="auto"/>
            <w:noWrap/>
            <w:vAlign w:val="bottom"/>
            <w:hideMark/>
          </w:tcPr>
          <w:p w14:paraId="1635467C" w14:textId="77777777" w:rsidR="00495B14" w:rsidRPr="00255A6F" w:rsidRDefault="00495B14" w:rsidP="006B436C">
            <w:pPr>
              <w:jc w:val="right"/>
              <w:rPr>
                <w:sz w:val="16"/>
                <w:szCs w:val="16"/>
                <w:lang w:val="et-EE" w:eastAsia="et-EE"/>
              </w:rPr>
            </w:pPr>
            <w:r w:rsidRPr="00255A6F">
              <w:rPr>
                <w:sz w:val="16"/>
                <w:szCs w:val="16"/>
                <w:lang w:val="et-EE" w:eastAsia="et-EE"/>
              </w:rPr>
              <w:t>0,2%</w:t>
            </w:r>
          </w:p>
        </w:tc>
      </w:tr>
      <w:tr w:rsidR="00495B14" w:rsidRPr="00255A6F" w14:paraId="4CC87480" w14:textId="77777777" w:rsidTr="006B436C">
        <w:trPr>
          <w:trHeight w:val="300"/>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1D08724E" w14:textId="77777777" w:rsidR="00495B14" w:rsidRPr="00255A6F" w:rsidRDefault="00495B14" w:rsidP="006B436C">
            <w:pPr>
              <w:rPr>
                <w:sz w:val="16"/>
                <w:szCs w:val="16"/>
                <w:lang w:val="et-EE" w:eastAsia="et-EE"/>
              </w:rPr>
            </w:pPr>
            <w:r w:rsidRPr="00255A6F">
              <w:rPr>
                <w:sz w:val="16"/>
                <w:szCs w:val="16"/>
                <w:lang w:val="et-EE" w:eastAsia="et-EE"/>
              </w:rPr>
              <w:t>Vaba aeg ja kultuur</w:t>
            </w:r>
          </w:p>
        </w:tc>
        <w:tc>
          <w:tcPr>
            <w:tcW w:w="993" w:type="dxa"/>
            <w:tcBorders>
              <w:top w:val="nil"/>
              <w:left w:val="nil"/>
              <w:bottom w:val="single" w:sz="4" w:space="0" w:color="auto"/>
              <w:right w:val="single" w:sz="4" w:space="0" w:color="auto"/>
            </w:tcBorders>
            <w:shd w:val="clear" w:color="auto" w:fill="auto"/>
            <w:noWrap/>
            <w:vAlign w:val="bottom"/>
            <w:hideMark/>
          </w:tcPr>
          <w:p w14:paraId="6815DDC5" w14:textId="77777777" w:rsidR="00495B14" w:rsidRPr="00255A6F" w:rsidRDefault="00495B14" w:rsidP="006B436C">
            <w:pPr>
              <w:jc w:val="right"/>
              <w:rPr>
                <w:sz w:val="16"/>
                <w:szCs w:val="16"/>
                <w:lang w:val="et-EE" w:eastAsia="et-EE"/>
              </w:rPr>
            </w:pPr>
            <w:r w:rsidRPr="00255A6F">
              <w:rPr>
                <w:sz w:val="16"/>
                <w:szCs w:val="16"/>
                <w:lang w:val="et-EE" w:eastAsia="et-EE"/>
              </w:rPr>
              <w:t>337 157</w:t>
            </w:r>
          </w:p>
        </w:tc>
        <w:tc>
          <w:tcPr>
            <w:tcW w:w="850" w:type="dxa"/>
            <w:tcBorders>
              <w:top w:val="nil"/>
              <w:left w:val="nil"/>
              <w:bottom w:val="single" w:sz="4" w:space="0" w:color="auto"/>
              <w:right w:val="single" w:sz="4" w:space="0" w:color="auto"/>
            </w:tcBorders>
            <w:shd w:val="clear" w:color="auto" w:fill="auto"/>
            <w:noWrap/>
            <w:vAlign w:val="bottom"/>
            <w:hideMark/>
          </w:tcPr>
          <w:p w14:paraId="29E9BAB1" w14:textId="77777777" w:rsidR="00495B14" w:rsidRPr="00255A6F" w:rsidRDefault="00495B14" w:rsidP="006B436C">
            <w:pPr>
              <w:jc w:val="right"/>
              <w:rPr>
                <w:sz w:val="16"/>
                <w:szCs w:val="16"/>
                <w:lang w:val="et-EE" w:eastAsia="et-EE"/>
              </w:rPr>
            </w:pPr>
            <w:r w:rsidRPr="00255A6F">
              <w:rPr>
                <w:sz w:val="16"/>
                <w:szCs w:val="16"/>
                <w:lang w:val="et-EE" w:eastAsia="et-EE"/>
              </w:rPr>
              <w:t>481 770</w:t>
            </w:r>
          </w:p>
        </w:tc>
        <w:tc>
          <w:tcPr>
            <w:tcW w:w="992" w:type="dxa"/>
            <w:tcBorders>
              <w:top w:val="nil"/>
              <w:left w:val="nil"/>
              <w:bottom w:val="single" w:sz="4" w:space="0" w:color="auto"/>
              <w:right w:val="single" w:sz="4" w:space="0" w:color="auto"/>
            </w:tcBorders>
            <w:shd w:val="clear" w:color="auto" w:fill="auto"/>
            <w:noWrap/>
            <w:vAlign w:val="bottom"/>
            <w:hideMark/>
          </w:tcPr>
          <w:p w14:paraId="06ABCFE7" w14:textId="77777777" w:rsidR="00495B14" w:rsidRPr="00255A6F" w:rsidRDefault="00495B14" w:rsidP="006B436C">
            <w:pPr>
              <w:jc w:val="right"/>
              <w:rPr>
                <w:sz w:val="16"/>
                <w:szCs w:val="16"/>
                <w:lang w:val="et-EE" w:eastAsia="et-EE"/>
              </w:rPr>
            </w:pPr>
            <w:r w:rsidRPr="00255A6F">
              <w:rPr>
                <w:sz w:val="16"/>
                <w:szCs w:val="16"/>
                <w:lang w:val="et-EE" w:eastAsia="et-EE"/>
              </w:rPr>
              <w:t>208 522</w:t>
            </w:r>
          </w:p>
        </w:tc>
        <w:tc>
          <w:tcPr>
            <w:tcW w:w="993" w:type="dxa"/>
            <w:tcBorders>
              <w:top w:val="nil"/>
              <w:left w:val="nil"/>
              <w:bottom w:val="single" w:sz="4" w:space="0" w:color="auto"/>
              <w:right w:val="single" w:sz="4" w:space="0" w:color="auto"/>
            </w:tcBorders>
            <w:shd w:val="clear" w:color="auto" w:fill="auto"/>
            <w:vAlign w:val="bottom"/>
            <w:hideMark/>
          </w:tcPr>
          <w:p w14:paraId="08537BDB" w14:textId="77777777" w:rsidR="00495B14" w:rsidRPr="00255A6F" w:rsidRDefault="00495B14" w:rsidP="006B436C">
            <w:pPr>
              <w:jc w:val="right"/>
              <w:rPr>
                <w:b/>
                <w:bCs/>
                <w:sz w:val="16"/>
                <w:szCs w:val="16"/>
                <w:lang w:val="et-EE" w:eastAsia="et-EE"/>
              </w:rPr>
            </w:pPr>
            <w:r w:rsidRPr="00255A6F">
              <w:rPr>
                <w:b/>
                <w:bCs/>
                <w:sz w:val="16"/>
                <w:szCs w:val="16"/>
                <w:lang w:val="et-EE" w:eastAsia="et-EE"/>
              </w:rPr>
              <w:t>1 027 449</w:t>
            </w:r>
          </w:p>
        </w:tc>
        <w:tc>
          <w:tcPr>
            <w:tcW w:w="992" w:type="dxa"/>
            <w:tcBorders>
              <w:top w:val="nil"/>
              <w:left w:val="nil"/>
              <w:bottom w:val="single" w:sz="4" w:space="0" w:color="auto"/>
              <w:right w:val="single" w:sz="4" w:space="0" w:color="auto"/>
            </w:tcBorders>
            <w:shd w:val="clear" w:color="auto" w:fill="auto"/>
            <w:noWrap/>
            <w:vAlign w:val="bottom"/>
            <w:hideMark/>
          </w:tcPr>
          <w:p w14:paraId="05C3371C" w14:textId="77777777" w:rsidR="00495B14" w:rsidRPr="00255A6F" w:rsidRDefault="00495B14" w:rsidP="006B436C">
            <w:pPr>
              <w:jc w:val="right"/>
              <w:rPr>
                <w:sz w:val="16"/>
                <w:szCs w:val="16"/>
                <w:lang w:val="et-EE" w:eastAsia="et-EE"/>
              </w:rPr>
            </w:pPr>
            <w:r w:rsidRPr="00255A6F">
              <w:rPr>
                <w:sz w:val="16"/>
                <w:szCs w:val="16"/>
                <w:lang w:val="et-EE" w:eastAsia="et-EE"/>
              </w:rPr>
              <w:t>341 971</w:t>
            </w:r>
          </w:p>
        </w:tc>
        <w:tc>
          <w:tcPr>
            <w:tcW w:w="850" w:type="dxa"/>
            <w:tcBorders>
              <w:top w:val="nil"/>
              <w:left w:val="nil"/>
              <w:bottom w:val="single" w:sz="4" w:space="0" w:color="auto"/>
              <w:right w:val="single" w:sz="4" w:space="0" w:color="auto"/>
            </w:tcBorders>
            <w:shd w:val="clear" w:color="auto" w:fill="auto"/>
            <w:noWrap/>
            <w:vAlign w:val="bottom"/>
            <w:hideMark/>
          </w:tcPr>
          <w:p w14:paraId="2D25E9A4" w14:textId="77777777" w:rsidR="00495B14" w:rsidRPr="00255A6F" w:rsidRDefault="00495B14" w:rsidP="006B436C">
            <w:pPr>
              <w:jc w:val="right"/>
              <w:rPr>
                <w:sz w:val="16"/>
                <w:szCs w:val="16"/>
                <w:lang w:val="et-EE" w:eastAsia="et-EE"/>
              </w:rPr>
            </w:pPr>
            <w:r w:rsidRPr="00255A6F">
              <w:rPr>
                <w:sz w:val="16"/>
                <w:szCs w:val="16"/>
                <w:lang w:val="et-EE" w:eastAsia="et-EE"/>
              </w:rPr>
              <w:t>490 300</w:t>
            </w:r>
          </w:p>
        </w:tc>
        <w:tc>
          <w:tcPr>
            <w:tcW w:w="851" w:type="dxa"/>
            <w:tcBorders>
              <w:top w:val="nil"/>
              <w:left w:val="nil"/>
              <w:bottom w:val="single" w:sz="4" w:space="0" w:color="auto"/>
              <w:right w:val="single" w:sz="4" w:space="0" w:color="auto"/>
            </w:tcBorders>
            <w:shd w:val="clear" w:color="auto" w:fill="auto"/>
            <w:noWrap/>
            <w:vAlign w:val="bottom"/>
            <w:hideMark/>
          </w:tcPr>
          <w:p w14:paraId="22810276" w14:textId="77777777" w:rsidR="00495B14" w:rsidRPr="00255A6F" w:rsidRDefault="00495B14" w:rsidP="006B436C">
            <w:pPr>
              <w:jc w:val="right"/>
              <w:rPr>
                <w:sz w:val="16"/>
                <w:szCs w:val="16"/>
                <w:lang w:val="et-EE" w:eastAsia="et-EE"/>
              </w:rPr>
            </w:pPr>
            <w:r w:rsidRPr="00255A6F">
              <w:rPr>
                <w:sz w:val="16"/>
                <w:szCs w:val="16"/>
                <w:lang w:val="et-EE" w:eastAsia="et-EE"/>
              </w:rPr>
              <w:t>201 401</w:t>
            </w:r>
          </w:p>
        </w:tc>
        <w:tc>
          <w:tcPr>
            <w:tcW w:w="992" w:type="dxa"/>
            <w:tcBorders>
              <w:top w:val="nil"/>
              <w:left w:val="nil"/>
              <w:bottom w:val="single" w:sz="4" w:space="0" w:color="auto"/>
              <w:right w:val="single" w:sz="4" w:space="0" w:color="auto"/>
            </w:tcBorders>
            <w:shd w:val="clear" w:color="auto" w:fill="auto"/>
            <w:noWrap/>
            <w:vAlign w:val="bottom"/>
            <w:hideMark/>
          </w:tcPr>
          <w:p w14:paraId="4A482017" w14:textId="77777777" w:rsidR="00495B14" w:rsidRPr="00255A6F" w:rsidRDefault="00495B14" w:rsidP="006B436C">
            <w:pPr>
              <w:jc w:val="right"/>
              <w:rPr>
                <w:b/>
                <w:bCs/>
                <w:sz w:val="16"/>
                <w:szCs w:val="16"/>
                <w:lang w:val="et-EE" w:eastAsia="et-EE"/>
              </w:rPr>
            </w:pPr>
            <w:r w:rsidRPr="00255A6F">
              <w:rPr>
                <w:b/>
                <w:bCs/>
                <w:sz w:val="16"/>
                <w:szCs w:val="16"/>
                <w:lang w:val="et-EE" w:eastAsia="et-EE"/>
              </w:rPr>
              <w:t>1 033 672</w:t>
            </w:r>
          </w:p>
        </w:tc>
        <w:tc>
          <w:tcPr>
            <w:tcW w:w="709" w:type="dxa"/>
            <w:tcBorders>
              <w:top w:val="nil"/>
              <w:left w:val="nil"/>
              <w:bottom w:val="single" w:sz="4" w:space="0" w:color="auto"/>
              <w:right w:val="single" w:sz="4" w:space="0" w:color="auto"/>
            </w:tcBorders>
            <w:shd w:val="clear" w:color="auto" w:fill="auto"/>
            <w:noWrap/>
            <w:vAlign w:val="bottom"/>
            <w:hideMark/>
          </w:tcPr>
          <w:p w14:paraId="4C03E72D" w14:textId="77777777" w:rsidR="00495B14" w:rsidRPr="00255A6F" w:rsidRDefault="00495B14" w:rsidP="006B436C">
            <w:pPr>
              <w:jc w:val="right"/>
              <w:rPr>
                <w:sz w:val="16"/>
                <w:szCs w:val="16"/>
                <w:lang w:val="et-EE" w:eastAsia="et-EE"/>
              </w:rPr>
            </w:pPr>
            <w:r w:rsidRPr="00255A6F">
              <w:rPr>
                <w:sz w:val="16"/>
                <w:szCs w:val="16"/>
                <w:lang w:val="et-EE" w:eastAsia="et-EE"/>
              </w:rPr>
              <w:t>0,6%</w:t>
            </w:r>
          </w:p>
        </w:tc>
      </w:tr>
      <w:tr w:rsidR="00495B14" w:rsidRPr="00255A6F" w14:paraId="2FBC172E" w14:textId="77777777" w:rsidTr="006B436C">
        <w:trPr>
          <w:trHeight w:val="300"/>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412A3375" w14:textId="77777777" w:rsidR="00495B14" w:rsidRPr="00255A6F" w:rsidRDefault="00495B14" w:rsidP="006B436C">
            <w:pPr>
              <w:rPr>
                <w:sz w:val="16"/>
                <w:szCs w:val="16"/>
                <w:lang w:val="et-EE" w:eastAsia="et-EE"/>
              </w:rPr>
            </w:pPr>
            <w:r w:rsidRPr="00255A6F">
              <w:rPr>
                <w:sz w:val="16"/>
                <w:szCs w:val="16"/>
                <w:lang w:val="et-EE" w:eastAsia="et-EE"/>
              </w:rPr>
              <w:t>Haridus</w:t>
            </w:r>
          </w:p>
        </w:tc>
        <w:tc>
          <w:tcPr>
            <w:tcW w:w="993" w:type="dxa"/>
            <w:tcBorders>
              <w:top w:val="nil"/>
              <w:left w:val="nil"/>
              <w:bottom w:val="single" w:sz="4" w:space="0" w:color="auto"/>
              <w:right w:val="single" w:sz="4" w:space="0" w:color="auto"/>
            </w:tcBorders>
            <w:shd w:val="clear" w:color="auto" w:fill="auto"/>
            <w:noWrap/>
            <w:vAlign w:val="bottom"/>
            <w:hideMark/>
          </w:tcPr>
          <w:p w14:paraId="0B04EAFF" w14:textId="77777777" w:rsidR="00495B14" w:rsidRPr="00255A6F" w:rsidRDefault="00495B14" w:rsidP="006B436C">
            <w:pPr>
              <w:jc w:val="right"/>
              <w:rPr>
                <w:sz w:val="16"/>
                <w:szCs w:val="16"/>
                <w:lang w:val="et-EE" w:eastAsia="et-EE"/>
              </w:rPr>
            </w:pPr>
            <w:r w:rsidRPr="00255A6F">
              <w:rPr>
                <w:sz w:val="16"/>
                <w:szCs w:val="16"/>
                <w:lang w:val="et-EE" w:eastAsia="et-EE"/>
              </w:rPr>
              <w:t>1 732 469</w:t>
            </w:r>
          </w:p>
        </w:tc>
        <w:tc>
          <w:tcPr>
            <w:tcW w:w="850" w:type="dxa"/>
            <w:tcBorders>
              <w:top w:val="nil"/>
              <w:left w:val="nil"/>
              <w:bottom w:val="single" w:sz="4" w:space="0" w:color="auto"/>
              <w:right w:val="single" w:sz="4" w:space="0" w:color="auto"/>
            </w:tcBorders>
            <w:shd w:val="clear" w:color="auto" w:fill="auto"/>
            <w:noWrap/>
            <w:vAlign w:val="bottom"/>
            <w:hideMark/>
          </w:tcPr>
          <w:p w14:paraId="56B7E3CB" w14:textId="77777777" w:rsidR="00495B14" w:rsidRPr="00255A6F" w:rsidRDefault="00495B14" w:rsidP="006B436C">
            <w:pPr>
              <w:jc w:val="right"/>
              <w:rPr>
                <w:sz w:val="16"/>
                <w:szCs w:val="16"/>
                <w:lang w:val="et-EE" w:eastAsia="et-EE"/>
              </w:rPr>
            </w:pPr>
            <w:r w:rsidRPr="00255A6F">
              <w:rPr>
                <w:sz w:val="16"/>
                <w:szCs w:val="16"/>
                <w:lang w:val="et-EE" w:eastAsia="et-EE"/>
              </w:rPr>
              <w:t>4 658 678</w:t>
            </w:r>
          </w:p>
        </w:tc>
        <w:tc>
          <w:tcPr>
            <w:tcW w:w="992" w:type="dxa"/>
            <w:tcBorders>
              <w:top w:val="nil"/>
              <w:left w:val="nil"/>
              <w:bottom w:val="single" w:sz="4" w:space="0" w:color="auto"/>
              <w:right w:val="single" w:sz="4" w:space="0" w:color="auto"/>
            </w:tcBorders>
            <w:shd w:val="clear" w:color="auto" w:fill="auto"/>
            <w:noWrap/>
            <w:vAlign w:val="bottom"/>
            <w:hideMark/>
          </w:tcPr>
          <w:p w14:paraId="67AAD48F" w14:textId="77777777" w:rsidR="00495B14" w:rsidRPr="00255A6F" w:rsidRDefault="00495B14" w:rsidP="006B436C">
            <w:pPr>
              <w:jc w:val="right"/>
              <w:rPr>
                <w:sz w:val="16"/>
                <w:szCs w:val="16"/>
                <w:lang w:val="et-EE" w:eastAsia="et-EE"/>
              </w:rPr>
            </w:pPr>
            <w:r w:rsidRPr="00255A6F">
              <w:rPr>
                <w:sz w:val="16"/>
                <w:szCs w:val="16"/>
                <w:lang w:val="et-EE" w:eastAsia="et-EE"/>
              </w:rPr>
              <w:t>185 643</w:t>
            </w:r>
          </w:p>
        </w:tc>
        <w:tc>
          <w:tcPr>
            <w:tcW w:w="993" w:type="dxa"/>
            <w:tcBorders>
              <w:top w:val="nil"/>
              <w:left w:val="nil"/>
              <w:bottom w:val="single" w:sz="4" w:space="0" w:color="auto"/>
              <w:right w:val="single" w:sz="4" w:space="0" w:color="auto"/>
            </w:tcBorders>
            <w:shd w:val="clear" w:color="auto" w:fill="auto"/>
            <w:vAlign w:val="bottom"/>
            <w:hideMark/>
          </w:tcPr>
          <w:p w14:paraId="1FA96EC8" w14:textId="77777777" w:rsidR="00495B14" w:rsidRPr="00255A6F" w:rsidRDefault="00495B14" w:rsidP="006B436C">
            <w:pPr>
              <w:jc w:val="right"/>
              <w:rPr>
                <w:b/>
                <w:bCs/>
                <w:sz w:val="16"/>
                <w:szCs w:val="16"/>
                <w:lang w:val="et-EE" w:eastAsia="et-EE"/>
              </w:rPr>
            </w:pPr>
            <w:r w:rsidRPr="00255A6F">
              <w:rPr>
                <w:b/>
                <w:bCs/>
                <w:sz w:val="16"/>
                <w:szCs w:val="16"/>
                <w:lang w:val="et-EE" w:eastAsia="et-EE"/>
              </w:rPr>
              <w:t>6 576 790</w:t>
            </w:r>
          </w:p>
        </w:tc>
        <w:tc>
          <w:tcPr>
            <w:tcW w:w="992" w:type="dxa"/>
            <w:tcBorders>
              <w:top w:val="nil"/>
              <w:left w:val="nil"/>
              <w:bottom w:val="single" w:sz="4" w:space="0" w:color="auto"/>
              <w:right w:val="single" w:sz="4" w:space="0" w:color="auto"/>
            </w:tcBorders>
            <w:shd w:val="clear" w:color="auto" w:fill="auto"/>
            <w:noWrap/>
            <w:vAlign w:val="bottom"/>
            <w:hideMark/>
          </w:tcPr>
          <w:p w14:paraId="420BB9A9" w14:textId="77777777" w:rsidR="00495B14" w:rsidRPr="00255A6F" w:rsidRDefault="00495B14" w:rsidP="006B436C">
            <w:pPr>
              <w:jc w:val="right"/>
              <w:rPr>
                <w:sz w:val="16"/>
                <w:szCs w:val="16"/>
                <w:lang w:val="et-EE" w:eastAsia="et-EE"/>
              </w:rPr>
            </w:pPr>
            <w:r w:rsidRPr="00255A6F">
              <w:rPr>
                <w:sz w:val="16"/>
                <w:szCs w:val="16"/>
                <w:lang w:val="et-EE" w:eastAsia="et-EE"/>
              </w:rPr>
              <w:t>2 034 246</w:t>
            </w:r>
          </w:p>
        </w:tc>
        <w:tc>
          <w:tcPr>
            <w:tcW w:w="850" w:type="dxa"/>
            <w:tcBorders>
              <w:top w:val="nil"/>
              <w:left w:val="nil"/>
              <w:bottom w:val="single" w:sz="4" w:space="0" w:color="auto"/>
              <w:right w:val="single" w:sz="4" w:space="0" w:color="auto"/>
            </w:tcBorders>
            <w:shd w:val="clear" w:color="auto" w:fill="auto"/>
            <w:noWrap/>
            <w:vAlign w:val="bottom"/>
            <w:hideMark/>
          </w:tcPr>
          <w:p w14:paraId="56DE5B6A" w14:textId="77777777" w:rsidR="00495B14" w:rsidRPr="00255A6F" w:rsidRDefault="00495B14" w:rsidP="006B436C">
            <w:pPr>
              <w:jc w:val="right"/>
              <w:rPr>
                <w:sz w:val="16"/>
                <w:szCs w:val="16"/>
                <w:lang w:val="et-EE" w:eastAsia="et-EE"/>
              </w:rPr>
            </w:pPr>
            <w:r w:rsidRPr="00255A6F">
              <w:rPr>
                <w:sz w:val="16"/>
                <w:szCs w:val="16"/>
                <w:lang w:val="et-EE" w:eastAsia="et-EE"/>
              </w:rPr>
              <w:t>4 653 753</w:t>
            </w:r>
          </w:p>
        </w:tc>
        <w:tc>
          <w:tcPr>
            <w:tcW w:w="851" w:type="dxa"/>
            <w:tcBorders>
              <w:top w:val="nil"/>
              <w:left w:val="nil"/>
              <w:bottom w:val="single" w:sz="4" w:space="0" w:color="auto"/>
              <w:right w:val="single" w:sz="4" w:space="0" w:color="auto"/>
            </w:tcBorders>
            <w:shd w:val="clear" w:color="auto" w:fill="auto"/>
            <w:noWrap/>
            <w:vAlign w:val="bottom"/>
            <w:hideMark/>
          </w:tcPr>
          <w:p w14:paraId="2B65D53D" w14:textId="77777777" w:rsidR="00495B14" w:rsidRPr="00255A6F" w:rsidRDefault="00495B14" w:rsidP="006B436C">
            <w:pPr>
              <w:jc w:val="right"/>
              <w:rPr>
                <w:sz w:val="16"/>
                <w:szCs w:val="16"/>
                <w:lang w:val="et-EE" w:eastAsia="et-EE"/>
              </w:rPr>
            </w:pPr>
            <w:r w:rsidRPr="00255A6F">
              <w:rPr>
                <w:sz w:val="16"/>
                <w:szCs w:val="16"/>
                <w:lang w:val="et-EE" w:eastAsia="et-EE"/>
              </w:rPr>
              <w:t>192 587</w:t>
            </w:r>
          </w:p>
        </w:tc>
        <w:tc>
          <w:tcPr>
            <w:tcW w:w="992" w:type="dxa"/>
            <w:tcBorders>
              <w:top w:val="nil"/>
              <w:left w:val="nil"/>
              <w:bottom w:val="single" w:sz="4" w:space="0" w:color="auto"/>
              <w:right w:val="single" w:sz="4" w:space="0" w:color="auto"/>
            </w:tcBorders>
            <w:shd w:val="clear" w:color="auto" w:fill="auto"/>
            <w:noWrap/>
            <w:vAlign w:val="bottom"/>
            <w:hideMark/>
          </w:tcPr>
          <w:p w14:paraId="7CB255EE" w14:textId="77777777" w:rsidR="00495B14" w:rsidRPr="00255A6F" w:rsidRDefault="00495B14" w:rsidP="006B436C">
            <w:pPr>
              <w:jc w:val="right"/>
              <w:rPr>
                <w:b/>
                <w:bCs/>
                <w:sz w:val="16"/>
                <w:szCs w:val="16"/>
                <w:lang w:val="et-EE" w:eastAsia="et-EE"/>
              </w:rPr>
            </w:pPr>
            <w:r w:rsidRPr="00255A6F">
              <w:rPr>
                <w:b/>
                <w:bCs/>
                <w:sz w:val="16"/>
                <w:szCs w:val="16"/>
                <w:lang w:val="et-EE" w:eastAsia="et-EE"/>
              </w:rPr>
              <w:t>6 880 586</w:t>
            </w:r>
          </w:p>
        </w:tc>
        <w:tc>
          <w:tcPr>
            <w:tcW w:w="709" w:type="dxa"/>
            <w:tcBorders>
              <w:top w:val="nil"/>
              <w:left w:val="nil"/>
              <w:bottom w:val="single" w:sz="4" w:space="0" w:color="auto"/>
              <w:right w:val="single" w:sz="4" w:space="0" w:color="auto"/>
            </w:tcBorders>
            <w:shd w:val="clear" w:color="auto" w:fill="auto"/>
            <w:noWrap/>
            <w:vAlign w:val="bottom"/>
            <w:hideMark/>
          </w:tcPr>
          <w:p w14:paraId="60978452" w14:textId="77777777" w:rsidR="00495B14" w:rsidRPr="00255A6F" w:rsidRDefault="00495B14" w:rsidP="006B436C">
            <w:pPr>
              <w:jc w:val="right"/>
              <w:rPr>
                <w:sz w:val="16"/>
                <w:szCs w:val="16"/>
                <w:lang w:val="et-EE" w:eastAsia="et-EE"/>
              </w:rPr>
            </w:pPr>
            <w:r w:rsidRPr="00255A6F">
              <w:rPr>
                <w:sz w:val="16"/>
                <w:szCs w:val="16"/>
                <w:lang w:val="et-EE" w:eastAsia="et-EE"/>
              </w:rPr>
              <w:t>4,6%</w:t>
            </w:r>
          </w:p>
        </w:tc>
      </w:tr>
      <w:tr w:rsidR="00495B14" w:rsidRPr="00255A6F" w14:paraId="07529017" w14:textId="77777777" w:rsidTr="006B436C">
        <w:trPr>
          <w:trHeight w:val="300"/>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5DD20DEF" w14:textId="77777777" w:rsidR="00495B14" w:rsidRPr="00255A6F" w:rsidRDefault="00495B14" w:rsidP="006B436C">
            <w:pPr>
              <w:rPr>
                <w:sz w:val="16"/>
                <w:szCs w:val="16"/>
                <w:lang w:val="et-EE" w:eastAsia="et-EE"/>
              </w:rPr>
            </w:pPr>
            <w:r w:rsidRPr="00255A6F">
              <w:rPr>
                <w:sz w:val="16"/>
                <w:szCs w:val="16"/>
                <w:lang w:val="et-EE" w:eastAsia="et-EE"/>
              </w:rPr>
              <w:t>Sotsiaalne kaitse</w:t>
            </w:r>
          </w:p>
        </w:tc>
        <w:tc>
          <w:tcPr>
            <w:tcW w:w="993" w:type="dxa"/>
            <w:tcBorders>
              <w:top w:val="nil"/>
              <w:left w:val="nil"/>
              <w:bottom w:val="single" w:sz="4" w:space="0" w:color="auto"/>
              <w:right w:val="single" w:sz="4" w:space="0" w:color="auto"/>
            </w:tcBorders>
            <w:shd w:val="clear" w:color="auto" w:fill="auto"/>
            <w:noWrap/>
            <w:vAlign w:val="bottom"/>
            <w:hideMark/>
          </w:tcPr>
          <w:p w14:paraId="5E6D7BF0" w14:textId="77777777" w:rsidR="00495B14" w:rsidRPr="00255A6F" w:rsidRDefault="00495B14" w:rsidP="006B436C">
            <w:pPr>
              <w:jc w:val="right"/>
              <w:rPr>
                <w:sz w:val="16"/>
                <w:szCs w:val="16"/>
                <w:lang w:val="et-EE" w:eastAsia="et-EE"/>
              </w:rPr>
            </w:pPr>
            <w:r w:rsidRPr="00255A6F">
              <w:rPr>
                <w:sz w:val="16"/>
                <w:szCs w:val="16"/>
                <w:lang w:val="et-EE" w:eastAsia="et-EE"/>
              </w:rPr>
              <w:t>377 731</w:t>
            </w:r>
          </w:p>
        </w:tc>
        <w:tc>
          <w:tcPr>
            <w:tcW w:w="850" w:type="dxa"/>
            <w:tcBorders>
              <w:top w:val="nil"/>
              <w:left w:val="nil"/>
              <w:bottom w:val="single" w:sz="4" w:space="0" w:color="auto"/>
              <w:right w:val="single" w:sz="4" w:space="0" w:color="auto"/>
            </w:tcBorders>
            <w:shd w:val="clear" w:color="auto" w:fill="auto"/>
            <w:noWrap/>
            <w:vAlign w:val="bottom"/>
            <w:hideMark/>
          </w:tcPr>
          <w:p w14:paraId="29389888" w14:textId="77777777" w:rsidR="00495B14" w:rsidRPr="00255A6F" w:rsidRDefault="00495B14" w:rsidP="006B436C">
            <w:pPr>
              <w:jc w:val="right"/>
              <w:rPr>
                <w:sz w:val="16"/>
                <w:szCs w:val="16"/>
                <w:lang w:val="et-EE" w:eastAsia="et-EE"/>
              </w:rPr>
            </w:pPr>
            <w:r w:rsidRPr="00255A6F">
              <w:rPr>
                <w:sz w:val="16"/>
                <w:szCs w:val="16"/>
                <w:lang w:val="et-EE" w:eastAsia="et-EE"/>
              </w:rPr>
              <w:t>165 494</w:t>
            </w:r>
          </w:p>
        </w:tc>
        <w:tc>
          <w:tcPr>
            <w:tcW w:w="992" w:type="dxa"/>
            <w:tcBorders>
              <w:top w:val="nil"/>
              <w:left w:val="nil"/>
              <w:bottom w:val="single" w:sz="4" w:space="0" w:color="auto"/>
              <w:right w:val="single" w:sz="4" w:space="0" w:color="auto"/>
            </w:tcBorders>
            <w:shd w:val="clear" w:color="auto" w:fill="auto"/>
            <w:noWrap/>
            <w:vAlign w:val="bottom"/>
            <w:hideMark/>
          </w:tcPr>
          <w:p w14:paraId="7B4053EC" w14:textId="77777777" w:rsidR="00495B14" w:rsidRPr="00255A6F" w:rsidRDefault="00495B14" w:rsidP="006B436C">
            <w:pPr>
              <w:jc w:val="right"/>
              <w:rPr>
                <w:sz w:val="16"/>
                <w:szCs w:val="16"/>
                <w:lang w:val="et-EE" w:eastAsia="et-EE"/>
              </w:rPr>
            </w:pPr>
            <w:r w:rsidRPr="00255A6F">
              <w:rPr>
                <w:sz w:val="16"/>
                <w:szCs w:val="16"/>
                <w:lang w:val="et-EE" w:eastAsia="et-EE"/>
              </w:rPr>
              <w:t>367 822</w:t>
            </w:r>
          </w:p>
        </w:tc>
        <w:tc>
          <w:tcPr>
            <w:tcW w:w="993" w:type="dxa"/>
            <w:tcBorders>
              <w:top w:val="nil"/>
              <w:left w:val="nil"/>
              <w:bottom w:val="single" w:sz="4" w:space="0" w:color="auto"/>
              <w:right w:val="single" w:sz="4" w:space="0" w:color="auto"/>
            </w:tcBorders>
            <w:shd w:val="clear" w:color="auto" w:fill="auto"/>
            <w:vAlign w:val="bottom"/>
            <w:hideMark/>
          </w:tcPr>
          <w:p w14:paraId="6DE07F9D" w14:textId="77777777" w:rsidR="00495B14" w:rsidRPr="00255A6F" w:rsidRDefault="00495B14" w:rsidP="006B436C">
            <w:pPr>
              <w:jc w:val="right"/>
              <w:rPr>
                <w:b/>
                <w:bCs/>
                <w:sz w:val="16"/>
                <w:szCs w:val="16"/>
                <w:lang w:val="et-EE" w:eastAsia="et-EE"/>
              </w:rPr>
            </w:pPr>
            <w:r w:rsidRPr="00255A6F">
              <w:rPr>
                <w:b/>
                <w:bCs/>
                <w:sz w:val="16"/>
                <w:szCs w:val="16"/>
                <w:lang w:val="et-EE" w:eastAsia="et-EE"/>
              </w:rPr>
              <w:t>911 047</w:t>
            </w:r>
          </w:p>
        </w:tc>
        <w:tc>
          <w:tcPr>
            <w:tcW w:w="992" w:type="dxa"/>
            <w:tcBorders>
              <w:top w:val="nil"/>
              <w:left w:val="nil"/>
              <w:bottom w:val="single" w:sz="4" w:space="0" w:color="auto"/>
              <w:right w:val="single" w:sz="4" w:space="0" w:color="auto"/>
            </w:tcBorders>
            <w:shd w:val="clear" w:color="auto" w:fill="auto"/>
            <w:noWrap/>
            <w:vAlign w:val="bottom"/>
            <w:hideMark/>
          </w:tcPr>
          <w:p w14:paraId="588CA60A" w14:textId="77777777" w:rsidR="00495B14" w:rsidRPr="00255A6F" w:rsidRDefault="00495B14" w:rsidP="006B436C">
            <w:pPr>
              <w:jc w:val="right"/>
              <w:rPr>
                <w:sz w:val="16"/>
                <w:szCs w:val="16"/>
                <w:lang w:val="et-EE" w:eastAsia="et-EE"/>
              </w:rPr>
            </w:pPr>
            <w:r w:rsidRPr="00255A6F">
              <w:rPr>
                <w:sz w:val="16"/>
                <w:szCs w:val="16"/>
                <w:lang w:val="et-EE" w:eastAsia="et-EE"/>
              </w:rPr>
              <w:t>332 698</w:t>
            </w:r>
          </w:p>
        </w:tc>
        <w:tc>
          <w:tcPr>
            <w:tcW w:w="850" w:type="dxa"/>
            <w:tcBorders>
              <w:top w:val="nil"/>
              <w:left w:val="nil"/>
              <w:bottom w:val="single" w:sz="4" w:space="0" w:color="auto"/>
              <w:right w:val="single" w:sz="4" w:space="0" w:color="auto"/>
            </w:tcBorders>
            <w:shd w:val="clear" w:color="auto" w:fill="auto"/>
            <w:noWrap/>
            <w:vAlign w:val="bottom"/>
            <w:hideMark/>
          </w:tcPr>
          <w:p w14:paraId="26CABF27" w14:textId="77777777" w:rsidR="00495B14" w:rsidRPr="00255A6F" w:rsidRDefault="00495B14" w:rsidP="006B436C">
            <w:pPr>
              <w:jc w:val="right"/>
              <w:rPr>
                <w:sz w:val="16"/>
                <w:szCs w:val="16"/>
                <w:lang w:val="et-EE" w:eastAsia="et-EE"/>
              </w:rPr>
            </w:pPr>
            <w:r w:rsidRPr="00255A6F">
              <w:rPr>
                <w:sz w:val="16"/>
                <w:szCs w:val="16"/>
                <w:lang w:val="et-EE" w:eastAsia="et-EE"/>
              </w:rPr>
              <w:t>153 195</w:t>
            </w:r>
          </w:p>
        </w:tc>
        <w:tc>
          <w:tcPr>
            <w:tcW w:w="851" w:type="dxa"/>
            <w:tcBorders>
              <w:top w:val="nil"/>
              <w:left w:val="nil"/>
              <w:bottom w:val="single" w:sz="4" w:space="0" w:color="auto"/>
              <w:right w:val="single" w:sz="4" w:space="0" w:color="auto"/>
            </w:tcBorders>
            <w:shd w:val="clear" w:color="auto" w:fill="auto"/>
            <w:noWrap/>
            <w:vAlign w:val="bottom"/>
            <w:hideMark/>
          </w:tcPr>
          <w:p w14:paraId="4B13F5C3" w14:textId="77777777" w:rsidR="00495B14" w:rsidRPr="00255A6F" w:rsidRDefault="00495B14" w:rsidP="006B436C">
            <w:pPr>
              <w:jc w:val="right"/>
              <w:rPr>
                <w:sz w:val="16"/>
                <w:szCs w:val="16"/>
                <w:lang w:val="et-EE" w:eastAsia="et-EE"/>
              </w:rPr>
            </w:pPr>
            <w:r w:rsidRPr="00255A6F">
              <w:rPr>
                <w:sz w:val="16"/>
                <w:szCs w:val="16"/>
                <w:lang w:val="et-EE" w:eastAsia="et-EE"/>
              </w:rPr>
              <w:t>367 654</w:t>
            </w:r>
          </w:p>
        </w:tc>
        <w:tc>
          <w:tcPr>
            <w:tcW w:w="992" w:type="dxa"/>
            <w:tcBorders>
              <w:top w:val="nil"/>
              <w:left w:val="nil"/>
              <w:bottom w:val="single" w:sz="4" w:space="0" w:color="auto"/>
              <w:right w:val="single" w:sz="4" w:space="0" w:color="auto"/>
            </w:tcBorders>
            <w:shd w:val="clear" w:color="auto" w:fill="auto"/>
            <w:noWrap/>
            <w:vAlign w:val="bottom"/>
            <w:hideMark/>
          </w:tcPr>
          <w:p w14:paraId="57C81553" w14:textId="77777777" w:rsidR="00495B14" w:rsidRPr="00255A6F" w:rsidRDefault="00495B14" w:rsidP="006B436C">
            <w:pPr>
              <w:jc w:val="right"/>
              <w:rPr>
                <w:b/>
                <w:bCs/>
                <w:sz w:val="16"/>
                <w:szCs w:val="16"/>
                <w:lang w:val="et-EE" w:eastAsia="et-EE"/>
              </w:rPr>
            </w:pPr>
            <w:r w:rsidRPr="00255A6F">
              <w:rPr>
                <w:b/>
                <w:bCs/>
                <w:sz w:val="16"/>
                <w:szCs w:val="16"/>
                <w:lang w:val="et-EE" w:eastAsia="et-EE"/>
              </w:rPr>
              <w:t>853 547</w:t>
            </w:r>
          </w:p>
        </w:tc>
        <w:tc>
          <w:tcPr>
            <w:tcW w:w="709" w:type="dxa"/>
            <w:tcBorders>
              <w:top w:val="nil"/>
              <w:left w:val="nil"/>
              <w:bottom w:val="single" w:sz="4" w:space="0" w:color="auto"/>
              <w:right w:val="single" w:sz="4" w:space="0" w:color="auto"/>
            </w:tcBorders>
            <w:shd w:val="clear" w:color="auto" w:fill="auto"/>
            <w:noWrap/>
            <w:vAlign w:val="bottom"/>
            <w:hideMark/>
          </w:tcPr>
          <w:p w14:paraId="31E7090A" w14:textId="77777777" w:rsidR="00495B14" w:rsidRPr="00255A6F" w:rsidRDefault="00495B14" w:rsidP="006B436C">
            <w:pPr>
              <w:jc w:val="right"/>
              <w:rPr>
                <w:sz w:val="16"/>
                <w:szCs w:val="16"/>
                <w:lang w:val="et-EE" w:eastAsia="et-EE"/>
              </w:rPr>
            </w:pPr>
            <w:r w:rsidRPr="00255A6F">
              <w:rPr>
                <w:sz w:val="16"/>
                <w:szCs w:val="16"/>
                <w:lang w:val="et-EE" w:eastAsia="et-EE"/>
              </w:rPr>
              <w:t>-6,3%</w:t>
            </w:r>
          </w:p>
        </w:tc>
      </w:tr>
      <w:tr w:rsidR="00495B14" w:rsidRPr="00255A6F" w14:paraId="50295092" w14:textId="77777777" w:rsidTr="006B436C">
        <w:trPr>
          <w:trHeight w:val="300"/>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056E7277" w14:textId="77777777" w:rsidR="00495B14" w:rsidRPr="00255A6F" w:rsidRDefault="00495B14" w:rsidP="006B436C">
            <w:pPr>
              <w:rPr>
                <w:b/>
                <w:bCs/>
                <w:sz w:val="16"/>
                <w:szCs w:val="16"/>
                <w:lang w:val="et-EE" w:eastAsia="et-EE"/>
              </w:rPr>
            </w:pPr>
            <w:r w:rsidRPr="00255A6F">
              <w:rPr>
                <w:b/>
                <w:bCs/>
                <w:sz w:val="16"/>
                <w:szCs w:val="16"/>
                <w:lang w:val="et-EE" w:eastAsia="et-EE"/>
              </w:rPr>
              <w:t>KOKKU</w:t>
            </w:r>
          </w:p>
        </w:tc>
        <w:tc>
          <w:tcPr>
            <w:tcW w:w="993" w:type="dxa"/>
            <w:tcBorders>
              <w:top w:val="nil"/>
              <w:left w:val="nil"/>
              <w:bottom w:val="single" w:sz="4" w:space="0" w:color="auto"/>
              <w:right w:val="single" w:sz="4" w:space="0" w:color="auto"/>
            </w:tcBorders>
            <w:shd w:val="clear" w:color="auto" w:fill="auto"/>
            <w:noWrap/>
            <w:vAlign w:val="bottom"/>
            <w:hideMark/>
          </w:tcPr>
          <w:p w14:paraId="7929E3DE" w14:textId="77777777" w:rsidR="00495B14" w:rsidRPr="00255A6F" w:rsidRDefault="00495B14" w:rsidP="006B436C">
            <w:pPr>
              <w:jc w:val="right"/>
              <w:rPr>
                <w:b/>
                <w:bCs/>
                <w:sz w:val="16"/>
                <w:szCs w:val="16"/>
                <w:lang w:val="et-EE" w:eastAsia="et-EE"/>
              </w:rPr>
            </w:pPr>
            <w:r w:rsidRPr="00255A6F">
              <w:rPr>
                <w:b/>
                <w:bCs/>
                <w:sz w:val="16"/>
                <w:szCs w:val="16"/>
                <w:lang w:val="et-EE" w:eastAsia="et-EE"/>
              </w:rPr>
              <w:t>3 351 506</w:t>
            </w:r>
          </w:p>
        </w:tc>
        <w:tc>
          <w:tcPr>
            <w:tcW w:w="850" w:type="dxa"/>
            <w:tcBorders>
              <w:top w:val="nil"/>
              <w:left w:val="nil"/>
              <w:bottom w:val="single" w:sz="4" w:space="0" w:color="auto"/>
              <w:right w:val="single" w:sz="4" w:space="0" w:color="auto"/>
            </w:tcBorders>
            <w:shd w:val="clear" w:color="auto" w:fill="auto"/>
            <w:noWrap/>
            <w:vAlign w:val="bottom"/>
            <w:hideMark/>
          </w:tcPr>
          <w:p w14:paraId="5717B508" w14:textId="77777777" w:rsidR="00495B14" w:rsidRPr="00255A6F" w:rsidRDefault="00495B14" w:rsidP="006B436C">
            <w:pPr>
              <w:jc w:val="right"/>
              <w:rPr>
                <w:b/>
                <w:bCs/>
                <w:sz w:val="16"/>
                <w:szCs w:val="16"/>
                <w:lang w:val="et-EE" w:eastAsia="et-EE"/>
              </w:rPr>
            </w:pPr>
            <w:r w:rsidRPr="00255A6F">
              <w:rPr>
                <w:b/>
                <w:bCs/>
                <w:sz w:val="16"/>
                <w:szCs w:val="16"/>
                <w:lang w:val="et-EE" w:eastAsia="et-EE"/>
              </w:rPr>
              <w:t>6 057 856</w:t>
            </w:r>
          </w:p>
        </w:tc>
        <w:tc>
          <w:tcPr>
            <w:tcW w:w="992" w:type="dxa"/>
            <w:tcBorders>
              <w:top w:val="nil"/>
              <w:left w:val="nil"/>
              <w:bottom w:val="single" w:sz="4" w:space="0" w:color="auto"/>
              <w:right w:val="single" w:sz="4" w:space="0" w:color="auto"/>
            </w:tcBorders>
            <w:shd w:val="clear" w:color="auto" w:fill="auto"/>
            <w:noWrap/>
            <w:vAlign w:val="bottom"/>
            <w:hideMark/>
          </w:tcPr>
          <w:p w14:paraId="4388D7A3" w14:textId="77777777" w:rsidR="00495B14" w:rsidRPr="00255A6F" w:rsidRDefault="00495B14" w:rsidP="006B436C">
            <w:pPr>
              <w:jc w:val="right"/>
              <w:rPr>
                <w:b/>
                <w:bCs/>
                <w:sz w:val="16"/>
                <w:szCs w:val="16"/>
                <w:lang w:val="et-EE" w:eastAsia="et-EE"/>
              </w:rPr>
            </w:pPr>
            <w:r w:rsidRPr="00255A6F">
              <w:rPr>
                <w:b/>
                <w:bCs/>
                <w:sz w:val="16"/>
                <w:szCs w:val="16"/>
                <w:lang w:val="et-EE" w:eastAsia="et-EE"/>
              </w:rPr>
              <w:t>860 871</w:t>
            </w:r>
          </w:p>
        </w:tc>
        <w:tc>
          <w:tcPr>
            <w:tcW w:w="993" w:type="dxa"/>
            <w:tcBorders>
              <w:top w:val="nil"/>
              <w:left w:val="nil"/>
              <w:bottom w:val="single" w:sz="4" w:space="0" w:color="auto"/>
              <w:right w:val="single" w:sz="4" w:space="0" w:color="auto"/>
            </w:tcBorders>
            <w:shd w:val="clear" w:color="auto" w:fill="auto"/>
            <w:noWrap/>
            <w:vAlign w:val="bottom"/>
            <w:hideMark/>
          </w:tcPr>
          <w:p w14:paraId="73C558FC" w14:textId="77777777" w:rsidR="00495B14" w:rsidRPr="00255A6F" w:rsidRDefault="00495B14" w:rsidP="006B436C">
            <w:pPr>
              <w:jc w:val="right"/>
              <w:rPr>
                <w:b/>
                <w:bCs/>
                <w:sz w:val="16"/>
                <w:szCs w:val="16"/>
                <w:lang w:val="et-EE" w:eastAsia="et-EE"/>
              </w:rPr>
            </w:pPr>
            <w:r w:rsidRPr="00255A6F">
              <w:rPr>
                <w:b/>
                <w:bCs/>
                <w:sz w:val="16"/>
                <w:szCs w:val="16"/>
                <w:lang w:val="et-EE" w:eastAsia="et-EE"/>
              </w:rPr>
              <w:t>10 298 497</w:t>
            </w:r>
          </w:p>
        </w:tc>
        <w:tc>
          <w:tcPr>
            <w:tcW w:w="992" w:type="dxa"/>
            <w:tcBorders>
              <w:top w:val="nil"/>
              <w:left w:val="nil"/>
              <w:bottom w:val="single" w:sz="4" w:space="0" w:color="auto"/>
              <w:right w:val="single" w:sz="4" w:space="0" w:color="auto"/>
            </w:tcBorders>
            <w:shd w:val="clear" w:color="auto" w:fill="auto"/>
            <w:noWrap/>
            <w:vAlign w:val="bottom"/>
            <w:hideMark/>
          </w:tcPr>
          <w:p w14:paraId="74F3B467" w14:textId="77777777" w:rsidR="00495B14" w:rsidRPr="00255A6F" w:rsidRDefault="00495B14" w:rsidP="006B436C">
            <w:pPr>
              <w:jc w:val="right"/>
              <w:rPr>
                <w:b/>
                <w:bCs/>
                <w:sz w:val="16"/>
                <w:szCs w:val="16"/>
                <w:lang w:val="et-EE" w:eastAsia="et-EE"/>
              </w:rPr>
            </w:pPr>
            <w:r w:rsidRPr="00255A6F">
              <w:rPr>
                <w:b/>
                <w:bCs/>
                <w:sz w:val="16"/>
                <w:szCs w:val="16"/>
                <w:lang w:val="et-EE" w:eastAsia="et-EE"/>
              </w:rPr>
              <w:t>3 479 626</w:t>
            </w:r>
          </w:p>
        </w:tc>
        <w:tc>
          <w:tcPr>
            <w:tcW w:w="850" w:type="dxa"/>
            <w:tcBorders>
              <w:top w:val="nil"/>
              <w:left w:val="nil"/>
              <w:bottom w:val="single" w:sz="4" w:space="0" w:color="auto"/>
              <w:right w:val="single" w:sz="4" w:space="0" w:color="auto"/>
            </w:tcBorders>
            <w:shd w:val="clear" w:color="auto" w:fill="auto"/>
            <w:noWrap/>
            <w:vAlign w:val="bottom"/>
            <w:hideMark/>
          </w:tcPr>
          <w:p w14:paraId="445CD32C" w14:textId="77777777" w:rsidR="00495B14" w:rsidRPr="00255A6F" w:rsidRDefault="00495B14" w:rsidP="006B436C">
            <w:pPr>
              <w:jc w:val="right"/>
              <w:rPr>
                <w:b/>
                <w:bCs/>
                <w:sz w:val="16"/>
                <w:szCs w:val="16"/>
                <w:lang w:val="et-EE" w:eastAsia="et-EE"/>
              </w:rPr>
            </w:pPr>
            <w:r w:rsidRPr="00255A6F">
              <w:rPr>
                <w:b/>
                <w:bCs/>
                <w:sz w:val="16"/>
                <w:szCs w:val="16"/>
                <w:lang w:val="et-EE" w:eastAsia="et-EE"/>
              </w:rPr>
              <w:t>6 018 920</w:t>
            </w:r>
          </w:p>
        </w:tc>
        <w:tc>
          <w:tcPr>
            <w:tcW w:w="851" w:type="dxa"/>
            <w:tcBorders>
              <w:top w:val="nil"/>
              <w:left w:val="nil"/>
              <w:bottom w:val="single" w:sz="4" w:space="0" w:color="auto"/>
              <w:right w:val="single" w:sz="4" w:space="0" w:color="auto"/>
            </w:tcBorders>
            <w:shd w:val="clear" w:color="auto" w:fill="auto"/>
            <w:noWrap/>
            <w:vAlign w:val="bottom"/>
            <w:hideMark/>
          </w:tcPr>
          <w:p w14:paraId="381E0D49" w14:textId="77777777" w:rsidR="00495B14" w:rsidRPr="00255A6F" w:rsidRDefault="00495B14" w:rsidP="006B436C">
            <w:pPr>
              <w:jc w:val="right"/>
              <w:rPr>
                <w:b/>
                <w:bCs/>
                <w:sz w:val="16"/>
                <w:szCs w:val="16"/>
                <w:lang w:val="et-EE" w:eastAsia="et-EE"/>
              </w:rPr>
            </w:pPr>
            <w:r w:rsidRPr="00255A6F">
              <w:rPr>
                <w:b/>
                <w:bCs/>
                <w:sz w:val="16"/>
                <w:szCs w:val="16"/>
                <w:lang w:val="et-EE" w:eastAsia="et-EE"/>
              </w:rPr>
              <w:t>836 221</w:t>
            </w:r>
          </w:p>
        </w:tc>
        <w:tc>
          <w:tcPr>
            <w:tcW w:w="992" w:type="dxa"/>
            <w:tcBorders>
              <w:top w:val="nil"/>
              <w:left w:val="nil"/>
              <w:bottom w:val="single" w:sz="4" w:space="0" w:color="auto"/>
              <w:right w:val="single" w:sz="4" w:space="0" w:color="auto"/>
            </w:tcBorders>
            <w:shd w:val="clear" w:color="auto" w:fill="auto"/>
            <w:noWrap/>
            <w:vAlign w:val="bottom"/>
            <w:hideMark/>
          </w:tcPr>
          <w:p w14:paraId="73F07C3D" w14:textId="77777777" w:rsidR="00495B14" w:rsidRPr="00255A6F" w:rsidRDefault="00495B14" w:rsidP="006B436C">
            <w:pPr>
              <w:jc w:val="right"/>
              <w:rPr>
                <w:b/>
                <w:bCs/>
                <w:sz w:val="16"/>
                <w:szCs w:val="16"/>
                <w:lang w:val="et-EE" w:eastAsia="et-EE"/>
              </w:rPr>
            </w:pPr>
            <w:r w:rsidRPr="00255A6F">
              <w:rPr>
                <w:b/>
                <w:bCs/>
                <w:sz w:val="16"/>
                <w:szCs w:val="16"/>
                <w:lang w:val="et-EE" w:eastAsia="et-EE"/>
              </w:rPr>
              <w:t>10 334 767</w:t>
            </w:r>
          </w:p>
        </w:tc>
        <w:tc>
          <w:tcPr>
            <w:tcW w:w="709" w:type="dxa"/>
            <w:tcBorders>
              <w:top w:val="nil"/>
              <w:left w:val="nil"/>
              <w:bottom w:val="single" w:sz="4" w:space="0" w:color="auto"/>
              <w:right w:val="single" w:sz="4" w:space="0" w:color="auto"/>
            </w:tcBorders>
            <w:shd w:val="clear" w:color="auto" w:fill="auto"/>
            <w:noWrap/>
            <w:vAlign w:val="bottom"/>
            <w:hideMark/>
          </w:tcPr>
          <w:p w14:paraId="6BDB1E61" w14:textId="77777777" w:rsidR="00495B14" w:rsidRPr="00255A6F" w:rsidRDefault="00495B14" w:rsidP="006B436C">
            <w:pPr>
              <w:jc w:val="right"/>
              <w:rPr>
                <w:sz w:val="16"/>
                <w:szCs w:val="16"/>
                <w:lang w:val="et-EE" w:eastAsia="et-EE"/>
              </w:rPr>
            </w:pPr>
            <w:r w:rsidRPr="00255A6F">
              <w:rPr>
                <w:sz w:val="16"/>
                <w:szCs w:val="16"/>
                <w:lang w:val="et-EE" w:eastAsia="et-EE"/>
              </w:rPr>
              <w:t>0,4%</w:t>
            </w:r>
          </w:p>
        </w:tc>
      </w:tr>
    </w:tbl>
    <w:p w14:paraId="5C04C914" w14:textId="77777777" w:rsidR="00495B14" w:rsidRPr="00255A6F" w:rsidRDefault="00495B14" w:rsidP="00495B14">
      <w:pPr>
        <w:jc w:val="both"/>
        <w:rPr>
          <w:sz w:val="20"/>
          <w:szCs w:val="20"/>
          <w:lang w:val="et-EE"/>
        </w:rPr>
      </w:pPr>
    </w:p>
    <w:p w14:paraId="3EA2EE84" w14:textId="77777777" w:rsidR="00495B14" w:rsidRPr="00A25597" w:rsidRDefault="00495B14" w:rsidP="00495B14">
      <w:pPr>
        <w:jc w:val="both"/>
        <w:rPr>
          <w:lang w:val="et-EE"/>
        </w:rPr>
      </w:pPr>
      <w:r w:rsidRPr="00A25597">
        <w:rPr>
          <w:lang w:val="et-EE"/>
        </w:rPr>
        <w:t xml:space="preserve">Kulutused investeeringutele olid 4 124 828 eurot, täitmine 75,4%  ja toetusi laekus 1 634 084 eurot. Valla põhivarast müüdi üks Tuhamäe krunt, laekumine 37 221 eurot,. Laenuintresse tasuti 47 042 eurot. </w:t>
      </w:r>
    </w:p>
    <w:p w14:paraId="0BA50729" w14:textId="77777777" w:rsidR="00495B14" w:rsidRPr="00A25597" w:rsidRDefault="00495B14" w:rsidP="00495B14">
      <w:pPr>
        <w:jc w:val="both"/>
        <w:rPr>
          <w:lang w:val="et-EE"/>
        </w:rPr>
      </w:pPr>
    </w:p>
    <w:p w14:paraId="55107521" w14:textId="77777777" w:rsidR="00495B14" w:rsidRPr="00A25597" w:rsidRDefault="00495B14" w:rsidP="00495B14">
      <w:pPr>
        <w:jc w:val="both"/>
        <w:rPr>
          <w:lang w:val="et-EE"/>
        </w:rPr>
      </w:pPr>
      <w:r w:rsidRPr="00A25597">
        <w:rPr>
          <w:lang w:val="et-EE"/>
        </w:rPr>
        <w:t xml:space="preserve">   </w:t>
      </w:r>
      <w:proofErr w:type="spellStart"/>
      <w:r w:rsidRPr="00A25597">
        <w:rPr>
          <w:lang w:val="et-EE"/>
        </w:rPr>
        <w:t>Allolevas</w:t>
      </w:r>
      <w:proofErr w:type="spellEnd"/>
      <w:r w:rsidRPr="00A25597">
        <w:rPr>
          <w:lang w:val="et-EE"/>
        </w:rPr>
        <w:t xml:space="preserve"> tabelis on toodud investeeringukulud ja toetused objektide ning valdkondade kaupa.</w:t>
      </w:r>
    </w:p>
    <w:p w14:paraId="736A4688" w14:textId="77777777" w:rsidR="00495B14" w:rsidRPr="00A25597" w:rsidRDefault="00495B14" w:rsidP="00495B14">
      <w:pPr>
        <w:jc w:val="both"/>
        <w:rPr>
          <w:lang w:val="et-EE"/>
        </w:rPr>
      </w:pPr>
    </w:p>
    <w:tbl>
      <w:tblPr>
        <w:tblStyle w:val="TableGrid"/>
        <w:tblW w:w="9493" w:type="dxa"/>
        <w:tblLook w:val="04A0" w:firstRow="1" w:lastRow="0" w:firstColumn="1" w:lastColumn="0" w:noHBand="0" w:noVBand="1"/>
      </w:tblPr>
      <w:tblGrid>
        <w:gridCol w:w="4933"/>
        <w:gridCol w:w="1093"/>
        <w:gridCol w:w="1199"/>
        <w:gridCol w:w="1134"/>
        <w:gridCol w:w="1134"/>
      </w:tblGrid>
      <w:tr w:rsidR="00495B14" w:rsidRPr="00A25597" w14:paraId="334C7C90" w14:textId="77777777" w:rsidTr="006B436C">
        <w:trPr>
          <w:trHeight w:val="477"/>
        </w:trPr>
        <w:tc>
          <w:tcPr>
            <w:tcW w:w="4933" w:type="dxa"/>
            <w:noWrap/>
            <w:hideMark/>
          </w:tcPr>
          <w:p w14:paraId="4F20BD8D" w14:textId="77777777" w:rsidR="00495B14" w:rsidRPr="00554B72" w:rsidRDefault="00495B14" w:rsidP="006B436C">
            <w:pPr>
              <w:jc w:val="center"/>
              <w:rPr>
                <w:rFonts w:ascii="Times New Roman" w:hAnsi="Times New Roman"/>
                <w:sz w:val="20"/>
                <w:szCs w:val="20"/>
                <w:lang w:val="et-EE" w:eastAsia="zh-SG"/>
              </w:rPr>
            </w:pPr>
            <w:r w:rsidRPr="00554B72">
              <w:rPr>
                <w:rFonts w:ascii="Times New Roman" w:hAnsi="Times New Roman"/>
                <w:sz w:val="20"/>
                <w:szCs w:val="20"/>
                <w:lang w:val="et-EE" w:eastAsia="zh-SG"/>
              </w:rPr>
              <w:t>Investeeringu valdkond, objekt</w:t>
            </w:r>
          </w:p>
        </w:tc>
        <w:tc>
          <w:tcPr>
            <w:tcW w:w="2292" w:type="dxa"/>
            <w:gridSpan w:val="2"/>
            <w:noWrap/>
            <w:hideMark/>
          </w:tcPr>
          <w:p w14:paraId="3614A4A9" w14:textId="77777777" w:rsidR="00495B14" w:rsidRPr="00554B72" w:rsidRDefault="00495B14" w:rsidP="006B436C">
            <w:pPr>
              <w:jc w:val="center"/>
              <w:rPr>
                <w:rFonts w:ascii="Times New Roman" w:hAnsi="Times New Roman"/>
                <w:sz w:val="20"/>
                <w:szCs w:val="20"/>
                <w:lang w:val="et-EE" w:eastAsia="zh-SG"/>
              </w:rPr>
            </w:pPr>
            <w:r w:rsidRPr="00554B72">
              <w:rPr>
                <w:rFonts w:ascii="Times New Roman" w:hAnsi="Times New Roman"/>
                <w:sz w:val="20"/>
                <w:szCs w:val="20"/>
                <w:lang w:val="et-EE" w:eastAsia="zh-SG"/>
              </w:rPr>
              <w:t>Eelarve</w:t>
            </w:r>
          </w:p>
        </w:tc>
        <w:tc>
          <w:tcPr>
            <w:tcW w:w="2268" w:type="dxa"/>
            <w:gridSpan w:val="2"/>
            <w:noWrap/>
            <w:hideMark/>
          </w:tcPr>
          <w:p w14:paraId="50FDCA73" w14:textId="77777777" w:rsidR="00495B14" w:rsidRPr="00554B72" w:rsidRDefault="00495B14" w:rsidP="006B436C">
            <w:pPr>
              <w:jc w:val="center"/>
              <w:rPr>
                <w:rFonts w:ascii="Times New Roman" w:hAnsi="Times New Roman"/>
                <w:sz w:val="20"/>
                <w:szCs w:val="20"/>
                <w:lang w:val="et-EE" w:eastAsia="zh-SG"/>
              </w:rPr>
            </w:pPr>
            <w:r w:rsidRPr="00554B72">
              <w:rPr>
                <w:rFonts w:ascii="Times New Roman" w:hAnsi="Times New Roman"/>
                <w:sz w:val="20"/>
                <w:szCs w:val="20"/>
                <w:lang w:val="et-EE" w:eastAsia="zh-SG"/>
              </w:rPr>
              <w:t>Täitmine</w:t>
            </w:r>
          </w:p>
        </w:tc>
      </w:tr>
      <w:tr w:rsidR="00495B14" w:rsidRPr="00A25597" w14:paraId="17ED80BE" w14:textId="77777777" w:rsidTr="006B436C">
        <w:trPr>
          <w:trHeight w:val="255"/>
        </w:trPr>
        <w:tc>
          <w:tcPr>
            <w:tcW w:w="4933" w:type="dxa"/>
            <w:noWrap/>
            <w:hideMark/>
          </w:tcPr>
          <w:p w14:paraId="1853718A" w14:textId="77777777" w:rsidR="00495B14" w:rsidRPr="00554B72" w:rsidRDefault="00495B14" w:rsidP="006B436C">
            <w:pPr>
              <w:jc w:val="both"/>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093" w:type="dxa"/>
            <w:noWrap/>
            <w:hideMark/>
          </w:tcPr>
          <w:p w14:paraId="54376AB6" w14:textId="77777777" w:rsidR="00495B14" w:rsidRPr="00554B72" w:rsidRDefault="00495B14" w:rsidP="006B436C">
            <w:pPr>
              <w:jc w:val="center"/>
              <w:rPr>
                <w:rFonts w:ascii="Times New Roman" w:hAnsi="Times New Roman"/>
                <w:sz w:val="20"/>
                <w:szCs w:val="20"/>
                <w:lang w:val="et-EE" w:eastAsia="zh-SG"/>
              </w:rPr>
            </w:pPr>
            <w:r w:rsidRPr="00554B72">
              <w:rPr>
                <w:rFonts w:ascii="Times New Roman" w:hAnsi="Times New Roman"/>
                <w:sz w:val="20"/>
                <w:szCs w:val="20"/>
                <w:lang w:val="et-EE" w:eastAsia="zh-SG"/>
              </w:rPr>
              <w:t>Kulu kokku</w:t>
            </w:r>
          </w:p>
        </w:tc>
        <w:tc>
          <w:tcPr>
            <w:tcW w:w="1199" w:type="dxa"/>
            <w:noWrap/>
            <w:hideMark/>
          </w:tcPr>
          <w:p w14:paraId="6D05AF11" w14:textId="77777777" w:rsidR="00495B14" w:rsidRPr="00554B72" w:rsidRDefault="00495B14" w:rsidP="006B436C">
            <w:pPr>
              <w:jc w:val="center"/>
              <w:rPr>
                <w:rFonts w:ascii="Times New Roman" w:hAnsi="Times New Roman"/>
                <w:sz w:val="20"/>
                <w:szCs w:val="20"/>
                <w:lang w:val="et-EE" w:eastAsia="zh-SG"/>
              </w:rPr>
            </w:pPr>
            <w:r w:rsidRPr="00554B72">
              <w:rPr>
                <w:rFonts w:ascii="Times New Roman" w:hAnsi="Times New Roman"/>
                <w:sz w:val="20"/>
                <w:szCs w:val="20"/>
                <w:lang w:val="et-EE" w:eastAsia="zh-SG"/>
              </w:rPr>
              <w:t>sh toetus</w:t>
            </w:r>
          </w:p>
        </w:tc>
        <w:tc>
          <w:tcPr>
            <w:tcW w:w="1134" w:type="dxa"/>
            <w:noWrap/>
            <w:hideMark/>
          </w:tcPr>
          <w:p w14:paraId="0E1A0F0C" w14:textId="77777777" w:rsidR="00495B14" w:rsidRPr="00554B72" w:rsidRDefault="00495B14" w:rsidP="006B436C">
            <w:pPr>
              <w:jc w:val="center"/>
              <w:rPr>
                <w:rFonts w:ascii="Times New Roman" w:hAnsi="Times New Roman"/>
                <w:sz w:val="20"/>
                <w:szCs w:val="20"/>
                <w:lang w:val="et-EE" w:eastAsia="zh-SG"/>
              </w:rPr>
            </w:pPr>
            <w:r w:rsidRPr="00554B72">
              <w:rPr>
                <w:rFonts w:ascii="Times New Roman" w:hAnsi="Times New Roman"/>
                <w:sz w:val="20"/>
                <w:szCs w:val="20"/>
                <w:lang w:val="et-EE" w:eastAsia="zh-SG"/>
              </w:rPr>
              <w:t>Kulu kokku</w:t>
            </w:r>
          </w:p>
        </w:tc>
        <w:tc>
          <w:tcPr>
            <w:tcW w:w="1134" w:type="dxa"/>
            <w:noWrap/>
            <w:hideMark/>
          </w:tcPr>
          <w:p w14:paraId="18BFFA2E" w14:textId="77777777" w:rsidR="00495B14" w:rsidRPr="00554B72" w:rsidRDefault="00495B14" w:rsidP="006B436C">
            <w:pPr>
              <w:jc w:val="center"/>
              <w:rPr>
                <w:rFonts w:ascii="Times New Roman" w:hAnsi="Times New Roman"/>
                <w:sz w:val="20"/>
                <w:szCs w:val="20"/>
                <w:lang w:val="et-EE" w:eastAsia="zh-SG"/>
              </w:rPr>
            </w:pPr>
            <w:r w:rsidRPr="00554B72">
              <w:rPr>
                <w:rFonts w:ascii="Times New Roman" w:hAnsi="Times New Roman"/>
                <w:sz w:val="20"/>
                <w:szCs w:val="20"/>
                <w:lang w:val="et-EE" w:eastAsia="zh-SG"/>
              </w:rPr>
              <w:t>sh toetus</w:t>
            </w:r>
          </w:p>
        </w:tc>
      </w:tr>
      <w:tr w:rsidR="00495B14" w:rsidRPr="00A25597" w14:paraId="0A9F556E" w14:textId="77777777" w:rsidTr="006B436C">
        <w:trPr>
          <w:trHeight w:val="255"/>
        </w:trPr>
        <w:tc>
          <w:tcPr>
            <w:tcW w:w="4933" w:type="dxa"/>
            <w:noWrap/>
            <w:hideMark/>
          </w:tcPr>
          <w:p w14:paraId="0D70BE30" w14:textId="77777777" w:rsidR="00495B14" w:rsidRPr="00554B72" w:rsidRDefault="00495B14" w:rsidP="006B436C">
            <w:pPr>
              <w:jc w:val="both"/>
              <w:rPr>
                <w:rFonts w:ascii="Times New Roman" w:hAnsi="Times New Roman"/>
                <w:b/>
                <w:bCs/>
                <w:sz w:val="20"/>
                <w:szCs w:val="20"/>
                <w:lang w:val="et-EE" w:eastAsia="zh-SG"/>
              </w:rPr>
            </w:pPr>
            <w:r w:rsidRPr="00554B72">
              <w:rPr>
                <w:rFonts w:ascii="Times New Roman" w:hAnsi="Times New Roman"/>
                <w:b/>
                <w:bCs/>
                <w:sz w:val="20"/>
                <w:szCs w:val="20"/>
                <w:lang w:val="et-EE" w:eastAsia="zh-SG"/>
              </w:rPr>
              <w:t>Summa kokku</w:t>
            </w:r>
          </w:p>
        </w:tc>
        <w:tc>
          <w:tcPr>
            <w:tcW w:w="1093" w:type="dxa"/>
            <w:noWrap/>
            <w:hideMark/>
          </w:tcPr>
          <w:p w14:paraId="393CDDA7" w14:textId="77777777" w:rsidR="00495B14" w:rsidRPr="00554B72" w:rsidRDefault="00495B14" w:rsidP="006B436C">
            <w:pPr>
              <w:jc w:val="right"/>
              <w:rPr>
                <w:rFonts w:ascii="Times New Roman" w:hAnsi="Times New Roman"/>
                <w:b/>
                <w:bCs/>
                <w:sz w:val="20"/>
                <w:szCs w:val="20"/>
                <w:lang w:val="et-EE" w:eastAsia="zh-SG"/>
              </w:rPr>
            </w:pPr>
            <w:r w:rsidRPr="00554B72">
              <w:rPr>
                <w:rFonts w:ascii="Times New Roman" w:hAnsi="Times New Roman"/>
                <w:b/>
                <w:bCs/>
                <w:sz w:val="20"/>
                <w:szCs w:val="20"/>
                <w:lang w:val="et-EE" w:eastAsia="zh-SG"/>
              </w:rPr>
              <w:t>5 469 613</w:t>
            </w:r>
          </w:p>
        </w:tc>
        <w:tc>
          <w:tcPr>
            <w:tcW w:w="1199" w:type="dxa"/>
            <w:noWrap/>
            <w:hideMark/>
          </w:tcPr>
          <w:p w14:paraId="6F101B91" w14:textId="77777777" w:rsidR="00495B14" w:rsidRPr="00554B72" w:rsidRDefault="00495B14" w:rsidP="006B436C">
            <w:pPr>
              <w:jc w:val="right"/>
              <w:rPr>
                <w:rFonts w:ascii="Times New Roman" w:hAnsi="Times New Roman"/>
                <w:b/>
                <w:bCs/>
                <w:sz w:val="20"/>
                <w:szCs w:val="20"/>
                <w:lang w:val="et-EE" w:eastAsia="zh-SG"/>
              </w:rPr>
            </w:pPr>
            <w:r w:rsidRPr="00554B72">
              <w:rPr>
                <w:rFonts w:ascii="Times New Roman" w:hAnsi="Times New Roman"/>
                <w:b/>
                <w:bCs/>
                <w:sz w:val="20"/>
                <w:szCs w:val="20"/>
                <w:lang w:val="et-EE" w:eastAsia="zh-SG"/>
              </w:rPr>
              <w:t>1 987 129</w:t>
            </w:r>
          </w:p>
        </w:tc>
        <w:tc>
          <w:tcPr>
            <w:tcW w:w="1134" w:type="dxa"/>
            <w:noWrap/>
            <w:hideMark/>
          </w:tcPr>
          <w:p w14:paraId="57FE89F4" w14:textId="77777777" w:rsidR="00495B14" w:rsidRPr="00554B72" w:rsidRDefault="00495B14" w:rsidP="006B436C">
            <w:pPr>
              <w:jc w:val="right"/>
              <w:rPr>
                <w:rFonts w:ascii="Times New Roman" w:hAnsi="Times New Roman"/>
                <w:b/>
                <w:bCs/>
                <w:sz w:val="20"/>
                <w:szCs w:val="20"/>
                <w:lang w:val="et-EE" w:eastAsia="zh-SG"/>
              </w:rPr>
            </w:pPr>
            <w:r w:rsidRPr="00554B72">
              <w:rPr>
                <w:rFonts w:ascii="Times New Roman" w:hAnsi="Times New Roman"/>
                <w:b/>
                <w:bCs/>
                <w:sz w:val="20"/>
                <w:szCs w:val="20"/>
                <w:lang w:val="et-EE" w:eastAsia="zh-SG"/>
              </w:rPr>
              <w:t>4 124 828</w:t>
            </w:r>
          </w:p>
        </w:tc>
        <w:tc>
          <w:tcPr>
            <w:tcW w:w="1134" w:type="dxa"/>
            <w:noWrap/>
            <w:hideMark/>
          </w:tcPr>
          <w:p w14:paraId="5AFF2E48" w14:textId="77777777" w:rsidR="00495B14" w:rsidRPr="00554B72" w:rsidRDefault="00495B14" w:rsidP="006B436C">
            <w:pPr>
              <w:jc w:val="right"/>
              <w:rPr>
                <w:rFonts w:ascii="Times New Roman" w:hAnsi="Times New Roman"/>
                <w:b/>
                <w:bCs/>
                <w:sz w:val="20"/>
                <w:szCs w:val="20"/>
                <w:lang w:val="et-EE" w:eastAsia="zh-SG"/>
              </w:rPr>
            </w:pPr>
            <w:r w:rsidRPr="00554B72">
              <w:rPr>
                <w:rFonts w:ascii="Times New Roman" w:hAnsi="Times New Roman"/>
                <w:b/>
                <w:bCs/>
                <w:sz w:val="20"/>
                <w:szCs w:val="20"/>
                <w:lang w:val="et-EE" w:eastAsia="zh-SG"/>
              </w:rPr>
              <w:t>1 620 679</w:t>
            </w:r>
          </w:p>
        </w:tc>
      </w:tr>
      <w:tr w:rsidR="00495B14" w:rsidRPr="00A25597" w14:paraId="500B38CD" w14:textId="77777777" w:rsidTr="006B436C">
        <w:trPr>
          <w:trHeight w:val="255"/>
        </w:trPr>
        <w:tc>
          <w:tcPr>
            <w:tcW w:w="4933" w:type="dxa"/>
            <w:noWrap/>
            <w:hideMark/>
          </w:tcPr>
          <w:p w14:paraId="1D9D0533" w14:textId="77777777" w:rsidR="00495B14" w:rsidRPr="00554B72" w:rsidRDefault="00495B14" w:rsidP="006B436C">
            <w:pPr>
              <w:jc w:val="both"/>
              <w:rPr>
                <w:rFonts w:ascii="Times New Roman" w:hAnsi="Times New Roman"/>
                <w:b/>
                <w:bCs/>
                <w:sz w:val="20"/>
                <w:szCs w:val="20"/>
                <w:lang w:val="et-EE" w:eastAsia="zh-SG"/>
              </w:rPr>
            </w:pPr>
            <w:r w:rsidRPr="00554B72">
              <w:rPr>
                <w:rFonts w:ascii="Times New Roman" w:hAnsi="Times New Roman"/>
                <w:b/>
                <w:bCs/>
                <w:sz w:val="20"/>
                <w:szCs w:val="20"/>
                <w:lang w:val="et-EE" w:eastAsia="zh-SG"/>
              </w:rPr>
              <w:t>Teed-tänavad</w:t>
            </w:r>
          </w:p>
        </w:tc>
        <w:tc>
          <w:tcPr>
            <w:tcW w:w="1093" w:type="dxa"/>
            <w:noWrap/>
            <w:hideMark/>
          </w:tcPr>
          <w:p w14:paraId="2BDD3DC3"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1 333 895</w:t>
            </w:r>
          </w:p>
        </w:tc>
        <w:tc>
          <w:tcPr>
            <w:tcW w:w="1199" w:type="dxa"/>
            <w:noWrap/>
            <w:hideMark/>
          </w:tcPr>
          <w:p w14:paraId="61971936"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34" w:type="dxa"/>
            <w:noWrap/>
            <w:hideMark/>
          </w:tcPr>
          <w:p w14:paraId="7CAF0F5F"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34" w:type="dxa"/>
            <w:noWrap/>
            <w:hideMark/>
          </w:tcPr>
          <w:p w14:paraId="62ED98C9"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r>
      <w:tr w:rsidR="00495B14" w:rsidRPr="00A25597" w14:paraId="3D811E1A" w14:textId="77777777" w:rsidTr="006B436C">
        <w:trPr>
          <w:trHeight w:val="255"/>
        </w:trPr>
        <w:tc>
          <w:tcPr>
            <w:tcW w:w="4933" w:type="dxa"/>
            <w:noWrap/>
            <w:hideMark/>
          </w:tcPr>
          <w:p w14:paraId="598EEBE2" w14:textId="77777777" w:rsidR="00495B14" w:rsidRPr="00554B72" w:rsidRDefault="00495B14" w:rsidP="006B436C">
            <w:pPr>
              <w:jc w:val="both"/>
              <w:rPr>
                <w:rFonts w:ascii="Times New Roman" w:hAnsi="Times New Roman"/>
                <w:sz w:val="20"/>
                <w:szCs w:val="20"/>
                <w:lang w:val="et-EE" w:eastAsia="zh-SG"/>
              </w:rPr>
            </w:pPr>
            <w:r w:rsidRPr="00554B72">
              <w:rPr>
                <w:rFonts w:ascii="Times New Roman" w:hAnsi="Times New Roman"/>
                <w:sz w:val="20"/>
                <w:szCs w:val="20"/>
                <w:lang w:val="et-EE" w:eastAsia="zh-SG"/>
              </w:rPr>
              <w:t>Tööstuse tn</w:t>
            </w:r>
          </w:p>
        </w:tc>
        <w:tc>
          <w:tcPr>
            <w:tcW w:w="1093" w:type="dxa"/>
            <w:noWrap/>
            <w:hideMark/>
          </w:tcPr>
          <w:p w14:paraId="5AFC2E04"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99" w:type="dxa"/>
            <w:noWrap/>
            <w:hideMark/>
          </w:tcPr>
          <w:p w14:paraId="177E4565"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34" w:type="dxa"/>
            <w:noWrap/>
            <w:hideMark/>
          </w:tcPr>
          <w:p w14:paraId="6238E36B"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149 279</w:t>
            </w:r>
          </w:p>
        </w:tc>
        <w:tc>
          <w:tcPr>
            <w:tcW w:w="1134" w:type="dxa"/>
            <w:noWrap/>
            <w:hideMark/>
          </w:tcPr>
          <w:p w14:paraId="3B7974C3"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r>
      <w:tr w:rsidR="00495B14" w:rsidRPr="00A25597" w14:paraId="07B16C73" w14:textId="77777777" w:rsidTr="006B436C">
        <w:trPr>
          <w:trHeight w:val="255"/>
        </w:trPr>
        <w:tc>
          <w:tcPr>
            <w:tcW w:w="4933" w:type="dxa"/>
            <w:noWrap/>
            <w:hideMark/>
          </w:tcPr>
          <w:p w14:paraId="1D6CAD4E" w14:textId="77777777" w:rsidR="00495B14" w:rsidRPr="00554B72" w:rsidRDefault="00495B14" w:rsidP="006B436C">
            <w:pPr>
              <w:jc w:val="both"/>
              <w:rPr>
                <w:rFonts w:ascii="Times New Roman" w:hAnsi="Times New Roman"/>
                <w:sz w:val="20"/>
                <w:szCs w:val="20"/>
                <w:lang w:val="et-EE" w:eastAsia="zh-SG"/>
              </w:rPr>
            </w:pPr>
            <w:r w:rsidRPr="00554B72">
              <w:rPr>
                <w:rFonts w:ascii="Times New Roman" w:hAnsi="Times New Roman"/>
                <w:sz w:val="20"/>
                <w:szCs w:val="20"/>
                <w:lang w:val="et-EE" w:eastAsia="zh-SG"/>
              </w:rPr>
              <w:t xml:space="preserve">Posti tn kergtee </w:t>
            </w:r>
          </w:p>
        </w:tc>
        <w:tc>
          <w:tcPr>
            <w:tcW w:w="1093" w:type="dxa"/>
            <w:noWrap/>
            <w:hideMark/>
          </w:tcPr>
          <w:p w14:paraId="6D41455A"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99" w:type="dxa"/>
            <w:noWrap/>
            <w:hideMark/>
          </w:tcPr>
          <w:p w14:paraId="7C0E7A7D"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34" w:type="dxa"/>
            <w:noWrap/>
            <w:hideMark/>
          </w:tcPr>
          <w:p w14:paraId="527E03B9"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8 664</w:t>
            </w:r>
          </w:p>
        </w:tc>
        <w:tc>
          <w:tcPr>
            <w:tcW w:w="1134" w:type="dxa"/>
            <w:noWrap/>
            <w:hideMark/>
          </w:tcPr>
          <w:p w14:paraId="4761A2DA"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r>
      <w:tr w:rsidR="00495B14" w:rsidRPr="00A25597" w14:paraId="27FE7412" w14:textId="77777777" w:rsidTr="006B436C">
        <w:trPr>
          <w:trHeight w:val="255"/>
        </w:trPr>
        <w:tc>
          <w:tcPr>
            <w:tcW w:w="4933" w:type="dxa"/>
            <w:noWrap/>
            <w:hideMark/>
          </w:tcPr>
          <w:p w14:paraId="3C9A36CB" w14:textId="77777777" w:rsidR="00495B14" w:rsidRPr="00554B72" w:rsidRDefault="00495B14" w:rsidP="006B436C">
            <w:pPr>
              <w:jc w:val="both"/>
              <w:rPr>
                <w:rFonts w:ascii="Times New Roman" w:hAnsi="Times New Roman"/>
                <w:sz w:val="20"/>
                <w:szCs w:val="20"/>
                <w:lang w:val="et-EE" w:eastAsia="zh-SG"/>
              </w:rPr>
            </w:pPr>
            <w:r w:rsidRPr="00554B72">
              <w:rPr>
                <w:rFonts w:ascii="Times New Roman" w:hAnsi="Times New Roman"/>
                <w:sz w:val="20"/>
                <w:szCs w:val="20"/>
                <w:lang w:val="et-EE" w:eastAsia="zh-SG"/>
              </w:rPr>
              <w:t>Side tn</w:t>
            </w:r>
          </w:p>
        </w:tc>
        <w:tc>
          <w:tcPr>
            <w:tcW w:w="1093" w:type="dxa"/>
            <w:noWrap/>
            <w:hideMark/>
          </w:tcPr>
          <w:p w14:paraId="0334DA5F"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99" w:type="dxa"/>
            <w:noWrap/>
            <w:hideMark/>
          </w:tcPr>
          <w:p w14:paraId="1DAA3313"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34" w:type="dxa"/>
            <w:noWrap/>
            <w:hideMark/>
          </w:tcPr>
          <w:p w14:paraId="25761B1A"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80 288</w:t>
            </w:r>
          </w:p>
        </w:tc>
        <w:tc>
          <w:tcPr>
            <w:tcW w:w="1134" w:type="dxa"/>
            <w:noWrap/>
            <w:hideMark/>
          </w:tcPr>
          <w:p w14:paraId="3EFA6B98"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r>
      <w:tr w:rsidR="00495B14" w:rsidRPr="00A25597" w14:paraId="6A8CA125" w14:textId="77777777" w:rsidTr="006B436C">
        <w:trPr>
          <w:trHeight w:val="255"/>
        </w:trPr>
        <w:tc>
          <w:tcPr>
            <w:tcW w:w="4933" w:type="dxa"/>
            <w:noWrap/>
            <w:hideMark/>
          </w:tcPr>
          <w:p w14:paraId="67B7A5D0" w14:textId="77777777" w:rsidR="00495B14" w:rsidRPr="00554B72" w:rsidRDefault="00495B14" w:rsidP="006B436C">
            <w:pPr>
              <w:jc w:val="both"/>
              <w:rPr>
                <w:rFonts w:ascii="Times New Roman" w:hAnsi="Times New Roman"/>
                <w:sz w:val="20"/>
                <w:szCs w:val="20"/>
                <w:lang w:val="et-EE" w:eastAsia="zh-SG"/>
              </w:rPr>
            </w:pPr>
            <w:proofErr w:type="spellStart"/>
            <w:r w:rsidRPr="00554B72">
              <w:rPr>
                <w:rFonts w:ascii="Times New Roman" w:hAnsi="Times New Roman"/>
                <w:sz w:val="20"/>
                <w:szCs w:val="20"/>
                <w:lang w:val="et-EE" w:eastAsia="zh-SG"/>
              </w:rPr>
              <w:t>Sõeru</w:t>
            </w:r>
            <w:proofErr w:type="spellEnd"/>
            <w:r w:rsidRPr="00554B72">
              <w:rPr>
                <w:rFonts w:ascii="Times New Roman" w:hAnsi="Times New Roman"/>
                <w:sz w:val="20"/>
                <w:szCs w:val="20"/>
                <w:lang w:val="et-EE" w:eastAsia="zh-SG"/>
              </w:rPr>
              <w:t xml:space="preserve"> ringtee</w:t>
            </w:r>
          </w:p>
        </w:tc>
        <w:tc>
          <w:tcPr>
            <w:tcW w:w="1093" w:type="dxa"/>
            <w:noWrap/>
            <w:hideMark/>
          </w:tcPr>
          <w:p w14:paraId="0B60FD26"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99" w:type="dxa"/>
            <w:noWrap/>
            <w:hideMark/>
          </w:tcPr>
          <w:p w14:paraId="22DC5374"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34" w:type="dxa"/>
            <w:noWrap/>
            <w:hideMark/>
          </w:tcPr>
          <w:p w14:paraId="797A48E7"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7 580</w:t>
            </w:r>
          </w:p>
        </w:tc>
        <w:tc>
          <w:tcPr>
            <w:tcW w:w="1134" w:type="dxa"/>
            <w:noWrap/>
            <w:hideMark/>
          </w:tcPr>
          <w:p w14:paraId="634BB5DC"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r>
      <w:tr w:rsidR="00495B14" w:rsidRPr="00A25597" w14:paraId="3DAAEAF2" w14:textId="77777777" w:rsidTr="006B436C">
        <w:trPr>
          <w:trHeight w:val="255"/>
        </w:trPr>
        <w:tc>
          <w:tcPr>
            <w:tcW w:w="4933" w:type="dxa"/>
            <w:noWrap/>
            <w:hideMark/>
          </w:tcPr>
          <w:p w14:paraId="300EFBAF" w14:textId="77777777" w:rsidR="00495B14" w:rsidRPr="00554B72" w:rsidRDefault="00495B14" w:rsidP="006B436C">
            <w:pPr>
              <w:jc w:val="both"/>
              <w:rPr>
                <w:rFonts w:ascii="Times New Roman" w:hAnsi="Times New Roman"/>
                <w:sz w:val="20"/>
                <w:szCs w:val="20"/>
                <w:lang w:val="et-EE" w:eastAsia="zh-SG"/>
              </w:rPr>
            </w:pPr>
            <w:proofErr w:type="spellStart"/>
            <w:r w:rsidRPr="00554B72">
              <w:rPr>
                <w:rFonts w:ascii="Times New Roman" w:hAnsi="Times New Roman"/>
                <w:sz w:val="20"/>
                <w:szCs w:val="20"/>
                <w:lang w:val="et-EE" w:eastAsia="zh-SG"/>
              </w:rPr>
              <w:t>Tohisoo</w:t>
            </w:r>
            <w:proofErr w:type="spellEnd"/>
            <w:r w:rsidRPr="00554B72">
              <w:rPr>
                <w:rFonts w:ascii="Times New Roman" w:hAnsi="Times New Roman"/>
                <w:sz w:val="20"/>
                <w:szCs w:val="20"/>
                <w:lang w:val="et-EE" w:eastAsia="zh-SG"/>
              </w:rPr>
              <w:t xml:space="preserve"> tee</w:t>
            </w:r>
          </w:p>
        </w:tc>
        <w:tc>
          <w:tcPr>
            <w:tcW w:w="1093" w:type="dxa"/>
            <w:noWrap/>
            <w:hideMark/>
          </w:tcPr>
          <w:p w14:paraId="49DA29FD"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99" w:type="dxa"/>
            <w:noWrap/>
            <w:hideMark/>
          </w:tcPr>
          <w:p w14:paraId="51899857"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34" w:type="dxa"/>
            <w:noWrap/>
            <w:hideMark/>
          </w:tcPr>
          <w:p w14:paraId="26A61BBF"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5 957</w:t>
            </w:r>
          </w:p>
        </w:tc>
        <w:tc>
          <w:tcPr>
            <w:tcW w:w="1134" w:type="dxa"/>
            <w:noWrap/>
            <w:hideMark/>
          </w:tcPr>
          <w:p w14:paraId="4D833591"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r>
      <w:tr w:rsidR="00495B14" w:rsidRPr="00A25597" w14:paraId="7A4CA23D" w14:textId="77777777" w:rsidTr="006B436C">
        <w:trPr>
          <w:trHeight w:val="255"/>
        </w:trPr>
        <w:tc>
          <w:tcPr>
            <w:tcW w:w="4933" w:type="dxa"/>
            <w:noWrap/>
            <w:hideMark/>
          </w:tcPr>
          <w:p w14:paraId="610415A3" w14:textId="77777777" w:rsidR="00495B14" w:rsidRPr="00554B72" w:rsidRDefault="00495B14" w:rsidP="006B436C">
            <w:pPr>
              <w:jc w:val="both"/>
              <w:rPr>
                <w:rFonts w:ascii="Times New Roman" w:hAnsi="Times New Roman"/>
                <w:sz w:val="20"/>
                <w:szCs w:val="20"/>
                <w:lang w:val="et-EE" w:eastAsia="zh-SG"/>
              </w:rPr>
            </w:pPr>
            <w:r w:rsidRPr="00554B72">
              <w:rPr>
                <w:rFonts w:ascii="Times New Roman" w:hAnsi="Times New Roman"/>
                <w:sz w:val="20"/>
                <w:szCs w:val="20"/>
                <w:lang w:val="et-EE" w:eastAsia="zh-SG"/>
              </w:rPr>
              <w:t>Suurküla tee</w:t>
            </w:r>
          </w:p>
        </w:tc>
        <w:tc>
          <w:tcPr>
            <w:tcW w:w="1093" w:type="dxa"/>
            <w:noWrap/>
            <w:hideMark/>
          </w:tcPr>
          <w:p w14:paraId="74BEF23E"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99" w:type="dxa"/>
            <w:noWrap/>
            <w:hideMark/>
          </w:tcPr>
          <w:p w14:paraId="5C60212B"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34" w:type="dxa"/>
            <w:noWrap/>
            <w:hideMark/>
          </w:tcPr>
          <w:p w14:paraId="6EE55725"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21 378</w:t>
            </w:r>
          </w:p>
        </w:tc>
        <w:tc>
          <w:tcPr>
            <w:tcW w:w="1134" w:type="dxa"/>
            <w:noWrap/>
            <w:hideMark/>
          </w:tcPr>
          <w:p w14:paraId="6F4D0F30"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r>
      <w:tr w:rsidR="00495B14" w:rsidRPr="00A25597" w14:paraId="08B7889A" w14:textId="77777777" w:rsidTr="006B436C">
        <w:trPr>
          <w:trHeight w:val="255"/>
        </w:trPr>
        <w:tc>
          <w:tcPr>
            <w:tcW w:w="4933" w:type="dxa"/>
            <w:noWrap/>
            <w:hideMark/>
          </w:tcPr>
          <w:p w14:paraId="68F8FD76" w14:textId="77777777" w:rsidR="00495B14" w:rsidRPr="00554B72" w:rsidRDefault="00495B14" w:rsidP="006B436C">
            <w:pPr>
              <w:jc w:val="both"/>
              <w:rPr>
                <w:rFonts w:ascii="Times New Roman" w:hAnsi="Times New Roman"/>
                <w:sz w:val="20"/>
                <w:szCs w:val="20"/>
                <w:lang w:val="et-EE" w:eastAsia="zh-SG"/>
              </w:rPr>
            </w:pPr>
            <w:proofErr w:type="spellStart"/>
            <w:r w:rsidRPr="00554B72">
              <w:rPr>
                <w:rFonts w:ascii="Times New Roman" w:hAnsi="Times New Roman"/>
                <w:sz w:val="20"/>
                <w:szCs w:val="20"/>
                <w:lang w:val="et-EE" w:eastAsia="zh-SG"/>
              </w:rPr>
              <w:t>Lümandu</w:t>
            </w:r>
            <w:proofErr w:type="spellEnd"/>
            <w:r w:rsidRPr="00554B72">
              <w:rPr>
                <w:rFonts w:ascii="Times New Roman" w:hAnsi="Times New Roman"/>
                <w:sz w:val="20"/>
                <w:szCs w:val="20"/>
                <w:lang w:val="et-EE" w:eastAsia="zh-SG"/>
              </w:rPr>
              <w:t xml:space="preserve"> ringtee</w:t>
            </w:r>
          </w:p>
        </w:tc>
        <w:tc>
          <w:tcPr>
            <w:tcW w:w="1093" w:type="dxa"/>
            <w:noWrap/>
            <w:hideMark/>
          </w:tcPr>
          <w:p w14:paraId="33208916"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99" w:type="dxa"/>
            <w:noWrap/>
            <w:hideMark/>
          </w:tcPr>
          <w:p w14:paraId="0237D615"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34" w:type="dxa"/>
            <w:noWrap/>
            <w:hideMark/>
          </w:tcPr>
          <w:p w14:paraId="331C82E0"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68 306</w:t>
            </w:r>
          </w:p>
        </w:tc>
        <w:tc>
          <w:tcPr>
            <w:tcW w:w="1134" w:type="dxa"/>
            <w:noWrap/>
            <w:hideMark/>
          </w:tcPr>
          <w:p w14:paraId="67D59B66"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r>
      <w:tr w:rsidR="00495B14" w:rsidRPr="00A25597" w14:paraId="67CFA668" w14:textId="77777777" w:rsidTr="006B436C">
        <w:trPr>
          <w:trHeight w:val="255"/>
        </w:trPr>
        <w:tc>
          <w:tcPr>
            <w:tcW w:w="4933" w:type="dxa"/>
            <w:noWrap/>
            <w:hideMark/>
          </w:tcPr>
          <w:p w14:paraId="040028AE" w14:textId="77777777" w:rsidR="00495B14" w:rsidRPr="00554B72" w:rsidRDefault="00495B14" w:rsidP="006B436C">
            <w:pPr>
              <w:jc w:val="both"/>
              <w:rPr>
                <w:rFonts w:ascii="Times New Roman" w:hAnsi="Times New Roman"/>
                <w:sz w:val="20"/>
                <w:szCs w:val="20"/>
                <w:lang w:val="et-EE" w:eastAsia="zh-SG"/>
              </w:rPr>
            </w:pPr>
            <w:r w:rsidRPr="00554B72">
              <w:rPr>
                <w:rFonts w:ascii="Times New Roman" w:hAnsi="Times New Roman"/>
                <w:sz w:val="20"/>
                <w:szCs w:val="20"/>
                <w:lang w:val="et-EE" w:eastAsia="zh-SG"/>
              </w:rPr>
              <w:lastRenderedPageBreak/>
              <w:t>Kohila alevi esindusväljaku rajamine</w:t>
            </w:r>
          </w:p>
        </w:tc>
        <w:tc>
          <w:tcPr>
            <w:tcW w:w="1093" w:type="dxa"/>
            <w:noWrap/>
            <w:hideMark/>
          </w:tcPr>
          <w:p w14:paraId="15255F8C"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99" w:type="dxa"/>
            <w:noWrap/>
            <w:hideMark/>
          </w:tcPr>
          <w:p w14:paraId="55CF4A83"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15 000</w:t>
            </w:r>
          </w:p>
        </w:tc>
        <w:tc>
          <w:tcPr>
            <w:tcW w:w="1134" w:type="dxa"/>
            <w:noWrap/>
            <w:hideMark/>
          </w:tcPr>
          <w:p w14:paraId="0C6A5677"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34" w:type="dxa"/>
            <w:noWrap/>
            <w:hideMark/>
          </w:tcPr>
          <w:p w14:paraId="6683C2A8"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r>
      <w:tr w:rsidR="00495B14" w:rsidRPr="00554B72" w14:paraId="6F42DB67" w14:textId="77777777" w:rsidTr="006B436C">
        <w:trPr>
          <w:trHeight w:val="255"/>
        </w:trPr>
        <w:tc>
          <w:tcPr>
            <w:tcW w:w="4933" w:type="dxa"/>
            <w:noWrap/>
            <w:hideMark/>
          </w:tcPr>
          <w:p w14:paraId="242FDBE5" w14:textId="77777777" w:rsidR="00495B14" w:rsidRPr="00554B72" w:rsidRDefault="00495B14" w:rsidP="006B436C">
            <w:pPr>
              <w:jc w:val="both"/>
              <w:rPr>
                <w:rFonts w:ascii="Times New Roman" w:hAnsi="Times New Roman"/>
                <w:sz w:val="20"/>
                <w:szCs w:val="20"/>
                <w:lang w:val="et-EE" w:eastAsia="zh-SG"/>
              </w:rPr>
            </w:pPr>
            <w:r w:rsidRPr="00554B72">
              <w:rPr>
                <w:rFonts w:ascii="Times New Roman" w:hAnsi="Times New Roman"/>
                <w:sz w:val="20"/>
                <w:szCs w:val="20"/>
                <w:lang w:val="et-EE" w:eastAsia="zh-SG"/>
              </w:rPr>
              <w:t>Härjaoja tee projekteerimine ja rekonstrueerimine</w:t>
            </w:r>
          </w:p>
        </w:tc>
        <w:tc>
          <w:tcPr>
            <w:tcW w:w="1093" w:type="dxa"/>
            <w:noWrap/>
            <w:hideMark/>
          </w:tcPr>
          <w:p w14:paraId="5B139A2F"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99" w:type="dxa"/>
            <w:noWrap/>
            <w:hideMark/>
          </w:tcPr>
          <w:p w14:paraId="1A0EED8B"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590 895</w:t>
            </w:r>
          </w:p>
        </w:tc>
        <w:tc>
          <w:tcPr>
            <w:tcW w:w="1134" w:type="dxa"/>
            <w:noWrap/>
            <w:hideMark/>
          </w:tcPr>
          <w:p w14:paraId="49BBB99F"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29 553</w:t>
            </w:r>
          </w:p>
        </w:tc>
        <w:tc>
          <w:tcPr>
            <w:tcW w:w="1134" w:type="dxa"/>
            <w:noWrap/>
            <w:hideMark/>
          </w:tcPr>
          <w:p w14:paraId="41CCF795" w14:textId="77777777" w:rsidR="00495B14" w:rsidRPr="00554B72" w:rsidRDefault="00495B14" w:rsidP="006B436C">
            <w:pPr>
              <w:jc w:val="right"/>
              <w:rPr>
                <w:rFonts w:ascii="Times New Roman" w:hAnsi="Times New Roman"/>
                <w:sz w:val="20"/>
                <w:szCs w:val="20"/>
                <w:lang w:val="et-EE" w:eastAsia="zh-SG"/>
              </w:rPr>
            </w:pPr>
          </w:p>
        </w:tc>
      </w:tr>
      <w:tr w:rsidR="00495B14" w:rsidRPr="00554B72" w14:paraId="13BE9428" w14:textId="77777777" w:rsidTr="006B436C">
        <w:trPr>
          <w:trHeight w:val="255"/>
        </w:trPr>
        <w:tc>
          <w:tcPr>
            <w:tcW w:w="4933" w:type="dxa"/>
            <w:noWrap/>
            <w:hideMark/>
          </w:tcPr>
          <w:p w14:paraId="72E7FB2C" w14:textId="77777777" w:rsidR="00495B14" w:rsidRPr="00554B72" w:rsidRDefault="00495B14" w:rsidP="006B436C">
            <w:pPr>
              <w:jc w:val="both"/>
              <w:rPr>
                <w:rFonts w:ascii="Times New Roman" w:hAnsi="Times New Roman"/>
                <w:sz w:val="20"/>
                <w:szCs w:val="20"/>
                <w:lang w:val="et-EE" w:eastAsia="zh-SG"/>
              </w:rPr>
            </w:pPr>
            <w:r w:rsidRPr="00554B72">
              <w:rPr>
                <w:rFonts w:ascii="Times New Roman" w:hAnsi="Times New Roman"/>
                <w:sz w:val="20"/>
                <w:szCs w:val="20"/>
                <w:lang w:val="et-EE" w:eastAsia="zh-SG"/>
              </w:rPr>
              <w:t>Vilivere tee</w:t>
            </w:r>
          </w:p>
        </w:tc>
        <w:tc>
          <w:tcPr>
            <w:tcW w:w="1093" w:type="dxa"/>
            <w:noWrap/>
            <w:hideMark/>
          </w:tcPr>
          <w:p w14:paraId="489BB175"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99" w:type="dxa"/>
            <w:noWrap/>
            <w:hideMark/>
          </w:tcPr>
          <w:p w14:paraId="17F3B3B1"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34" w:type="dxa"/>
            <w:noWrap/>
            <w:hideMark/>
          </w:tcPr>
          <w:p w14:paraId="7B414D23"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118 765</w:t>
            </w:r>
          </w:p>
        </w:tc>
        <w:tc>
          <w:tcPr>
            <w:tcW w:w="1134" w:type="dxa"/>
            <w:noWrap/>
            <w:hideMark/>
          </w:tcPr>
          <w:p w14:paraId="13392EA1"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97 958</w:t>
            </w:r>
          </w:p>
        </w:tc>
      </w:tr>
      <w:tr w:rsidR="00495B14" w:rsidRPr="00554B72" w14:paraId="4DE0465F" w14:textId="77777777" w:rsidTr="006B436C">
        <w:trPr>
          <w:trHeight w:val="255"/>
        </w:trPr>
        <w:tc>
          <w:tcPr>
            <w:tcW w:w="4933" w:type="dxa"/>
            <w:noWrap/>
            <w:hideMark/>
          </w:tcPr>
          <w:p w14:paraId="114688D1" w14:textId="77777777" w:rsidR="00495B14" w:rsidRPr="00554B72" w:rsidRDefault="00495B14" w:rsidP="006B436C">
            <w:pPr>
              <w:jc w:val="both"/>
              <w:rPr>
                <w:rFonts w:ascii="Times New Roman" w:hAnsi="Times New Roman"/>
                <w:sz w:val="20"/>
                <w:szCs w:val="20"/>
                <w:lang w:val="et-EE" w:eastAsia="zh-SG"/>
              </w:rPr>
            </w:pPr>
            <w:r w:rsidRPr="00554B72">
              <w:rPr>
                <w:rFonts w:ascii="Times New Roman" w:hAnsi="Times New Roman"/>
                <w:sz w:val="20"/>
                <w:szCs w:val="20"/>
                <w:lang w:val="et-EE" w:eastAsia="zh-SG"/>
              </w:rPr>
              <w:t>Kohila- Hageri kergtee tagasimaks ja trahv</w:t>
            </w:r>
          </w:p>
        </w:tc>
        <w:tc>
          <w:tcPr>
            <w:tcW w:w="1093" w:type="dxa"/>
            <w:noWrap/>
            <w:hideMark/>
          </w:tcPr>
          <w:p w14:paraId="59FB7BF0"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99" w:type="dxa"/>
            <w:noWrap/>
            <w:hideMark/>
          </w:tcPr>
          <w:p w14:paraId="1FCE8101"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34" w:type="dxa"/>
            <w:noWrap/>
            <w:hideMark/>
          </w:tcPr>
          <w:p w14:paraId="5037BC88"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34" w:type="dxa"/>
            <w:noWrap/>
            <w:hideMark/>
          </w:tcPr>
          <w:p w14:paraId="05489DF4"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-4 904</w:t>
            </w:r>
          </w:p>
        </w:tc>
      </w:tr>
      <w:tr w:rsidR="00495B14" w:rsidRPr="00554B72" w14:paraId="153A360F" w14:textId="77777777" w:rsidTr="006B436C">
        <w:trPr>
          <w:trHeight w:val="255"/>
        </w:trPr>
        <w:tc>
          <w:tcPr>
            <w:tcW w:w="4933" w:type="dxa"/>
            <w:noWrap/>
            <w:hideMark/>
          </w:tcPr>
          <w:p w14:paraId="2FF89536" w14:textId="77777777" w:rsidR="00495B14" w:rsidRPr="00554B72" w:rsidRDefault="00495B14" w:rsidP="006B436C">
            <w:pPr>
              <w:jc w:val="both"/>
              <w:rPr>
                <w:rFonts w:ascii="Times New Roman" w:hAnsi="Times New Roman"/>
                <w:b/>
                <w:bCs/>
                <w:sz w:val="20"/>
                <w:szCs w:val="20"/>
                <w:lang w:val="et-EE" w:eastAsia="zh-SG"/>
              </w:rPr>
            </w:pPr>
            <w:r w:rsidRPr="00554B72">
              <w:rPr>
                <w:rFonts w:ascii="Times New Roman" w:hAnsi="Times New Roman"/>
                <w:b/>
                <w:bCs/>
                <w:sz w:val="20"/>
                <w:szCs w:val="20"/>
                <w:lang w:val="et-EE" w:eastAsia="zh-SG"/>
              </w:rPr>
              <w:t>Tänavavalgustus</w:t>
            </w:r>
          </w:p>
        </w:tc>
        <w:tc>
          <w:tcPr>
            <w:tcW w:w="1093" w:type="dxa"/>
            <w:noWrap/>
            <w:hideMark/>
          </w:tcPr>
          <w:p w14:paraId="6E810544"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922 829</w:t>
            </w:r>
          </w:p>
        </w:tc>
        <w:tc>
          <w:tcPr>
            <w:tcW w:w="1199" w:type="dxa"/>
            <w:noWrap/>
            <w:hideMark/>
          </w:tcPr>
          <w:p w14:paraId="66B3FAEF"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34" w:type="dxa"/>
            <w:noWrap/>
            <w:hideMark/>
          </w:tcPr>
          <w:p w14:paraId="21AE9F22"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34" w:type="dxa"/>
            <w:noWrap/>
            <w:hideMark/>
          </w:tcPr>
          <w:p w14:paraId="431B9BF1"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r>
      <w:tr w:rsidR="00495B14" w:rsidRPr="00554B72" w14:paraId="0D49D68C" w14:textId="77777777" w:rsidTr="006B436C">
        <w:trPr>
          <w:trHeight w:val="255"/>
        </w:trPr>
        <w:tc>
          <w:tcPr>
            <w:tcW w:w="4933" w:type="dxa"/>
            <w:noWrap/>
            <w:hideMark/>
          </w:tcPr>
          <w:p w14:paraId="75389831" w14:textId="77777777" w:rsidR="00495B14" w:rsidRPr="00554B72" w:rsidRDefault="00495B14" w:rsidP="006B436C">
            <w:pPr>
              <w:jc w:val="both"/>
              <w:rPr>
                <w:rFonts w:ascii="Times New Roman" w:hAnsi="Times New Roman"/>
                <w:sz w:val="20"/>
                <w:szCs w:val="20"/>
                <w:lang w:val="et-EE" w:eastAsia="zh-SG"/>
              </w:rPr>
            </w:pPr>
            <w:r w:rsidRPr="00554B72">
              <w:rPr>
                <w:rFonts w:ascii="Times New Roman" w:hAnsi="Times New Roman"/>
                <w:sz w:val="20"/>
                <w:szCs w:val="20"/>
                <w:lang w:val="et-EE" w:eastAsia="zh-SG"/>
              </w:rPr>
              <w:t>Kohila valla tänavavalgustuse taristu renoveerimine</w:t>
            </w:r>
          </w:p>
        </w:tc>
        <w:tc>
          <w:tcPr>
            <w:tcW w:w="1093" w:type="dxa"/>
            <w:noWrap/>
            <w:hideMark/>
          </w:tcPr>
          <w:p w14:paraId="1733793A"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99" w:type="dxa"/>
            <w:noWrap/>
            <w:hideMark/>
          </w:tcPr>
          <w:p w14:paraId="2CBE6F6D"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498 486</w:t>
            </w:r>
          </w:p>
        </w:tc>
        <w:tc>
          <w:tcPr>
            <w:tcW w:w="1134" w:type="dxa"/>
            <w:noWrap/>
            <w:hideMark/>
          </w:tcPr>
          <w:p w14:paraId="20C57BC5"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844 654</w:t>
            </w:r>
          </w:p>
        </w:tc>
        <w:tc>
          <w:tcPr>
            <w:tcW w:w="1134" w:type="dxa"/>
            <w:noWrap/>
            <w:hideMark/>
          </w:tcPr>
          <w:p w14:paraId="5329FFDE"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488 756</w:t>
            </w:r>
          </w:p>
        </w:tc>
      </w:tr>
      <w:tr w:rsidR="00495B14" w:rsidRPr="00554B72" w14:paraId="20F468DB" w14:textId="77777777" w:rsidTr="006B436C">
        <w:trPr>
          <w:trHeight w:val="255"/>
        </w:trPr>
        <w:tc>
          <w:tcPr>
            <w:tcW w:w="4933" w:type="dxa"/>
            <w:noWrap/>
            <w:hideMark/>
          </w:tcPr>
          <w:p w14:paraId="64B865BD" w14:textId="77777777" w:rsidR="00495B14" w:rsidRPr="00554B72" w:rsidRDefault="00495B14" w:rsidP="006B436C">
            <w:pPr>
              <w:jc w:val="both"/>
              <w:rPr>
                <w:rFonts w:ascii="Times New Roman" w:hAnsi="Times New Roman"/>
                <w:sz w:val="20"/>
                <w:szCs w:val="20"/>
                <w:lang w:val="et-EE" w:eastAsia="zh-SG"/>
              </w:rPr>
            </w:pPr>
            <w:proofErr w:type="spellStart"/>
            <w:r w:rsidRPr="00554B72">
              <w:rPr>
                <w:rFonts w:ascii="Times New Roman" w:hAnsi="Times New Roman"/>
                <w:sz w:val="20"/>
                <w:szCs w:val="20"/>
                <w:lang w:val="et-EE" w:eastAsia="zh-SG"/>
              </w:rPr>
              <w:t>Sutlema</w:t>
            </w:r>
            <w:proofErr w:type="spellEnd"/>
            <w:r w:rsidRPr="00554B72">
              <w:rPr>
                <w:rFonts w:ascii="Times New Roman" w:hAnsi="Times New Roman"/>
                <w:sz w:val="20"/>
                <w:szCs w:val="20"/>
                <w:lang w:val="et-EE" w:eastAsia="zh-SG"/>
              </w:rPr>
              <w:t xml:space="preserve"> kergtee</w:t>
            </w:r>
          </w:p>
        </w:tc>
        <w:tc>
          <w:tcPr>
            <w:tcW w:w="1093" w:type="dxa"/>
            <w:noWrap/>
            <w:hideMark/>
          </w:tcPr>
          <w:p w14:paraId="1123FC4C"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99" w:type="dxa"/>
            <w:noWrap/>
            <w:hideMark/>
          </w:tcPr>
          <w:p w14:paraId="2C92B405"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34" w:type="dxa"/>
            <w:noWrap/>
            <w:hideMark/>
          </w:tcPr>
          <w:p w14:paraId="1310F770"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7 344</w:t>
            </w:r>
          </w:p>
        </w:tc>
        <w:tc>
          <w:tcPr>
            <w:tcW w:w="1134" w:type="dxa"/>
            <w:noWrap/>
            <w:hideMark/>
          </w:tcPr>
          <w:p w14:paraId="0CF15271"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r>
      <w:tr w:rsidR="00495B14" w:rsidRPr="00554B72" w14:paraId="630989DC" w14:textId="77777777" w:rsidTr="006B436C">
        <w:trPr>
          <w:trHeight w:val="255"/>
        </w:trPr>
        <w:tc>
          <w:tcPr>
            <w:tcW w:w="4933" w:type="dxa"/>
            <w:noWrap/>
            <w:hideMark/>
          </w:tcPr>
          <w:p w14:paraId="5B676F0D" w14:textId="77777777" w:rsidR="00495B14" w:rsidRPr="00554B72" w:rsidRDefault="00495B14" w:rsidP="006B436C">
            <w:pPr>
              <w:jc w:val="both"/>
              <w:rPr>
                <w:rFonts w:ascii="Times New Roman" w:hAnsi="Times New Roman"/>
                <w:sz w:val="20"/>
                <w:szCs w:val="20"/>
                <w:lang w:val="et-EE" w:eastAsia="zh-SG"/>
              </w:rPr>
            </w:pPr>
            <w:r w:rsidRPr="00554B72">
              <w:rPr>
                <w:rFonts w:ascii="Times New Roman" w:hAnsi="Times New Roman"/>
                <w:sz w:val="20"/>
                <w:szCs w:val="20"/>
                <w:lang w:val="et-EE" w:eastAsia="zh-SG"/>
              </w:rPr>
              <w:t>Kohila Kalmistu tee</w:t>
            </w:r>
          </w:p>
        </w:tc>
        <w:tc>
          <w:tcPr>
            <w:tcW w:w="1093" w:type="dxa"/>
            <w:noWrap/>
            <w:hideMark/>
          </w:tcPr>
          <w:p w14:paraId="2A1C293B"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99" w:type="dxa"/>
            <w:noWrap/>
            <w:hideMark/>
          </w:tcPr>
          <w:p w14:paraId="1566784E"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34" w:type="dxa"/>
            <w:noWrap/>
            <w:hideMark/>
          </w:tcPr>
          <w:p w14:paraId="172200D6"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5 370</w:t>
            </w:r>
          </w:p>
        </w:tc>
        <w:tc>
          <w:tcPr>
            <w:tcW w:w="1134" w:type="dxa"/>
            <w:noWrap/>
            <w:hideMark/>
          </w:tcPr>
          <w:p w14:paraId="0E86C393"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r>
      <w:tr w:rsidR="00495B14" w:rsidRPr="00554B72" w14:paraId="491A6719" w14:textId="77777777" w:rsidTr="006B436C">
        <w:trPr>
          <w:trHeight w:val="255"/>
        </w:trPr>
        <w:tc>
          <w:tcPr>
            <w:tcW w:w="4933" w:type="dxa"/>
            <w:noWrap/>
            <w:hideMark/>
          </w:tcPr>
          <w:p w14:paraId="7FFAA43F" w14:textId="77777777" w:rsidR="00495B14" w:rsidRPr="00554B72" w:rsidRDefault="00495B14" w:rsidP="006B436C">
            <w:pPr>
              <w:jc w:val="both"/>
              <w:rPr>
                <w:rFonts w:ascii="Times New Roman" w:hAnsi="Times New Roman"/>
                <w:sz w:val="20"/>
                <w:szCs w:val="20"/>
                <w:lang w:val="et-EE" w:eastAsia="zh-SG"/>
              </w:rPr>
            </w:pPr>
            <w:r w:rsidRPr="00554B72">
              <w:rPr>
                <w:rFonts w:ascii="Times New Roman" w:hAnsi="Times New Roman"/>
                <w:sz w:val="20"/>
                <w:szCs w:val="20"/>
                <w:lang w:val="et-EE" w:eastAsia="zh-SG"/>
              </w:rPr>
              <w:t>Prillimäe mänguväljak</w:t>
            </w:r>
          </w:p>
        </w:tc>
        <w:tc>
          <w:tcPr>
            <w:tcW w:w="1093" w:type="dxa"/>
            <w:noWrap/>
            <w:hideMark/>
          </w:tcPr>
          <w:p w14:paraId="4D7BF13C"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99" w:type="dxa"/>
            <w:noWrap/>
            <w:hideMark/>
          </w:tcPr>
          <w:p w14:paraId="26E25773"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34" w:type="dxa"/>
            <w:noWrap/>
            <w:hideMark/>
          </w:tcPr>
          <w:p w14:paraId="5441A9A6"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3 672</w:t>
            </w:r>
          </w:p>
        </w:tc>
        <w:tc>
          <w:tcPr>
            <w:tcW w:w="1134" w:type="dxa"/>
            <w:noWrap/>
            <w:hideMark/>
          </w:tcPr>
          <w:p w14:paraId="76161B18"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r>
      <w:tr w:rsidR="00495B14" w:rsidRPr="00554B72" w14:paraId="078EAC99" w14:textId="77777777" w:rsidTr="006B436C">
        <w:trPr>
          <w:trHeight w:val="255"/>
        </w:trPr>
        <w:tc>
          <w:tcPr>
            <w:tcW w:w="4933" w:type="dxa"/>
            <w:noWrap/>
            <w:hideMark/>
          </w:tcPr>
          <w:p w14:paraId="14F1FBD5" w14:textId="77777777" w:rsidR="00495B14" w:rsidRPr="00554B72" w:rsidRDefault="00495B14" w:rsidP="006B436C">
            <w:pPr>
              <w:jc w:val="both"/>
              <w:rPr>
                <w:rFonts w:ascii="Times New Roman" w:hAnsi="Times New Roman"/>
                <w:sz w:val="20"/>
                <w:szCs w:val="20"/>
                <w:lang w:val="et-EE" w:eastAsia="zh-SG"/>
              </w:rPr>
            </w:pPr>
            <w:r w:rsidRPr="00554B72">
              <w:rPr>
                <w:rFonts w:ascii="Times New Roman" w:hAnsi="Times New Roman"/>
                <w:sz w:val="20"/>
                <w:szCs w:val="20"/>
                <w:lang w:val="et-EE" w:eastAsia="zh-SG"/>
              </w:rPr>
              <w:t>Kohila Kelgumäe tn</w:t>
            </w:r>
          </w:p>
        </w:tc>
        <w:tc>
          <w:tcPr>
            <w:tcW w:w="1093" w:type="dxa"/>
            <w:noWrap/>
            <w:hideMark/>
          </w:tcPr>
          <w:p w14:paraId="2256D460"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99" w:type="dxa"/>
            <w:noWrap/>
            <w:hideMark/>
          </w:tcPr>
          <w:p w14:paraId="781E30FA"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34" w:type="dxa"/>
            <w:noWrap/>
            <w:hideMark/>
          </w:tcPr>
          <w:p w14:paraId="3949D950"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6 252</w:t>
            </w:r>
          </w:p>
        </w:tc>
        <w:tc>
          <w:tcPr>
            <w:tcW w:w="1134" w:type="dxa"/>
            <w:noWrap/>
            <w:hideMark/>
          </w:tcPr>
          <w:p w14:paraId="61229A84"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r>
      <w:tr w:rsidR="00495B14" w:rsidRPr="00554B72" w14:paraId="712599EF" w14:textId="77777777" w:rsidTr="006B436C">
        <w:trPr>
          <w:trHeight w:val="255"/>
        </w:trPr>
        <w:tc>
          <w:tcPr>
            <w:tcW w:w="4933" w:type="dxa"/>
            <w:noWrap/>
            <w:hideMark/>
          </w:tcPr>
          <w:p w14:paraId="0780199D" w14:textId="77777777" w:rsidR="00495B14" w:rsidRPr="00554B72" w:rsidRDefault="00495B14" w:rsidP="006B436C">
            <w:pPr>
              <w:jc w:val="both"/>
              <w:rPr>
                <w:rFonts w:ascii="Times New Roman" w:hAnsi="Times New Roman"/>
                <w:b/>
                <w:bCs/>
                <w:sz w:val="20"/>
                <w:szCs w:val="20"/>
                <w:lang w:val="et-EE" w:eastAsia="zh-SG"/>
              </w:rPr>
            </w:pPr>
            <w:r w:rsidRPr="00554B72">
              <w:rPr>
                <w:rFonts w:ascii="Times New Roman" w:hAnsi="Times New Roman"/>
                <w:b/>
                <w:bCs/>
                <w:sz w:val="20"/>
                <w:szCs w:val="20"/>
                <w:lang w:val="et-EE" w:eastAsia="zh-SG"/>
              </w:rPr>
              <w:t>Haridus</w:t>
            </w:r>
          </w:p>
        </w:tc>
        <w:tc>
          <w:tcPr>
            <w:tcW w:w="1093" w:type="dxa"/>
            <w:noWrap/>
            <w:hideMark/>
          </w:tcPr>
          <w:p w14:paraId="58636012"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99" w:type="dxa"/>
            <w:noWrap/>
            <w:hideMark/>
          </w:tcPr>
          <w:p w14:paraId="776969AD"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34" w:type="dxa"/>
            <w:noWrap/>
            <w:hideMark/>
          </w:tcPr>
          <w:p w14:paraId="22081B91"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34" w:type="dxa"/>
            <w:noWrap/>
            <w:hideMark/>
          </w:tcPr>
          <w:p w14:paraId="2C165E1F"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r>
      <w:tr w:rsidR="00495B14" w:rsidRPr="00554B72" w14:paraId="30B44824" w14:textId="77777777" w:rsidTr="006B436C">
        <w:trPr>
          <w:trHeight w:val="255"/>
        </w:trPr>
        <w:tc>
          <w:tcPr>
            <w:tcW w:w="4933" w:type="dxa"/>
            <w:noWrap/>
            <w:hideMark/>
          </w:tcPr>
          <w:p w14:paraId="4A8F5B63" w14:textId="77777777" w:rsidR="00495B14" w:rsidRPr="00554B72" w:rsidRDefault="00495B14" w:rsidP="006B436C">
            <w:pPr>
              <w:jc w:val="both"/>
              <w:rPr>
                <w:rFonts w:ascii="Times New Roman" w:hAnsi="Times New Roman"/>
                <w:sz w:val="20"/>
                <w:szCs w:val="20"/>
                <w:lang w:val="et-EE" w:eastAsia="zh-SG"/>
              </w:rPr>
            </w:pPr>
            <w:r w:rsidRPr="00554B72">
              <w:rPr>
                <w:rFonts w:ascii="Times New Roman" w:hAnsi="Times New Roman"/>
                <w:sz w:val="20"/>
                <w:szCs w:val="20"/>
                <w:lang w:val="et-EE" w:eastAsia="zh-SG"/>
              </w:rPr>
              <w:t>Gümnaasiumi juurdeehitus ja vana osa renoveerimine</w:t>
            </w:r>
          </w:p>
        </w:tc>
        <w:tc>
          <w:tcPr>
            <w:tcW w:w="1093" w:type="dxa"/>
            <w:noWrap/>
            <w:hideMark/>
          </w:tcPr>
          <w:p w14:paraId="78B1BEA7"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1 038 620</w:t>
            </w:r>
          </w:p>
        </w:tc>
        <w:tc>
          <w:tcPr>
            <w:tcW w:w="1199" w:type="dxa"/>
            <w:noWrap/>
            <w:hideMark/>
          </w:tcPr>
          <w:p w14:paraId="55EBF6C4"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200 000</w:t>
            </w:r>
          </w:p>
        </w:tc>
        <w:tc>
          <w:tcPr>
            <w:tcW w:w="1134" w:type="dxa"/>
            <w:noWrap/>
            <w:hideMark/>
          </w:tcPr>
          <w:p w14:paraId="58669ED5"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848 922</w:t>
            </w:r>
          </w:p>
        </w:tc>
        <w:tc>
          <w:tcPr>
            <w:tcW w:w="1134" w:type="dxa"/>
            <w:noWrap/>
            <w:hideMark/>
          </w:tcPr>
          <w:p w14:paraId="73E84537"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300 000</w:t>
            </w:r>
          </w:p>
        </w:tc>
      </w:tr>
      <w:tr w:rsidR="00495B14" w:rsidRPr="00554B72" w14:paraId="1BF7A83A" w14:textId="77777777" w:rsidTr="006B436C">
        <w:trPr>
          <w:trHeight w:val="255"/>
        </w:trPr>
        <w:tc>
          <w:tcPr>
            <w:tcW w:w="4933" w:type="dxa"/>
            <w:noWrap/>
            <w:hideMark/>
          </w:tcPr>
          <w:p w14:paraId="0F405BFB" w14:textId="77777777" w:rsidR="00495B14" w:rsidRPr="00554B72" w:rsidRDefault="00495B14" w:rsidP="006B436C">
            <w:pPr>
              <w:jc w:val="both"/>
              <w:rPr>
                <w:rFonts w:ascii="Times New Roman" w:hAnsi="Times New Roman"/>
                <w:sz w:val="20"/>
                <w:szCs w:val="20"/>
                <w:lang w:val="et-EE" w:eastAsia="zh-SG"/>
              </w:rPr>
            </w:pPr>
            <w:r w:rsidRPr="00554B72">
              <w:rPr>
                <w:rFonts w:ascii="Times New Roman" w:hAnsi="Times New Roman"/>
                <w:sz w:val="20"/>
                <w:szCs w:val="20"/>
                <w:lang w:val="et-EE" w:eastAsia="zh-SG"/>
              </w:rPr>
              <w:t>Gümnaasiumi loodusainete labor</w:t>
            </w:r>
          </w:p>
        </w:tc>
        <w:tc>
          <w:tcPr>
            <w:tcW w:w="1093" w:type="dxa"/>
            <w:noWrap/>
            <w:hideMark/>
          </w:tcPr>
          <w:p w14:paraId="331569ED"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30 000</w:t>
            </w:r>
          </w:p>
        </w:tc>
        <w:tc>
          <w:tcPr>
            <w:tcW w:w="1199" w:type="dxa"/>
            <w:noWrap/>
            <w:hideMark/>
          </w:tcPr>
          <w:p w14:paraId="578D7659"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34" w:type="dxa"/>
            <w:noWrap/>
            <w:hideMark/>
          </w:tcPr>
          <w:p w14:paraId="69021895"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75 041</w:t>
            </w:r>
          </w:p>
        </w:tc>
        <w:tc>
          <w:tcPr>
            <w:tcW w:w="1134" w:type="dxa"/>
            <w:noWrap/>
            <w:hideMark/>
          </w:tcPr>
          <w:p w14:paraId="10760DAF"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r>
      <w:tr w:rsidR="00495B14" w:rsidRPr="00554B72" w14:paraId="300793FF" w14:textId="77777777" w:rsidTr="006B436C">
        <w:trPr>
          <w:trHeight w:val="255"/>
        </w:trPr>
        <w:tc>
          <w:tcPr>
            <w:tcW w:w="4933" w:type="dxa"/>
            <w:noWrap/>
            <w:hideMark/>
          </w:tcPr>
          <w:p w14:paraId="06FD6EA6" w14:textId="77777777" w:rsidR="00495B14" w:rsidRPr="00554B72" w:rsidRDefault="00495B14" w:rsidP="006B436C">
            <w:pPr>
              <w:jc w:val="both"/>
              <w:rPr>
                <w:rFonts w:ascii="Times New Roman" w:hAnsi="Times New Roman"/>
                <w:sz w:val="20"/>
                <w:szCs w:val="20"/>
                <w:lang w:val="et-EE" w:eastAsia="zh-SG"/>
              </w:rPr>
            </w:pPr>
            <w:r w:rsidRPr="00554B72">
              <w:rPr>
                <w:rFonts w:ascii="Times New Roman" w:hAnsi="Times New Roman"/>
                <w:sz w:val="20"/>
                <w:szCs w:val="20"/>
                <w:lang w:val="et-EE" w:eastAsia="zh-SG"/>
              </w:rPr>
              <w:t>Gümnaasiumi söökla külmakamber</w:t>
            </w:r>
          </w:p>
        </w:tc>
        <w:tc>
          <w:tcPr>
            <w:tcW w:w="1093" w:type="dxa"/>
            <w:noWrap/>
            <w:hideMark/>
          </w:tcPr>
          <w:p w14:paraId="438A84E9"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13 400</w:t>
            </w:r>
          </w:p>
        </w:tc>
        <w:tc>
          <w:tcPr>
            <w:tcW w:w="1199" w:type="dxa"/>
            <w:noWrap/>
            <w:hideMark/>
          </w:tcPr>
          <w:p w14:paraId="3419B7BC"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34" w:type="dxa"/>
            <w:noWrap/>
            <w:hideMark/>
          </w:tcPr>
          <w:p w14:paraId="59AA8003"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34" w:type="dxa"/>
            <w:noWrap/>
            <w:hideMark/>
          </w:tcPr>
          <w:p w14:paraId="7CFDCF53"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r>
      <w:tr w:rsidR="00495B14" w:rsidRPr="00554B72" w14:paraId="74C19247" w14:textId="77777777" w:rsidTr="006B436C">
        <w:trPr>
          <w:trHeight w:val="255"/>
        </w:trPr>
        <w:tc>
          <w:tcPr>
            <w:tcW w:w="4933" w:type="dxa"/>
            <w:noWrap/>
            <w:hideMark/>
          </w:tcPr>
          <w:p w14:paraId="2DC56665" w14:textId="77777777" w:rsidR="00495B14" w:rsidRPr="00554B72" w:rsidRDefault="00495B14" w:rsidP="006B436C">
            <w:pPr>
              <w:jc w:val="both"/>
              <w:rPr>
                <w:rFonts w:ascii="Times New Roman" w:hAnsi="Times New Roman"/>
                <w:sz w:val="20"/>
                <w:szCs w:val="20"/>
                <w:lang w:val="et-EE" w:eastAsia="zh-SG"/>
              </w:rPr>
            </w:pPr>
            <w:r w:rsidRPr="00554B72">
              <w:rPr>
                <w:rFonts w:ascii="Times New Roman" w:hAnsi="Times New Roman"/>
                <w:sz w:val="20"/>
                <w:szCs w:val="20"/>
                <w:lang w:val="et-EE" w:eastAsia="zh-SG"/>
              </w:rPr>
              <w:t xml:space="preserve">Gümnaasiumi HEV </w:t>
            </w:r>
            <w:proofErr w:type="spellStart"/>
            <w:r w:rsidRPr="00554B72">
              <w:rPr>
                <w:rFonts w:ascii="Times New Roman" w:hAnsi="Times New Roman"/>
                <w:sz w:val="20"/>
                <w:szCs w:val="20"/>
                <w:lang w:val="et-EE" w:eastAsia="zh-SG"/>
              </w:rPr>
              <w:t>õpikeskkkonna</w:t>
            </w:r>
            <w:proofErr w:type="spellEnd"/>
            <w:r w:rsidRPr="00554B72">
              <w:rPr>
                <w:rFonts w:ascii="Times New Roman" w:hAnsi="Times New Roman"/>
                <w:sz w:val="20"/>
                <w:szCs w:val="20"/>
                <w:lang w:val="et-EE" w:eastAsia="zh-SG"/>
              </w:rPr>
              <w:t xml:space="preserve"> parendamine</w:t>
            </w:r>
          </w:p>
        </w:tc>
        <w:tc>
          <w:tcPr>
            <w:tcW w:w="1093" w:type="dxa"/>
            <w:noWrap/>
            <w:hideMark/>
          </w:tcPr>
          <w:p w14:paraId="08F5F27B"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8 400</w:t>
            </w:r>
          </w:p>
        </w:tc>
        <w:tc>
          <w:tcPr>
            <w:tcW w:w="1199" w:type="dxa"/>
            <w:noWrap/>
            <w:hideMark/>
          </w:tcPr>
          <w:p w14:paraId="5E641E97"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34" w:type="dxa"/>
            <w:noWrap/>
            <w:hideMark/>
          </w:tcPr>
          <w:p w14:paraId="41F672C1"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34" w:type="dxa"/>
            <w:noWrap/>
            <w:hideMark/>
          </w:tcPr>
          <w:p w14:paraId="269D1F2C"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r>
      <w:tr w:rsidR="00495B14" w:rsidRPr="00554B72" w14:paraId="6D8DD0E2" w14:textId="77777777" w:rsidTr="006B436C">
        <w:trPr>
          <w:trHeight w:val="255"/>
        </w:trPr>
        <w:tc>
          <w:tcPr>
            <w:tcW w:w="4933" w:type="dxa"/>
            <w:noWrap/>
            <w:hideMark/>
          </w:tcPr>
          <w:p w14:paraId="4115AFF2" w14:textId="77777777" w:rsidR="00495B14" w:rsidRPr="00554B72" w:rsidRDefault="00495B14" w:rsidP="006B436C">
            <w:pPr>
              <w:jc w:val="both"/>
              <w:rPr>
                <w:rFonts w:ascii="Times New Roman" w:hAnsi="Times New Roman"/>
                <w:sz w:val="20"/>
                <w:szCs w:val="20"/>
                <w:lang w:val="et-EE" w:eastAsia="zh-SG"/>
              </w:rPr>
            </w:pPr>
            <w:r w:rsidRPr="00554B72">
              <w:rPr>
                <w:rFonts w:ascii="Times New Roman" w:hAnsi="Times New Roman"/>
                <w:sz w:val="20"/>
                <w:szCs w:val="20"/>
                <w:lang w:val="et-EE" w:eastAsia="zh-SG"/>
              </w:rPr>
              <w:t>Männi lasteaia vana hoone energiasäästlikkuse tõstmine</w:t>
            </w:r>
          </w:p>
        </w:tc>
        <w:tc>
          <w:tcPr>
            <w:tcW w:w="1093" w:type="dxa"/>
            <w:noWrap/>
            <w:hideMark/>
          </w:tcPr>
          <w:p w14:paraId="780B9E05"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1 045 240</w:t>
            </w:r>
          </w:p>
        </w:tc>
        <w:tc>
          <w:tcPr>
            <w:tcW w:w="1199" w:type="dxa"/>
            <w:noWrap/>
            <w:hideMark/>
          </w:tcPr>
          <w:p w14:paraId="70BA0E1D"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402 439</w:t>
            </w:r>
          </w:p>
        </w:tc>
        <w:tc>
          <w:tcPr>
            <w:tcW w:w="1134" w:type="dxa"/>
            <w:noWrap/>
            <w:hideMark/>
          </w:tcPr>
          <w:p w14:paraId="2CBC68BF"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1 002 216</w:t>
            </w:r>
          </w:p>
        </w:tc>
        <w:tc>
          <w:tcPr>
            <w:tcW w:w="1134" w:type="dxa"/>
            <w:noWrap/>
            <w:hideMark/>
          </w:tcPr>
          <w:p w14:paraId="530B24C1"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402 438</w:t>
            </w:r>
          </w:p>
        </w:tc>
      </w:tr>
      <w:tr w:rsidR="00495B14" w:rsidRPr="00554B72" w14:paraId="28A5E5F5" w14:textId="77777777" w:rsidTr="006B436C">
        <w:trPr>
          <w:trHeight w:val="255"/>
        </w:trPr>
        <w:tc>
          <w:tcPr>
            <w:tcW w:w="4933" w:type="dxa"/>
            <w:noWrap/>
            <w:hideMark/>
          </w:tcPr>
          <w:p w14:paraId="749366F5" w14:textId="77777777" w:rsidR="00495B14" w:rsidRPr="00554B72" w:rsidRDefault="00495B14" w:rsidP="006B436C">
            <w:pPr>
              <w:jc w:val="both"/>
              <w:rPr>
                <w:rFonts w:ascii="Times New Roman" w:hAnsi="Times New Roman"/>
                <w:sz w:val="20"/>
                <w:szCs w:val="20"/>
                <w:lang w:val="et-EE" w:eastAsia="zh-SG"/>
              </w:rPr>
            </w:pPr>
            <w:r w:rsidRPr="00554B72">
              <w:rPr>
                <w:rFonts w:ascii="Times New Roman" w:hAnsi="Times New Roman"/>
                <w:sz w:val="20"/>
                <w:szCs w:val="20"/>
                <w:lang w:val="et-EE" w:eastAsia="zh-SG"/>
              </w:rPr>
              <w:t>Põnnipere küttesüsteemi ehitus</w:t>
            </w:r>
          </w:p>
        </w:tc>
        <w:tc>
          <w:tcPr>
            <w:tcW w:w="1093" w:type="dxa"/>
            <w:noWrap/>
            <w:hideMark/>
          </w:tcPr>
          <w:p w14:paraId="55E1C4C1"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28 600</w:t>
            </w:r>
          </w:p>
        </w:tc>
        <w:tc>
          <w:tcPr>
            <w:tcW w:w="1199" w:type="dxa"/>
            <w:noWrap/>
            <w:hideMark/>
          </w:tcPr>
          <w:p w14:paraId="514614C7"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34" w:type="dxa"/>
            <w:noWrap/>
            <w:hideMark/>
          </w:tcPr>
          <w:p w14:paraId="0897E904"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27 120</w:t>
            </w:r>
          </w:p>
        </w:tc>
        <w:tc>
          <w:tcPr>
            <w:tcW w:w="1134" w:type="dxa"/>
            <w:noWrap/>
            <w:hideMark/>
          </w:tcPr>
          <w:p w14:paraId="46D3064F"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r>
      <w:tr w:rsidR="00495B14" w:rsidRPr="00554B72" w14:paraId="178E3304" w14:textId="77777777" w:rsidTr="006B436C">
        <w:trPr>
          <w:trHeight w:val="255"/>
        </w:trPr>
        <w:tc>
          <w:tcPr>
            <w:tcW w:w="4933" w:type="dxa"/>
            <w:noWrap/>
            <w:hideMark/>
          </w:tcPr>
          <w:p w14:paraId="7F73B8FF" w14:textId="77777777" w:rsidR="00495B14" w:rsidRPr="00554B72" w:rsidRDefault="00495B14" w:rsidP="006B436C">
            <w:pPr>
              <w:jc w:val="both"/>
              <w:rPr>
                <w:rFonts w:ascii="Times New Roman" w:hAnsi="Times New Roman"/>
                <w:sz w:val="20"/>
                <w:szCs w:val="20"/>
                <w:lang w:val="et-EE" w:eastAsia="zh-SG"/>
              </w:rPr>
            </w:pPr>
            <w:r w:rsidRPr="00554B72">
              <w:rPr>
                <w:rFonts w:ascii="Times New Roman" w:hAnsi="Times New Roman"/>
                <w:sz w:val="20"/>
                <w:szCs w:val="20"/>
                <w:lang w:val="et-EE" w:eastAsia="zh-SG"/>
              </w:rPr>
              <w:t>Linnupesa ventilatsioon</w:t>
            </w:r>
          </w:p>
        </w:tc>
        <w:tc>
          <w:tcPr>
            <w:tcW w:w="1093" w:type="dxa"/>
            <w:noWrap/>
            <w:hideMark/>
          </w:tcPr>
          <w:p w14:paraId="158D1C67"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35 520</w:t>
            </w:r>
          </w:p>
        </w:tc>
        <w:tc>
          <w:tcPr>
            <w:tcW w:w="1199" w:type="dxa"/>
            <w:noWrap/>
            <w:hideMark/>
          </w:tcPr>
          <w:p w14:paraId="6187685E"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34" w:type="dxa"/>
            <w:noWrap/>
            <w:hideMark/>
          </w:tcPr>
          <w:p w14:paraId="22BBCCE5"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34" w:type="dxa"/>
            <w:noWrap/>
            <w:hideMark/>
          </w:tcPr>
          <w:p w14:paraId="19B03281"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r>
      <w:tr w:rsidR="00495B14" w:rsidRPr="00554B72" w14:paraId="3ED0CE06" w14:textId="77777777" w:rsidTr="006B436C">
        <w:trPr>
          <w:trHeight w:val="255"/>
        </w:trPr>
        <w:tc>
          <w:tcPr>
            <w:tcW w:w="4933" w:type="dxa"/>
            <w:noWrap/>
            <w:hideMark/>
          </w:tcPr>
          <w:p w14:paraId="4547E41D" w14:textId="77777777" w:rsidR="00495B14" w:rsidRPr="00554B72" w:rsidRDefault="00495B14" w:rsidP="006B436C">
            <w:pPr>
              <w:jc w:val="both"/>
              <w:rPr>
                <w:rFonts w:ascii="Times New Roman" w:hAnsi="Times New Roman"/>
                <w:sz w:val="20"/>
                <w:szCs w:val="20"/>
                <w:lang w:val="et-EE" w:eastAsia="zh-SG"/>
              </w:rPr>
            </w:pPr>
            <w:proofErr w:type="spellStart"/>
            <w:r w:rsidRPr="00554B72">
              <w:rPr>
                <w:rFonts w:ascii="Times New Roman" w:hAnsi="Times New Roman"/>
                <w:sz w:val="20"/>
                <w:szCs w:val="20"/>
                <w:lang w:val="et-EE" w:eastAsia="zh-SG"/>
              </w:rPr>
              <w:t>Aespa</w:t>
            </w:r>
            <w:proofErr w:type="spellEnd"/>
            <w:r w:rsidRPr="00554B72">
              <w:rPr>
                <w:rFonts w:ascii="Times New Roman" w:hAnsi="Times New Roman"/>
                <w:sz w:val="20"/>
                <w:szCs w:val="20"/>
                <w:lang w:val="et-EE" w:eastAsia="zh-SG"/>
              </w:rPr>
              <w:t xml:space="preserve"> lasteaia projekt</w:t>
            </w:r>
          </w:p>
        </w:tc>
        <w:tc>
          <w:tcPr>
            <w:tcW w:w="1093" w:type="dxa"/>
            <w:noWrap/>
            <w:hideMark/>
          </w:tcPr>
          <w:p w14:paraId="72070732"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45 000</w:t>
            </w:r>
          </w:p>
        </w:tc>
        <w:tc>
          <w:tcPr>
            <w:tcW w:w="1199" w:type="dxa"/>
            <w:noWrap/>
            <w:hideMark/>
          </w:tcPr>
          <w:p w14:paraId="12AC0121"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34" w:type="dxa"/>
            <w:noWrap/>
            <w:hideMark/>
          </w:tcPr>
          <w:p w14:paraId="6BB3FB1E"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34" w:type="dxa"/>
            <w:noWrap/>
            <w:hideMark/>
          </w:tcPr>
          <w:p w14:paraId="72B5AD93"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r>
      <w:tr w:rsidR="00495B14" w:rsidRPr="00554B72" w14:paraId="4C22A477" w14:textId="77777777" w:rsidTr="006B436C">
        <w:trPr>
          <w:trHeight w:val="255"/>
        </w:trPr>
        <w:tc>
          <w:tcPr>
            <w:tcW w:w="4933" w:type="dxa"/>
            <w:noWrap/>
            <w:hideMark/>
          </w:tcPr>
          <w:p w14:paraId="6B7C8C20" w14:textId="77777777" w:rsidR="00495B14" w:rsidRPr="00554B72" w:rsidRDefault="00495B14" w:rsidP="006B436C">
            <w:pPr>
              <w:jc w:val="both"/>
              <w:rPr>
                <w:rFonts w:ascii="Times New Roman" w:hAnsi="Times New Roman"/>
                <w:sz w:val="20"/>
                <w:szCs w:val="20"/>
                <w:lang w:val="et-EE" w:eastAsia="zh-SG"/>
              </w:rPr>
            </w:pPr>
            <w:r w:rsidRPr="00554B72">
              <w:rPr>
                <w:rFonts w:ascii="Times New Roman" w:hAnsi="Times New Roman"/>
                <w:sz w:val="20"/>
                <w:szCs w:val="20"/>
                <w:lang w:val="et-EE" w:eastAsia="zh-SG"/>
              </w:rPr>
              <w:t>Osakapitali suurendamine OÜs Kohila Maja</w:t>
            </w:r>
          </w:p>
        </w:tc>
        <w:tc>
          <w:tcPr>
            <w:tcW w:w="1093" w:type="dxa"/>
            <w:noWrap/>
            <w:hideMark/>
          </w:tcPr>
          <w:p w14:paraId="2418A090"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85 236</w:t>
            </w:r>
          </w:p>
        </w:tc>
        <w:tc>
          <w:tcPr>
            <w:tcW w:w="1199" w:type="dxa"/>
            <w:noWrap/>
            <w:hideMark/>
          </w:tcPr>
          <w:p w14:paraId="5FD46E61"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34" w:type="dxa"/>
            <w:noWrap/>
            <w:hideMark/>
          </w:tcPr>
          <w:p w14:paraId="739B76AC"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85 236</w:t>
            </w:r>
          </w:p>
        </w:tc>
        <w:tc>
          <w:tcPr>
            <w:tcW w:w="1134" w:type="dxa"/>
            <w:noWrap/>
            <w:hideMark/>
          </w:tcPr>
          <w:p w14:paraId="2E2492DB"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r>
      <w:tr w:rsidR="00495B14" w:rsidRPr="00554B72" w14:paraId="2C45FC4D" w14:textId="77777777" w:rsidTr="006B436C">
        <w:trPr>
          <w:trHeight w:val="255"/>
        </w:trPr>
        <w:tc>
          <w:tcPr>
            <w:tcW w:w="4933" w:type="dxa"/>
            <w:noWrap/>
            <w:hideMark/>
          </w:tcPr>
          <w:p w14:paraId="680C38F4" w14:textId="77777777" w:rsidR="00495B14" w:rsidRPr="00554B72" w:rsidRDefault="00495B14" w:rsidP="006B436C">
            <w:pPr>
              <w:jc w:val="both"/>
              <w:rPr>
                <w:rFonts w:ascii="Times New Roman" w:hAnsi="Times New Roman"/>
                <w:b/>
                <w:bCs/>
                <w:sz w:val="20"/>
                <w:szCs w:val="20"/>
                <w:lang w:val="et-EE" w:eastAsia="zh-SG"/>
              </w:rPr>
            </w:pPr>
            <w:r w:rsidRPr="00554B72">
              <w:rPr>
                <w:rFonts w:ascii="Times New Roman" w:hAnsi="Times New Roman"/>
                <w:b/>
                <w:bCs/>
                <w:sz w:val="20"/>
                <w:szCs w:val="20"/>
                <w:lang w:val="et-EE" w:eastAsia="zh-SG"/>
              </w:rPr>
              <w:t>Kultuur, sport</w:t>
            </w:r>
          </w:p>
        </w:tc>
        <w:tc>
          <w:tcPr>
            <w:tcW w:w="1093" w:type="dxa"/>
            <w:noWrap/>
            <w:hideMark/>
          </w:tcPr>
          <w:p w14:paraId="37F1CCAC" w14:textId="77777777" w:rsidR="00495B14" w:rsidRPr="00554B72" w:rsidRDefault="00495B14" w:rsidP="006B436C">
            <w:pPr>
              <w:jc w:val="right"/>
              <w:rPr>
                <w:rFonts w:ascii="Times New Roman" w:hAnsi="Times New Roman"/>
                <w:b/>
                <w:bCs/>
                <w:sz w:val="20"/>
                <w:szCs w:val="20"/>
                <w:lang w:val="et-EE" w:eastAsia="zh-SG"/>
              </w:rPr>
            </w:pPr>
            <w:r w:rsidRPr="00554B72">
              <w:rPr>
                <w:rFonts w:ascii="Times New Roman" w:hAnsi="Times New Roman"/>
                <w:b/>
                <w:bCs/>
                <w:sz w:val="20"/>
                <w:szCs w:val="20"/>
                <w:lang w:val="et-EE" w:eastAsia="zh-SG"/>
              </w:rPr>
              <w:t> </w:t>
            </w:r>
          </w:p>
        </w:tc>
        <w:tc>
          <w:tcPr>
            <w:tcW w:w="1199" w:type="dxa"/>
            <w:noWrap/>
            <w:hideMark/>
          </w:tcPr>
          <w:p w14:paraId="5245A8C4" w14:textId="77777777" w:rsidR="00495B14" w:rsidRPr="00554B72" w:rsidRDefault="00495B14" w:rsidP="006B436C">
            <w:pPr>
              <w:jc w:val="right"/>
              <w:rPr>
                <w:rFonts w:ascii="Times New Roman" w:hAnsi="Times New Roman"/>
                <w:b/>
                <w:bCs/>
                <w:sz w:val="20"/>
                <w:szCs w:val="20"/>
                <w:lang w:val="et-EE" w:eastAsia="zh-SG"/>
              </w:rPr>
            </w:pPr>
            <w:r w:rsidRPr="00554B72">
              <w:rPr>
                <w:rFonts w:ascii="Times New Roman" w:hAnsi="Times New Roman"/>
                <w:b/>
                <w:bCs/>
                <w:sz w:val="20"/>
                <w:szCs w:val="20"/>
                <w:lang w:val="et-EE" w:eastAsia="zh-SG"/>
              </w:rPr>
              <w:t> </w:t>
            </w:r>
          </w:p>
        </w:tc>
        <w:tc>
          <w:tcPr>
            <w:tcW w:w="1134" w:type="dxa"/>
            <w:noWrap/>
            <w:hideMark/>
          </w:tcPr>
          <w:p w14:paraId="55684F94" w14:textId="77777777" w:rsidR="00495B14" w:rsidRPr="00554B72" w:rsidRDefault="00495B14" w:rsidP="006B436C">
            <w:pPr>
              <w:jc w:val="right"/>
              <w:rPr>
                <w:rFonts w:ascii="Times New Roman" w:hAnsi="Times New Roman"/>
                <w:b/>
                <w:bCs/>
                <w:sz w:val="20"/>
                <w:szCs w:val="20"/>
                <w:lang w:val="et-EE" w:eastAsia="zh-SG"/>
              </w:rPr>
            </w:pPr>
            <w:r w:rsidRPr="00554B72">
              <w:rPr>
                <w:rFonts w:ascii="Times New Roman" w:hAnsi="Times New Roman"/>
                <w:b/>
                <w:bCs/>
                <w:sz w:val="20"/>
                <w:szCs w:val="20"/>
                <w:lang w:val="et-EE" w:eastAsia="zh-SG"/>
              </w:rPr>
              <w:t> </w:t>
            </w:r>
          </w:p>
        </w:tc>
        <w:tc>
          <w:tcPr>
            <w:tcW w:w="1134" w:type="dxa"/>
            <w:noWrap/>
            <w:hideMark/>
          </w:tcPr>
          <w:p w14:paraId="1DC1BB95" w14:textId="77777777" w:rsidR="00495B14" w:rsidRPr="00554B72" w:rsidRDefault="00495B14" w:rsidP="006B436C">
            <w:pPr>
              <w:jc w:val="right"/>
              <w:rPr>
                <w:rFonts w:ascii="Times New Roman" w:hAnsi="Times New Roman"/>
                <w:b/>
                <w:bCs/>
                <w:sz w:val="20"/>
                <w:szCs w:val="20"/>
                <w:lang w:val="et-EE" w:eastAsia="zh-SG"/>
              </w:rPr>
            </w:pPr>
            <w:r w:rsidRPr="00554B72">
              <w:rPr>
                <w:rFonts w:ascii="Times New Roman" w:hAnsi="Times New Roman"/>
                <w:b/>
                <w:bCs/>
                <w:sz w:val="20"/>
                <w:szCs w:val="20"/>
                <w:lang w:val="et-EE" w:eastAsia="zh-SG"/>
              </w:rPr>
              <w:t> </w:t>
            </w:r>
          </w:p>
        </w:tc>
      </w:tr>
      <w:tr w:rsidR="00495B14" w:rsidRPr="00554B72" w14:paraId="056DE557" w14:textId="77777777" w:rsidTr="006B436C">
        <w:trPr>
          <w:trHeight w:val="255"/>
        </w:trPr>
        <w:tc>
          <w:tcPr>
            <w:tcW w:w="4933" w:type="dxa"/>
            <w:noWrap/>
            <w:hideMark/>
          </w:tcPr>
          <w:p w14:paraId="13ECE028" w14:textId="77777777" w:rsidR="00495B14" w:rsidRPr="00554B72" w:rsidRDefault="00495B14" w:rsidP="006B436C">
            <w:pPr>
              <w:jc w:val="both"/>
              <w:rPr>
                <w:rFonts w:ascii="Times New Roman" w:hAnsi="Times New Roman"/>
                <w:sz w:val="20"/>
                <w:szCs w:val="20"/>
                <w:lang w:val="et-EE" w:eastAsia="zh-SG"/>
              </w:rPr>
            </w:pPr>
            <w:r w:rsidRPr="00554B72">
              <w:rPr>
                <w:rFonts w:ascii="Times New Roman" w:hAnsi="Times New Roman"/>
                <w:sz w:val="20"/>
                <w:szCs w:val="20"/>
                <w:lang w:val="et-EE" w:eastAsia="zh-SG"/>
              </w:rPr>
              <w:t>Spordihoone juurdeehitus-vahendite hoiuruum</w:t>
            </w:r>
          </w:p>
        </w:tc>
        <w:tc>
          <w:tcPr>
            <w:tcW w:w="1093" w:type="dxa"/>
            <w:noWrap/>
            <w:hideMark/>
          </w:tcPr>
          <w:p w14:paraId="01600B45"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84 000</w:t>
            </w:r>
          </w:p>
        </w:tc>
        <w:tc>
          <w:tcPr>
            <w:tcW w:w="1199" w:type="dxa"/>
            <w:noWrap/>
            <w:hideMark/>
          </w:tcPr>
          <w:p w14:paraId="5C9CF409"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34" w:type="dxa"/>
            <w:noWrap/>
            <w:hideMark/>
          </w:tcPr>
          <w:p w14:paraId="0C4AF04A"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1 020</w:t>
            </w:r>
          </w:p>
        </w:tc>
        <w:tc>
          <w:tcPr>
            <w:tcW w:w="1134" w:type="dxa"/>
            <w:noWrap/>
            <w:hideMark/>
          </w:tcPr>
          <w:p w14:paraId="31F0FEDB"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r>
      <w:tr w:rsidR="00495B14" w:rsidRPr="00554B72" w14:paraId="5515ECA6" w14:textId="77777777" w:rsidTr="006B436C">
        <w:trPr>
          <w:trHeight w:val="255"/>
        </w:trPr>
        <w:tc>
          <w:tcPr>
            <w:tcW w:w="4933" w:type="dxa"/>
            <w:noWrap/>
            <w:hideMark/>
          </w:tcPr>
          <w:p w14:paraId="6403DC8C" w14:textId="77777777" w:rsidR="00495B14" w:rsidRPr="00554B72" w:rsidRDefault="00495B14" w:rsidP="006B436C">
            <w:pPr>
              <w:jc w:val="both"/>
              <w:rPr>
                <w:rFonts w:ascii="Times New Roman" w:hAnsi="Times New Roman"/>
                <w:sz w:val="20"/>
                <w:szCs w:val="20"/>
                <w:lang w:val="et-EE" w:eastAsia="zh-SG"/>
              </w:rPr>
            </w:pPr>
            <w:r w:rsidRPr="00554B72">
              <w:rPr>
                <w:rFonts w:ascii="Times New Roman" w:hAnsi="Times New Roman"/>
                <w:sz w:val="20"/>
                <w:szCs w:val="20"/>
                <w:lang w:val="et-EE" w:eastAsia="zh-SG"/>
              </w:rPr>
              <w:t>Hageri rahvamaja ja kooli soojaveesüsteem katla baasil</w:t>
            </w:r>
          </w:p>
        </w:tc>
        <w:tc>
          <w:tcPr>
            <w:tcW w:w="1093" w:type="dxa"/>
            <w:noWrap/>
            <w:hideMark/>
          </w:tcPr>
          <w:p w14:paraId="0330CB91"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10 000</w:t>
            </w:r>
          </w:p>
        </w:tc>
        <w:tc>
          <w:tcPr>
            <w:tcW w:w="1199" w:type="dxa"/>
            <w:noWrap/>
            <w:hideMark/>
          </w:tcPr>
          <w:p w14:paraId="01FE31F3"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34" w:type="dxa"/>
            <w:noWrap/>
            <w:hideMark/>
          </w:tcPr>
          <w:p w14:paraId="0FCEFA92"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23 384</w:t>
            </w:r>
          </w:p>
        </w:tc>
        <w:tc>
          <w:tcPr>
            <w:tcW w:w="1134" w:type="dxa"/>
            <w:noWrap/>
            <w:hideMark/>
          </w:tcPr>
          <w:p w14:paraId="126F5B80"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r>
      <w:tr w:rsidR="00495B14" w:rsidRPr="00554B72" w14:paraId="330E21E6" w14:textId="77777777" w:rsidTr="006B436C">
        <w:trPr>
          <w:trHeight w:val="255"/>
        </w:trPr>
        <w:tc>
          <w:tcPr>
            <w:tcW w:w="4933" w:type="dxa"/>
            <w:noWrap/>
            <w:hideMark/>
          </w:tcPr>
          <w:p w14:paraId="452477F6" w14:textId="77777777" w:rsidR="00495B14" w:rsidRPr="00554B72" w:rsidRDefault="00495B14" w:rsidP="006B436C">
            <w:pPr>
              <w:jc w:val="both"/>
              <w:rPr>
                <w:rFonts w:ascii="Times New Roman" w:hAnsi="Times New Roman"/>
                <w:sz w:val="20"/>
                <w:szCs w:val="20"/>
                <w:lang w:val="et-EE" w:eastAsia="zh-SG"/>
              </w:rPr>
            </w:pPr>
            <w:r w:rsidRPr="00554B72">
              <w:rPr>
                <w:rFonts w:ascii="Times New Roman" w:hAnsi="Times New Roman"/>
                <w:sz w:val="20"/>
                <w:szCs w:val="20"/>
                <w:lang w:val="et-EE" w:eastAsia="zh-SG"/>
              </w:rPr>
              <w:t xml:space="preserve">Hageri muuseumi </w:t>
            </w:r>
            <w:proofErr w:type="spellStart"/>
            <w:r w:rsidRPr="00554B72">
              <w:rPr>
                <w:rFonts w:ascii="Times New Roman" w:hAnsi="Times New Roman"/>
                <w:sz w:val="20"/>
                <w:szCs w:val="20"/>
                <w:lang w:val="et-EE" w:eastAsia="zh-SG"/>
              </w:rPr>
              <w:t>museaalid</w:t>
            </w:r>
            <w:proofErr w:type="spellEnd"/>
          </w:p>
        </w:tc>
        <w:tc>
          <w:tcPr>
            <w:tcW w:w="1093" w:type="dxa"/>
            <w:noWrap/>
            <w:hideMark/>
          </w:tcPr>
          <w:p w14:paraId="231AEFF6"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99" w:type="dxa"/>
            <w:noWrap/>
            <w:hideMark/>
          </w:tcPr>
          <w:p w14:paraId="5B7470CE"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34" w:type="dxa"/>
            <w:noWrap/>
            <w:hideMark/>
          </w:tcPr>
          <w:p w14:paraId="1D1870C5"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225</w:t>
            </w:r>
          </w:p>
        </w:tc>
        <w:tc>
          <w:tcPr>
            <w:tcW w:w="1134" w:type="dxa"/>
            <w:noWrap/>
            <w:hideMark/>
          </w:tcPr>
          <w:p w14:paraId="4DAAF88D"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r>
      <w:tr w:rsidR="00495B14" w:rsidRPr="00554B72" w14:paraId="710C8364" w14:textId="77777777" w:rsidTr="006B436C">
        <w:trPr>
          <w:trHeight w:val="255"/>
        </w:trPr>
        <w:tc>
          <w:tcPr>
            <w:tcW w:w="4933" w:type="dxa"/>
            <w:noWrap/>
            <w:hideMark/>
          </w:tcPr>
          <w:p w14:paraId="403744E1" w14:textId="77777777" w:rsidR="00495B14" w:rsidRPr="00554B72" w:rsidRDefault="00495B14" w:rsidP="006B436C">
            <w:pPr>
              <w:jc w:val="both"/>
              <w:rPr>
                <w:rFonts w:ascii="Times New Roman" w:hAnsi="Times New Roman"/>
                <w:sz w:val="20"/>
                <w:szCs w:val="20"/>
                <w:lang w:val="et-EE" w:eastAsia="zh-SG"/>
              </w:rPr>
            </w:pPr>
            <w:r w:rsidRPr="00554B72">
              <w:rPr>
                <w:rFonts w:ascii="Times New Roman" w:hAnsi="Times New Roman"/>
                <w:sz w:val="20"/>
                <w:szCs w:val="20"/>
                <w:lang w:val="et-EE" w:eastAsia="zh-SG"/>
              </w:rPr>
              <w:t>Angerja linnuse konserveerimise projekt</w:t>
            </w:r>
          </w:p>
        </w:tc>
        <w:tc>
          <w:tcPr>
            <w:tcW w:w="1093" w:type="dxa"/>
            <w:noWrap/>
            <w:hideMark/>
          </w:tcPr>
          <w:p w14:paraId="235A3ACA"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4 951</w:t>
            </w:r>
          </w:p>
        </w:tc>
        <w:tc>
          <w:tcPr>
            <w:tcW w:w="1199" w:type="dxa"/>
            <w:noWrap/>
            <w:hideMark/>
          </w:tcPr>
          <w:p w14:paraId="578E230F"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34" w:type="dxa"/>
            <w:noWrap/>
            <w:hideMark/>
          </w:tcPr>
          <w:p w14:paraId="02E3E1D3"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34" w:type="dxa"/>
            <w:noWrap/>
            <w:hideMark/>
          </w:tcPr>
          <w:p w14:paraId="7B5B1A4A"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r>
      <w:tr w:rsidR="00495B14" w:rsidRPr="00554B72" w14:paraId="74F6534C" w14:textId="77777777" w:rsidTr="006B436C">
        <w:trPr>
          <w:trHeight w:val="255"/>
        </w:trPr>
        <w:tc>
          <w:tcPr>
            <w:tcW w:w="4933" w:type="dxa"/>
            <w:noWrap/>
            <w:hideMark/>
          </w:tcPr>
          <w:p w14:paraId="08198380" w14:textId="77777777" w:rsidR="00495B14" w:rsidRPr="00554B72" w:rsidRDefault="00495B14" w:rsidP="006B436C">
            <w:pPr>
              <w:jc w:val="both"/>
              <w:rPr>
                <w:rFonts w:ascii="Times New Roman" w:hAnsi="Times New Roman"/>
                <w:sz w:val="20"/>
                <w:szCs w:val="20"/>
                <w:lang w:val="et-EE" w:eastAsia="zh-SG"/>
              </w:rPr>
            </w:pPr>
            <w:r w:rsidRPr="00554B72">
              <w:rPr>
                <w:rFonts w:ascii="Times New Roman" w:hAnsi="Times New Roman"/>
                <w:sz w:val="20"/>
                <w:szCs w:val="20"/>
                <w:lang w:val="et-EE" w:eastAsia="zh-SG"/>
              </w:rPr>
              <w:t>Terviserajad</w:t>
            </w:r>
          </w:p>
        </w:tc>
        <w:tc>
          <w:tcPr>
            <w:tcW w:w="1093" w:type="dxa"/>
            <w:noWrap/>
            <w:hideMark/>
          </w:tcPr>
          <w:p w14:paraId="55D675D4"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20 000</w:t>
            </w:r>
          </w:p>
        </w:tc>
        <w:tc>
          <w:tcPr>
            <w:tcW w:w="1199" w:type="dxa"/>
            <w:noWrap/>
            <w:hideMark/>
          </w:tcPr>
          <w:p w14:paraId="1F7325ED"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34" w:type="dxa"/>
            <w:noWrap/>
            <w:hideMark/>
          </w:tcPr>
          <w:p w14:paraId="1F82BBC2"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15 155</w:t>
            </w:r>
          </w:p>
        </w:tc>
        <w:tc>
          <w:tcPr>
            <w:tcW w:w="1134" w:type="dxa"/>
            <w:noWrap/>
            <w:hideMark/>
          </w:tcPr>
          <w:p w14:paraId="7569BFF7"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15 000</w:t>
            </w:r>
          </w:p>
        </w:tc>
      </w:tr>
      <w:tr w:rsidR="00495B14" w:rsidRPr="00554B72" w14:paraId="117AB765" w14:textId="77777777" w:rsidTr="006B436C">
        <w:trPr>
          <w:trHeight w:val="255"/>
        </w:trPr>
        <w:tc>
          <w:tcPr>
            <w:tcW w:w="4933" w:type="dxa"/>
            <w:noWrap/>
            <w:hideMark/>
          </w:tcPr>
          <w:p w14:paraId="28E69275" w14:textId="77777777" w:rsidR="00495B14" w:rsidRPr="00554B72" w:rsidRDefault="00495B14" w:rsidP="006B436C">
            <w:pPr>
              <w:jc w:val="both"/>
              <w:rPr>
                <w:rFonts w:ascii="Times New Roman" w:hAnsi="Times New Roman"/>
                <w:sz w:val="20"/>
                <w:szCs w:val="20"/>
                <w:lang w:val="et-EE" w:eastAsia="zh-SG"/>
              </w:rPr>
            </w:pPr>
            <w:proofErr w:type="spellStart"/>
            <w:r w:rsidRPr="00554B72">
              <w:rPr>
                <w:rFonts w:ascii="Times New Roman" w:hAnsi="Times New Roman"/>
                <w:sz w:val="20"/>
                <w:szCs w:val="20"/>
                <w:lang w:val="et-EE" w:eastAsia="zh-SG"/>
              </w:rPr>
              <w:t>Skeitpargi</w:t>
            </w:r>
            <w:proofErr w:type="spellEnd"/>
            <w:r w:rsidRPr="00554B72">
              <w:rPr>
                <w:rFonts w:ascii="Times New Roman" w:hAnsi="Times New Roman"/>
                <w:sz w:val="20"/>
                <w:szCs w:val="20"/>
                <w:lang w:val="et-EE" w:eastAsia="zh-SG"/>
              </w:rPr>
              <w:t xml:space="preserve"> alune asfaltplats</w:t>
            </w:r>
          </w:p>
        </w:tc>
        <w:tc>
          <w:tcPr>
            <w:tcW w:w="1093" w:type="dxa"/>
            <w:noWrap/>
            <w:hideMark/>
          </w:tcPr>
          <w:p w14:paraId="308D521F"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30 000</w:t>
            </w:r>
          </w:p>
        </w:tc>
        <w:tc>
          <w:tcPr>
            <w:tcW w:w="1199" w:type="dxa"/>
            <w:noWrap/>
            <w:hideMark/>
          </w:tcPr>
          <w:p w14:paraId="38942AE8"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34" w:type="dxa"/>
            <w:noWrap/>
            <w:hideMark/>
          </w:tcPr>
          <w:p w14:paraId="273ED03D"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34" w:type="dxa"/>
            <w:noWrap/>
            <w:hideMark/>
          </w:tcPr>
          <w:p w14:paraId="2FC7725A"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r>
      <w:tr w:rsidR="00495B14" w:rsidRPr="00554B72" w14:paraId="05156691" w14:textId="77777777" w:rsidTr="006B436C">
        <w:trPr>
          <w:trHeight w:val="255"/>
        </w:trPr>
        <w:tc>
          <w:tcPr>
            <w:tcW w:w="4933" w:type="dxa"/>
            <w:hideMark/>
          </w:tcPr>
          <w:p w14:paraId="2BDA6938" w14:textId="77777777" w:rsidR="00495B14" w:rsidRPr="00554B72" w:rsidRDefault="00495B14" w:rsidP="006B436C">
            <w:pPr>
              <w:jc w:val="both"/>
              <w:rPr>
                <w:rFonts w:ascii="Times New Roman" w:hAnsi="Times New Roman"/>
                <w:sz w:val="20"/>
                <w:szCs w:val="20"/>
                <w:lang w:val="et-EE" w:eastAsia="zh-SG"/>
              </w:rPr>
            </w:pPr>
            <w:r w:rsidRPr="00554B72">
              <w:rPr>
                <w:rFonts w:ascii="Times New Roman" w:hAnsi="Times New Roman"/>
                <w:sz w:val="20"/>
                <w:szCs w:val="20"/>
                <w:lang w:val="et-EE" w:eastAsia="zh-SG"/>
              </w:rPr>
              <w:t>Vanade ja noorte pargi sild (kaasav eelarve)</w:t>
            </w:r>
          </w:p>
        </w:tc>
        <w:tc>
          <w:tcPr>
            <w:tcW w:w="1093" w:type="dxa"/>
            <w:noWrap/>
            <w:hideMark/>
          </w:tcPr>
          <w:p w14:paraId="750366C7"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10 000</w:t>
            </w:r>
          </w:p>
        </w:tc>
        <w:tc>
          <w:tcPr>
            <w:tcW w:w="1199" w:type="dxa"/>
            <w:noWrap/>
            <w:hideMark/>
          </w:tcPr>
          <w:p w14:paraId="1E8ACD8A"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34" w:type="dxa"/>
            <w:noWrap/>
            <w:hideMark/>
          </w:tcPr>
          <w:p w14:paraId="4DFBFAAD"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34" w:type="dxa"/>
            <w:noWrap/>
            <w:hideMark/>
          </w:tcPr>
          <w:p w14:paraId="56CCACFE"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r>
      <w:tr w:rsidR="00495B14" w:rsidRPr="00554B72" w14:paraId="75FBE5C8" w14:textId="77777777" w:rsidTr="006B436C">
        <w:trPr>
          <w:trHeight w:val="255"/>
        </w:trPr>
        <w:tc>
          <w:tcPr>
            <w:tcW w:w="4933" w:type="dxa"/>
            <w:hideMark/>
          </w:tcPr>
          <w:p w14:paraId="210C776F" w14:textId="77777777" w:rsidR="00495B14" w:rsidRPr="00554B72" w:rsidRDefault="00495B14" w:rsidP="006B436C">
            <w:pPr>
              <w:jc w:val="both"/>
              <w:rPr>
                <w:rFonts w:ascii="Times New Roman" w:hAnsi="Times New Roman"/>
                <w:b/>
                <w:bCs/>
                <w:sz w:val="20"/>
                <w:szCs w:val="20"/>
                <w:lang w:val="et-EE" w:eastAsia="zh-SG"/>
              </w:rPr>
            </w:pPr>
            <w:r w:rsidRPr="00554B72">
              <w:rPr>
                <w:rFonts w:ascii="Times New Roman" w:hAnsi="Times New Roman"/>
                <w:b/>
                <w:bCs/>
                <w:sz w:val="20"/>
                <w:szCs w:val="20"/>
                <w:lang w:val="et-EE" w:eastAsia="zh-SG"/>
              </w:rPr>
              <w:t>Muud tegevused</w:t>
            </w:r>
          </w:p>
        </w:tc>
        <w:tc>
          <w:tcPr>
            <w:tcW w:w="1093" w:type="dxa"/>
            <w:noWrap/>
            <w:hideMark/>
          </w:tcPr>
          <w:p w14:paraId="764E9DFC"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99" w:type="dxa"/>
            <w:noWrap/>
            <w:hideMark/>
          </w:tcPr>
          <w:p w14:paraId="410FC362"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34" w:type="dxa"/>
            <w:noWrap/>
            <w:hideMark/>
          </w:tcPr>
          <w:p w14:paraId="14C763BE"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34" w:type="dxa"/>
            <w:noWrap/>
            <w:hideMark/>
          </w:tcPr>
          <w:p w14:paraId="404A1B08"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r>
      <w:tr w:rsidR="00495B14" w:rsidRPr="00554B72" w14:paraId="1F0E4299" w14:textId="77777777" w:rsidTr="006B436C">
        <w:trPr>
          <w:trHeight w:val="255"/>
        </w:trPr>
        <w:tc>
          <w:tcPr>
            <w:tcW w:w="4933" w:type="dxa"/>
            <w:noWrap/>
            <w:hideMark/>
          </w:tcPr>
          <w:p w14:paraId="5BAB2EBA" w14:textId="77777777" w:rsidR="00495B14" w:rsidRPr="00554B72" w:rsidRDefault="00495B14" w:rsidP="006B436C">
            <w:pPr>
              <w:jc w:val="both"/>
              <w:rPr>
                <w:rFonts w:ascii="Times New Roman" w:hAnsi="Times New Roman"/>
                <w:sz w:val="20"/>
                <w:szCs w:val="20"/>
                <w:lang w:val="et-EE" w:eastAsia="zh-SG"/>
              </w:rPr>
            </w:pPr>
            <w:r w:rsidRPr="00554B72">
              <w:rPr>
                <w:rFonts w:ascii="Times New Roman" w:hAnsi="Times New Roman"/>
                <w:sz w:val="20"/>
                <w:szCs w:val="20"/>
                <w:lang w:val="et-EE" w:eastAsia="zh-SG"/>
              </w:rPr>
              <w:t>Esmatasandi tervisekeskus</w:t>
            </w:r>
          </w:p>
        </w:tc>
        <w:tc>
          <w:tcPr>
            <w:tcW w:w="1093" w:type="dxa"/>
            <w:noWrap/>
            <w:hideMark/>
          </w:tcPr>
          <w:p w14:paraId="512C8630"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582 204</w:t>
            </w:r>
          </w:p>
        </w:tc>
        <w:tc>
          <w:tcPr>
            <w:tcW w:w="1199" w:type="dxa"/>
            <w:noWrap/>
            <w:hideMark/>
          </w:tcPr>
          <w:p w14:paraId="3424B981"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280 309</w:t>
            </w:r>
          </w:p>
        </w:tc>
        <w:tc>
          <w:tcPr>
            <w:tcW w:w="1134" w:type="dxa"/>
            <w:noWrap/>
            <w:hideMark/>
          </w:tcPr>
          <w:p w14:paraId="7FED4A13"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635 710</w:t>
            </w:r>
          </w:p>
        </w:tc>
        <w:tc>
          <w:tcPr>
            <w:tcW w:w="1134" w:type="dxa"/>
            <w:noWrap/>
            <w:hideMark/>
          </w:tcPr>
          <w:p w14:paraId="4D3FAE4B"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302 978</w:t>
            </w:r>
          </w:p>
        </w:tc>
      </w:tr>
      <w:tr w:rsidR="00495B14" w:rsidRPr="00554B72" w14:paraId="0004A30C" w14:textId="77777777" w:rsidTr="006B436C">
        <w:trPr>
          <w:trHeight w:val="255"/>
        </w:trPr>
        <w:tc>
          <w:tcPr>
            <w:tcW w:w="4933" w:type="dxa"/>
            <w:noWrap/>
            <w:hideMark/>
          </w:tcPr>
          <w:p w14:paraId="011DA8C6" w14:textId="77777777" w:rsidR="00495B14" w:rsidRPr="00554B72" w:rsidRDefault="00495B14" w:rsidP="006B436C">
            <w:pPr>
              <w:jc w:val="both"/>
              <w:rPr>
                <w:rFonts w:ascii="Times New Roman" w:hAnsi="Times New Roman"/>
                <w:sz w:val="20"/>
                <w:szCs w:val="20"/>
                <w:lang w:val="et-EE" w:eastAsia="zh-SG"/>
              </w:rPr>
            </w:pPr>
            <w:proofErr w:type="spellStart"/>
            <w:r w:rsidRPr="00554B72">
              <w:rPr>
                <w:rFonts w:ascii="Times New Roman" w:hAnsi="Times New Roman"/>
                <w:sz w:val="20"/>
                <w:szCs w:val="20"/>
                <w:lang w:val="et-EE" w:eastAsia="zh-SG"/>
              </w:rPr>
              <w:t>Hajaasustuse</w:t>
            </w:r>
            <w:proofErr w:type="spellEnd"/>
            <w:r w:rsidRPr="00554B72">
              <w:rPr>
                <w:rFonts w:ascii="Times New Roman" w:hAnsi="Times New Roman"/>
                <w:sz w:val="20"/>
                <w:szCs w:val="20"/>
                <w:lang w:val="et-EE" w:eastAsia="zh-SG"/>
              </w:rPr>
              <w:t xml:space="preserve"> programmi toetused</w:t>
            </w:r>
          </w:p>
        </w:tc>
        <w:tc>
          <w:tcPr>
            <w:tcW w:w="1093" w:type="dxa"/>
            <w:noWrap/>
            <w:hideMark/>
          </w:tcPr>
          <w:p w14:paraId="69E06874"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27 218</w:t>
            </w:r>
          </w:p>
        </w:tc>
        <w:tc>
          <w:tcPr>
            <w:tcW w:w="1199" w:type="dxa"/>
            <w:noWrap/>
            <w:hideMark/>
          </w:tcPr>
          <w:p w14:paraId="611410A4"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34" w:type="dxa"/>
            <w:noWrap/>
            <w:hideMark/>
          </w:tcPr>
          <w:p w14:paraId="59CF5B76"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36 905</w:t>
            </w:r>
          </w:p>
        </w:tc>
        <w:tc>
          <w:tcPr>
            <w:tcW w:w="1134" w:type="dxa"/>
            <w:noWrap/>
            <w:hideMark/>
          </w:tcPr>
          <w:p w14:paraId="02F4AFB0" w14:textId="7532199F"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18 45</w:t>
            </w:r>
            <w:r w:rsidR="00B064A2">
              <w:rPr>
                <w:rFonts w:ascii="Times New Roman" w:hAnsi="Times New Roman"/>
                <w:sz w:val="20"/>
                <w:szCs w:val="20"/>
                <w:lang w:val="et-EE" w:eastAsia="zh-SG"/>
              </w:rPr>
              <w:t>3</w:t>
            </w:r>
          </w:p>
        </w:tc>
      </w:tr>
      <w:tr w:rsidR="00495B14" w:rsidRPr="00554B72" w14:paraId="356552B2" w14:textId="77777777" w:rsidTr="006B436C">
        <w:trPr>
          <w:trHeight w:val="255"/>
        </w:trPr>
        <w:tc>
          <w:tcPr>
            <w:tcW w:w="4933" w:type="dxa"/>
            <w:noWrap/>
          </w:tcPr>
          <w:p w14:paraId="4CEFA800" w14:textId="77777777" w:rsidR="00495B14" w:rsidRPr="00554B72" w:rsidRDefault="00495B14" w:rsidP="006B436C">
            <w:pPr>
              <w:jc w:val="both"/>
              <w:rPr>
                <w:rFonts w:ascii="Times New Roman" w:hAnsi="Times New Roman"/>
                <w:sz w:val="20"/>
                <w:szCs w:val="20"/>
                <w:lang w:val="et-EE" w:eastAsia="zh-SG"/>
              </w:rPr>
            </w:pPr>
            <w:r w:rsidRPr="00554B72">
              <w:rPr>
                <w:rFonts w:ascii="Times New Roman" w:hAnsi="Times New Roman"/>
                <w:sz w:val="20"/>
                <w:szCs w:val="20"/>
                <w:lang w:val="et-EE" w:eastAsia="zh-SG"/>
              </w:rPr>
              <w:t>Puudega inimeste eluasemete kohandamine</w:t>
            </w:r>
          </w:p>
        </w:tc>
        <w:tc>
          <w:tcPr>
            <w:tcW w:w="1093" w:type="dxa"/>
            <w:noWrap/>
          </w:tcPr>
          <w:p w14:paraId="210CF205" w14:textId="77777777" w:rsidR="00495B14" w:rsidRPr="00554B72" w:rsidRDefault="00495B14" w:rsidP="006B436C">
            <w:pPr>
              <w:jc w:val="right"/>
              <w:rPr>
                <w:rFonts w:ascii="Times New Roman" w:hAnsi="Times New Roman"/>
                <w:sz w:val="20"/>
                <w:szCs w:val="20"/>
                <w:lang w:val="et-EE" w:eastAsia="zh-SG"/>
              </w:rPr>
            </w:pPr>
          </w:p>
        </w:tc>
        <w:tc>
          <w:tcPr>
            <w:tcW w:w="1199" w:type="dxa"/>
            <w:noWrap/>
          </w:tcPr>
          <w:p w14:paraId="08AD73B3" w14:textId="77777777" w:rsidR="00495B14" w:rsidRPr="00554B72" w:rsidRDefault="00495B14" w:rsidP="006B436C">
            <w:pPr>
              <w:jc w:val="right"/>
              <w:rPr>
                <w:rFonts w:ascii="Times New Roman" w:hAnsi="Times New Roman"/>
                <w:sz w:val="20"/>
                <w:szCs w:val="20"/>
                <w:lang w:val="et-EE" w:eastAsia="zh-SG"/>
              </w:rPr>
            </w:pPr>
          </w:p>
        </w:tc>
        <w:tc>
          <w:tcPr>
            <w:tcW w:w="1134" w:type="dxa"/>
            <w:noWrap/>
          </w:tcPr>
          <w:p w14:paraId="013C5141" w14:textId="5353537C" w:rsidR="00495B14" w:rsidRPr="00554B72" w:rsidRDefault="00993093" w:rsidP="006B436C">
            <w:pPr>
              <w:jc w:val="right"/>
              <w:rPr>
                <w:rFonts w:ascii="Times New Roman" w:hAnsi="Times New Roman"/>
                <w:sz w:val="20"/>
                <w:szCs w:val="20"/>
                <w:lang w:val="et-EE" w:eastAsia="zh-SG"/>
              </w:rPr>
            </w:pPr>
            <w:r>
              <w:rPr>
                <w:rFonts w:ascii="Times New Roman" w:hAnsi="Times New Roman"/>
                <w:sz w:val="20"/>
                <w:szCs w:val="20"/>
                <w:lang w:val="et-EE" w:eastAsia="zh-SG"/>
              </w:rPr>
              <w:t>0</w:t>
            </w:r>
          </w:p>
        </w:tc>
        <w:tc>
          <w:tcPr>
            <w:tcW w:w="1134" w:type="dxa"/>
            <w:noWrap/>
          </w:tcPr>
          <w:p w14:paraId="0205D913" w14:textId="426072D1" w:rsidR="00495B14" w:rsidRPr="00554B72" w:rsidRDefault="00993093" w:rsidP="006B436C">
            <w:pPr>
              <w:jc w:val="right"/>
              <w:rPr>
                <w:rFonts w:ascii="Times New Roman" w:hAnsi="Times New Roman"/>
                <w:sz w:val="20"/>
                <w:szCs w:val="20"/>
                <w:lang w:val="et-EE" w:eastAsia="zh-SG"/>
              </w:rPr>
            </w:pPr>
            <w:r>
              <w:rPr>
                <w:rFonts w:ascii="Times New Roman" w:hAnsi="Times New Roman"/>
                <w:sz w:val="20"/>
                <w:szCs w:val="20"/>
                <w:lang w:val="et-EE" w:eastAsia="zh-SG"/>
              </w:rPr>
              <w:t>13 405</w:t>
            </w:r>
          </w:p>
        </w:tc>
      </w:tr>
      <w:tr w:rsidR="00495B14" w:rsidRPr="00554B72" w14:paraId="63197FFC" w14:textId="77777777" w:rsidTr="006B436C">
        <w:trPr>
          <w:trHeight w:val="255"/>
        </w:trPr>
        <w:tc>
          <w:tcPr>
            <w:tcW w:w="4933" w:type="dxa"/>
            <w:noWrap/>
            <w:hideMark/>
          </w:tcPr>
          <w:p w14:paraId="0B223CC3" w14:textId="77777777" w:rsidR="00495B14" w:rsidRPr="00554B72" w:rsidRDefault="00495B14" w:rsidP="006B436C">
            <w:pPr>
              <w:jc w:val="both"/>
              <w:rPr>
                <w:rFonts w:ascii="Times New Roman" w:hAnsi="Times New Roman"/>
                <w:sz w:val="20"/>
                <w:szCs w:val="20"/>
                <w:lang w:val="et-EE" w:eastAsia="zh-SG"/>
              </w:rPr>
            </w:pPr>
            <w:proofErr w:type="spellStart"/>
            <w:r w:rsidRPr="00554B72">
              <w:rPr>
                <w:rFonts w:ascii="Times New Roman" w:hAnsi="Times New Roman"/>
                <w:sz w:val="20"/>
                <w:szCs w:val="20"/>
                <w:lang w:val="et-EE" w:eastAsia="zh-SG"/>
              </w:rPr>
              <w:t>Pahkla</w:t>
            </w:r>
            <w:proofErr w:type="spellEnd"/>
            <w:r w:rsidRPr="00554B72">
              <w:rPr>
                <w:rFonts w:ascii="Times New Roman" w:hAnsi="Times New Roman"/>
                <w:sz w:val="20"/>
                <w:szCs w:val="20"/>
                <w:lang w:val="et-EE" w:eastAsia="zh-SG"/>
              </w:rPr>
              <w:t xml:space="preserve"> </w:t>
            </w:r>
            <w:proofErr w:type="spellStart"/>
            <w:r w:rsidRPr="00554B72">
              <w:rPr>
                <w:rFonts w:ascii="Times New Roman" w:hAnsi="Times New Roman"/>
                <w:sz w:val="20"/>
                <w:szCs w:val="20"/>
                <w:lang w:val="et-EE" w:eastAsia="zh-SG"/>
              </w:rPr>
              <w:t>Camphilli</w:t>
            </w:r>
            <w:proofErr w:type="spellEnd"/>
            <w:r w:rsidRPr="00554B72">
              <w:rPr>
                <w:rFonts w:ascii="Times New Roman" w:hAnsi="Times New Roman"/>
                <w:sz w:val="20"/>
                <w:szCs w:val="20"/>
                <w:lang w:val="et-EE" w:eastAsia="zh-SG"/>
              </w:rPr>
              <w:t xml:space="preserve"> küla </w:t>
            </w:r>
            <w:proofErr w:type="spellStart"/>
            <w:r w:rsidRPr="00554B72">
              <w:rPr>
                <w:rFonts w:ascii="Times New Roman" w:hAnsi="Times New Roman"/>
                <w:sz w:val="20"/>
                <w:szCs w:val="20"/>
                <w:lang w:val="et-EE" w:eastAsia="zh-SG"/>
              </w:rPr>
              <w:t>biopuhasti</w:t>
            </w:r>
            <w:proofErr w:type="spellEnd"/>
            <w:r w:rsidRPr="00554B72">
              <w:rPr>
                <w:rFonts w:ascii="Times New Roman" w:hAnsi="Times New Roman"/>
                <w:sz w:val="20"/>
                <w:szCs w:val="20"/>
                <w:lang w:val="et-EE" w:eastAsia="zh-SG"/>
              </w:rPr>
              <w:t xml:space="preserve"> toetus</w:t>
            </w:r>
          </w:p>
        </w:tc>
        <w:tc>
          <w:tcPr>
            <w:tcW w:w="1093" w:type="dxa"/>
            <w:noWrap/>
            <w:hideMark/>
          </w:tcPr>
          <w:p w14:paraId="3B81B1A6"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99" w:type="dxa"/>
            <w:noWrap/>
            <w:hideMark/>
          </w:tcPr>
          <w:p w14:paraId="7988F89B"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34" w:type="dxa"/>
            <w:noWrap/>
            <w:hideMark/>
          </w:tcPr>
          <w:p w14:paraId="16B64135"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7 680</w:t>
            </w:r>
          </w:p>
        </w:tc>
        <w:tc>
          <w:tcPr>
            <w:tcW w:w="1134" w:type="dxa"/>
            <w:noWrap/>
            <w:hideMark/>
          </w:tcPr>
          <w:p w14:paraId="68F03B22"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r>
      <w:tr w:rsidR="00495B14" w:rsidRPr="00554B72" w14:paraId="1D0AD584" w14:textId="77777777" w:rsidTr="006B436C">
        <w:trPr>
          <w:trHeight w:val="255"/>
        </w:trPr>
        <w:tc>
          <w:tcPr>
            <w:tcW w:w="4933" w:type="dxa"/>
            <w:noWrap/>
            <w:hideMark/>
          </w:tcPr>
          <w:p w14:paraId="644FD151" w14:textId="77777777" w:rsidR="00495B14" w:rsidRPr="00554B72" w:rsidRDefault="00495B14" w:rsidP="006B436C">
            <w:pPr>
              <w:jc w:val="both"/>
              <w:rPr>
                <w:rFonts w:ascii="Times New Roman" w:hAnsi="Times New Roman"/>
                <w:sz w:val="20"/>
                <w:szCs w:val="20"/>
                <w:lang w:val="et-EE" w:eastAsia="zh-SG"/>
              </w:rPr>
            </w:pPr>
            <w:r w:rsidRPr="00554B72">
              <w:rPr>
                <w:rFonts w:ascii="Times New Roman" w:hAnsi="Times New Roman"/>
                <w:sz w:val="20"/>
                <w:szCs w:val="20"/>
                <w:lang w:val="et-EE" w:eastAsia="zh-SG"/>
              </w:rPr>
              <w:t>Viljandi mnt 9 (Triinu-Taavi päevahoid) kanalisatsioon</w:t>
            </w:r>
          </w:p>
        </w:tc>
        <w:tc>
          <w:tcPr>
            <w:tcW w:w="1093" w:type="dxa"/>
            <w:noWrap/>
            <w:hideMark/>
          </w:tcPr>
          <w:p w14:paraId="651E0A68"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99" w:type="dxa"/>
            <w:noWrap/>
            <w:hideMark/>
          </w:tcPr>
          <w:p w14:paraId="4C822CE5"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34" w:type="dxa"/>
            <w:noWrap/>
            <w:hideMark/>
          </w:tcPr>
          <w:p w14:paraId="3901235C"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1 194</w:t>
            </w:r>
          </w:p>
        </w:tc>
        <w:tc>
          <w:tcPr>
            <w:tcW w:w="1134" w:type="dxa"/>
            <w:noWrap/>
            <w:hideMark/>
          </w:tcPr>
          <w:p w14:paraId="7BB655E9"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r>
      <w:tr w:rsidR="00495B14" w:rsidRPr="00554B72" w14:paraId="226C508D" w14:textId="77777777" w:rsidTr="006B436C">
        <w:trPr>
          <w:trHeight w:val="255"/>
        </w:trPr>
        <w:tc>
          <w:tcPr>
            <w:tcW w:w="4933" w:type="dxa"/>
            <w:noWrap/>
            <w:hideMark/>
          </w:tcPr>
          <w:p w14:paraId="43ADE4D2" w14:textId="77777777" w:rsidR="00495B14" w:rsidRPr="00554B72" w:rsidRDefault="00495B14" w:rsidP="006B436C">
            <w:pPr>
              <w:jc w:val="both"/>
              <w:rPr>
                <w:rFonts w:ascii="Times New Roman" w:hAnsi="Times New Roman"/>
                <w:sz w:val="20"/>
                <w:szCs w:val="20"/>
                <w:lang w:val="et-EE" w:eastAsia="zh-SG"/>
              </w:rPr>
            </w:pPr>
            <w:r w:rsidRPr="00554B72">
              <w:rPr>
                <w:rFonts w:ascii="Times New Roman" w:hAnsi="Times New Roman"/>
                <w:sz w:val="20"/>
                <w:szCs w:val="20"/>
                <w:lang w:val="et-EE" w:eastAsia="zh-SG"/>
              </w:rPr>
              <w:t>Vabaduse 1/1 sotsiaalkeskuse projekt ja renoveerimine</w:t>
            </w:r>
          </w:p>
        </w:tc>
        <w:tc>
          <w:tcPr>
            <w:tcW w:w="1093" w:type="dxa"/>
            <w:noWrap/>
            <w:hideMark/>
          </w:tcPr>
          <w:p w14:paraId="01302B27"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82 000</w:t>
            </w:r>
          </w:p>
        </w:tc>
        <w:tc>
          <w:tcPr>
            <w:tcW w:w="1199" w:type="dxa"/>
            <w:noWrap/>
            <w:hideMark/>
          </w:tcPr>
          <w:p w14:paraId="2FF428FF"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34" w:type="dxa"/>
            <w:noWrap/>
            <w:hideMark/>
          </w:tcPr>
          <w:p w14:paraId="44D59076"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7 956</w:t>
            </w:r>
          </w:p>
        </w:tc>
        <w:tc>
          <w:tcPr>
            <w:tcW w:w="1134" w:type="dxa"/>
            <w:noWrap/>
            <w:hideMark/>
          </w:tcPr>
          <w:p w14:paraId="5013CB55"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r>
      <w:tr w:rsidR="00495B14" w:rsidRPr="00554B72" w14:paraId="0A0D1C8F" w14:textId="77777777" w:rsidTr="006B436C">
        <w:trPr>
          <w:trHeight w:val="255"/>
        </w:trPr>
        <w:tc>
          <w:tcPr>
            <w:tcW w:w="4933" w:type="dxa"/>
            <w:noWrap/>
            <w:hideMark/>
          </w:tcPr>
          <w:p w14:paraId="305AEE71" w14:textId="77777777" w:rsidR="00495B14" w:rsidRPr="00554B72" w:rsidRDefault="00495B14" w:rsidP="006B436C">
            <w:pPr>
              <w:jc w:val="both"/>
              <w:rPr>
                <w:rFonts w:ascii="Times New Roman" w:hAnsi="Times New Roman"/>
                <w:sz w:val="20"/>
                <w:szCs w:val="20"/>
                <w:lang w:val="et-EE" w:eastAsia="zh-SG"/>
              </w:rPr>
            </w:pPr>
            <w:r w:rsidRPr="00554B72">
              <w:rPr>
                <w:rFonts w:ascii="Times New Roman" w:hAnsi="Times New Roman"/>
                <w:sz w:val="20"/>
                <w:szCs w:val="20"/>
                <w:lang w:val="et-EE" w:eastAsia="zh-SG"/>
              </w:rPr>
              <w:t xml:space="preserve">Vabaduse tn 3 renoveerimine </w:t>
            </w:r>
          </w:p>
        </w:tc>
        <w:tc>
          <w:tcPr>
            <w:tcW w:w="1093" w:type="dxa"/>
            <w:noWrap/>
            <w:hideMark/>
          </w:tcPr>
          <w:p w14:paraId="2B7A27E3"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25 000</w:t>
            </w:r>
          </w:p>
        </w:tc>
        <w:tc>
          <w:tcPr>
            <w:tcW w:w="1199" w:type="dxa"/>
            <w:noWrap/>
            <w:hideMark/>
          </w:tcPr>
          <w:p w14:paraId="08590A35"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34" w:type="dxa"/>
            <w:noWrap/>
            <w:hideMark/>
          </w:tcPr>
          <w:p w14:paraId="5AE94574"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34" w:type="dxa"/>
            <w:noWrap/>
            <w:hideMark/>
          </w:tcPr>
          <w:p w14:paraId="421A67CE"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r>
      <w:tr w:rsidR="00495B14" w:rsidRPr="00554B72" w14:paraId="0DFF019E" w14:textId="77777777" w:rsidTr="006B436C">
        <w:trPr>
          <w:trHeight w:val="255"/>
        </w:trPr>
        <w:tc>
          <w:tcPr>
            <w:tcW w:w="4933" w:type="dxa"/>
            <w:noWrap/>
            <w:hideMark/>
          </w:tcPr>
          <w:p w14:paraId="340D61CE" w14:textId="77777777" w:rsidR="00495B14" w:rsidRPr="00554B72" w:rsidRDefault="00495B14" w:rsidP="006B436C">
            <w:pPr>
              <w:jc w:val="both"/>
              <w:rPr>
                <w:rFonts w:ascii="Times New Roman" w:hAnsi="Times New Roman"/>
                <w:sz w:val="20"/>
                <w:szCs w:val="20"/>
                <w:lang w:val="et-EE" w:eastAsia="zh-SG"/>
              </w:rPr>
            </w:pPr>
            <w:r w:rsidRPr="00554B72">
              <w:rPr>
                <w:rFonts w:ascii="Times New Roman" w:hAnsi="Times New Roman"/>
                <w:sz w:val="20"/>
                <w:szCs w:val="20"/>
                <w:lang w:val="et-EE" w:eastAsia="zh-SG"/>
              </w:rPr>
              <w:t>Kohila bussijaama remont</w:t>
            </w:r>
          </w:p>
        </w:tc>
        <w:tc>
          <w:tcPr>
            <w:tcW w:w="1093" w:type="dxa"/>
            <w:noWrap/>
            <w:hideMark/>
          </w:tcPr>
          <w:p w14:paraId="006DFD19"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7 500</w:t>
            </w:r>
          </w:p>
        </w:tc>
        <w:tc>
          <w:tcPr>
            <w:tcW w:w="1199" w:type="dxa"/>
            <w:noWrap/>
            <w:hideMark/>
          </w:tcPr>
          <w:p w14:paraId="169352B8"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34" w:type="dxa"/>
            <w:noWrap/>
            <w:hideMark/>
          </w:tcPr>
          <w:p w14:paraId="2CD91DE2"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c>
          <w:tcPr>
            <w:tcW w:w="1134" w:type="dxa"/>
            <w:noWrap/>
            <w:hideMark/>
          </w:tcPr>
          <w:p w14:paraId="205C3F8F" w14:textId="77777777" w:rsidR="00495B14" w:rsidRPr="00554B72" w:rsidRDefault="00495B14" w:rsidP="006B436C">
            <w:pPr>
              <w:jc w:val="right"/>
              <w:rPr>
                <w:rFonts w:ascii="Times New Roman" w:hAnsi="Times New Roman"/>
                <w:sz w:val="20"/>
                <w:szCs w:val="20"/>
                <w:lang w:val="et-EE" w:eastAsia="zh-SG"/>
              </w:rPr>
            </w:pPr>
            <w:r w:rsidRPr="00554B72">
              <w:rPr>
                <w:rFonts w:ascii="Times New Roman" w:hAnsi="Times New Roman"/>
                <w:sz w:val="20"/>
                <w:szCs w:val="20"/>
                <w:lang w:val="et-EE" w:eastAsia="zh-SG"/>
              </w:rPr>
              <w:t> </w:t>
            </w:r>
          </w:p>
        </w:tc>
      </w:tr>
    </w:tbl>
    <w:p w14:paraId="0AEDD01F" w14:textId="77777777" w:rsidR="00495B14" w:rsidRPr="00554B72" w:rsidRDefault="00495B14" w:rsidP="00495B14">
      <w:pPr>
        <w:jc w:val="both"/>
        <w:rPr>
          <w:sz w:val="20"/>
          <w:szCs w:val="20"/>
          <w:lang w:val="et-EE" w:eastAsia="zh-SG"/>
        </w:rPr>
      </w:pPr>
    </w:p>
    <w:p w14:paraId="4D013387" w14:textId="380FEB2D" w:rsidR="00D14551" w:rsidRPr="00C44015" w:rsidRDefault="00495B14" w:rsidP="00D14551">
      <w:pPr>
        <w:jc w:val="both"/>
        <w:rPr>
          <w:lang w:val="et-EE" w:eastAsia="zh-SG"/>
        </w:rPr>
      </w:pPr>
      <w:r w:rsidRPr="00C44015">
        <w:rPr>
          <w:lang w:val="et-EE" w:eastAsia="zh-SG"/>
        </w:rPr>
        <w:t xml:space="preserve">Suurimate investeeringutena valmis 2018. a alustatud gümnaasiumi algklasside maja, energiasäästlikuks renoveeriti Männi lasteaia kõige vanem hooneosa, kus paikneb kaks rühma, esmatasandi tervisekeskus sai täiesti uue lahenduse, valla tänavavalgustuse taristu rekonstrueeriti ja nüüd on seal kasutuses säästlikud LED-lambid, tänu millele hoiti 2019. a elektri pealt kokku 18 tuhat eurot. Teede investeeringuid tehti kokku 489 770 euro eest. Suurim 2020. aastasse edasi lükatud investeering oli Härjaoja tee ehitus, valmis sai projekt. Edasi lükkusid ka spordihoone vahendite juurdeehitus ja </w:t>
      </w:r>
      <w:proofErr w:type="spellStart"/>
      <w:r w:rsidRPr="00C44015">
        <w:rPr>
          <w:lang w:val="et-EE" w:eastAsia="zh-SG"/>
        </w:rPr>
        <w:t>multifunktsionaalse</w:t>
      </w:r>
      <w:proofErr w:type="spellEnd"/>
      <w:r w:rsidRPr="00C44015">
        <w:rPr>
          <w:lang w:val="et-EE" w:eastAsia="zh-SG"/>
        </w:rPr>
        <w:t xml:space="preserve"> sotsiaalkeskuse renoveerimine, milleks oli eelarves toetus ette nähtud. Mõlemale objektile koostati </w:t>
      </w:r>
      <w:proofErr w:type="spellStart"/>
      <w:r w:rsidRPr="00C44015">
        <w:rPr>
          <w:lang w:val="et-EE" w:eastAsia="zh-SG"/>
        </w:rPr>
        <w:t>projekt.</w:t>
      </w:r>
      <w:r w:rsidR="00B459FF">
        <w:rPr>
          <w:lang w:val="et-EE" w:eastAsia="zh-SG"/>
        </w:rPr>
        <w:t>Puudega</w:t>
      </w:r>
      <w:proofErr w:type="spellEnd"/>
      <w:r w:rsidR="00B459FF">
        <w:rPr>
          <w:lang w:val="et-EE" w:eastAsia="zh-SG"/>
        </w:rPr>
        <w:t xml:space="preserve"> inimeste eluaseme kohandamise kulud on tegevuskuludes sotsiaalteenuste summas.</w:t>
      </w:r>
    </w:p>
    <w:p w14:paraId="356DFC56" w14:textId="4222AD6A" w:rsidR="00D14551" w:rsidRPr="00D14551" w:rsidRDefault="00D14551" w:rsidP="00D14551">
      <w:pPr>
        <w:jc w:val="both"/>
        <w:rPr>
          <w:rFonts w:asciiTheme="minorHAnsi" w:hAnsiTheme="minorHAnsi"/>
          <w:sz w:val="20"/>
          <w:szCs w:val="20"/>
          <w:lang w:val="et-EE" w:eastAsia="zh-SG"/>
        </w:rPr>
        <w:sectPr w:rsidR="00D14551" w:rsidRPr="00D14551" w:rsidSect="002B5A5E">
          <w:pgSz w:w="11906" w:h="16838" w:code="9"/>
          <w:pgMar w:top="1588" w:right="851" w:bottom="1588" w:left="1701" w:header="709" w:footer="709" w:gutter="0"/>
          <w:cols w:space="708"/>
          <w:docGrid w:linePitch="360"/>
        </w:sectPr>
      </w:pPr>
    </w:p>
    <w:p w14:paraId="0917E5BC" w14:textId="224EC6D6" w:rsidR="00781D30" w:rsidRDefault="00781D30" w:rsidP="00781D30">
      <w:pPr>
        <w:pStyle w:val="Heading2"/>
        <w:jc w:val="both"/>
      </w:pPr>
      <w:bookmarkStart w:id="764" w:name="_Toc39139444"/>
      <w:bookmarkStart w:id="765" w:name="_Toc261163154"/>
      <w:bookmarkStart w:id="766" w:name="_Toc293665793"/>
      <w:bookmarkStart w:id="767" w:name="_Toc451248536"/>
      <w:bookmarkStart w:id="768" w:name="_Toc481568222"/>
      <w:bookmarkStart w:id="769" w:name="_Toc481568468"/>
      <w:bookmarkStart w:id="770" w:name="_Toc481568573"/>
      <w:bookmarkStart w:id="771" w:name="_Toc481568678"/>
      <w:bookmarkStart w:id="772" w:name="_Toc481568895"/>
      <w:bookmarkStart w:id="773" w:name="_Toc481569076"/>
      <w:bookmarkStart w:id="774" w:name="_Toc481573464"/>
      <w:bookmarkStart w:id="775" w:name="_Toc481573912"/>
      <w:bookmarkStart w:id="776" w:name="_Toc481575936"/>
      <w:bookmarkStart w:id="777" w:name="_Toc481594646"/>
      <w:bookmarkStart w:id="778" w:name="_Toc481667082"/>
      <w:bookmarkStart w:id="779" w:name="_Toc481667274"/>
      <w:r>
        <w:lastRenderedPageBreak/>
        <w:t>L</w:t>
      </w:r>
      <w:r w:rsidRPr="00B54168">
        <w:t>isa 2</w:t>
      </w:r>
      <w:r w:rsidR="00EB3C53">
        <w:t>6</w:t>
      </w:r>
      <w:r w:rsidRPr="00B54168">
        <w:t xml:space="preserve">     </w:t>
      </w:r>
      <w:proofErr w:type="spellStart"/>
      <w:r>
        <w:t>Bilansipäevajärgsed</w:t>
      </w:r>
      <w:proofErr w:type="spellEnd"/>
      <w:r>
        <w:t xml:space="preserve"> </w:t>
      </w:r>
      <w:proofErr w:type="spellStart"/>
      <w:r>
        <w:t>sündmused</w:t>
      </w:r>
      <w:bookmarkEnd w:id="764"/>
      <w:proofErr w:type="spellEnd"/>
    </w:p>
    <w:p w14:paraId="2C619412" w14:textId="77777777" w:rsidR="00781D30" w:rsidRDefault="00781D30" w:rsidP="00B24C5A">
      <w:pPr>
        <w:pStyle w:val="Heading2"/>
      </w:pPr>
    </w:p>
    <w:p w14:paraId="71036D5B" w14:textId="77777777" w:rsidR="009918CF" w:rsidRDefault="00011228" w:rsidP="009918CF">
      <w:pPr>
        <w:shd w:val="clear" w:color="auto" w:fill="FFFFFF"/>
        <w:jc w:val="both"/>
        <w:rPr>
          <w:color w:val="201F1E"/>
          <w:bdr w:val="none" w:sz="0" w:space="0" w:color="auto" w:frame="1"/>
          <w:lang w:val="en-US"/>
        </w:rPr>
      </w:pPr>
      <w:proofErr w:type="spellStart"/>
      <w:r w:rsidRPr="005036D9">
        <w:rPr>
          <w:color w:val="201F1E"/>
          <w:bdr w:val="none" w:sz="0" w:space="0" w:color="auto" w:frame="1"/>
          <w:lang w:val="en-US"/>
        </w:rPr>
        <w:t>Maailma</w:t>
      </w:r>
      <w:proofErr w:type="spellEnd"/>
      <w:r w:rsidRPr="005036D9">
        <w:rPr>
          <w:color w:val="201F1E"/>
          <w:bdr w:val="none" w:sz="0" w:space="0" w:color="auto" w:frame="1"/>
          <w:lang w:val="en-US"/>
        </w:rPr>
        <w:t xml:space="preserve"> </w:t>
      </w:r>
      <w:proofErr w:type="spellStart"/>
      <w:r w:rsidRPr="005036D9">
        <w:rPr>
          <w:color w:val="201F1E"/>
          <w:bdr w:val="none" w:sz="0" w:space="0" w:color="auto" w:frame="1"/>
          <w:lang w:val="en-US"/>
        </w:rPr>
        <w:t>Tervishoiuorganisatsioon</w:t>
      </w:r>
      <w:proofErr w:type="spellEnd"/>
      <w:r w:rsidRPr="005036D9">
        <w:rPr>
          <w:color w:val="201F1E"/>
          <w:bdr w:val="none" w:sz="0" w:space="0" w:color="auto" w:frame="1"/>
          <w:lang w:val="en-US"/>
        </w:rPr>
        <w:t xml:space="preserve"> (WHO) </w:t>
      </w:r>
      <w:proofErr w:type="spellStart"/>
      <w:r w:rsidRPr="005036D9">
        <w:rPr>
          <w:color w:val="201F1E"/>
          <w:bdr w:val="none" w:sz="0" w:space="0" w:color="auto" w:frame="1"/>
          <w:lang w:val="en-US"/>
        </w:rPr>
        <w:t>sai</w:t>
      </w:r>
      <w:proofErr w:type="spellEnd"/>
      <w:r w:rsidRPr="005036D9">
        <w:rPr>
          <w:color w:val="201F1E"/>
          <w:bdr w:val="none" w:sz="0" w:space="0" w:color="auto" w:frame="1"/>
          <w:lang w:val="en-US"/>
        </w:rPr>
        <w:t xml:space="preserve"> </w:t>
      </w:r>
      <w:proofErr w:type="spellStart"/>
      <w:r w:rsidRPr="005036D9">
        <w:rPr>
          <w:color w:val="201F1E"/>
          <w:bdr w:val="none" w:sz="0" w:space="0" w:color="auto" w:frame="1"/>
          <w:lang w:val="en-US"/>
        </w:rPr>
        <w:t>Hiinast</w:t>
      </w:r>
      <w:proofErr w:type="spellEnd"/>
      <w:r w:rsidRPr="005036D9">
        <w:rPr>
          <w:color w:val="201F1E"/>
          <w:bdr w:val="none" w:sz="0" w:space="0" w:color="auto" w:frame="1"/>
          <w:lang w:val="en-US"/>
        </w:rPr>
        <w:t xml:space="preserve"> </w:t>
      </w:r>
      <w:proofErr w:type="spellStart"/>
      <w:r w:rsidRPr="005036D9">
        <w:rPr>
          <w:color w:val="201F1E"/>
          <w:bdr w:val="none" w:sz="0" w:space="0" w:color="auto" w:frame="1"/>
          <w:lang w:val="en-US"/>
        </w:rPr>
        <w:t>esmased</w:t>
      </w:r>
      <w:proofErr w:type="spellEnd"/>
      <w:r w:rsidRPr="005036D9">
        <w:rPr>
          <w:color w:val="201F1E"/>
          <w:bdr w:val="none" w:sz="0" w:space="0" w:color="auto" w:frame="1"/>
          <w:lang w:val="en-US"/>
        </w:rPr>
        <w:t xml:space="preserve"> </w:t>
      </w:r>
      <w:proofErr w:type="spellStart"/>
      <w:r w:rsidRPr="005036D9">
        <w:rPr>
          <w:color w:val="201F1E"/>
          <w:bdr w:val="none" w:sz="0" w:space="0" w:color="auto" w:frame="1"/>
          <w:lang w:val="en-US"/>
        </w:rPr>
        <w:t>teated</w:t>
      </w:r>
      <w:proofErr w:type="spellEnd"/>
      <w:r w:rsidRPr="005036D9">
        <w:rPr>
          <w:color w:val="201F1E"/>
          <w:bdr w:val="none" w:sz="0" w:space="0" w:color="auto" w:frame="1"/>
          <w:lang w:val="en-US"/>
        </w:rPr>
        <w:t xml:space="preserve"> </w:t>
      </w:r>
      <w:proofErr w:type="spellStart"/>
      <w:r w:rsidRPr="005036D9">
        <w:rPr>
          <w:color w:val="201F1E"/>
          <w:bdr w:val="none" w:sz="0" w:space="0" w:color="auto" w:frame="1"/>
          <w:lang w:val="en-US"/>
        </w:rPr>
        <w:t>uue</w:t>
      </w:r>
      <w:proofErr w:type="spellEnd"/>
      <w:r w:rsidRPr="005036D9">
        <w:rPr>
          <w:color w:val="201F1E"/>
          <w:bdr w:val="none" w:sz="0" w:space="0" w:color="auto" w:frame="1"/>
          <w:lang w:val="en-US"/>
        </w:rPr>
        <w:t xml:space="preserve"> </w:t>
      </w:r>
      <w:proofErr w:type="spellStart"/>
      <w:r w:rsidRPr="005036D9">
        <w:rPr>
          <w:color w:val="201F1E"/>
          <w:bdr w:val="none" w:sz="0" w:space="0" w:color="auto" w:frame="1"/>
          <w:lang w:val="en-US"/>
        </w:rPr>
        <w:t>koroonaviiruse</w:t>
      </w:r>
      <w:proofErr w:type="spellEnd"/>
      <w:r w:rsidRPr="005036D9">
        <w:rPr>
          <w:color w:val="201F1E"/>
          <w:bdr w:val="none" w:sz="0" w:space="0" w:color="auto" w:frame="1"/>
          <w:lang w:val="en-US"/>
        </w:rPr>
        <w:t xml:space="preserve"> (COVID-19) </w:t>
      </w:r>
      <w:proofErr w:type="spellStart"/>
      <w:r w:rsidRPr="005036D9">
        <w:rPr>
          <w:color w:val="201F1E"/>
          <w:bdr w:val="none" w:sz="0" w:space="0" w:color="auto" w:frame="1"/>
          <w:lang w:val="en-US"/>
        </w:rPr>
        <w:t>kohta</w:t>
      </w:r>
      <w:proofErr w:type="spellEnd"/>
      <w:r w:rsidRPr="005036D9">
        <w:rPr>
          <w:color w:val="201F1E"/>
          <w:bdr w:val="none" w:sz="0" w:space="0" w:color="auto" w:frame="1"/>
          <w:lang w:val="en-US"/>
        </w:rPr>
        <w:t xml:space="preserve"> 2019.a </w:t>
      </w:r>
      <w:proofErr w:type="spellStart"/>
      <w:r w:rsidRPr="005036D9">
        <w:rPr>
          <w:color w:val="201F1E"/>
          <w:bdr w:val="none" w:sz="0" w:space="0" w:color="auto" w:frame="1"/>
          <w:lang w:val="en-US"/>
        </w:rPr>
        <w:t>detsembris</w:t>
      </w:r>
      <w:proofErr w:type="spellEnd"/>
      <w:r w:rsidRPr="005036D9">
        <w:rPr>
          <w:color w:val="201F1E"/>
          <w:bdr w:val="none" w:sz="0" w:space="0" w:color="auto" w:frame="1"/>
          <w:lang w:val="en-US"/>
        </w:rPr>
        <w:t>. 2020.a</w:t>
      </w:r>
      <w:r w:rsidRPr="00A65FAB">
        <w:rPr>
          <w:color w:val="201F1E"/>
          <w:lang w:val="en-US"/>
        </w:rPr>
        <w:t xml:space="preserve"> </w:t>
      </w:r>
      <w:proofErr w:type="spellStart"/>
      <w:r w:rsidRPr="005036D9">
        <w:rPr>
          <w:color w:val="201F1E"/>
          <w:bdr w:val="none" w:sz="0" w:space="0" w:color="auto" w:frame="1"/>
          <w:lang w:val="en-US"/>
        </w:rPr>
        <w:t>esimeste</w:t>
      </w:r>
      <w:proofErr w:type="spellEnd"/>
      <w:r w:rsidRPr="005036D9">
        <w:rPr>
          <w:color w:val="201F1E"/>
          <w:bdr w:val="none" w:sz="0" w:space="0" w:color="auto" w:frame="1"/>
          <w:lang w:val="en-US"/>
        </w:rPr>
        <w:t xml:space="preserve"> </w:t>
      </w:r>
      <w:proofErr w:type="spellStart"/>
      <w:r w:rsidRPr="005036D9">
        <w:rPr>
          <w:color w:val="201F1E"/>
          <w:bdr w:val="none" w:sz="0" w:space="0" w:color="auto" w:frame="1"/>
          <w:lang w:val="en-US"/>
        </w:rPr>
        <w:t>kuude</w:t>
      </w:r>
      <w:proofErr w:type="spellEnd"/>
      <w:r w:rsidRPr="005036D9">
        <w:rPr>
          <w:color w:val="201F1E"/>
          <w:bdr w:val="none" w:sz="0" w:space="0" w:color="auto" w:frame="1"/>
          <w:lang w:val="en-US"/>
        </w:rPr>
        <w:t xml:space="preserve"> </w:t>
      </w:r>
      <w:proofErr w:type="spellStart"/>
      <w:r w:rsidRPr="005036D9">
        <w:rPr>
          <w:color w:val="201F1E"/>
          <w:bdr w:val="none" w:sz="0" w:space="0" w:color="auto" w:frame="1"/>
          <w:lang w:val="en-US"/>
        </w:rPr>
        <w:t>jooksul</w:t>
      </w:r>
      <w:proofErr w:type="spellEnd"/>
      <w:r w:rsidRPr="005036D9">
        <w:rPr>
          <w:color w:val="201F1E"/>
          <w:bdr w:val="none" w:sz="0" w:space="0" w:color="auto" w:frame="1"/>
          <w:lang w:val="en-US"/>
        </w:rPr>
        <w:t xml:space="preserve"> on see </w:t>
      </w:r>
      <w:proofErr w:type="spellStart"/>
      <w:r w:rsidRPr="005036D9">
        <w:rPr>
          <w:color w:val="201F1E"/>
          <w:bdr w:val="none" w:sz="0" w:space="0" w:color="auto" w:frame="1"/>
          <w:lang w:val="en-US"/>
        </w:rPr>
        <w:t>viirus</w:t>
      </w:r>
      <w:proofErr w:type="spellEnd"/>
      <w:r w:rsidRPr="005036D9">
        <w:rPr>
          <w:color w:val="201F1E"/>
          <w:bdr w:val="none" w:sz="0" w:space="0" w:color="auto" w:frame="1"/>
          <w:lang w:val="en-US"/>
        </w:rPr>
        <w:t xml:space="preserve"> </w:t>
      </w:r>
      <w:proofErr w:type="spellStart"/>
      <w:r w:rsidRPr="005036D9">
        <w:rPr>
          <w:color w:val="201F1E"/>
          <w:bdr w:val="none" w:sz="0" w:space="0" w:color="auto" w:frame="1"/>
          <w:lang w:val="en-US"/>
        </w:rPr>
        <w:t>levinud</w:t>
      </w:r>
      <w:proofErr w:type="spellEnd"/>
      <w:r w:rsidRPr="005036D9">
        <w:rPr>
          <w:color w:val="201F1E"/>
          <w:bdr w:val="none" w:sz="0" w:space="0" w:color="auto" w:frame="1"/>
          <w:lang w:val="en-US"/>
        </w:rPr>
        <w:t xml:space="preserve"> </w:t>
      </w:r>
      <w:proofErr w:type="spellStart"/>
      <w:r w:rsidRPr="005036D9">
        <w:rPr>
          <w:color w:val="201F1E"/>
          <w:bdr w:val="none" w:sz="0" w:space="0" w:color="auto" w:frame="1"/>
          <w:lang w:val="en-US"/>
        </w:rPr>
        <w:t>üle</w:t>
      </w:r>
      <w:proofErr w:type="spellEnd"/>
      <w:r w:rsidRPr="005036D9">
        <w:rPr>
          <w:color w:val="201F1E"/>
          <w:bdr w:val="none" w:sz="0" w:space="0" w:color="auto" w:frame="1"/>
          <w:lang w:val="en-US"/>
        </w:rPr>
        <w:t xml:space="preserve"> </w:t>
      </w:r>
      <w:proofErr w:type="spellStart"/>
      <w:r w:rsidRPr="005036D9">
        <w:rPr>
          <w:color w:val="201F1E"/>
          <w:bdr w:val="none" w:sz="0" w:space="0" w:color="auto" w:frame="1"/>
          <w:lang w:val="en-US"/>
        </w:rPr>
        <w:t>kogu</w:t>
      </w:r>
      <w:proofErr w:type="spellEnd"/>
      <w:r w:rsidRPr="005036D9">
        <w:rPr>
          <w:color w:val="201F1E"/>
          <w:bdr w:val="none" w:sz="0" w:space="0" w:color="auto" w:frame="1"/>
          <w:lang w:val="en-US"/>
        </w:rPr>
        <w:t xml:space="preserve"> </w:t>
      </w:r>
      <w:proofErr w:type="spellStart"/>
      <w:r w:rsidRPr="005036D9">
        <w:rPr>
          <w:color w:val="201F1E"/>
          <w:bdr w:val="none" w:sz="0" w:space="0" w:color="auto" w:frame="1"/>
          <w:lang w:val="en-US"/>
        </w:rPr>
        <w:t>maailma</w:t>
      </w:r>
      <w:proofErr w:type="spellEnd"/>
      <w:r w:rsidRPr="005036D9">
        <w:rPr>
          <w:color w:val="201F1E"/>
          <w:bdr w:val="none" w:sz="0" w:space="0" w:color="auto" w:frame="1"/>
          <w:lang w:val="en-US"/>
        </w:rPr>
        <w:t xml:space="preserve">, </w:t>
      </w:r>
      <w:proofErr w:type="gramStart"/>
      <w:r w:rsidRPr="005036D9">
        <w:rPr>
          <w:color w:val="201F1E"/>
          <w:bdr w:val="none" w:sz="0" w:space="0" w:color="auto" w:frame="1"/>
          <w:lang w:val="en-US"/>
        </w:rPr>
        <w:t>11.märtsil</w:t>
      </w:r>
      <w:proofErr w:type="gramEnd"/>
      <w:r w:rsidRPr="005036D9">
        <w:rPr>
          <w:color w:val="201F1E"/>
          <w:bdr w:val="none" w:sz="0" w:space="0" w:color="auto" w:frame="1"/>
          <w:lang w:val="en-US"/>
        </w:rPr>
        <w:t xml:space="preserve"> 2020 </w:t>
      </w:r>
      <w:proofErr w:type="spellStart"/>
      <w:r w:rsidRPr="005036D9">
        <w:rPr>
          <w:color w:val="201F1E"/>
          <w:bdr w:val="none" w:sz="0" w:space="0" w:color="auto" w:frame="1"/>
          <w:lang w:val="en-US"/>
        </w:rPr>
        <w:t>kuulutas</w:t>
      </w:r>
      <w:proofErr w:type="spellEnd"/>
      <w:r w:rsidRPr="005036D9">
        <w:rPr>
          <w:color w:val="201F1E"/>
          <w:bdr w:val="none" w:sz="0" w:space="0" w:color="auto" w:frame="1"/>
          <w:lang w:val="en-US"/>
        </w:rPr>
        <w:t xml:space="preserve"> WHO </w:t>
      </w:r>
      <w:proofErr w:type="spellStart"/>
      <w:r w:rsidRPr="005036D9">
        <w:rPr>
          <w:color w:val="201F1E"/>
          <w:bdr w:val="none" w:sz="0" w:space="0" w:color="auto" w:frame="1"/>
          <w:lang w:val="en-US"/>
        </w:rPr>
        <w:t>viiruspuhangu</w:t>
      </w:r>
      <w:proofErr w:type="spellEnd"/>
      <w:r w:rsidRPr="005036D9">
        <w:rPr>
          <w:color w:val="201F1E"/>
          <w:bdr w:val="none" w:sz="0" w:space="0" w:color="auto" w:frame="1"/>
          <w:lang w:val="en-US"/>
        </w:rPr>
        <w:t xml:space="preserve"> </w:t>
      </w:r>
      <w:proofErr w:type="spellStart"/>
      <w:r w:rsidRPr="005036D9">
        <w:rPr>
          <w:color w:val="201F1E"/>
          <w:bdr w:val="none" w:sz="0" w:space="0" w:color="auto" w:frame="1"/>
          <w:lang w:val="en-US"/>
        </w:rPr>
        <w:t>pandeemiaks</w:t>
      </w:r>
      <w:proofErr w:type="spellEnd"/>
      <w:r w:rsidRPr="005036D9">
        <w:rPr>
          <w:color w:val="201F1E"/>
          <w:bdr w:val="none" w:sz="0" w:space="0" w:color="auto" w:frame="1"/>
          <w:lang w:val="en-US"/>
        </w:rPr>
        <w:t xml:space="preserve">. </w:t>
      </w:r>
      <w:proofErr w:type="spellStart"/>
      <w:r w:rsidRPr="005036D9">
        <w:rPr>
          <w:color w:val="201F1E"/>
          <w:bdr w:val="none" w:sz="0" w:space="0" w:color="auto" w:frame="1"/>
          <w:lang w:val="en-US"/>
        </w:rPr>
        <w:t>Paljudes</w:t>
      </w:r>
      <w:proofErr w:type="spellEnd"/>
      <w:r w:rsidRPr="005036D9">
        <w:rPr>
          <w:color w:val="201F1E"/>
          <w:bdr w:val="none" w:sz="0" w:space="0" w:color="auto" w:frame="1"/>
          <w:lang w:val="en-US"/>
        </w:rPr>
        <w:t xml:space="preserve"> </w:t>
      </w:r>
      <w:proofErr w:type="spellStart"/>
      <w:r w:rsidRPr="005036D9">
        <w:rPr>
          <w:color w:val="201F1E"/>
          <w:bdr w:val="none" w:sz="0" w:space="0" w:color="auto" w:frame="1"/>
          <w:lang w:val="en-US"/>
        </w:rPr>
        <w:t>riikides</w:t>
      </w:r>
      <w:proofErr w:type="spellEnd"/>
      <w:r w:rsidR="009918CF">
        <w:rPr>
          <w:color w:val="201F1E"/>
          <w:bdr w:val="none" w:sz="0" w:space="0" w:color="auto" w:frame="1"/>
          <w:lang w:val="en-US"/>
        </w:rPr>
        <w:t xml:space="preserve"> </w:t>
      </w:r>
      <w:r w:rsidRPr="005036D9">
        <w:rPr>
          <w:color w:val="201F1E"/>
          <w:bdr w:val="none" w:sz="0" w:space="0" w:color="auto" w:frame="1"/>
          <w:lang w:val="en-US"/>
        </w:rPr>
        <w:t xml:space="preserve">on </w:t>
      </w:r>
      <w:proofErr w:type="spellStart"/>
      <w:r w:rsidRPr="005036D9">
        <w:rPr>
          <w:color w:val="201F1E"/>
          <w:bdr w:val="none" w:sz="0" w:space="0" w:color="auto" w:frame="1"/>
          <w:lang w:val="en-US"/>
        </w:rPr>
        <w:t>välja</w:t>
      </w:r>
      <w:proofErr w:type="spellEnd"/>
      <w:r w:rsidRPr="005036D9">
        <w:rPr>
          <w:color w:val="201F1E"/>
          <w:bdr w:val="none" w:sz="0" w:space="0" w:color="auto" w:frame="1"/>
          <w:lang w:val="en-US"/>
        </w:rPr>
        <w:t xml:space="preserve"> </w:t>
      </w:r>
      <w:proofErr w:type="spellStart"/>
      <w:r w:rsidRPr="005036D9">
        <w:rPr>
          <w:color w:val="201F1E"/>
          <w:bdr w:val="none" w:sz="0" w:space="0" w:color="auto" w:frame="1"/>
          <w:lang w:val="en-US"/>
        </w:rPr>
        <w:t>kuulutatud</w:t>
      </w:r>
      <w:proofErr w:type="spellEnd"/>
      <w:r w:rsidRPr="005036D9">
        <w:rPr>
          <w:color w:val="201F1E"/>
          <w:bdr w:val="none" w:sz="0" w:space="0" w:color="auto" w:frame="1"/>
          <w:lang w:val="en-US"/>
        </w:rPr>
        <w:t xml:space="preserve"> </w:t>
      </w:r>
      <w:proofErr w:type="spellStart"/>
      <w:r w:rsidRPr="005036D9">
        <w:rPr>
          <w:color w:val="201F1E"/>
          <w:bdr w:val="none" w:sz="0" w:space="0" w:color="auto" w:frame="1"/>
          <w:lang w:val="en-US"/>
        </w:rPr>
        <w:t>eriolukord</w:t>
      </w:r>
      <w:proofErr w:type="spellEnd"/>
      <w:r w:rsidRPr="005036D9">
        <w:rPr>
          <w:color w:val="201F1E"/>
          <w:bdr w:val="none" w:sz="0" w:space="0" w:color="auto" w:frame="1"/>
          <w:lang w:val="en-US"/>
        </w:rPr>
        <w:t xml:space="preserve">. </w:t>
      </w:r>
      <w:proofErr w:type="spellStart"/>
      <w:r w:rsidRPr="005036D9">
        <w:rPr>
          <w:color w:val="201F1E"/>
          <w:bdr w:val="none" w:sz="0" w:space="0" w:color="auto" w:frame="1"/>
          <w:lang w:val="en-US"/>
        </w:rPr>
        <w:t>Pandeemia</w:t>
      </w:r>
      <w:proofErr w:type="spellEnd"/>
      <w:r w:rsidRPr="005036D9">
        <w:rPr>
          <w:color w:val="201F1E"/>
          <w:bdr w:val="none" w:sz="0" w:space="0" w:color="auto" w:frame="1"/>
          <w:lang w:val="en-US"/>
        </w:rPr>
        <w:t xml:space="preserve"> on </w:t>
      </w:r>
      <w:proofErr w:type="spellStart"/>
      <w:r w:rsidRPr="005036D9">
        <w:rPr>
          <w:color w:val="201F1E"/>
          <w:bdr w:val="none" w:sz="0" w:space="0" w:color="auto" w:frame="1"/>
          <w:lang w:val="en-US"/>
        </w:rPr>
        <w:t>põhjustanud</w:t>
      </w:r>
      <w:proofErr w:type="spellEnd"/>
      <w:r w:rsidRPr="005036D9">
        <w:rPr>
          <w:color w:val="201F1E"/>
          <w:bdr w:val="none" w:sz="0" w:space="0" w:color="auto" w:frame="1"/>
          <w:lang w:val="en-US"/>
        </w:rPr>
        <w:t xml:space="preserve"> </w:t>
      </w:r>
      <w:proofErr w:type="spellStart"/>
      <w:r w:rsidRPr="005036D9">
        <w:rPr>
          <w:color w:val="201F1E"/>
          <w:bdr w:val="none" w:sz="0" w:space="0" w:color="auto" w:frame="1"/>
          <w:lang w:val="en-US"/>
        </w:rPr>
        <w:t>majandusele</w:t>
      </w:r>
      <w:proofErr w:type="spellEnd"/>
      <w:r w:rsidRPr="005036D9">
        <w:rPr>
          <w:color w:val="201F1E"/>
          <w:bdr w:val="none" w:sz="0" w:space="0" w:color="auto" w:frame="1"/>
          <w:lang w:val="en-US"/>
        </w:rPr>
        <w:t xml:space="preserve"> ja </w:t>
      </w:r>
      <w:proofErr w:type="spellStart"/>
      <w:r w:rsidRPr="005036D9">
        <w:rPr>
          <w:color w:val="201F1E"/>
          <w:bdr w:val="none" w:sz="0" w:space="0" w:color="auto" w:frame="1"/>
          <w:lang w:val="en-US"/>
        </w:rPr>
        <w:t>ettevõtetele</w:t>
      </w:r>
      <w:proofErr w:type="spellEnd"/>
      <w:r w:rsidRPr="005036D9">
        <w:rPr>
          <w:color w:val="201F1E"/>
          <w:bdr w:val="none" w:sz="0" w:space="0" w:color="auto" w:frame="1"/>
          <w:lang w:val="en-US"/>
        </w:rPr>
        <w:t xml:space="preserve"> </w:t>
      </w:r>
      <w:proofErr w:type="spellStart"/>
      <w:r w:rsidRPr="005036D9">
        <w:rPr>
          <w:color w:val="201F1E"/>
          <w:bdr w:val="none" w:sz="0" w:space="0" w:color="auto" w:frame="1"/>
          <w:lang w:val="en-US"/>
        </w:rPr>
        <w:t>ulatuslikke</w:t>
      </w:r>
      <w:proofErr w:type="spellEnd"/>
      <w:r w:rsidRPr="005036D9">
        <w:rPr>
          <w:color w:val="201F1E"/>
          <w:bdr w:val="none" w:sz="0" w:space="0" w:color="auto" w:frame="1"/>
          <w:lang w:val="en-US"/>
        </w:rPr>
        <w:t xml:space="preserve"> </w:t>
      </w:r>
      <w:proofErr w:type="spellStart"/>
      <w:r w:rsidRPr="005036D9">
        <w:rPr>
          <w:color w:val="201F1E"/>
          <w:bdr w:val="none" w:sz="0" w:space="0" w:color="auto" w:frame="1"/>
          <w:lang w:val="en-US"/>
        </w:rPr>
        <w:t>probleeme</w:t>
      </w:r>
      <w:proofErr w:type="spellEnd"/>
      <w:r w:rsidRPr="005036D9">
        <w:rPr>
          <w:color w:val="201F1E"/>
          <w:bdr w:val="none" w:sz="0" w:space="0" w:color="auto" w:frame="1"/>
          <w:lang w:val="en-US"/>
        </w:rPr>
        <w:t>.</w:t>
      </w:r>
      <w:r w:rsidRPr="00A65FAB">
        <w:rPr>
          <w:color w:val="201F1E"/>
          <w:bdr w:val="none" w:sz="0" w:space="0" w:color="auto" w:frame="1"/>
          <w:lang w:val="en-US"/>
        </w:rPr>
        <w:t xml:space="preserve"> </w:t>
      </w:r>
      <w:proofErr w:type="spellStart"/>
      <w:r w:rsidRPr="00A65FAB">
        <w:rPr>
          <w:color w:val="201F1E"/>
          <w:bdr w:val="none" w:sz="0" w:space="0" w:color="auto" w:frame="1"/>
          <w:lang w:val="en-US"/>
        </w:rPr>
        <w:t>J</w:t>
      </w:r>
      <w:r w:rsidRPr="005036D9">
        <w:rPr>
          <w:color w:val="201F1E"/>
          <w:bdr w:val="none" w:sz="0" w:space="0" w:color="auto" w:frame="1"/>
          <w:lang w:val="en-US"/>
        </w:rPr>
        <w:t>uhtkond</w:t>
      </w:r>
      <w:proofErr w:type="spellEnd"/>
      <w:r w:rsidRPr="005036D9">
        <w:rPr>
          <w:color w:val="201F1E"/>
          <w:bdr w:val="none" w:sz="0" w:space="0" w:color="auto" w:frame="1"/>
          <w:lang w:val="en-US"/>
        </w:rPr>
        <w:t xml:space="preserve"> </w:t>
      </w:r>
      <w:proofErr w:type="spellStart"/>
      <w:r w:rsidRPr="005036D9">
        <w:rPr>
          <w:color w:val="201F1E"/>
          <w:bdr w:val="none" w:sz="0" w:space="0" w:color="auto" w:frame="1"/>
          <w:lang w:val="en-US"/>
        </w:rPr>
        <w:t>peab</w:t>
      </w:r>
      <w:proofErr w:type="spellEnd"/>
      <w:r w:rsidRPr="005036D9">
        <w:rPr>
          <w:color w:val="201F1E"/>
          <w:bdr w:val="none" w:sz="0" w:space="0" w:color="auto" w:frame="1"/>
          <w:lang w:val="en-US"/>
        </w:rPr>
        <w:t xml:space="preserve"> </w:t>
      </w:r>
      <w:proofErr w:type="spellStart"/>
      <w:r w:rsidRPr="005036D9">
        <w:rPr>
          <w:color w:val="201F1E"/>
          <w:bdr w:val="none" w:sz="0" w:space="0" w:color="auto" w:frame="1"/>
          <w:lang w:val="en-US"/>
        </w:rPr>
        <w:t>koroonaviiruse</w:t>
      </w:r>
      <w:proofErr w:type="spellEnd"/>
      <w:r w:rsidRPr="005036D9">
        <w:rPr>
          <w:color w:val="201F1E"/>
          <w:bdr w:val="none" w:sz="0" w:space="0" w:color="auto" w:frame="1"/>
          <w:lang w:val="en-US"/>
        </w:rPr>
        <w:t xml:space="preserve"> </w:t>
      </w:r>
      <w:proofErr w:type="spellStart"/>
      <w:r w:rsidRPr="005036D9">
        <w:rPr>
          <w:color w:val="201F1E"/>
          <w:bdr w:val="none" w:sz="0" w:space="0" w:color="auto" w:frame="1"/>
          <w:lang w:val="en-US"/>
        </w:rPr>
        <w:t>pandeemiat</w:t>
      </w:r>
      <w:proofErr w:type="spellEnd"/>
      <w:r w:rsidRPr="005036D9">
        <w:rPr>
          <w:color w:val="201F1E"/>
          <w:bdr w:val="none" w:sz="0" w:space="0" w:color="auto" w:frame="1"/>
          <w:lang w:val="en-US"/>
        </w:rPr>
        <w:t xml:space="preserve"> </w:t>
      </w:r>
      <w:proofErr w:type="spellStart"/>
      <w:r w:rsidRPr="005036D9">
        <w:rPr>
          <w:color w:val="201F1E"/>
          <w:bdr w:val="none" w:sz="0" w:space="0" w:color="auto" w:frame="1"/>
          <w:lang w:val="en-US"/>
        </w:rPr>
        <w:t>mittekorrigeerivaks</w:t>
      </w:r>
      <w:proofErr w:type="spellEnd"/>
      <w:r w:rsidRPr="005036D9">
        <w:rPr>
          <w:color w:val="201F1E"/>
          <w:bdr w:val="none" w:sz="0" w:space="0" w:color="auto" w:frame="1"/>
          <w:lang w:val="en-US"/>
        </w:rPr>
        <w:t xml:space="preserve"> </w:t>
      </w:r>
      <w:proofErr w:type="spellStart"/>
      <w:r w:rsidRPr="005036D9">
        <w:rPr>
          <w:color w:val="201F1E"/>
          <w:bdr w:val="none" w:sz="0" w:space="0" w:color="auto" w:frame="1"/>
          <w:lang w:val="en-US"/>
        </w:rPr>
        <w:t>aruandekuupäevajärgseks</w:t>
      </w:r>
      <w:proofErr w:type="spellEnd"/>
      <w:r w:rsidRPr="005036D9">
        <w:rPr>
          <w:color w:val="201F1E"/>
          <w:bdr w:val="none" w:sz="0" w:space="0" w:color="auto" w:frame="1"/>
          <w:lang w:val="en-US"/>
        </w:rPr>
        <w:t xml:space="preserve"> </w:t>
      </w:r>
      <w:proofErr w:type="spellStart"/>
      <w:r w:rsidRPr="005036D9">
        <w:rPr>
          <w:color w:val="201F1E"/>
          <w:bdr w:val="none" w:sz="0" w:space="0" w:color="auto" w:frame="1"/>
          <w:lang w:val="en-US"/>
        </w:rPr>
        <w:t>sündmuseks</w:t>
      </w:r>
      <w:proofErr w:type="spellEnd"/>
      <w:r w:rsidRPr="005036D9">
        <w:rPr>
          <w:color w:val="201F1E"/>
          <w:bdr w:val="none" w:sz="0" w:space="0" w:color="auto" w:frame="1"/>
          <w:lang w:val="en-US"/>
        </w:rPr>
        <w:t xml:space="preserve">. Kuna </w:t>
      </w:r>
      <w:proofErr w:type="spellStart"/>
      <w:r w:rsidRPr="005036D9">
        <w:rPr>
          <w:color w:val="201F1E"/>
          <w:bdr w:val="none" w:sz="0" w:space="0" w:color="auto" w:frame="1"/>
          <w:lang w:val="en-US"/>
        </w:rPr>
        <w:t>olukord</w:t>
      </w:r>
      <w:proofErr w:type="spellEnd"/>
      <w:r w:rsidRPr="005036D9">
        <w:rPr>
          <w:color w:val="201F1E"/>
          <w:bdr w:val="none" w:sz="0" w:space="0" w:color="auto" w:frame="1"/>
          <w:lang w:val="en-US"/>
        </w:rPr>
        <w:t xml:space="preserve"> on </w:t>
      </w:r>
      <w:proofErr w:type="spellStart"/>
      <w:r w:rsidRPr="005036D9">
        <w:rPr>
          <w:color w:val="201F1E"/>
          <w:bdr w:val="none" w:sz="0" w:space="0" w:color="auto" w:frame="1"/>
          <w:lang w:val="en-US"/>
        </w:rPr>
        <w:t>ebakindel</w:t>
      </w:r>
      <w:proofErr w:type="spellEnd"/>
      <w:r w:rsidRPr="005036D9">
        <w:rPr>
          <w:color w:val="201F1E"/>
          <w:bdr w:val="none" w:sz="0" w:space="0" w:color="auto" w:frame="1"/>
          <w:lang w:val="en-US"/>
        </w:rPr>
        <w:t xml:space="preserve"> ja </w:t>
      </w:r>
      <w:proofErr w:type="spellStart"/>
      <w:r w:rsidRPr="005036D9">
        <w:rPr>
          <w:color w:val="201F1E"/>
          <w:bdr w:val="none" w:sz="0" w:space="0" w:color="auto" w:frame="1"/>
          <w:lang w:val="en-US"/>
        </w:rPr>
        <w:t>kiiresti</w:t>
      </w:r>
      <w:proofErr w:type="spellEnd"/>
      <w:r w:rsidRPr="00A65FAB">
        <w:rPr>
          <w:color w:val="201F1E"/>
          <w:lang w:val="en-US"/>
        </w:rPr>
        <w:t xml:space="preserve"> </w:t>
      </w:r>
      <w:proofErr w:type="spellStart"/>
      <w:r w:rsidRPr="005036D9">
        <w:rPr>
          <w:color w:val="201F1E"/>
          <w:bdr w:val="none" w:sz="0" w:space="0" w:color="auto" w:frame="1"/>
          <w:lang w:val="en-US"/>
        </w:rPr>
        <w:t>muutuv</w:t>
      </w:r>
      <w:proofErr w:type="spellEnd"/>
      <w:r w:rsidRPr="005036D9">
        <w:rPr>
          <w:color w:val="201F1E"/>
          <w:bdr w:val="none" w:sz="0" w:space="0" w:color="auto" w:frame="1"/>
          <w:lang w:val="en-US"/>
        </w:rPr>
        <w:t xml:space="preserve">, </w:t>
      </w:r>
      <w:proofErr w:type="spellStart"/>
      <w:r w:rsidRPr="005036D9">
        <w:rPr>
          <w:color w:val="201F1E"/>
          <w:bdr w:val="none" w:sz="0" w:space="0" w:color="auto" w:frame="1"/>
          <w:lang w:val="en-US"/>
        </w:rPr>
        <w:t>ei</w:t>
      </w:r>
      <w:proofErr w:type="spellEnd"/>
      <w:r w:rsidRPr="005036D9">
        <w:rPr>
          <w:color w:val="201F1E"/>
          <w:bdr w:val="none" w:sz="0" w:space="0" w:color="auto" w:frame="1"/>
          <w:lang w:val="en-US"/>
        </w:rPr>
        <w:t xml:space="preserve"> pea </w:t>
      </w:r>
      <w:proofErr w:type="spellStart"/>
      <w:r w:rsidRPr="005036D9">
        <w:rPr>
          <w:color w:val="201F1E"/>
          <w:bdr w:val="none" w:sz="0" w:space="0" w:color="auto" w:frame="1"/>
          <w:lang w:val="en-US"/>
        </w:rPr>
        <w:t>juhtkond</w:t>
      </w:r>
      <w:proofErr w:type="spellEnd"/>
      <w:r w:rsidRPr="005036D9">
        <w:rPr>
          <w:color w:val="201F1E"/>
          <w:bdr w:val="none" w:sz="0" w:space="0" w:color="auto" w:frame="1"/>
          <w:lang w:val="en-US"/>
        </w:rPr>
        <w:t xml:space="preserve"> </w:t>
      </w:r>
      <w:proofErr w:type="spellStart"/>
      <w:r w:rsidRPr="005036D9">
        <w:rPr>
          <w:color w:val="201F1E"/>
          <w:bdr w:val="none" w:sz="0" w:space="0" w:color="auto" w:frame="1"/>
          <w:lang w:val="en-US"/>
        </w:rPr>
        <w:t>praegu</w:t>
      </w:r>
      <w:proofErr w:type="spellEnd"/>
      <w:r w:rsidRPr="005036D9">
        <w:rPr>
          <w:color w:val="201F1E"/>
          <w:bdr w:val="none" w:sz="0" w:space="0" w:color="auto" w:frame="1"/>
          <w:lang w:val="en-US"/>
        </w:rPr>
        <w:t xml:space="preserve"> </w:t>
      </w:r>
      <w:proofErr w:type="spellStart"/>
      <w:r w:rsidRPr="005036D9">
        <w:rPr>
          <w:color w:val="201F1E"/>
          <w:bdr w:val="none" w:sz="0" w:space="0" w:color="auto" w:frame="1"/>
          <w:lang w:val="en-US"/>
        </w:rPr>
        <w:t>otstarbekaks</w:t>
      </w:r>
      <w:proofErr w:type="spellEnd"/>
      <w:r w:rsidRPr="005036D9">
        <w:rPr>
          <w:color w:val="201F1E"/>
          <w:bdr w:val="none" w:sz="0" w:space="0" w:color="auto" w:frame="1"/>
          <w:lang w:val="en-US"/>
        </w:rPr>
        <w:t xml:space="preserve"> </w:t>
      </w:r>
      <w:proofErr w:type="spellStart"/>
      <w:r w:rsidRPr="005036D9">
        <w:rPr>
          <w:color w:val="201F1E"/>
          <w:bdr w:val="none" w:sz="0" w:space="0" w:color="auto" w:frame="1"/>
          <w:lang w:val="en-US"/>
        </w:rPr>
        <w:t>anda</w:t>
      </w:r>
      <w:proofErr w:type="spellEnd"/>
      <w:r w:rsidRPr="005036D9">
        <w:rPr>
          <w:color w:val="201F1E"/>
          <w:bdr w:val="none" w:sz="0" w:space="0" w:color="auto" w:frame="1"/>
          <w:lang w:val="en-US"/>
        </w:rPr>
        <w:t xml:space="preserve"> </w:t>
      </w:r>
      <w:proofErr w:type="spellStart"/>
      <w:r w:rsidRPr="005036D9">
        <w:rPr>
          <w:color w:val="201F1E"/>
          <w:bdr w:val="none" w:sz="0" w:space="0" w:color="auto" w:frame="1"/>
          <w:lang w:val="en-US"/>
        </w:rPr>
        <w:t>pandeemia</w:t>
      </w:r>
      <w:proofErr w:type="spellEnd"/>
      <w:r w:rsidRPr="005036D9">
        <w:rPr>
          <w:color w:val="201F1E"/>
          <w:bdr w:val="none" w:sz="0" w:space="0" w:color="auto" w:frame="1"/>
          <w:lang w:val="en-US"/>
        </w:rPr>
        <w:t xml:space="preserve"> </w:t>
      </w:r>
      <w:proofErr w:type="spellStart"/>
      <w:r w:rsidRPr="005036D9">
        <w:rPr>
          <w:color w:val="201F1E"/>
          <w:bdr w:val="none" w:sz="0" w:space="0" w:color="auto" w:frame="1"/>
          <w:lang w:val="en-US"/>
        </w:rPr>
        <w:t>võimaliku</w:t>
      </w:r>
      <w:proofErr w:type="spellEnd"/>
      <w:r w:rsidRPr="005036D9">
        <w:rPr>
          <w:color w:val="201F1E"/>
          <w:bdr w:val="none" w:sz="0" w:space="0" w:color="auto" w:frame="1"/>
          <w:lang w:val="en-US"/>
        </w:rPr>
        <w:t xml:space="preserve"> </w:t>
      </w:r>
      <w:proofErr w:type="spellStart"/>
      <w:r w:rsidRPr="005036D9">
        <w:rPr>
          <w:color w:val="201F1E"/>
          <w:bdr w:val="none" w:sz="0" w:space="0" w:color="auto" w:frame="1"/>
          <w:lang w:val="en-US"/>
        </w:rPr>
        <w:t>mõju</w:t>
      </w:r>
      <w:proofErr w:type="spellEnd"/>
      <w:r w:rsidRPr="005036D9">
        <w:rPr>
          <w:color w:val="201F1E"/>
          <w:bdr w:val="none" w:sz="0" w:space="0" w:color="auto" w:frame="1"/>
          <w:lang w:val="en-US"/>
        </w:rPr>
        <w:t xml:space="preserve"> </w:t>
      </w:r>
      <w:proofErr w:type="spellStart"/>
      <w:r w:rsidRPr="005036D9">
        <w:rPr>
          <w:color w:val="201F1E"/>
          <w:bdr w:val="none" w:sz="0" w:space="0" w:color="auto" w:frame="1"/>
          <w:lang w:val="en-US"/>
        </w:rPr>
        <w:t>kohta</w:t>
      </w:r>
      <w:proofErr w:type="spellEnd"/>
      <w:r w:rsidRPr="005036D9">
        <w:rPr>
          <w:color w:val="201F1E"/>
          <w:bdr w:val="none" w:sz="0" w:space="0" w:color="auto" w:frame="1"/>
          <w:lang w:val="en-US"/>
        </w:rPr>
        <w:t xml:space="preserve"> </w:t>
      </w:r>
      <w:proofErr w:type="spellStart"/>
      <w:r w:rsidRPr="005036D9">
        <w:rPr>
          <w:color w:val="201F1E"/>
          <w:bdr w:val="none" w:sz="0" w:space="0" w:color="auto" w:frame="1"/>
          <w:lang w:val="en-US"/>
        </w:rPr>
        <w:t>kvantitatiivseid</w:t>
      </w:r>
      <w:proofErr w:type="spellEnd"/>
      <w:r w:rsidRPr="005036D9">
        <w:rPr>
          <w:color w:val="201F1E"/>
          <w:bdr w:val="none" w:sz="0" w:space="0" w:color="auto" w:frame="1"/>
          <w:lang w:val="en-US"/>
        </w:rPr>
        <w:t xml:space="preserve"> </w:t>
      </w:r>
      <w:proofErr w:type="spellStart"/>
      <w:r w:rsidRPr="005036D9">
        <w:rPr>
          <w:color w:val="201F1E"/>
          <w:bdr w:val="none" w:sz="0" w:space="0" w:color="auto" w:frame="1"/>
          <w:lang w:val="en-US"/>
        </w:rPr>
        <w:t>hinnanguid</w:t>
      </w:r>
      <w:proofErr w:type="spellEnd"/>
      <w:r w:rsidRPr="005036D9">
        <w:rPr>
          <w:color w:val="201F1E"/>
          <w:bdr w:val="none" w:sz="0" w:space="0" w:color="auto" w:frame="1"/>
          <w:lang w:val="en-US"/>
        </w:rPr>
        <w:t xml:space="preserve">. </w:t>
      </w:r>
      <w:proofErr w:type="spellStart"/>
      <w:r w:rsidRPr="005036D9">
        <w:rPr>
          <w:color w:val="201F1E"/>
          <w:bdr w:val="none" w:sz="0" w:space="0" w:color="auto" w:frame="1"/>
          <w:lang w:val="en-US"/>
        </w:rPr>
        <w:t>Aruande</w:t>
      </w:r>
      <w:proofErr w:type="spellEnd"/>
      <w:r w:rsidRPr="005036D9">
        <w:rPr>
          <w:color w:val="201F1E"/>
          <w:bdr w:val="none" w:sz="0" w:space="0" w:color="auto" w:frame="1"/>
          <w:lang w:val="en-US"/>
        </w:rPr>
        <w:t xml:space="preserve"> </w:t>
      </w:r>
      <w:proofErr w:type="spellStart"/>
      <w:r w:rsidRPr="005036D9">
        <w:rPr>
          <w:color w:val="201F1E"/>
          <w:bdr w:val="none" w:sz="0" w:space="0" w:color="auto" w:frame="1"/>
          <w:lang w:val="en-US"/>
        </w:rPr>
        <w:t>koostamise</w:t>
      </w:r>
      <w:proofErr w:type="spellEnd"/>
      <w:r w:rsidRPr="005036D9">
        <w:rPr>
          <w:color w:val="201F1E"/>
          <w:bdr w:val="none" w:sz="0" w:space="0" w:color="auto" w:frame="1"/>
          <w:lang w:val="en-US"/>
        </w:rPr>
        <w:t xml:space="preserve"> </w:t>
      </w:r>
      <w:proofErr w:type="spellStart"/>
      <w:r w:rsidRPr="005036D9">
        <w:rPr>
          <w:color w:val="201F1E"/>
          <w:bdr w:val="none" w:sz="0" w:space="0" w:color="auto" w:frame="1"/>
          <w:lang w:val="en-US"/>
        </w:rPr>
        <w:t>ajahetkel</w:t>
      </w:r>
      <w:proofErr w:type="spellEnd"/>
      <w:r w:rsidRPr="00A65FAB">
        <w:rPr>
          <w:color w:val="201F1E"/>
          <w:lang w:val="en-US"/>
        </w:rPr>
        <w:t xml:space="preserve"> </w:t>
      </w:r>
      <w:proofErr w:type="spellStart"/>
      <w:r w:rsidRPr="005036D9">
        <w:rPr>
          <w:color w:val="201F1E"/>
          <w:bdr w:val="none" w:sz="0" w:space="0" w:color="auto" w:frame="1"/>
          <w:lang w:val="en-US"/>
        </w:rPr>
        <w:t>ei</w:t>
      </w:r>
      <w:proofErr w:type="spellEnd"/>
      <w:r w:rsidRPr="005036D9">
        <w:rPr>
          <w:color w:val="201F1E"/>
          <w:bdr w:val="none" w:sz="0" w:space="0" w:color="auto" w:frame="1"/>
          <w:lang w:val="en-US"/>
        </w:rPr>
        <w:t xml:space="preserve"> ole </w:t>
      </w:r>
      <w:proofErr w:type="spellStart"/>
      <w:r w:rsidRPr="005036D9">
        <w:rPr>
          <w:color w:val="201F1E"/>
          <w:bdr w:val="none" w:sz="0" w:space="0" w:color="auto" w:frame="1"/>
          <w:lang w:val="en-US"/>
        </w:rPr>
        <w:t>juhtkonnal</w:t>
      </w:r>
      <w:proofErr w:type="spellEnd"/>
      <w:r w:rsidRPr="005036D9">
        <w:rPr>
          <w:color w:val="201F1E"/>
          <w:bdr w:val="none" w:sz="0" w:space="0" w:color="auto" w:frame="1"/>
          <w:lang w:val="en-US"/>
        </w:rPr>
        <w:t xml:space="preserve"> </w:t>
      </w:r>
      <w:proofErr w:type="spellStart"/>
      <w:r w:rsidRPr="005036D9">
        <w:rPr>
          <w:color w:val="201F1E"/>
          <w:bdr w:val="none" w:sz="0" w:space="0" w:color="auto" w:frame="1"/>
          <w:lang w:val="en-US"/>
        </w:rPr>
        <w:t>infot</w:t>
      </w:r>
      <w:proofErr w:type="spellEnd"/>
      <w:r w:rsidRPr="005036D9">
        <w:rPr>
          <w:color w:val="201F1E"/>
          <w:bdr w:val="none" w:sz="0" w:space="0" w:color="auto" w:frame="1"/>
          <w:lang w:val="en-US"/>
        </w:rPr>
        <w:t xml:space="preserve">, mis </w:t>
      </w:r>
      <w:proofErr w:type="spellStart"/>
      <w:r w:rsidRPr="005036D9">
        <w:rPr>
          <w:color w:val="201F1E"/>
          <w:bdr w:val="none" w:sz="0" w:space="0" w:color="auto" w:frame="1"/>
          <w:lang w:val="en-US"/>
        </w:rPr>
        <w:t>annaks</w:t>
      </w:r>
      <w:proofErr w:type="spellEnd"/>
      <w:r w:rsidRPr="005036D9">
        <w:rPr>
          <w:color w:val="201F1E"/>
          <w:bdr w:val="none" w:sz="0" w:space="0" w:color="auto" w:frame="1"/>
          <w:lang w:val="en-US"/>
        </w:rPr>
        <w:t xml:space="preserve"> </w:t>
      </w:r>
      <w:proofErr w:type="spellStart"/>
      <w:r w:rsidRPr="005036D9">
        <w:rPr>
          <w:color w:val="201F1E"/>
          <w:bdr w:val="none" w:sz="0" w:space="0" w:color="auto" w:frame="1"/>
          <w:lang w:val="en-US"/>
        </w:rPr>
        <w:t>alust</w:t>
      </w:r>
      <w:proofErr w:type="spellEnd"/>
      <w:r w:rsidRPr="005036D9">
        <w:rPr>
          <w:color w:val="201F1E"/>
          <w:bdr w:val="none" w:sz="0" w:space="0" w:color="auto" w:frame="1"/>
          <w:lang w:val="en-US"/>
        </w:rPr>
        <w:t xml:space="preserve"> </w:t>
      </w:r>
      <w:proofErr w:type="spellStart"/>
      <w:r w:rsidRPr="005036D9">
        <w:rPr>
          <w:color w:val="201F1E"/>
          <w:bdr w:val="none" w:sz="0" w:space="0" w:color="auto" w:frame="1"/>
          <w:lang w:val="en-US"/>
        </w:rPr>
        <w:t>arvata</w:t>
      </w:r>
      <w:proofErr w:type="spellEnd"/>
      <w:r w:rsidRPr="005036D9">
        <w:rPr>
          <w:color w:val="201F1E"/>
          <w:bdr w:val="none" w:sz="0" w:space="0" w:color="auto" w:frame="1"/>
          <w:lang w:val="en-US"/>
        </w:rPr>
        <w:t xml:space="preserve">, et </w:t>
      </w:r>
      <w:proofErr w:type="spellStart"/>
      <w:r w:rsidRPr="005036D9">
        <w:rPr>
          <w:color w:val="201F1E"/>
          <w:bdr w:val="none" w:sz="0" w:space="0" w:color="auto" w:frame="1"/>
          <w:lang w:val="en-US"/>
        </w:rPr>
        <w:t>koroonaviiruse</w:t>
      </w:r>
      <w:proofErr w:type="spellEnd"/>
      <w:r w:rsidRPr="005036D9">
        <w:rPr>
          <w:color w:val="201F1E"/>
          <w:bdr w:val="none" w:sz="0" w:space="0" w:color="auto" w:frame="1"/>
          <w:lang w:val="en-US"/>
        </w:rPr>
        <w:t xml:space="preserve"> </w:t>
      </w:r>
      <w:proofErr w:type="spellStart"/>
      <w:r w:rsidRPr="005036D9">
        <w:rPr>
          <w:color w:val="201F1E"/>
          <w:bdr w:val="none" w:sz="0" w:space="0" w:color="auto" w:frame="1"/>
          <w:lang w:val="en-US"/>
        </w:rPr>
        <w:t>mõju</w:t>
      </w:r>
      <w:proofErr w:type="spellEnd"/>
      <w:r w:rsidRPr="005036D9">
        <w:rPr>
          <w:color w:val="201F1E"/>
          <w:bdr w:val="none" w:sz="0" w:space="0" w:color="auto" w:frame="1"/>
          <w:lang w:val="en-US"/>
        </w:rPr>
        <w:t xml:space="preserve"> </w:t>
      </w:r>
      <w:proofErr w:type="spellStart"/>
      <w:r w:rsidRPr="005036D9">
        <w:rPr>
          <w:color w:val="201F1E"/>
          <w:bdr w:val="none" w:sz="0" w:space="0" w:color="auto" w:frame="1"/>
          <w:lang w:val="en-US"/>
        </w:rPr>
        <w:t>seab</w:t>
      </w:r>
      <w:proofErr w:type="spellEnd"/>
      <w:r w:rsidRPr="005036D9">
        <w:rPr>
          <w:color w:val="201F1E"/>
          <w:bdr w:val="none" w:sz="0" w:space="0" w:color="auto" w:frame="1"/>
          <w:lang w:val="en-US"/>
        </w:rPr>
        <w:t xml:space="preserve"> </w:t>
      </w:r>
      <w:proofErr w:type="spellStart"/>
      <w:r w:rsidRPr="005036D9">
        <w:rPr>
          <w:color w:val="201F1E"/>
          <w:bdr w:val="none" w:sz="0" w:space="0" w:color="auto" w:frame="1"/>
          <w:lang w:val="en-US"/>
        </w:rPr>
        <w:t>tõenäoliselt</w:t>
      </w:r>
      <w:proofErr w:type="spellEnd"/>
      <w:r w:rsidRPr="005036D9">
        <w:rPr>
          <w:color w:val="201F1E"/>
          <w:bdr w:val="none" w:sz="0" w:space="0" w:color="auto" w:frame="1"/>
          <w:lang w:val="en-US"/>
        </w:rPr>
        <w:t xml:space="preserve"> </w:t>
      </w:r>
      <w:proofErr w:type="spellStart"/>
      <w:r w:rsidRPr="005036D9">
        <w:rPr>
          <w:color w:val="201F1E"/>
          <w:bdr w:val="none" w:sz="0" w:space="0" w:color="auto" w:frame="1"/>
          <w:lang w:val="en-US"/>
        </w:rPr>
        <w:t>ohtu</w:t>
      </w:r>
      <w:proofErr w:type="spellEnd"/>
      <w:r w:rsidRPr="005036D9">
        <w:rPr>
          <w:color w:val="201F1E"/>
          <w:bdr w:val="none" w:sz="0" w:space="0" w:color="auto" w:frame="1"/>
          <w:lang w:val="en-US"/>
        </w:rPr>
        <w:t xml:space="preserve"> </w:t>
      </w:r>
      <w:proofErr w:type="spellStart"/>
      <w:r w:rsidRPr="005036D9">
        <w:rPr>
          <w:color w:val="201F1E"/>
          <w:bdr w:val="none" w:sz="0" w:space="0" w:color="auto" w:frame="1"/>
          <w:lang w:val="en-US"/>
        </w:rPr>
        <w:t>ettevõtte</w:t>
      </w:r>
      <w:proofErr w:type="spellEnd"/>
      <w:r w:rsidRPr="005036D9">
        <w:rPr>
          <w:color w:val="201F1E"/>
          <w:bdr w:val="none" w:sz="0" w:space="0" w:color="auto" w:frame="1"/>
          <w:lang w:val="en-US"/>
        </w:rPr>
        <w:t xml:space="preserve"> </w:t>
      </w:r>
      <w:proofErr w:type="spellStart"/>
      <w:r w:rsidRPr="005036D9">
        <w:rPr>
          <w:color w:val="201F1E"/>
          <w:bdr w:val="none" w:sz="0" w:space="0" w:color="auto" w:frame="1"/>
          <w:lang w:val="en-US"/>
        </w:rPr>
        <w:t>tegevuse</w:t>
      </w:r>
      <w:proofErr w:type="spellEnd"/>
      <w:r w:rsidRPr="005036D9">
        <w:rPr>
          <w:color w:val="201F1E"/>
          <w:bdr w:val="none" w:sz="0" w:space="0" w:color="auto" w:frame="1"/>
          <w:lang w:val="en-US"/>
        </w:rPr>
        <w:t xml:space="preserve"> </w:t>
      </w:r>
      <w:proofErr w:type="spellStart"/>
      <w:r w:rsidRPr="005036D9">
        <w:rPr>
          <w:color w:val="201F1E"/>
          <w:bdr w:val="none" w:sz="0" w:space="0" w:color="auto" w:frame="1"/>
          <w:lang w:val="en-US"/>
        </w:rPr>
        <w:t>jätkuvuse</w:t>
      </w:r>
      <w:proofErr w:type="spellEnd"/>
      <w:r w:rsidRPr="005036D9">
        <w:rPr>
          <w:color w:val="201F1E"/>
          <w:bdr w:val="none" w:sz="0" w:space="0" w:color="auto" w:frame="1"/>
          <w:lang w:val="en-US"/>
        </w:rPr>
        <w:t xml:space="preserve"> 12 </w:t>
      </w:r>
      <w:proofErr w:type="spellStart"/>
      <w:r w:rsidRPr="005036D9">
        <w:rPr>
          <w:color w:val="201F1E"/>
          <w:bdr w:val="none" w:sz="0" w:space="0" w:color="auto" w:frame="1"/>
          <w:lang w:val="en-US"/>
        </w:rPr>
        <w:t>kuu</w:t>
      </w:r>
      <w:proofErr w:type="spellEnd"/>
      <w:r w:rsidRPr="005036D9">
        <w:rPr>
          <w:color w:val="201F1E"/>
          <w:bdr w:val="none" w:sz="0" w:space="0" w:color="auto" w:frame="1"/>
          <w:lang w:val="en-US"/>
        </w:rPr>
        <w:t xml:space="preserve"> </w:t>
      </w:r>
      <w:proofErr w:type="spellStart"/>
      <w:r w:rsidRPr="005036D9">
        <w:rPr>
          <w:color w:val="201F1E"/>
          <w:bdr w:val="none" w:sz="0" w:space="0" w:color="auto" w:frame="1"/>
          <w:lang w:val="en-US"/>
        </w:rPr>
        <w:t>jooksul</w:t>
      </w:r>
      <w:proofErr w:type="spellEnd"/>
      <w:r w:rsidR="009918CF">
        <w:rPr>
          <w:color w:val="201F1E"/>
          <w:bdr w:val="none" w:sz="0" w:space="0" w:color="auto" w:frame="1"/>
          <w:lang w:val="en-US"/>
        </w:rPr>
        <w:t>.</w:t>
      </w:r>
    </w:p>
    <w:p w14:paraId="38A70BE0" w14:textId="2314D385" w:rsidR="00011228" w:rsidRPr="00A65FAB" w:rsidRDefault="00011228" w:rsidP="009918CF">
      <w:pPr>
        <w:shd w:val="clear" w:color="auto" w:fill="FFFFFF"/>
        <w:jc w:val="both"/>
      </w:pPr>
      <w:proofErr w:type="spellStart"/>
      <w:r w:rsidRPr="00A65FAB">
        <w:rPr>
          <w:color w:val="201F1E"/>
          <w:shd w:val="clear" w:color="auto" w:fill="FFFFFF"/>
        </w:rPr>
        <w:t>Vallavolikogul</w:t>
      </w:r>
      <w:proofErr w:type="spellEnd"/>
      <w:r w:rsidRPr="00A65FAB">
        <w:rPr>
          <w:color w:val="201F1E"/>
          <w:shd w:val="clear" w:color="auto" w:fill="FFFFFF"/>
        </w:rPr>
        <w:t xml:space="preserve"> </w:t>
      </w:r>
      <w:proofErr w:type="spellStart"/>
      <w:r w:rsidRPr="00A65FAB">
        <w:rPr>
          <w:color w:val="201F1E"/>
          <w:shd w:val="clear" w:color="auto" w:fill="FFFFFF"/>
        </w:rPr>
        <w:t>ja</w:t>
      </w:r>
      <w:proofErr w:type="spellEnd"/>
      <w:r w:rsidRPr="00A65FAB">
        <w:rPr>
          <w:color w:val="201F1E"/>
          <w:shd w:val="clear" w:color="auto" w:fill="FFFFFF"/>
        </w:rPr>
        <w:t xml:space="preserve"> -</w:t>
      </w:r>
      <w:proofErr w:type="spellStart"/>
      <w:r w:rsidRPr="00A65FAB">
        <w:rPr>
          <w:color w:val="201F1E"/>
          <w:shd w:val="clear" w:color="auto" w:fill="FFFFFF"/>
        </w:rPr>
        <w:t>valitsusel</w:t>
      </w:r>
      <w:proofErr w:type="spellEnd"/>
      <w:r w:rsidRPr="00A65FAB">
        <w:rPr>
          <w:color w:val="201F1E"/>
          <w:shd w:val="clear" w:color="auto" w:fill="FFFFFF"/>
        </w:rPr>
        <w:t xml:space="preserve"> on </w:t>
      </w:r>
      <w:proofErr w:type="spellStart"/>
      <w:r w:rsidRPr="00A65FAB">
        <w:rPr>
          <w:color w:val="201F1E"/>
          <w:shd w:val="clear" w:color="auto" w:fill="FFFFFF"/>
        </w:rPr>
        <w:t>vajalik</w:t>
      </w:r>
      <w:proofErr w:type="spellEnd"/>
      <w:r w:rsidRPr="00A65FAB">
        <w:rPr>
          <w:color w:val="201F1E"/>
          <w:shd w:val="clear" w:color="auto" w:fill="FFFFFF"/>
        </w:rPr>
        <w:t xml:space="preserve"> </w:t>
      </w:r>
      <w:proofErr w:type="spellStart"/>
      <w:r w:rsidRPr="00A65FAB">
        <w:rPr>
          <w:color w:val="201F1E"/>
          <w:shd w:val="clear" w:color="auto" w:fill="FFFFFF"/>
        </w:rPr>
        <w:t>majandusolukorrast</w:t>
      </w:r>
      <w:proofErr w:type="spellEnd"/>
      <w:r w:rsidRPr="00A65FAB">
        <w:rPr>
          <w:color w:val="201F1E"/>
          <w:shd w:val="clear" w:color="auto" w:fill="FFFFFF"/>
        </w:rPr>
        <w:t xml:space="preserve">, </w:t>
      </w:r>
      <w:proofErr w:type="spellStart"/>
      <w:r w:rsidRPr="00A65FAB">
        <w:rPr>
          <w:color w:val="201F1E"/>
          <w:shd w:val="clear" w:color="auto" w:fill="FFFFFF"/>
        </w:rPr>
        <w:t>maksude</w:t>
      </w:r>
      <w:proofErr w:type="spellEnd"/>
      <w:r w:rsidRPr="00A65FAB">
        <w:rPr>
          <w:color w:val="201F1E"/>
          <w:shd w:val="clear" w:color="auto" w:fill="FFFFFF"/>
        </w:rPr>
        <w:t xml:space="preserve"> </w:t>
      </w:r>
      <w:proofErr w:type="spellStart"/>
      <w:r w:rsidRPr="00A65FAB">
        <w:rPr>
          <w:color w:val="201F1E"/>
          <w:shd w:val="clear" w:color="auto" w:fill="FFFFFF"/>
        </w:rPr>
        <w:t>laekumisest</w:t>
      </w:r>
      <w:proofErr w:type="spellEnd"/>
      <w:r w:rsidRPr="00A65FAB">
        <w:rPr>
          <w:color w:val="201F1E"/>
          <w:shd w:val="clear" w:color="auto" w:fill="FFFFFF"/>
        </w:rPr>
        <w:t xml:space="preserve"> </w:t>
      </w:r>
      <w:proofErr w:type="spellStart"/>
      <w:r w:rsidRPr="00A65FAB">
        <w:rPr>
          <w:color w:val="201F1E"/>
          <w:shd w:val="clear" w:color="auto" w:fill="FFFFFF"/>
        </w:rPr>
        <w:t>ning</w:t>
      </w:r>
      <w:proofErr w:type="spellEnd"/>
      <w:r w:rsidRPr="00A65FAB">
        <w:rPr>
          <w:color w:val="201F1E"/>
          <w:shd w:val="clear" w:color="auto" w:fill="FFFFFF"/>
        </w:rPr>
        <w:t xml:space="preserve"> </w:t>
      </w:r>
      <w:proofErr w:type="spellStart"/>
      <w:r w:rsidRPr="00A65FAB">
        <w:rPr>
          <w:color w:val="201F1E"/>
          <w:shd w:val="clear" w:color="auto" w:fill="FFFFFF"/>
        </w:rPr>
        <w:t>riigipoolsetest</w:t>
      </w:r>
      <w:proofErr w:type="spellEnd"/>
      <w:r w:rsidRPr="00A65FAB">
        <w:rPr>
          <w:color w:val="201F1E"/>
          <w:shd w:val="clear" w:color="auto" w:fill="FFFFFF"/>
        </w:rPr>
        <w:t xml:space="preserve"> </w:t>
      </w:r>
      <w:proofErr w:type="spellStart"/>
      <w:r w:rsidRPr="00A65FAB">
        <w:rPr>
          <w:color w:val="201F1E"/>
          <w:shd w:val="clear" w:color="auto" w:fill="FFFFFF"/>
        </w:rPr>
        <w:t>suunistest</w:t>
      </w:r>
      <w:proofErr w:type="spellEnd"/>
      <w:r w:rsidRPr="00A65FAB">
        <w:rPr>
          <w:color w:val="201F1E"/>
          <w:shd w:val="clear" w:color="auto" w:fill="FFFFFF"/>
        </w:rPr>
        <w:t xml:space="preserve"> </w:t>
      </w:r>
      <w:proofErr w:type="spellStart"/>
      <w:r w:rsidRPr="00A65FAB">
        <w:rPr>
          <w:color w:val="201F1E"/>
          <w:shd w:val="clear" w:color="auto" w:fill="FFFFFF"/>
        </w:rPr>
        <w:t>lähtuvalt</w:t>
      </w:r>
      <w:proofErr w:type="spellEnd"/>
      <w:r w:rsidRPr="00A65FAB">
        <w:rPr>
          <w:color w:val="201F1E"/>
          <w:shd w:val="clear" w:color="auto" w:fill="FFFFFF"/>
        </w:rPr>
        <w:t xml:space="preserve"> olla </w:t>
      </w:r>
      <w:proofErr w:type="spellStart"/>
      <w:r w:rsidRPr="00A65FAB">
        <w:rPr>
          <w:color w:val="201F1E"/>
          <w:shd w:val="clear" w:color="auto" w:fill="FFFFFF"/>
        </w:rPr>
        <w:t>valmis</w:t>
      </w:r>
      <w:proofErr w:type="spellEnd"/>
      <w:r w:rsidRPr="00A65FAB">
        <w:rPr>
          <w:color w:val="201F1E"/>
          <w:shd w:val="clear" w:color="auto" w:fill="FFFFFF"/>
        </w:rPr>
        <w:t xml:space="preserve"> </w:t>
      </w:r>
      <w:proofErr w:type="spellStart"/>
      <w:r w:rsidRPr="00A65FAB">
        <w:rPr>
          <w:color w:val="201F1E"/>
          <w:shd w:val="clear" w:color="auto" w:fill="FFFFFF"/>
        </w:rPr>
        <w:t>käesoleval</w:t>
      </w:r>
      <w:proofErr w:type="spellEnd"/>
      <w:r w:rsidRPr="00A65FAB">
        <w:rPr>
          <w:color w:val="201F1E"/>
          <w:shd w:val="clear" w:color="auto" w:fill="FFFFFF"/>
        </w:rPr>
        <w:t xml:space="preserve"> </w:t>
      </w:r>
      <w:proofErr w:type="spellStart"/>
      <w:r w:rsidRPr="00A65FAB">
        <w:rPr>
          <w:color w:val="201F1E"/>
          <w:shd w:val="clear" w:color="auto" w:fill="FFFFFF"/>
        </w:rPr>
        <w:t>aastal</w:t>
      </w:r>
      <w:proofErr w:type="spellEnd"/>
      <w:r w:rsidRPr="00A65FAB">
        <w:rPr>
          <w:color w:val="201F1E"/>
          <w:shd w:val="clear" w:color="auto" w:fill="FFFFFF"/>
        </w:rPr>
        <w:t xml:space="preserve"> </w:t>
      </w:r>
      <w:proofErr w:type="spellStart"/>
      <w:r w:rsidRPr="00A65FAB">
        <w:rPr>
          <w:color w:val="201F1E"/>
          <w:shd w:val="clear" w:color="auto" w:fill="FFFFFF"/>
        </w:rPr>
        <w:t>hindama</w:t>
      </w:r>
      <w:proofErr w:type="spellEnd"/>
      <w:r w:rsidRPr="00A65FAB">
        <w:rPr>
          <w:color w:val="201F1E"/>
          <w:shd w:val="clear" w:color="auto" w:fill="FFFFFF"/>
        </w:rPr>
        <w:t xml:space="preserve"> </w:t>
      </w:r>
      <w:proofErr w:type="spellStart"/>
      <w:r w:rsidRPr="00A65FAB">
        <w:rPr>
          <w:color w:val="201F1E"/>
          <w:shd w:val="clear" w:color="auto" w:fill="FFFFFF"/>
        </w:rPr>
        <w:t>pidevalt</w:t>
      </w:r>
      <w:proofErr w:type="spellEnd"/>
      <w:r w:rsidRPr="00A65FAB">
        <w:rPr>
          <w:color w:val="201F1E"/>
          <w:shd w:val="clear" w:color="auto" w:fill="FFFFFF"/>
        </w:rPr>
        <w:t xml:space="preserve"> </w:t>
      </w:r>
      <w:proofErr w:type="spellStart"/>
      <w:r w:rsidRPr="00A65FAB">
        <w:rPr>
          <w:color w:val="201F1E"/>
          <w:shd w:val="clear" w:color="auto" w:fill="FFFFFF"/>
        </w:rPr>
        <w:t>olukorda</w:t>
      </w:r>
      <w:proofErr w:type="spellEnd"/>
      <w:r w:rsidRPr="00A65FAB">
        <w:rPr>
          <w:color w:val="201F1E"/>
          <w:shd w:val="clear" w:color="auto" w:fill="FFFFFF"/>
        </w:rPr>
        <w:t xml:space="preserve"> </w:t>
      </w:r>
      <w:proofErr w:type="spellStart"/>
      <w:r w:rsidRPr="00A65FAB">
        <w:rPr>
          <w:color w:val="201F1E"/>
          <w:shd w:val="clear" w:color="auto" w:fill="FFFFFF"/>
        </w:rPr>
        <w:t>ja</w:t>
      </w:r>
      <w:proofErr w:type="spellEnd"/>
      <w:r w:rsidRPr="00A65FAB">
        <w:rPr>
          <w:color w:val="201F1E"/>
          <w:shd w:val="clear" w:color="auto" w:fill="FFFFFF"/>
        </w:rPr>
        <w:t xml:space="preserve"> </w:t>
      </w:r>
      <w:proofErr w:type="spellStart"/>
      <w:r w:rsidRPr="00A65FAB">
        <w:rPr>
          <w:color w:val="201F1E"/>
          <w:shd w:val="clear" w:color="auto" w:fill="FFFFFF"/>
        </w:rPr>
        <w:t>rakendama</w:t>
      </w:r>
      <w:proofErr w:type="spellEnd"/>
      <w:r w:rsidRPr="00A65FAB">
        <w:rPr>
          <w:color w:val="201F1E"/>
          <w:shd w:val="clear" w:color="auto" w:fill="FFFFFF"/>
        </w:rPr>
        <w:t xml:space="preserve"> </w:t>
      </w:r>
      <w:proofErr w:type="spellStart"/>
      <w:r w:rsidRPr="00A65FAB">
        <w:rPr>
          <w:color w:val="201F1E"/>
          <w:shd w:val="clear" w:color="auto" w:fill="FFFFFF"/>
        </w:rPr>
        <w:t>vajadusel</w:t>
      </w:r>
      <w:proofErr w:type="spellEnd"/>
      <w:r w:rsidRPr="00A65FAB">
        <w:rPr>
          <w:color w:val="201F1E"/>
          <w:shd w:val="clear" w:color="auto" w:fill="FFFFFF"/>
        </w:rPr>
        <w:t xml:space="preserve"> </w:t>
      </w:r>
      <w:proofErr w:type="spellStart"/>
      <w:r w:rsidRPr="00A65FAB">
        <w:rPr>
          <w:color w:val="201F1E"/>
          <w:shd w:val="clear" w:color="auto" w:fill="FFFFFF"/>
        </w:rPr>
        <w:t>täiendavaid</w:t>
      </w:r>
      <w:proofErr w:type="spellEnd"/>
      <w:r w:rsidRPr="00A65FAB">
        <w:rPr>
          <w:color w:val="201F1E"/>
          <w:shd w:val="clear" w:color="auto" w:fill="FFFFFF"/>
        </w:rPr>
        <w:t xml:space="preserve"> </w:t>
      </w:r>
      <w:proofErr w:type="spellStart"/>
      <w:r w:rsidRPr="00A65FAB">
        <w:rPr>
          <w:color w:val="201F1E"/>
          <w:shd w:val="clear" w:color="auto" w:fill="FFFFFF"/>
        </w:rPr>
        <w:t>kokkuhoiu</w:t>
      </w:r>
      <w:proofErr w:type="spellEnd"/>
      <w:r w:rsidRPr="00A65FAB">
        <w:rPr>
          <w:color w:val="201F1E"/>
          <w:shd w:val="clear" w:color="auto" w:fill="FFFFFF"/>
        </w:rPr>
        <w:t xml:space="preserve">- </w:t>
      </w:r>
      <w:proofErr w:type="spellStart"/>
      <w:r w:rsidRPr="00A65FAB">
        <w:rPr>
          <w:color w:val="201F1E"/>
          <w:shd w:val="clear" w:color="auto" w:fill="FFFFFF"/>
        </w:rPr>
        <w:t>või</w:t>
      </w:r>
      <w:proofErr w:type="spellEnd"/>
      <w:r w:rsidRPr="00A65FAB">
        <w:rPr>
          <w:color w:val="201F1E"/>
          <w:shd w:val="clear" w:color="auto" w:fill="FFFFFF"/>
        </w:rPr>
        <w:t xml:space="preserve"> </w:t>
      </w:r>
      <w:proofErr w:type="spellStart"/>
      <w:r w:rsidRPr="00A65FAB">
        <w:rPr>
          <w:color w:val="201F1E"/>
          <w:shd w:val="clear" w:color="auto" w:fill="FFFFFF"/>
        </w:rPr>
        <w:t>muid</w:t>
      </w:r>
      <w:proofErr w:type="spellEnd"/>
      <w:r w:rsidRPr="00A65FAB">
        <w:rPr>
          <w:color w:val="201F1E"/>
          <w:shd w:val="clear" w:color="auto" w:fill="FFFFFF"/>
        </w:rPr>
        <w:t xml:space="preserve"> meetmeid.</w:t>
      </w:r>
      <w:r w:rsidRPr="00A65FAB">
        <w:rPr>
          <w:shd w:val="clear" w:color="auto" w:fill="FAF9F8"/>
        </w:rPr>
        <w:t xml:space="preserve">COVID-19 </w:t>
      </w:r>
      <w:proofErr w:type="spellStart"/>
      <w:r w:rsidRPr="00A65FAB">
        <w:rPr>
          <w:shd w:val="clear" w:color="auto" w:fill="FAF9F8"/>
        </w:rPr>
        <w:t>pandeemiast</w:t>
      </w:r>
      <w:proofErr w:type="spellEnd"/>
      <w:r w:rsidRPr="00A65FAB">
        <w:rPr>
          <w:shd w:val="clear" w:color="auto" w:fill="FAF9F8"/>
        </w:rPr>
        <w:t xml:space="preserve"> </w:t>
      </w:r>
      <w:proofErr w:type="spellStart"/>
      <w:r w:rsidRPr="00A65FAB">
        <w:rPr>
          <w:shd w:val="clear" w:color="auto" w:fill="FAF9F8"/>
        </w:rPr>
        <w:t>põhjustatud</w:t>
      </w:r>
      <w:proofErr w:type="spellEnd"/>
      <w:r w:rsidRPr="00A65FAB">
        <w:rPr>
          <w:shd w:val="clear" w:color="auto" w:fill="FAF9F8"/>
        </w:rPr>
        <w:t xml:space="preserve"> </w:t>
      </w:r>
      <w:proofErr w:type="spellStart"/>
      <w:r w:rsidRPr="00A65FAB">
        <w:rPr>
          <w:shd w:val="clear" w:color="auto" w:fill="FAF9F8"/>
        </w:rPr>
        <w:t>eriolukorra</w:t>
      </w:r>
      <w:proofErr w:type="spellEnd"/>
      <w:r w:rsidRPr="00A65FAB">
        <w:rPr>
          <w:shd w:val="clear" w:color="auto" w:fill="FAF9F8"/>
        </w:rPr>
        <w:t xml:space="preserve"> </w:t>
      </w:r>
      <w:proofErr w:type="spellStart"/>
      <w:r w:rsidRPr="00A65FAB">
        <w:rPr>
          <w:shd w:val="clear" w:color="auto" w:fill="FAF9F8"/>
        </w:rPr>
        <w:t>mõjusid</w:t>
      </w:r>
      <w:proofErr w:type="spellEnd"/>
      <w:r w:rsidRPr="00A65FAB">
        <w:rPr>
          <w:shd w:val="clear" w:color="auto" w:fill="FAF9F8"/>
        </w:rPr>
        <w:t xml:space="preserve"> on </w:t>
      </w:r>
      <w:proofErr w:type="spellStart"/>
      <w:r w:rsidRPr="00A65FAB">
        <w:rPr>
          <w:shd w:val="clear" w:color="auto" w:fill="FAF9F8"/>
        </w:rPr>
        <w:t>praegu</w:t>
      </w:r>
      <w:proofErr w:type="spellEnd"/>
      <w:r w:rsidRPr="00A65FAB">
        <w:rPr>
          <w:shd w:val="clear" w:color="auto" w:fill="FAF9F8"/>
        </w:rPr>
        <w:t xml:space="preserve"> </w:t>
      </w:r>
      <w:proofErr w:type="spellStart"/>
      <w:r w:rsidRPr="00A65FAB">
        <w:rPr>
          <w:shd w:val="clear" w:color="auto" w:fill="FAF9F8"/>
        </w:rPr>
        <w:t>veel</w:t>
      </w:r>
      <w:proofErr w:type="spellEnd"/>
      <w:r w:rsidRPr="00A65FAB">
        <w:rPr>
          <w:shd w:val="clear" w:color="auto" w:fill="FAF9F8"/>
        </w:rPr>
        <w:t xml:space="preserve"> </w:t>
      </w:r>
      <w:proofErr w:type="spellStart"/>
      <w:r w:rsidRPr="00A65FAB">
        <w:rPr>
          <w:shd w:val="clear" w:color="auto" w:fill="FAF9F8"/>
        </w:rPr>
        <w:t>raske</w:t>
      </w:r>
      <w:proofErr w:type="spellEnd"/>
      <w:r w:rsidRPr="00A65FAB">
        <w:rPr>
          <w:shd w:val="clear" w:color="auto" w:fill="FAF9F8"/>
        </w:rPr>
        <w:t xml:space="preserve"> </w:t>
      </w:r>
      <w:proofErr w:type="spellStart"/>
      <w:r w:rsidRPr="00A65FAB">
        <w:rPr>
          <w:shd w:val="clear" w:color="auto" w:fill="FAF9F8"/>
        </w:rPr>
        <w:t>hinnata</w:t>
      </w:r>
      <w:proofErr w:type="spellEnd"/>
      <w:r w:rsidRPr="00A65FAB">
        <w:rPr>
          <w:shd w:val="clear" w:color="auto" w:fill="FAF9F8"/>
        </w:rPr>
        <w:t xml:space="preserve">, </w:t>
      </w:r>
      <w:proofErr w:type="spellStart"/>
      <w:r w:rsidRPr="00A65FAB">
        <w:rPr>
          <w:shd w:val="clear" w:color="auto" w:fill="FAF9F8"/>
        </w:rPr>
        <w:t>kuna</w:t>
      </w:r>
      <w:proofErr w:type="spellEnd"/>
      <w:r w:rsidRPr="00A65FAB">
        <w:rPr>
          <w:shd w:val="clear" w:color="auto" w:fill="FAF9F8"/>
        </w:rPr>
        <w:t xml:space="preserve"> </w:t>
      </w:r>
      <w:proofErr w:type="spellStart"/>
      <w:r w:rsidRPr="00A65FAB">
        <w:rPr>
          <w:shd w:val="clear" w:color="auto" w:fill="FAF9F8"/>
        </w:rPr>
        <w:t>tulumaksu</w:t>
      </w:r>
      <w:proofErr w:type="spellEnd"/>
      <w:r w:rsidRPr="00A65FAB">
        <w:rPr>
          <w:shd w:val="clear" w:color="auto" w:fill="FAF9F8"/>
        </w:rPr>
        <w:t xml:space="preserve"> </w:t>
      </w:r>
      <w:proofErr w:type="spellStart"/>
      <w:r w:rsidRPr="00A65FAB">
        <w:rPr>
          <w:shd w:val="clear" w:color="auto" w:fill="FAF9F8"/>
        </w:rPr>
        <w:t>laekumises</w:t>
      </w:r>
      <w:proofErr w:type="spellEnd"/>
      <w:r w:rsidRPr="00A65FAB">
        <w:rPr>
          <w:shd w:val="clear" w:color="auto" w:fill="FAF9F8"/>
        </w:rPr>
        <w:t xml:space="preserve"> </w:t>
      </w:r>
      <w:proofErr w:type="spellStart"/>
      <w:r w:rsidRPr="00A65FAB">
        <w:rPr>
          <w:shd w:val="clear" w:color="auto" w:fill="FAF9F8"/>
        </w:rPr>
        <w:t>hakkab</w:t>
      </w:r>
      <w:proofErr w:type="spellEnd"/>
      <w:r w:rsidRPr="00A65FAB">
        <w:rPr>
          <w:shd w:val="clear" w:color="auto" w:fill="FAF9F8"/>
        </w:rPr>
        <w:t xml:space="preserve"> see </w:t>
      </w:r>
      <w:proofErr w:type="spellStart"/>
      <w:r w:rsidRPr="00A65FAB">
        <w:rPr>
          <w:shd w:val="clear" w:color="auto" w:fill="FAF9F8"/>
        </w:rPr>
        <w:t>tunda</w:t>
      </w:r>
      <w:proofErr w:type="spellEnd"/>
      <w:r w:rsidRPr="00A65FAB">
        <w:rPr>
          <w:shd w:val="clear" w:color="auto" w:fill="FAF9F8"/>
        </w:rPr>
        <w:t xml:space="preserve"> </w:t>
      </w:r>
      <w:proofErr w:type="spellStart"/>
      <w:r w:rsidRPr="00A65FAB">
        <w:rPr>
          <w:shd w:val="clear" w:color="auto" w:fill="FAF9F8"/>
        </w:rPr>
        <w:t>andma</w:t>
      </w:r>
      <w:proofErr w:type="spellEnd"/>
      <w:r w:rsidRPr="00A65FAB">
        <w:rPr>
          <w:shd w:val="clear" w:color="auto" w:fill="FAF9F8"/>
        </w:rPr>
        <w:t xml:space="preserve"> </w:t>
      </w:r>
      <w:proofErr w:type="spellStart"/>
      <w:r w:rsidRPr="00A65FAB">
        <w:rPr>
          <w:shd w:val="clear" w:color="auto" w:fill="FAF9F8"/>
        </w:rPr>
        <w:t>alles</w:t>
      </w:r>
      <w:proofErr w:type="spellEnd"/>
      <w:r w:rsidRPr="00A65FAB">
        <w:rPr>
          <w:shd w:val="clear" w:color="auto" w:fill="FAF9F8"/>
        </w:rPr>
        <w:t xml:space="preserve"> </w:t>
      </w:r>
      <w:proofErr w:type="spellStart"/>
      <w:r w:rsidRPr="00A65FAB">
        <w:rPr>
          <w:shd w:val="clear" w:color="auto" w:fill="FAF9F8"/>
        </w:rPr>
        <w:t>mais</w:t>
      </w:r>
      <w:proofErr w:type="spellEnd"/>
      <w:r w:rsidRPr="00A65FAB">
        <w:rPr>
          <w:shd w:val="clear" w:color="auto" w:fill="FAF9F8"/>
        </w:rPr>
        <w:t xml:space="preserve"> </w:t>
      </w:r>
      <w:proofErr w:type="spellStart"/>
      <w:r w:rsidRPr="00A65FAB">
        <w:rPr>
          <w:shd w:val="clear" w:color="auto" w:fill="FAF9F8"/>
        </w:rPr>
        <w:t>või</w:t>
      </w:r>
      <w:proofErr w:type="spellEnd"/>
      <w:r w:rsidRPr="00A65FAB">
        <w:rPr>
          <w:shd w:val="clear" w:color="auto" w:fill="FAF9F8"/>
        </w:rPr>
        <w:t xml:space="preserve"> </w:t>
      </w:r>
      <w:proofErr w:type="spellStart"/>
      <w:r w:rsidRPr="00A65FAB">
        <w:rPr>
          <w:shd w:val="clear" w:color="auto" w:fill="FAF9F8"/>
        </w:rPr>
        <w:t>juunis</w:t>
      </w:r>
      <w:proofErr w:type="spellEnd"/>
      <w:r w:rsidRPr="00A65FAB">
        <w:rPr>
          <w:shd w:val="clear" w:color="auto" w:fill="FAF9F8"/>
        </w:rPr>
        <w:t xml:space="preserve">. </w:t>
      </w:r>
      <w:proofErr w:type="spellStart"/>
      <w:r w:rsidRPr="00A65FAB">
        <w:rPr>
          <w:shd w:val="clear" w:color="auto" w:fill="FAF9F8"/>
        </w:rPr>
        <w:t>Praegu</w:t>
      </w:r>
      <w:proofErr w:type="spellEnd"/>
      <w:r w:rsidRPr="00A65FAB">
        <w:rPr>
          <w:shd w:val="clear" w:color="auto" w:fill="FAF9F8"/>
        </w:rPr>
        <w:t xml:space="preserve"> on </w:t>
      </w:r>
      <w:proofErr w:type="spellStart"/>
      <w:r w:rsidRPr="00A65FAB">
        <w:rPr>
          <w:shd w:val="clear" w:color="auto" w:fill="FAF9F8"/>
        </w:rPr>
        <w:t>laekumine</w:t>
      </w:r>
      <w:proofErr w:type="spellEnd"/>
      <w:r w:rsidRPr="00A65FAB">
        <w:rPr>
          <w:shd w:val="clear" w:color="auto" w:fill="FAF9F8"/>
        </w:rPr>
        <w:t xml:space="preserve"> </w:t>
      </w:r>
      <w:proofErr w:type="spellStart"/>
      <w:r w:rsidRPr="00A65FAB">
        <w:rPr>
          <w:shd w:val="clear" w:color="auto" w:fill="FAF9F8"/>
        </w:rPr>
        <w:t>tavapärane</w:t>
      </w:r>
      <w:proofErr w:type="spellEnd"/>
      <w:r w:rsidRPr="00A65FAB">
        <w:rPr>
          <w:shd w:val="clear" w:color="auto" w:fill="FAF9F8"/>
        </w:rPr>
        <w:t xml:space="preserve">. </w:t>
      </w:r>
      <w:proofErr w:type="spellStart"/>
      <w:r w:rsidRPr="00A65FAB">
        <w:rPr>
          <w:shd w:val="clear" w:color="auto" w:fill="FAF9F8"/>
        </w:rPr>
        <w:t>Lasteaia</w:t>
      </w:r>
      <w:proofErr w:type="spellEnd"/>
      <w:r w:rsidRPr="00A65FAB">
        <w:rPr>
          <w:shd w:val="clear" w:color="auto" w:fill="FAF9F8"/>
        </w:rPr>
        <w:t xml:space="preserve"> </w:t>
      </w:r>
      <w:proofErr w:type="spellStart"/>
      <w:r w:rsidRPr="00A65FAB">
        <w:rPr>
          <w:shd w:val="clear" w:color="auto" w:fill="FAF9F8"/>
        </w:rPr>
        <w:t>kohamaksust</w:t>
      </w:r>
      <w:proofErr w:type="spellEnd"/>
      <w:r w:rsidRPr="00A65FAB">
        <w:rPr>
          <w:shd w:val="clear" w:color="auto" w:fill="FAF9F8"/>
        </w:rPr>
        <w:t xml:space="preserve"> </w:t>
      </w:r>
      <w:proofErr w:type="spellStart"/>
      <w:r w:rsidRPr="00A65FAB">
        <w:rPr>
          <w:shd w:val="clear" w:color="auto" w:fill="FAF9F8"/>
        </w:rPr>
        <w:t>ja</w:t>
      </w:r>
      <w:proofErr w:type="spellEnd"/>
      <w:r w:rsidRPr="00A65FAB">
        <w:rPr>
          <w:shd w:val="clear" w:color="auto" w:fill="FAF9F8"/>
        </w:rPr>
        <w:t xml:space="preserve"> </w:t>
      </w:r>
      <w:proofErr w:type="spellStart"/>
      <w:r w:rsidRPr="00A65FAB">
        <w:rPr>
          <w:shd w:val="clear" w:color="auto" w:fill="FAF9F8"/>
        </w:rPr>
        <w:t>koolituskeskuse</w:t>
      </w:r>
      <w:proofErr w:type="spellEnd"/>
      <w:r w:rsidRPr="00A65FAB">
        <w:rPr>
          <w:shd w:val="clear" w:color="auto" w:fill="FAF9F8"/>
        </w:rPr>
        <w:t xml:space="preserve"> </w:t>
      </w:r>
      <w:proofErr w:type="spellStart"/>
      <w:r w:rsidRPr="00A65FAB">
        <w:rPr>
          <w:shd w:val="clear" w:color="auto" w:fill="FAF9F8"/>
        </w:rPr>
        <w:t>Muusikakooli</w:t>
      </w:r>
      <w:proofErr w:type="spellEnd"/>
      <w:r w:rsidRPr="00A65FAB">
        <w:rPr>
          <w:shd w:val="clear" w:color="auto" w:fill="FAF9F8"/>
        </w:rPr>
        <w:t xml:space="preserve"> </w:t>
      </w:r>
      <w:proofErr w:type="spellStart"/>
      <w:r w:rsidRPr="00A65FAB">
        <w:rPr>
          <w:shd w:val="clear" w:color="auto" w:fill="FAF9F8"/>
        </w:rPr>
        <w:t>ettevalmistusklassi</w:t>
      </w:r>
      <w:proofErr w:type="spellEnd"/>
      <w:r w:rsidRPr="00A65FAB">
        <w:rPr>
          <w:shd w:val="clear" w:color="auto" w:fill="FAF9F8"/>
        </w:rPr>
        <w:t xml:space="preserve"> </w:t>
      </w:r>
      <w:proofErr w:type="spellStart"/>
      <w:r w:rsidRPr="00A65FAB">
        <w:rPr>
          <w:shd w:val="clear" w:color="auto" w:fill="FAF9F8"/>
        </w:rPr>
        <w:t>õpilaste</w:t>
      </w:r>
      <w:proofErr w:type="spellEnd"/>
      <w:r w:rsidRPr="00A65FAB">
        <w:rPr>
          <w:shd w:val="clear" w:color="auto" w:fill="FAF9F8"/>
        </w:rPr>
        <w:t xml:space="preserve"> </w:t>
      </w:r>
      <w:proofErr w:type="spellStart"/>
      <w:r w:rsidRPr="00A65FAB">
        <w:rPr>
          <w:shd w:val="clear" w:color="auto" w:fill="FAF9F8"/>
        </w:rPr>
        <w:t>õppemaksust</w:t>
      </w:r>
      <w:proofErr w:type="spellEnd"/>
      <w:r w:rsidRPr="00A65FAB">
        <w:rPr>
          <w:shd w:val="clear" w:color="auto" w:fill="FAF9F8"/>
        </w:rPr>
        <w:t xml:space="preserve"> </w:t>
      </w:r>
      <w:proofErr w:type="spellStart"/>
      <w:r w:rsidRPr="00A65FAB">
        <w:rPr>
          <w:shd w:val="clear" w:color="auto" w:fill="FAF9F8"/>
        </w:rPr>
        <w:t>vabastamine</w:t>
      </w:r>
      <w:proofErr w:type="spellEnd"/>
      <w:r w:rsidRPr="00A65FAB">
        <w:rPr>
          <w:shd w:val="clear" w:color="auto" w:fill="FAF9F8"/>
        </w:rPr>
        <w:t xml:space="preserve"> alates 16. </w:t>
      </w:r>
      <w:proofErr w:type="spellStart"/>
      <w:r w:rsidRPr="00A65FAB">
        <w:rPr>
          <w:shd w:val="clear" w:color="auto" w:fill="FAF9F8"/>
        </w:rPr>
        <w:t>märtsist</w:t>
      </w:r>
      <w:proofErr w:type="spellEnd"/>
      <w:r w:rsidRPr="00A65FAB">
        <w:rPr>
          <w:shd w:val="clear" w:color="auto" w:fill="FAF9F8"/>
        </w:rPr>
        <w:t xml:space="preserve"> </w:t>
      </w:r>
      <w:proofErr w:type="spellStart"/>
      <w:r w:rsidRPr="00A65FAB">
        <w:rPr>
          <w:shd w:val="clear" w:color="auto" w:fill="FAF9F8"/>
        </w:rPr>
        <w:t>jätab</w:t>
      </w:r>
      <w:proofErr w:type="spellEnd"/>
      <w:r w:rsidRPr="00A65FAB">
        <w:rPr>
          <w:shd w:val="clear" w:color="auto" w:fill="FAF9F8"/>
        </w:rPr>
        <w:t xml:space="preserve"> </w:t>
      </w:r>
      <w:proofErr w:type="spellStart"/>
      <w:r w:rsidRPr="00A65FAB">
        <w:rPr>
          <w:shd w:val="clear" w:color="auto" w:fill="FAF9F8"/>
        </w:rPr>
        <w:t>laekumata</w:t>
      </w:r>
      <w:proofErr w:type="spellEnd"/>
      <w:r w:rsidRPr="00A65FAB">
        <w:rPr>
          <w:shd w:val="clear" w:color="auto" w:fill="FAF9F8"/>
        </w:rPr>
        <w:t xml:space="preserve"> </w:t>
      </w:r>
      <w:proofErr w:type="spellStart"/>
      <w:r w:rsidRPr="00A65FAB">
        <w:rPr>
          <w:shd w:val="clear" w:color="auto" w:fill="FAF9F8"/>
        </w:rPr>
        <w:t>prognoositavalt</w:t>
      </w:r>
      <w:proofErr w:type="spellEnd"/>
      <w:r w:rsidRPr="00A65FAB">
        <w:rPr>
          <w:shd w:val="clear" w:color="auto" w:fill="FAF9F8"/>
        </w:rPr>
        <w:t xml:space="preserve"> </w:t>
      </w:r>
      <w:proofErr w:type="spellStart"/>
      <w:r w:rsidRPr="00A65FAB">
        <w:rPr>
          <w:shd w:val="clear" w:color="auto" w:fill="FAF9F8"/>
        </w:rPr>
        <w:t>ligikaudu</w:t>
      </w:r>
      <w:proofErr w:type="spellEnd"/>
      <w:r w:rsidRPr="00A65FAB">
        <w:rPr>
          <w:shd w:val="clear" w:color="auto" w:fill="FAF9F8"/>
        </w:rPr>
        <w:t xml:space="preserve"> 50-60 </w:t>
      </w:r>
      <w:proofErr w:type="spellStart"/>
      <w:r w:rsidRPr="00A65FAB">
        <w:rPr>
          <w:shd w:val="clear" w:color="auto" w:fill="FAF9F8"/>
        </w:rPr>
        <w:t>tuhat</w:t>
      </w:r>
      <w:proofErr w:type="spellEnd"/>
      <w:r w:rsidRPr="00A65FAB">
        <w:rPr>
          <w:shd w:val="clear" w:color="auto" w:fill="FAF9F8"/>
        </w:rPr>
        <w:t xml:space="preserve"> </w:t>
      </w:r>
      <w:proofErr w:type="spellStart"/>
      <w:r w:rsidRPr="00A65FAB">
        <w:rPr>
          <w:shd w:val="clear" w:color="auto" w:fill="FAF9F8"/>
        </w:rPr>
        <w:t>eurot</w:t>
      </w:r>
      <w:proofErr w:type="spellEnd"/>
      <w:r w:rsidRPr="00A65FAB">
        <w:rPr>
          <w:shd w:val="clear" w:color="auto" w:fill="FAF9F8"/>
        </w:rPr>
        <w:t xml:space="preserve">, </w:t>
      </w:r>
      <w:proofErr w:type="spellStart"/>
      <w:r w:rsidRPr="00A65FAB">
        <w:rPr>
          <w:shd w:val="clear" w:color="auto" w:fill="FAF9F8"/>
        </w:rPr>
        <w:t>kuid</w:t>
      </w:r>
      <w:proofErr w:type="spellEnd"/>
      <w:r w:rsidRPr="00A65FAB">
        <w:rPr>
          <w:shd w:val="clear" w:color="auto" w:fill="FAF9F8"/>
        </w:rPr>
        <w:t xml:space="preserve"> </w:t>
      </w:r>
      <w:proofErr w:type="spellStart"/>
      <w:r w:rsidRPr="00A65FAB">
        <w:rPr>
          <w:shd w:val="clear" w:color="auto" w:fill="FAF9F8"/>
        </w:rPr>
        <w:t>samas</w:t>
      </w:r>
      <w:proofErr w:type="spellEnd"/>
      <w:r w:rsidRPr="00A65FAB">
        <w:rPr>
          <w:shd w:val="clear" w:color="auto" w:fill="FAF9F8"/>
        </w:rPr>
        <w:t xml:space="preserve"> on </w:t>
      </w:r>
      <w:proofErr w:type="spellStart"/>
      <w:r w:rsidRPr="00A65FAB">
        <w:rPr>
          <w:shd w:val="clear" w:color="auto" w:fill="FAF9F8"/>
        </w:rPr>
        <w:t>asutuste</w:t>
      </w:r>
      <w:proofErr w:type="spellEnd"/>
      <w:r w:rsidRPr="00A65FAB">
        <w:rPr>
          <w:shd w:val="clear" w:color="auto" w:fill="FAF9F8"/>
        </w:rPr>
        <w:t xml:space="preserve"> </w:t>
      </w:r>
      <w:proofErr w:type="spellStart"/>
      <w:r w:rsidRPr="00A65FAB">
        <w:rPr>
          <w:shd w:val="clear" w:color="auto" w:fill="FAF9F8"/>
        </w:rPr>
        <w:t>seisakust</w:t>
      </w:r>
      <w:proofErr w:type="spellEnd"/>
      <w:r w:rsidRPr="00A65FAB">
        <w:rPr>
          <w:shd w:val="clear" w:color="auto" w:fill="FAF9F8"/>
        </w:rPr>
        <w:t xml:space="preserve"> </w:t>
      </w:r>
      <w:proofErr w:type="spellStart"/>
      <w:r w:rsidRPr="00A65FAB">
        <w:rPr>
          <w:shd w:val="clear" w:color="auto" w:fill="FAF9F8"/>
        </w:rPr>
        <w:t>tingituna</w:t>
      </w:r>
      <w:proofErr w:type="spellEnd"/>
      <w:r w:rsidRPr="00A65FAB">
        <w:rPr>
          <w:shd w:val="clear" w:color="auto" w:fill="FAF9F8"/>
        </w:rPr>
        <w:t xml:space="preserve"> </w:t>
      </w:r>
      <w:proofErr w:type="spellStart"/>
      <w:r w:rsidRPr="00A65FAB">
        <w:rPr>
          <w:shd w:val="clear" w:color="auto" w:fill="FAF9F8"/>
        </w:rPr>
        <w:t>tegevuskulud</w:t>
      </w:r>
      <w:proofErr w:type="spellEnd"/>
      <w:r w:rsidRPr="00A65FAB">
        <w:rPr>
          <w:shd w:val="clear" w:color="auto" w:fill="FAF9F8"/>
        </w:rPr>
        <w:t xml:space="preserve"> 2019. a </w:t>
      </w:r>
      <w:proofErr w:type="spellStart"/>
      <w:r w:rsidRPr="00A65FAB">
        <w:rPr>
          <w:shd w:val="clear" w:color="auto" w:fill="FAF9F8"/>
        </w:rPr>
        <w:t>tasemel</w:t>
      </w:r>
      <w:proofErr w:type="spellEnd"/>
      <w:r w:rsidRPr="00A65FAB">
        <w:rPr>
          <w:shd w:val="clear" w:color="auto" w:fill="FAF9F8"/>
        </w:rPr>
        <w:t xml:space="preserve">. </w:t>
      </w:r>
      <w:proofErr w:type="spellStart"/>
      <w:r w:rsidRPr="00A65FAB">
        <w:rPr>
          <w:shd w:val="clear" w:color="auto" w:fill="FAF9F8"/>
        </w:rPr>
        <w:t>Riigitoetusi</w:t>
      </w:r>
      <w:proofErr w:type="spellEnd"/>
      <w:r w:rsidRPr="00A65FAB">
        <w:rPr>
          <w:shd w:val="clear" w:color="auto" w:fill="FAF9F8"/>
        </w:rPr>
        <w:t xml:space="preserve"> on </w:t>
      </w:r>
      <w:proofErr w:type="spellStart"/>
      <w:r w:rsidRPr="00A65FAB">
        <w:rPr>
          <w:shd w:val="clear" w:color="auto" w:fill="FAF9F8"/>
        </w:rPr>
        <w:t>samal</w:t>
      </w:r>
      <w:proofErr w:type="spellEnd"/>
      <w:r w:rsidRPr="00A65FAB">
        <w:rPr>
          <w:shd w:val="clear" w:color="auto" w:fill="FAF9F8"/>
        </w:rPr>
        <w:t xml:space="preserve"> </w:t>
      </w:r>
      <w:proofErr w:type="spellStart"/>
      <w:r w:rsidRPr="00A65FAB">
        <w:rPr>
          <w:shd w:val="clear" w:color="auto" w:fill="FAF9F8"/>
        </w:rPr>
        <w:t>ajal</w:t>
      </w:r>
      <w:proofErr w:type="spellEnd"/>
      <w:r w:rsidRPr="00A65FAB">
        <w:rPr>
          <w:shd w:val="clear" w:color="auto" w:fill="FAF9F8"/>
        </w:rPr>
        <w:t xml:space="preserve"> </w:t>
      </w:r>
      <w:proofErr w:type="spellStart"/>
      <w:r w:rsidRPr="00A65FAB">
        <w:rPr>
          <w:shd w:val="clear" w:color="auto" w:fill="FAF9F8"/>
        </w:rPr>
        <w:t>suurendatud</w:t>
      </w:r>
      <w:proofErr w:type="spellEnd"/>
      <w:r w:rsidRPr="00A65FAB">
        <w:rPr>
          <w:shd w:val="clear" w:color="auto" w:fill="FAF9F8"/>
        </w:rPr>
        <w:t xml:space="preserve"> </w:t>
      </w:r>
      <w:proofErr w:type="gramStart"/>
      <w:r w:rsidRPr="00A65FAB">
        <w:rPr>
          <w:shd w:val="clear" w:color="auto" w:fill="FAF9F8"/>
        </w:rPr>
        <w:t>1 077 569 euro</w:t>
      </w:r>
      <w:proofErr w:type="gramEnd"/>
      <w:r w:rsidRPr="00A65FAB">
        <w:rPr>
          <w:shd w:val="clear" w:color="auto" w:fill="FAF9F8"/>
        </w:rPr>
        <w:t xml:space="preserve"> </w:t>
      </w:r>
      <w:proofErr w:type="spellStart"/>
      <w:r w:rsidRPr="00A65FAB">
        <w:rPr>
          <w:shd w:val="clear" w:color="auto" w:fill="FAF9F8"/>
        </w:rPr>
        <w:t>võrra</w:t>
      </w:r>
      <w:proofErr w:type="spellEnd"/>
      <w:r w:rsidRPr="00A65FAB">
        <w:rPr>
          <w:shd w:val="clear" w:color="auto" w:fill="FAF9F8"/>
        </w:rPr>
        <w:t xml:space="preserve">. </w:t>
      </w:r>
      <w:proofErr w:type="spellStart"/>
      <w:r w:rsidRPr="00A65FAB">
        <w:rPr>
          <w:shd w:val="clear" w:color="auto" w:fill="FAF9F8"/>
        </w:rPr>
        <w:t>Vallavalitsus</w:t>
      </w:r>
      <w:proofErr w:type="spellEnd"/>
      <w:r w:rsidRPr="00A65FAB">
        <w:rPr>
          <w:shd w:val="clear" w:color="auto" w:fill="FAF9F8"/>
        </w:rPr>
        <w:t xml:space="preserve"> on </w:t>
      </w:r>
      <w:proofErr w:type="spellStart"/>
      <w:r w:rsidRPr="00A65FAB">
        <w:rPr>
          <w:shd w:val="clear" w:color="auto" w:fill="FAF9F8"/>
        </w:rPr>
        <w:t>läbi</w:t>
      </w:r>
      <w:proofErr w:type="spellEnd"/>
      <w:r w:rsidRPr="00A65FAB">
        <w:rPr>
          <w:shd w:val="clear" w:color="auto" w:fill="FAF9F8"/>
        </w:rPr>
        <w:t xml:space="preserve"> </w:t>
      </w:r>
      <w:proofErr w:type="spellStart"/>
      <w:r w:rsidRPr="00A65FAB">
        <w:rPr>
          <w:shd w:val="clear" w:color="auto" w:fill="FAF9F8"/>
        </w:rPr>
        <w:t>vaadanud</w:t>
      </w:r>
      <w:proofErr w:type="spellEnd"/>
      <w:r w:rsidRPr="00A65FAB">
        <w:rPr>
          <w:shd w:val="clear" w:color="auto" w:fill="FAF9F8"/>
        </w:rPr>
        <w:t xml:space="preserve"> </w:t>
      </w:r>
      <w:proofErr w:type="spellStart"/>
      <w:r w:rsidRPr="00A65FAB">
        <w:rPr>
          <w:shd w:val="clear" w:color="auto" w:fill="FAF9F8"/>
        </w:rPr>
        <w:t>investeeringute</w:t>
      </w:r>
      <w:proofErr w:type="spellEnd"/>
      <w:r w:rsidRPr="00A65FAB">
        <w:rPr>
          <w:shd w:val="clear" w:color="auto" w:fill="FAF9F8"/>
        </w:rPr>
        <w:t xml:space="preserve"> kava </w:t>
      </w:r>
      <w:proofErr w:type="spellStart"/>
      <w:r w:rsidRPr="00A65FAB">
        <w:rPr>
          <w:shd w:val="clear" w:color="auto" w:fill="FAF9F8"/>
        </w:rPr>
        <w:t>ja</w:t>
      </w:r>
      <w:proofErr w:type="spellEnd"/>
      <w:r w:rsidRPr="00A65FAB">
        <w:rPr>
          <w:shd w:val="clear" w:color="auto" w:fill="FAF9F8"/>
        </w:rPr>
        <w:t xml:space="preserve"> </w:t>
      </w:r>
      <w:proofErr w:type="spellStart"/>
      <w:r w:rsidRPr="00A65FAB">
        <w:rPr>
          <w:shd w:val="clear" w:color="auto" w:fill="FAF9F8"/>
        </w:rPr>
        <w:t>teehoiukava</w:t>
      </w:r>
      <w:proofErr w:type="spellEnd"/>
      <w:r w:rsidRPr="00A65FAB">
        <w:rPr>
          <w:shd w:val="clear" w:color="auto" w:fill="FAF9F8"/>
        </w:rPr>
        <w:t xml:space="preserve"> </w:t>
      </w:r>
      <w:proofErr w:type="spellStart"/>
      <w:r w:rsidRPr="00A65FAB">
        <w:rPr>
          <w:shd w:val="clear" w:color="auto" w:fill="FAF9F8"/>
        </w:rPr>
        <w:t>ning</w:t>
      </w:r>
      <w:proofErr w:type="spellEnd"/>
      <w:r w:rsidRPr="00A65FAB">
        <w:rPr>
          <w:shd w:val="clear" w:color="auto" w:fill="FAF9F8"/>
        </w:rPr>
        <w:t xml:space="preserve"> </w:t>
      </w:r>
      <w:proofErr w:type="spellStart"/>
      <w:r w:rsidRPr="00A65FAB">
        <w:rPr>
          <w:shd w:val="clear" w:color="auto" w:fill="FAF9F8"/>
        </w:rPr>
        <w:t>koostanud</w:t>
      </w:r>
      <w:proofErr w:type="spellEnd"/>
      <w:r w:rsidRPr="00A65FAB">
        <w:rPr>
          <w:shd w:val="clear" w:color="auto" w:fill="FAF9F8"/>
        </w:rPr>
        <w:t xml:space="preserve"> </w:t>
      </w:r>
      <w:proofErr w:type="spellStart"/>
      <w:r w:rsidRPr="00A65FAB">
        <w:rPr>
          <w:shd w:val="clear" w:color="auto" w:fill="FAF9F8"/>
        </w:rPr>
        <w:t>nimekirja</w:t>
      </w:r>
      <w:proofErr w:type="spellEnd"/>
      <w:r w:rsidRPr="00A65FAB">
        <w:rPr>
          <w:shd w:val="clear" w:color="auto" w:fill="FAF9F8"/>
        </w:rPr>
        <w:t xml:space="preserve"> </w:t>
      </w:r>
      <w:proofErr w:type="spellStart"/>
      <w:r w:rsidRPr="00A65FAB">
        <w:rPr>
          <w:shd w:val="clear" w:color="auto" w:fill="FAF9F8"/>
        </w:rPr>
        <w:t>objektidest</w:t>
      </w:r>
      <w:proofErr w:type="spellEnd"/>
      <w:r w:rsidRPr="00A65FAB">
        <w:rPr>
          <w:shd w:val="clear" w:color="auto" w:fill="FAF9F8"/>
        </w:rPr>
        <w:t xml:space="preserve">, </w:t>
      </w:r>
      <w:proofErr w:type="spellStart"/>
      <w:r w:rsidRPr="00A65FAB">
        <w:rPr>
          <w:shd w:val="clear" w:color="auto" w:fill="FAF9F8"/>
        </w:rPr>
        <w:t>mille</w:t>
      </w:r>
      <w:proofErr w:type="spellEnd"/>
      <w:r w:rsidRPr="00A65FAB">
        <w:rPr>
          <w:shd w:val="clear" w:color="auto" w:fill="FAF9F8"/>
        </w:rPr>
        <w:t xml:space="preserve"> </w:t>
      </w:r>
      <w:proofErr w:type="spellStart"/>
      <w:r w:rsidRPr="00A65FAB">
        <w:rPr>
          <w:shd w:val="clear" w:color="auto" w:fill="FAF9F8"/>
        </w:rPr>
        <w:t>investeeringud</w:t>
      </w:r>
      <w:proofErr w:type="spellEnd"/>
      <w:r w:rsidRPr="00A65FAB">
        <w:rPr>
          <w:shd w:val="clear" w:color="auto" w:fill="FAF9F8"/>
        </w:rPr>
        <w:t xml:space="preserve"> on </w:t>
      </w:r>
      <w:proofErr w:type="spellStart"/>
      <w:r w:rsidRPr="00A65FAB">
        <w:rPr>
          <w:shd w:val="clear" w:color="auto" w:fill="FAF9F8"/>
        </w:rPr>
        <w:t>vajadusel</w:t>
      </w:r>
      <w:proofErr w:type="spellEnd"/>
      <w:r w:rsidRPr="00A65FAB">
        <w:rPr>
          <w:shd w:val="clear" w:color="auto" w:fill="FAF9F8"/>
        </w:rPr>
        <w:t xml:space="preserve"> </w:t>
      </w:r>
      <w:proofErr w:type="spellStart"/>
      <w:r w:rsidRPr="00A65FAB">
        <w:rPr>
          <w:shd w:val="clear" w:color="auto" w:fill="FAF9F8"/>
        </w:rPr>
        <w:t>võimalik</w:t>
      </w:r>
      <w:proofErr w:type="spellEnd"/>
      <w:r w:rsidRPr="00A65FAB">
        <w:rPr>
          <w:shd w:val="clear" w:color="auto" w:fill="FAF9F8"/>
        </w:rPr>
        <w:t xml:space="preserve"> </w:t>
      </w:r>
      <w:proofErr w:type="spellStart"/>
      <w:r w:rsidRPr="00A65FAB">
        <w:rPr>
          <w:shd w:val="clear" w:color="auto" w:fill="FAF9F8"/>
        </w:rPr>
        <w:t>edasi</w:t>
      </w:r>
      <w:proofErr w:type="spellEnd"/>
      <w:r w:rsidRPr="00A65FAB">
        <w:rPr>
          <w:shd w:val="clear" w:color="auto" w:fill="FAF9F8"/>
        </w:rPr>
        <w:t xml:space="preserve"> </w:t>
      </w:r>
      <w:proofErr w:type="spellStart"/>
      <w:r w:rsidRPr="00A65FAB">
        <w:rPr>
          <w:shd w:val="clear" w:color="auto" w:fill="FAF9F8"/>
        </w:rPr>
        <w:t>lükata</w:t>
      </w:r>
      <w:proofErr w:type="spellEnd"/>
      <w:r w:rsidRPr="00A65FAB">
        <w:rPr>
          <w:shd w:val="clear" w:color="auto" w:fill="FAF9F8"/>
        </w:rPr>
        <w:t xml:space="preserve"> 2021. </w:t>
      </w:r>
      <w:proofErr w:type="spellStart"/>
      <w:r w:rsidRPr="00A65FAB">
        <w:rPr>
          <w:shd w:val="clear" w:color="auto" w:fill="FAF9F8"/>
        </w:rPr>
        <w:t>aastasse</w:t>
      </w:r>
      <w:proofErr w:type="spellEnd"/>
      <w:r w:rsidRPr="00A65FAB">
        <w:rPr>
          <w:shd w:val="clear" w:color="auto" w:fill="FAF9F8"/>
        </w:rPr>
        <w:t xml:space="preserve">. Peale </w:t>
      </w:r>
      <w:proofErr w:type="spellStart"/>
      <w:r w:rsidRPr="00A65FAB">
        <w:rPr>
          <w:shd w:val="clear" w:color="auto" w:fill="FAF9F8"/>
        </w:rPr>
        <w:t>eriolukorra</w:t>
      </w:r>
      <w:proofErr w:type="spellEnd"/>
      <w:r w:rsidRPr="00A65FAB">
        <w:rPr>
          <w:shd w:val="clear" w:color="auto" w:fill="FAF9F8"/>
        </w:rPr>
        <w:t xml:space="preserve"> </w:t>
      </w:r>
      <w:proofErr w:type="spellStart"/>
      <w:r w:rsidRPr="00A65FAB">
        <w:rPr>
          <w:shd w:val="clear" w:color="auto" w:fill="FAF9F8"/>
        </w:rPr>
        <w:t>lõppemist</w:t>
      </w:r>
      <w:proofErr w:type="spellEnd"/>
      <w:r w:rsidRPr="00A65FAB">
        <w:rPr>
          <w:shd w:val="clear" w:color="auto" w:fill="FAF9F8"/>
        </w:rPr>
        <w:t xml:space="preserve"> </w:t>
      </w:r>
      <w:proofErr w:type="spellStart"/>
      <w:r w:rsidRPr="00A65FAB">
        <w:rPr>
          <w:shd w:val="clear" w:color="auto" w:fill="FAF9F8"/>
        </w:rPr>
        <w:t>vaadatakse</w:t>
      </w:r>
      <w:proofErr w:type="spellEnd"/>
      <w:r w:rsidRPr="00A65FAB">
        <w:rPr>
          <w:shd w:val="clear" w:color="auto" w:fill="FAF9F8"/>
        </w:rPr>
        <w:t xml:space="preserve"> </w:t>
      </w:r>
      <w:proofErr w:type="spellStart"/>
      <w:r w:rsidRPr="00A65FAB">
        <w:rPr>
          <w:shd w:val="clear" w:color="auto" w:fill="FAF9F8"/>
        </w:rPr>
        <w:t>tulude</w:t>
      </w:r>
      <w:proofErr w:type="spellEnd"/>
      <w:r w:rsidRPr="00A65FAB">
        <w:rPr>
          <w:shd w:val="clear" w:color="auto" w:fill="FAF9F8"/>
        </w:rPr>
        <w:t xml:space="preserve"> </w:t>
      </w:r>
      <w:proofErr w:type="spellStart"/>
      <w:r w:rsidRPr="00A65FAB">
        <w:rPr>
          <w:shd w:val="clear" w:color="auto" w:fill="FAF9F8"/>
        </w:rPr>
        <w:t>ja</w:t>
      </w:r>
      <w:proofErr w:type="spellEnd"/>
      <w:r w:rsidRPr="00A65FAB">
        <w:rPr>
          <w:shd w:val="clear" w:color="auto" w:fill="FAF9F8"/>
        </w:rPr>
        <w:t xml:space="preserve"> </w:t>
      </w:r>
      <w:proofErr w:type="spellStart"/>
      <w:r w:rsidRPr="00A65FAB">
        <w:rPr>
          <w:shd w:val="clear" w:color="auto" w:fill="FAF9F8"/>
        </w:rPr>
        <w:t>kulude</w:t>
      </w:r>
      <w:proofErr w:type="spellEnd"/>
      <w:r w:rsidRPr="00A65FAB">
        <w:rPr>
          <w:shd w:val="clear" w:color="auto" w:fill="FAF9F8"/>
        </w:rPr>
        <w:t xml:space="preserve"> </w:t>
      </w:r>
      <w:proofErr w:type="spellStart"/>
      <w:r w:rsidRPr="00A65FAB">
        <w:rPr>
          <w:shd w:val="clear" w:color="auto" w:fill="FAF9F8"/>
        </w:rPr>
        <w:t>prognoos</w:t>
      </w:r>
      <w:proofErr w:type="spellEnd"/>
      <w:r w:rsidRPr="00A65FAB">
        <w:rPr>
          <w:shd w:val="clear" w:color="auto" w:fill="FAF9F8"/>
        </w:rPr>
        <w:t xml:space="preserve"> </w:t>
      </w:r>
      <w:proofErr w:type="spellStart"/>
      <w:r w:rsidRPr="00A65FAB">
        <w:rPr>
          <w:shd w:val="clear" w:color="auto" w:fill="FAF9F8"/>
        </w:rPr>
        <w:t>uuesti</w:t>
      </w:r>
      <w:proofErr w:type="spellEnd"/>
      <w:r w:rsidRPr="00A65FAB">
        <w:rPr>
          <w:shd w:val="clear" w:color="auto" w:fill="FAF9F8"/>
        </w:rPr>
        <w:t xml:space="preserve"> </w:t>
      </w:r>
      <w:proofErr w:type="spellStart"/>
      <w:r w:rsidRPr="00A65FAB">
        <w:rPr>
          <w:shd w:val="clear" w:color="auto" w:fill="FAF9F8"/>
        </w:rPr>
        <w:t>läbi</w:t>
      </w:r>
      <w:proofErr w:type="spellEnd"/>
      <w:r w:rsidRPr="00A65FAB">
        <w:rPr>
          <w:shd w:val="clear" w:color="auto" w:fill="FAF9F8"/>
        </w:rPr>
        <w:t xml:space="preserve"> </w:t>
      </w:r>
      <w:proofErr w:type="spellStart"/>
      <w:r w:rsidRPr="00A65FAB">
        <w:rPr>
          <w:shd w:val="clear" w:color="auto" w:fill="FAF9F8"/>
        </w:rPr>
        <w:t>ja</w:t>
      </w:r>
      <w:proofErr w:type="spellEnd"/>
      <w:r w:rsidRPr="00A65FAB">
        <w:rPr>
          <w:shd w:val="clear" w:color="auto" w:fill="FAF9F8"/>
        </w:rPr>
        <w:t xml:space="preserve"> </w:t>
      </w:r>
      <w:proofErr w:type="spellStart"/>
      <w:r w:rsidRPr="00A65FAB">
        <w:rPr>
          <w:shd w:val="clear" w:color="auto" w:fill="FAF9F8"/>
        </w:rPr>
        <w:t>otsustatakse</w:t>
      </w:r>
      <w:proofErr w:type="spellEnd"/>
      <w:r w:rsidRPr="00A65FAB">
        <w:rPr>
          <w:shd w:val="clear" w:color="auto" w:fill="FAF9F8"/>
        </w:rPr>
        <w:t xml:space="preserve">, kas </w:t>
      </w:r>
      <w:proofErr w:type="spellStart"/>
      <w:r w:rsidRPr="00A65FAB">
        <w:rPr>
          <w:shd w:val="clear" w:color="auto" w:fill="FAF9F8"/>
        </w:rPr>
        <w:t>kulusid</w:t>
      </w:r>
      <w:proofErr w:type="spellEnd"/>
      <w:r w:rsidRPr="00A65FAB">
        <w:rPr>
          <w:shd w:val="clear" w:color="auto" w:fill="FAF9F8"/>
        </w:rPr>
        <w:t xml:space="preserve"> on </w:t>
      </w:r>
      <w:proofErr w:type="spellStart"/>
      <w:r w:rsidRPr="00A65FAB">
        <w:rPr>
          <w:shd w:val="clear" w:color="auto" w:fill="FAF9F8"/>
        </w:rPr>
        <w:t>vaja</w:t>
      </w:r>
      <w:proofErr w:type="spellEnd"/>
      <w:r w:rsidRPr="00A65FAB">
        <w:rPr>
          <w:shd w:val="clear" w:color="auto" w:fill="FAF9F8"/>
        </w:rPr>
        <w:t xml:space="preserve"> </w:t>
      </w:r>
      <w:proofErr w:type="spellStart"/>
      <w:r w:rsidRPr="00A65FAB">
        <w:rPr>
          <w:shd w:val="clear" w:color="auto" w:fill="FAF9F8"/>
        </w:rPr>
        <w:t>jätkuvalt</w:t>
      </w:r>
      <w:proofErr w:type="spellEnd"/>
      <w:r w:rsidRPr="00A65FAB">
        <w:rPr>
          <w:shd w:val="clear" w:color="auto" w:fill="FAF9F8"/>
        </w:rPr>
        <w:t xml:space="preserve"> </w:t>
      </w:r>
      <w:proofErr w:type="spellStart"/>
      <w:r w:rsidRPr="00A65FAB">
        <w:rPr>
          <w:shd w:val="clear" w:color="auto" w:fill="FAF9F8"/>
        </w:rPr>
        <w:t>säästa</w:t>
      </w:r>
      <w:proofErr w:type="spellEnd"/>
      <w:r w:rsidRPr="00A65FAB">
        <w:rPr>
          <w:shd w:val="clear" w:color="auto" w:fill="FAF9F8"/>
        </w:rPr>
        <w:t xml:space="preserve"> </w:t>
      </w:r>
      <w:proofErr w:type="spellStart"/>
      <w:r w:rsidRPr="00A65FAB">
        <w:rPr>
          <w:shd w:val="clear" w:color="auto" w:fill="FAF9F8"/>
        </w:rPr>
        <w:t>või</w:t>
      </w:r>
      <w:proofErr w:type="spellEnd"/>
      <w:r w:rsidRPr="00A65FAB">
        <w:rPr>
          <w:shd w:val="clear" w:color="auto" w:fill="FAF9F8"/>
        </w:rPr>
        <w:t xml:space="preserve"> </w:t>
      </w:r>
      <w:proofErr w:type="spellStart"/>
      <w:r w:rsidRPr="00A65FAB">
        <w:rPr>
          <w:shd w:val="clear" w:color="auto" w:fill="FAF9F8"/>
        </w:rPr>
        <w:t>toimub</w:t>
      </w:r>
      <w:proofErr w:type="spellEnd"/>
      <w:r w:rsidRPr="00A65FAB">
        <w:rPr>
          <w:shd w:val="clear" w:color="auto" w:fill="FAF9F8"/>
        </w:rPr>
        <w:t xml:space="preserve"> </w:t>
      </w:r>
      <w:proofErr w:type="spellStart"/>
      <w:r w:rsidRPr="00A65FAB">
        <w:rPr>
          <w:shd w:val="clear" w:color="auto" w:fill="FAF9F8"/>
        </w:rPr>
        <w:t>tegevus</w:t>
      </w:r>
      <w:proofErr w:type="spellEnd"/>
      <w:r w:rsidRPr="00A65FAB">
        <w:rPr>
          <w:shd w:val="clear" w:color="auto" w:fill="FAF9F8"/>
        </w:rPr>
        <w:t xml:space="preserve"> </w:t>
      </w:r>
      <w:proofErr w:type="spellStart"/>
      <w:r w:rsidRPr="00A65FAB">
        <w:rPr>
          <w:shd w:val="clear" w:color="auto" w:fill="FAF9F8"/>
        </w:rPr>
        <w:t>vastavalt</w:t>
      </w:r>
      <w:proofErr w:type="spellEnd"/>
      <w:r w:rsidRPr="00A65FAB">
        <w:rPr>
          <w:shd w:val="clear" w:color="auto" w:fill="FAF9F8"/>
        </w:rPr>
        <w:t xml:space="preserve"> </w:t>
      </w:r>
      <w:proofErr w:type="spellStart"/>
      <w:r w:rsidRPr="00A65FAB">
        <w:rPr>
          <w:shd w:val="clear" w:color="auto" w:fill="FAF9F8"/>
        </w:rPr>
        <w:t>eelarvele</w:t>
      </w:r>
      <w:proofErr w:type="spellEnd"/>
      <w:r w:rsidRPr="00A65FAB">
        <w:rPr>
          <w:shd w:val="clear" w:color="auto" w:fill="FAF9F8"/>
        </w:rPr>
        <w:t>.</w:t>
      </w:r>
    </w:p>
    <w:p w14:paraId="09BB9555" w14:textId="77777777" w:rsidR="00781D30" w:rsidRDefault="00781D30" w:rsidP="00B24C5A">
      <w:pPr>
        <w:pStyle w:val="Heading2"/>
      </w:pPr>
    </w:p>
    <w:p w14:paraId="0788D2FE" w14:textId="77777777" w:rsidR="00781D30" w:rsidRDefault="00781D30" w:rsidP="00B24C5A">
      <w:pPr>
        <w:pStyle w:val="Heading2"/>
      </w:pPr>
    </w:p>
    <w:p w14:paraId="1F87E17F" w14:textId="77777777" w:rsidR="00781D30" w:rsidRDefault="00781D30" w:rsidP="00B24C5A">
      <w:pPr>
        <w:pStyle w:val="Heading2"/>
      </w:pPr>
    </w:p>
    <w:p w14:paraId="1E312596" w14:textId="77777777" w:rsidR="00781D30" w:rsidRDefault="00781D30" w:rsidP="00B24C5A">
      <w:pPr>
        <w:pStyle w:val="Heading2"/>
      </w:pPr>
    </w:p>
    <w:p w14:paraId="4BDE301B" w14:textId="77777777" w:rsidR="00781D30" w:rsidRDefault="00781D30" w:rsidP="00B24C5A">
      <w:pPr>
        <w:pStyle w:val="Heading2"/>
      </w:pPr>
    </w:p>
    <w:p w14:paraId="5BA9644E" w14:textId="77777777" w:rsidR="00781D30" w:rsidRDefault="00781D30" w:rsidP="00B24C5A">
      <w:pPr>
        <w:pStyle w:val="Heading2"/>
      </w:pPr>
    </w:p>
    <w:p w14:paraId="3C809CAC" w14:textId="77777777" w:rsidR="00781D30" w:rsidRDefault="00781D30" w:rsidP="00B24C5A">
      <w:pPr>
        <w:pStyle w:val="Heading2"/>
      </w:pPr>
    </w:p>
    <w:p w14:paraId="0BA6223A" w14:textId="77777777" w:rsidR="00781D30" w:rsidRDefault="00781D30" w:rsidP="00B24C5A">
      <w:pPr>
        <w:pStyle w:val="Heading2"/>
      </w:pPr>
    </w:p>
    <w:p w14:paraId="4738EA54" w14:textId="77777777" w:rsidR="00781D30" w:rsidRDefault="00781D30" w:rsidP="00B24C5A">
      <w:pPr>
        <w:pStyle w:val="Heading2"/>
      </w:pPr>
    </w:p>
    <w:p w14:paraId="3F056EC4" w14:textId="77777777" w:rsidR="00781D30" w:rsidRDefault="00781D30" w:rsidP="00B24C5A">
      <w:pPr>
        <w:pStyle w:val="Heading2"/>
      </w:pPr>
    </w:p>
    <w:p w14:paraId="4F2075FA" w14:textId="77777777" w:rsidR="00781D30" w:rsidRDefault="00781D30" w:rsidP="00B24C5A">
      <w:pPr>
        <w:pStyle w:val="Heading2"/>
      </w:pPr>
    </w:p>
    <w:p w14:paraId="5504DF42" w14:textId="77777777" w:rsidR="00781D30" w:rsidRDefault="00781D30" w:rsidP="00B24C5A">
      <w:pPr>
        <w:pStyle w:val="Heading2"/>
      </w:pPr>
    </w:p>
    <w:p w14:paraId="0CA26739" w14:textId="77777777" w:rsidR="00781D30" w:rsidRDefault="00781D30" w:rsidP="00B24C5A">
      <w:pPr>
        <w:pStyle w:val="Heading2"/>
      </w:pPr>
    </w:p>
    <w:p w14:paraId="43878201" w14:textId="77777777" w:rsidR="00781D30" w:rsidRDefault="00781D30" w:rsidP="00B24C5A">
      <w:pPr>
        <w:pStyle w:val="Heading2"/>
      </w:pPr>
    </w:p>
    <w:p w14:paraId="6C57A11C" w14:textId="77777777" w:rsidR="00781D30" w:rsidRDefault="00781D30" w:rsidP="00B24C5A">
      <w:pPr>
        <w:pStyle w:val="Heading2"/>
      </w:pPr>
    </w:p>
    <w:p w14:paraId="5E6293C7" w14:textId="77777777" w:rsidR="00781D30" w:rsidRDefault="00781D30" w:rsidP="00B24C5A">
      <w:pPr>
        <w:pStyle w:val="Heading2"/>
      </w:pPr>
    </w:p>
    <w:p w14:paraId="5F937F2D" w14:textId="77777777" w:rsidR="00781D30" w:rsidRDefault="00781D30" w:rsidP="00B24C5A">
      <w:pPr>
        <w:pStyle w:val="Heading2"/>
      </w:pPr>
    </w:p>
    <w:p w14:paraId="0B456740" w14:textId="77777777" w:rsidR="00781D30" w:rsidRDefault="00781D30" w:rsidP="00B24C5A">
      <w:pPr>
        <w:pStyle w:val="Heading2"/>
      </w:pPr>
    </w:p>
    <w:p w14:paraId="3092B492" w14:textId="77777777" w:rsidR="00781D30" w:rsidRDefault="00781D30" w:rsidP="00B24C5A">
      <w:pPr>
        <w:pStyle w:val="Heading2"/>
      </w:pPr>
    </w:p>
    <w:p w14:paraId="5C088015" w14:textId="77777777" w:rsidR="00781D30" w:rsidRDefault="00781D30" w:rsidP="00B24C5A">
      <w:pPr>
        <w:pStyle w:val="Heading2"/>
      </w:pPr>
    </w:p>
    <w:p w14:paraId="777642AD" w14:textId="7926C727" w:rsidR="00781D30" w:rsidRDefault="00781D30" w:rsidP="00B24C5A">
      <w:pPr>
        <w:pStyle w:val="Heading2"/>
      </w:pPr>
    </w:p>
    <w:p w14:paraId="5FB322FE" w14:textId="765265FA" w:rsidR="00011228" w:rsidRDefault="00011228" w:rsidP="00011228"/>
    <w:p w14:paraId="521F23C0" w14:textId="77777777" w:rsidR="00011228" w:rsidRPr="00011228" w:rsidRDefault="00011228" w:rsidP="00011228"/>
    <w:p w14:paraId="17E0904D" w14:textId="77777777" w:rsidR="00781D30" w:rsidRDefault="00781D30" w:rsidP="00B24C5A">
      <w:pPr>
        <w:pStyle w:val="Heading2"/>
      </w:pPr>
    </w:p>
    <w:p w14:paraId="57764170" w14:textId="0EE8E687" w:rsidR="00254D9B" w:rsidRPr="00B24C5A" w:rsidRDefault="00254D9B" w:rsidP="00B24C5A">
      <w:pPr>
        <w:pStyle w:val="Heading2"/>
      </w:pPr>
      <w:bookmarkStart w:id="780" w:name="_Toc39139445"/>
      <w:proofErr w:type="spellStart"/>
      <w:r w:rsidRPr="00B24C5A">
        <w:t>Majandusaasta</w:t>
      </w:r>
      <w:proofErr w:type="spellEnd"/>
      <w:r w:rsidRPr="00B24C5A">
        <w:t xml:space="preserve"> </w:t>
      </w:r>
      <w:proofErr w:type="spellStart"/>
      <w:r w:rsidRPr="00B24C5A">
        <w:t>aruande</w:t>
      </w:r>
      <w:proofErr w:type="spellEnd"/>
      <w:r w:rsidRPr="00B24C5A">
        <w:t xml:space="preserve"> </w:t>
      </w:r>
      <w:proofErr w:type="spellStart"/>
      <w:r w:rsidRPr="00B24C5A">
        <w:t>allkir</w:t>
      </w:r>
      <w:bookmarkEnd w:id="765"/>
      <w:bookmarkEnd w:id="766"/>
      <w:r w:rsidR="00024B55" w:rsidRPr="00B24C5A">
        <w:t>i</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roofErr w:type="spellEnd"/>
    </w:p>
    <w:p w14:paraId="6EB9497D" w14:textId="77777777" w:rsidR="00254D9B" w:rsidRDefault="00254D9B">
      <w:pPr>
        <w:jc w:val="both"/>
        <w:rPr>
          <w:lang w:val="et-EE"/>
        </w:rPr>
      </w:pPr>
    </w:p>
    <w:p w14:paraId="55453E83" w14:textId="154AA064" w:rsidR="00254D9B" w:rsidRDefault="00254D9B" w:rsidP="00024B55">
      <w:pPr>
        <w:pStyle w:val="BodyTextIndent"/>
        <w:spacing w:before="120"/>
        <w:rPr>
          <w:lang w:val="et-EE"/>
        </w:rPr>
      </w:pPr>
      <w:r>
        <w:rPr>
          <w:lang w:val="et-EE"/>
        </w:rPr>
        <w:t>Kohila valla 31.12.201</w:t>
      </w:r>
      <w:r w:rsidR="00DC26D7">
        <w:rPr>
          <w:lang w:val="et-EE"/>
        </w:rPr>
        <w:t>9</w:t>
      </w:r>
      <w:r>
        <w:rPr>
          <w:lang w:val="et-EE"/>
        </w:rPr>
        <w:t xml:space="preserve"> lõppenud konsolideerimisgrupi majandusaasta aruanne koosneb tegevusaruandest ja konsolideerimisgrupi raamatupidamise aastaaruandest.</w:t>
      </w:r>
    </w:p>
    <w:p w14:paraId="5C7C1C67" w14:textId="77777777" w:rsidR="00254D9B" w:rsidRDefault="00254D9B" w:rsidP="00024B55">
      <w:pPr>
        <w:spacing w:before="120"/>
        <w:jc w:val="both"/>
        <w:rPr>
          <w:lang w:val="et-EE"/>
        </w:rPr>
      </w:pPr>
      <w:r>
        <w:rPr>
          <w:lang w:val="et-EE"/>
        </w:rPr>
        <w:t>Konsolideerimisgrupi majandusaasta aruande on koostanud Kohila Vallavalitsus.</w:t>
      </w:r>
    </w:p>
    <w:p w14:paraId="205A7C14" w14:textId="77777777" w:rsidR="00254D9B" w:rsidRDefault="00024B55" w:rsidP="00024B55">
      <w:pPr>
        <w:spacing w:before="120"/>
        <w:jc w:val="both"/>
        <w:rPr>
          <w:lang w:val="et-EE"/>
        </w:rPr>
      </w:pPr>
      <w:r>
        <w:rPr>
          <w:lang w:val="et-EE"/>
        </w:rPr>
        <w:t>Aruande juurde kuulub sõltumatu vandeaudiitori aruanne ning Kohila Vallavalitsuse otsus aruande heakskiitmise kohta.</w:t>
      </w:r>
    </w:p>
    <w:p w14:paraId="4A56CAE1" w14:textId="77777777" w:rsidR="00254D9B" w:rsidRDefault="00254D9B">
      <w:pPr>
        <w:jc w:val="both"/>
        <w:rPr>
          <w:lang w:val="et-EE"/>
        </w:rPr>
      </w:pPr>
    </w:p>
    <w:p w14:paraId="7EB1FBBE" w14:textId="77777777" w:rsidR="00254D9B" w:rsidRDefault="00254D9B">
      <w:pPr>
        <w:jc w:val="both"/>
        <w:rPr>
          <w:lang w:val="et-EE"/>
        </w:rPr>
      </w:pPr>
      <w:r>
        <w:rPr>
          <w:lang w:val="et-EE"/>
        </w:rPr>
        <w:t>Nimi</w:t>
      </w:r>
      <w:r>
        <w:rPr>
          <w:lang w:val="et-EE"/>
        </w:rPr>
        <w:tab/>
      </w:r>
      <w:r>
        <w:rPr>
          <w:lang w:val="et-EE"/>
        </w:rPr>
        <w:tab/>
      </w:r>
      <w:r>
        <w:rPr>
          <w:lang w:val="et-EE"/>
        </w:rPr>
        <w:tab/>
      </w:r>
      <w:r>
        <w:rPr>
          <w:lang w:val="et-EE"/>
        </w:rPr>
        <w:tab/>
        <w:t xml:space="preserve">Allkiri </w:t>
      </w:r>
      <w:r>
        <w:rPr>
          <w:lang w:val="et-EE"/>
        </w:rPr>
        <w:tab/>
      </w:r>
      <w:r>
        <w:rPr>
          <w:lang w:val="et-EE"/>
        </w:rPr>
        <w:tab/>
      </w:r>
      <w:r>
        <w:rPr>
          <w:lang w:val="et-EE"/>
        </w:rPr>
        <w:tab/>
      </w:r>
      <w:r>
        <w:rPr>
          <w:lang w:val="et-EE"/>
        </w:rPr>
        <w:tab/>
        <w:t>Kuupäev</w:t>
      </w:r>
    </w:p>
    <w:p w14:paraId="0D139858" w14:textId="77777777" w:rsidR="00254D9B" w:rsidRDefault="00254D9B">
      <w:pPr>
        <w:jc w:val="both"/>
        <w:rPr>
          <w:lang w:val="et-EE"/>
        </w:rPr>
      </w:pPr>
    </w:p>
    <w:p w14:paraId="43C8263C" w14:textId="462D1393" w:rsidR="00254D9B" w:rsidRDefault="001F739C">
      <w:pPr>
        <w:pStyle w:val="wKehatekst"/>
        <w:rPr>
          <w:lang w:val="et-EE"/>
        </w:rPr>
      </w:pPr>
      <w:r>
        <w:rPr>
          <w:lang w:val="et-EE"/>
        </w:rPr>
        <w:t>Vallavanem</w:t>
      </w:r>
    </w:p>
    <w:p w14:paraId="706FA376" w14:textId="645CD44D" w:rsidR="00254D9B" w:rsidRDefault="00DC26D7">
      <w:pPr>
        <w:pStyle w:val="wKehatekst"/>
        <w:rPr>
          <w:lang w:val="et-EE"/>
        </w:rPr>
      </w:pPr>
      <w:r>
        <w:rPr>
          <w:lang w:val="et-EE"/>
        </w:rPr>
        <w:t>Uku</w:t>
      </w:r>
      <w:r w:rsidR="00131D71">
        <w:rPr>
          <w:lang w:val="et-EE"/>
        </w:rPr>
        <w:t xml:space="preserve"> </w:t>
      </w:r>
      <w:proofErr w:type="spellStart"/>
      <w:r>
        <w:rPr>
          <w:lang w:val="et-EE"/>
        </w:rPr>
        <w:t>Torjus</w:t>
      </w:r>
      <w:proofErr w:type="spellEnd"/>
      <w:r w:rsidR="00254D9B">
        <w:rPr>
          <w:lang w:val="et-EE"/>
        </w:rPr>
        <w:tab/>
      </w:r>
      <w:r>
        <w:rPr>
          <w:lang w:val="et-EE"/>
        </w:rPr>
        <w:tab/>
        <w:t>(</w:t>
      </w:r>
      <w:r w:rsidR="004A79E5">
        <w:rPr>
          <w:lang w:val="et-EE"/>
        </w:rPr>
        <w:t>digitaalselt allkirjastatud</w:t>
      </w:r>
      <w:r>
        <w:rPr>
          <w:lang w:val="et-EE"/>
        </w:rPr>
        <w:t>)</w:t>
      </w:r>
      <w:r w:rsidR="00254D9B">
        <w:rPr>
          <w:lang w:val="et-EE"/>
        </w:rPr>
        <w:tab/>
      </w:r>
      <w:r w:rsidR="00254D9B">
        <w:rPr>
          <w:lang w:val="et-EE"/>
        </w:rPr>
        <w:tab/>
        <w:t>“</w:t>
      </w:r>
      <w:r w:rsidR="007973E5">
        <w:rPr>
          <w:lang w:val="et-EE"/>
        </w:rPr>
        <w:t xml:space="preserve"> </w:t>
      </w:r>
      <w:r w:rsidR="0086288D">
        <w:rPr>
          <w:lang w:val="et-EE"/>
        </w:rPr>
        <w:t xml:space="preserve">  </w:t>
      </w:r>
      <w:r w:rsidR="00254D9B">
        <w:rPr>
          <w:lang w:val="et-EE"/>
        </w:rPr>
        <w:t xml:space="preserve">” </w:t>
      </w:r>
      <w:r w:rsidR="004A79E5">
        <w:rPr>
          <w:lang w:val="et-EE"/>
        </w:rPr>
        <w:t>mai</w:t>
      </w:r>
      <w:r w:rsidR="00254D9B">
        <w:rPr>
          <w:lang w:val="et-EE"/>
        </w:rPr>
        <w:t xml:space="preserve"> 20</w:t>
      </w:r>
      <w:r>
        <w:rPr>
          <w:lang w:val="et-EE"/>
        </w:rPr>
        <w:t>20</w:t>
      </w:r>
    </w:p>
    <w:p w14:paraId="05DED3A4" w14:textId="77777777" w:rsidR="00254D9B" w:rsidRDefault="00254D9B">
      <w:pPr>
        <w:pStyle w:val="wKehatekst"/>
        <w:rPr>
          <w:lang w:val="et-EE"/>
        </w:rPr>
      </w:pPr>
    </w:p>
    <w:p w14:paraId="5069F219" w14:textId="77777777" w:rsidR="00254D9B" w:rsidRDefault="00254D9B">
      <w:pPr>
        <w:pStyle w:val="wKehatekst"/>
        <w:rPr>
          <w:lang w:val="et-EE"/>
        </w:rPr>
      </w:pPr>
    </w:p>
    <w:p w14:paraId="0B7999C7" w14:textId="77777777" w:rsidR="00254D9B" w:rsidRDefault="00254D9B">
      <w:pPr>
        <w:pStyle w:val="wKehatekst"/>
        <w:rPr>
          <w:lang w:val="et-EE"/>
        </w:rPr>
      </w:pPr>
    </w:p>
    <w:p w14:paraId="530D21F6" w14:textId="77777777" w:rsidR="00254D9B" w:rsidRDefault="00254D9B">
      <w:pPr>
        <w:jc w:val="both"/>
        <w:rPr>
          <w:lang w:val="et-EE"/>
        </w:rPr>
      </w:pPr>
    </w:p>
    <w:p w14:paraId="39DCBCD3" w14:textId="77777777" w:rsidR="00024B55" w:rsidRDefault="00024B55">
      <w:pPr>
        <w:jc w:val="both"/>
        <w:rPr>
          <w:lang w:val="et-EE"/>
        </w:rPr>
      </w:pPr>
    </w:p>
    <w:p w14:paraId="6444B80D" w14:textId="77777777" w:rsidR="00254D9B" w:rsidRDefault="00254D9B">
      <w:pPr>
        <w:jc w:val="both"/>
        <w:rPr>
          <w:lang w:val="et-EE"/>
        </w:rPr>
      </w:pPr>
    </w:p>
    <w:p w14:paraId="3B55BCEA" w14:textId="429FAAC9" w:rsidR="00254D9B" w:rsidRDefault="00254D9B" w:rsidP="009168E5">
      <w:pPr>
        <w:pStyle w:val="NormalWeb"/>
        <w:jc w:val="both"/>
        <w:rPr>
          <w:lang w:val="et-EE"/>
        </w:rPr>
      </w:pPr>
      <w:r>
        <w:rPr>
          <w:lang w:val="et-EE"/>
        </w:rPr>
        <w:t>Kohila Vallavolikogu on Kohila Vallavalitsuse poolt esitatud konsolideerimisgrupi majandusaasta aruande ja sõltumatu vandeaudiitori aruande teadmiseks võtnud ning kinnitanud majandusaasta aruande Kohila Vallavolikogu “….”............. 20</w:t>
      </w:r>
      <w:r w:rsidR="006135AE">
        <w:rPr>
          <w:lang w:val="et-EE"/>
        </w:rPr>
        <w:t>20</w:t>
      </w:r>
      <w:r>
        <w:rPr>
          <w:lang w:val="et-EE"/>
        </w:rPr>
        <w:t xml:space="preserve"> otsusega nr .“….”</w:t>
      </w:r>
    </w:p>
    <w:p w14:paraId="633D2FF4" w14:textId="77777777" w:rsidR="00254D9B" w:rsidRDefault="00254D9B" w:rsidP="009168E5">
      <w:pPr>
        <w:pStyle w:val="NormalWeb"/>
        <w:jc w:val="both"/>
        <w:rPr>
          <w:lang w:val="et-EE"/>
        </w:rPr>
      </w:pPr>
      <w:r>
        <w:rPr>
          <w:lang w:val="et-EE"/>
        </w:rPr>
        <w:t>Vastav otsus kuulub käesoleva majandusaasta aruande juurde.</w:t>
      </w:r>
    </w:p>
    <w:p w14:paraId="3D658067" w14:textId="77777777" w:rsidR="00254D9B" w:rsidRDefault="00254D9B">
      <w:pPr>
        <w:jc w:val="both"/>
        <w:rPr>
          <w:lang w:val="et-EE"/>
        </w:rPr>
      </w:pPr>
    </w:p>
    <w:p w14:paraId="79FBC44F" w14:textId="77777777" w:rsidR="00254D9B" w:rsidRDefault="00254D9B">
      <w:pPr>
        <w:pStyle w:val="wKehatekst"/>
        <w:rPr>
          <w:lang w:val="et-EE"/>
        </w:rPr>
      </w:pPr>
      <w:r>
        <w:rPr>
          <w:lang w:val="et-EE"/>
        </w:rPr>
        <w:t>Volikogu esimees</w:t>
      </w:r>
    </w:p>
    <w:p w14:paraId="4AA7032F" w14:textId="5A2FEBDA" w:rsidR="00254D9B" w:rsidRDefault="005F22E6">
      <w:pPr>
        <w:pStyle w:val="wKehatekst"/>
        <w:rPr>
          <w:lang w:val="et-EE"/>
        </w:rPr>
      </w:pPr>
      <w:r>
        <w:rPr>
          <w:lang w:val="et-EE"/>
        </w:rPr>
        <w:t>Jüri Vallsalu</w:t>
      </w:r>
      <w:r w:rsidR="00254D9B">
        <w:rPr>
          <w:lang w:val="et-EE"/>
        </w:rPr>
        <w:tab/>
      </w:r>
      <w:r w:rsidR="00254D9B">
        <w:rPr>
          <w:lang w:val="et-EE"/>
        </w:rPr>
        <w:tab/>
      </w:r>
      <w:r w:rsidR="0021325C">
        <w:rPr>
          <w:lang w:val="et-EE"/>
        </w:rPr>
        <w:t>(</w:t>
      </w:r>
      <w:r w:rsidR="00697DB8">
        <w:rPr>
          <w:lang w:val="et-EE"/>
        </w:rPr>
        <w:t>digitaalselt allkirjastatud</w:t>
      </w:r>
      <w:r w:rsidR="0021325C">
        <w:rPr>
          <w:lang w:val="et-EE"/>
        </w:rPr>
        <w:t>)</w:t>
      </w:r>
      <w:r w:rsidR="00254D9B">
        <w:rPr>
          <w:lang w:val="et-EE"/>
        </w:rPr>
        <w:tab/>
      </w:r>
      <w:r w:rsidR="00254D9B">
        <w:rPr>
          <w:lang w:val="et-EE"/>
        </w:rPr>
        <w:tab/>
        <w:t xml:space="preserve">“….” </w:t>
      </w:r>
      <w:r w:rsidR="00697DB8">
        <w:rPr>
          <w:lang w:val="et-EE"/>
        </w:rPr>
        <w:t>mai</w:t>
      </w:r>
      <w:r w:rsidR="00254D9B">
        <w:rPr>
          <w:lang w:val="et-EE"/>
        </w:rPr>
        <w:t xml:space="preserve"> 20</w:t>
      </w:r>
      <w:r w:rsidR="006135AE">
        <w:rPr>
          <w:lang w:val="et-EE"/>
        </w:rPr>
        <w:t>20</w:t>
      </w:r>
    </w:p>
    <w:p w14:paraId="0431FEEA" w14:textId="77777777" w:rsidR="00254D9B" w:rsidRDefault="00254D9B">
      <w:pPr>
        <w:jc w:val="both"/>
        <w:rPr>
          <w:lang w:val="et-EE"/>
        </w:rPr>
      </w:pPr>
    </w:p>
    <w:sectPr w:rsidR="00254D9B" w:rsidSect="00FD0297">
      <w:headerReference w:type="default" r:id="rId22"/>
      <w:footerReference w:type="default" r:id="rId23"/>
      <w:pgSz w:w="11906" w:h="16838" w:code="9"/>
      <w:pgMar w:top="1701" w:right="85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8F371" w14:textId="77777777" w:rsidR="00EF5AE8" w:rsidRDefault="00EF5AE8">
      <w:r>
        <w:separator/>
      </w:r>
    </w:p>
  </w:endnote>
  <w:endnote w:type="continuationSeparator" w:id="0">
    <w:p w14:paraId="2FE27EFE" w14:textId="77777777" w:rsidR="00EF5AE8" w:rsidRDefault="00EF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G Mincho Light J">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horndal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8B4BE" w14:textId="77777777" w:rsidR="00EF5AE8" w:rsidRDefault="00EF5AE8" w:rsidP="003474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2ACB9E" w14:textId="77777777" w:rsidR="00EF5AE8" w:rsidRDefault="00EF5A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2DD1C" w14:textId="448B8F42" w:rsidR="00EF5AE8" w:rsidRDefault="00EF5AE8" w:rsidP="003474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67</w:t>
    </w:r>
    <w:r>
      <w:rPr>
        <w:rStyle w:val="PageNumber"/>
      </w:rPr>
      <w:fldChar w:fldCharType="end"/>
    </w:r>
  </w:p>
  <w:p w14:paraId="57993E15" w14:textId="77777777" w:rsidR="00EF5AE8" w:rsidRDefault="00EF5AE8">
    <w:pPr>
      <w:pStyle w:val="Footer"/>
      <w:ind w:right="360"/>
      <w:jc w:val="right"/>
      <w:rPr>
        <w:rStyle w:val="PageNumber"/>
        <w:sz w:val="22"/>
        <w:szCs w:val="22"/>
      </w:rPr>
    </w:pPr>
  </w:p>
  <w:p w14:paraId="2CEF8D56" w14:textId="292B9EEA" w:rsidR="00EF5AE8" w:rsidRDefault="00EF5AE8">
    <w:pPr>
      <w:pStyle w:val="Footer"/>
      <w:ind w:right="360"/>
      <w:rPr>
        <w:rStyle w:val="PageNumber"/>
        <w:sz w:val="22"/>
        <w:szCs w:val="22"/>
      </w:rPr>
    </w:pPr>
    <w:proofErr w:type="spellStart"/>
    <w:r>
      <w:rPr>
        <w:rStyle w:val="PageNumber"/>
        <w:sz w:val="22"/>
        <w:szCs w:val="22"/>
      </w:rPr>
      <w:t>Vallavanem</w:t>
    </w:r>
    <w:proofErr w:type="spellEnd"/>
    <w:r>
      <w:rPr>
        <w:rStyle w:val="PageNumber"/>
        <w:sz w:val="22"/>
        <w:szCs w:val="22"/>
      </w:rPr>
      <w:t>: (</w:t>
    </w:r>
    <w:proofErr w:type="spellStart"/>
    <w:r>
      <w:rPr>
        <w:rStyle w:val="PageNumber"/>
        <w:sz w:val="22"/>
        <w:szCs w:val="22"/>
      </w:rPr>
      <w:t>digitaalselt</w:t>
    </w:r>
    <w:proofErr w:type="spellEnd"/>
    <w:r>
      <w:rPr>
        <w:rStyle w:val="PageNumber"/>
        <w:sz w:val="22"/>
        <w:szCs w:val="22"/>
      </w:rPr>
      <w:t xml:space="preserve"> </w:t>
    </w:r>
    <w:proofErr w:type="spellStart"/>
    <w:r>
      <w:rPr>
        <w:rStyle w:val="PageNumber"/>
        <w:sz w:val="22"/>
        <w:szCs w:val="22"/>
      </w:rPr>
      <w:t>allkirjastatud</w:t>
    </w:r>
    <w:proofErr w:type="spellEnd"/>
    <w:r>
      <w:rPr>
        <w:rStyle w:val="PageNumber"/>
        <w:sz w:val="22"/>
        <w:szCs w:val="22"/>
      </w:rPr>
      <w:t>)</w:t>
    </w:r>
  </w:p>
  <w:p w14:paraId="7D0DF0AF" w14:textId="6C4B216C" w:rsidR="00EF5AE8" w:rsidRDefault="00EF5AE8">
    <w:pPr>
      <w:pStyle w:val="Footer"/>
      <w:rPr>
        <w:sz w:val="22"/>
        <w:szCs w:val="22"/>
      </w:rPr>
    </w:pPr>
    <w:r>
      <w:rPr>
        <w:rStyle w:val="PageNumber"/>
        <w:sz w:val="22"/>
        <w:szCs w:val="22"/>
      </w:rPr>
      <w:t xml:space="preserve">                           (</w:t>
    </w:r>
    <w:proofErr w:type="spellStart"/>
    <w:r>
      <w:rPr>
        <w:rStyle w:val="PageNumber"/>
        <w:sz w:val="22"/>
        <w:szCs w:val="22"/>
      </w:rPr>
      <w:t>Uku</w:t>
    </w:r>
    <w:proofErr w:type="spellEnd"/>
    <w:r>
      <w:rPr>
        <w:rStyle w:val="PageNumber"/>
        <w:sz w:val="22"/>
        <w:szCs w:val="22"/>
      </w:rPr>
      <w:t xml:space="preserve"> </w:t>
    </w:r>
    <w:proofErr w:type="spellStart"/>
    <w:r>
      <w:rPr>
        <w:rStyle w:val="PageNumber"/>
        <w:sz w:val="22"/>
        <w:szCs w:val="22"/>
      </w:rPr>
      <w:t>Torjus</w:t>
    </w:r>
    <w:proofErr w:type="spellEnd"/>
    <w:r>
      <w:rPr>
        <w:rStyle w:val="PageNumber"/>
        <w:sz w:val="22"/>
        <w:szCs w:val="22"/>
      </w:rPr>
      <w:t>)</w:t>
    </w:r>
    <w:r>
      <w:rPr>
        <w:rStyle w:val="PageNumber"/>
        <w:sz w:val="22"/>
        <w:szCs w:val="22"/>
      </w:rPr>
      <w:tab/>
    </w:r>
    <w:r>
      <w:rPr>
        <w:rStyle w:val="PageNumber"/>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CA5B0" w14:textId="77777777" w:rsidR="00EF5AE8" w:rsidRDefault="00EF5A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A1E80" w14:textId="5A51F8DF" w:rsidR="00EF5AE8" w:rsidRDefault="00EF5AE8" w:rsidP="003474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70</w:t>
    </w:r>
    <w:r>
      <w:rPr>
        <w:rStyle w:val="PageNumber"/>
      </w:rPr>
      <w:fldChar w:fldCharType="end"/>
    </w:r>
  </w:p>
  <w:p w14:paraId="5800CC8C" w14:textId="77777777" w:rsidR="00EF5AE8" w:rsidRDefault="00EF5AE8">
    <w:pPr>
      <w:pStyle w:val="Footer"/>
      <w:ind w:right="360"/>
      <w:jc w:val="right"/>
      <w:rPr>
        <w:rStyle w:val="PageNumber"/>
        <w:sz w:val="22"/>
        <w:szCs w:val="22"/>
      </w:rPr>
    </w:pPr>
  </w:p>
  <w:p w14:paraId="31B3EB9B" w14:textId="1767D8B6" w:rsidR="00EF5AE8" w:rsidRDefault="00EF5AE8">
    <w:pPr>
      <w:pStyle w:val="Footer"/>
      <w:ind w:right="360"/>
      <w:rPr>
        <w:rStyle w:val="PageNumber"/>
        <w:sz w:val="22"/>
        <w:szCs w:val="22"/>
      </w:rPr>
    </w:pPr>
    <w:proofErr w:type="spellStart"/>
    <w:r>
      <w:rPr>
        <w:rStyle w:val="PageNumber"/>
        <w:sz w:val="22"/>
        <w:szCs w:val="22"/>
      </w:rPr>
      <w:t>Vallavanem</w:t>
    </w:r>
    <w:proofErr w:type="spellEnd"/>
    <w:r>
      <w:rPr>
        <w:rStyle w:val="PageNumber"/>
        <w:sz w:val="22"/>
        <w:szCs w:val="22"/>
      </w:rPr>
      <w:t>: (</w:t>
    </w:r>
    <w:proofErr w:type="spellStart"/>
    <w:r>
      <w:rPr>
        <w:rStyle w:val="PageNumber"/>
        <w:sz w:val="22"/>
        <w:szCs w:val="22"/>
      </w:rPr>
      <w:t>digitaalselt</w:t>
    </w:r>
    <w:proofErr w:type="spellEnd"/>
    <w:r>
      <w:rPr>
        <w:rStyle w:val="PageNumber"/>
        <w:sz w:val="22"/>
        <w:szCs w:val="22"/>
      </w:rPr>
      <w:t xml:space="preserve"> </w:t>
    </w:r>
    <w:proofErr w:type="spellStart"/>
    <w:r>
      <w:rPr>
        <w:rStyle w:val="PageNumber"/>
        <w:sz w:val="22"/>
        <w:szCs w:val="22"/>
      </w:rPr>
      <w:t>allkirjastatud</w:t>
    </w:r>
    <w:proofErr w:type="spellEnd"/>
    <w:r>
      <w:rPr>
        <w:rStyle w:val="PageNumber"/>
        <w:sz w:val="22"/>
        <w:szCs w:val="22"/>
      </w:rPr>
      <w:t>)</w:t>
    </w:r>
  </w:p>
  <w:p w14:paraId="5E625D7E" w14:textId="0A4C58E6" w:rsidR="00EF5AE8" w:rsidRDefault="00EF5AE8">
    <w:pPr>
      <w:pStyle w:val="Footer"/>
      <w:rPr>
        <w:sz w:val="22"/>
        <w:szCs w:val="22"/>
      </w:rPr>
    </w:pPr>
    <w:r>
      <w:rPr>
        <w:rStyle w:val="PageNumber"/>
        <w:sz w:val="22"/>
        <w:szCs w:val="22"/>
      </w:rPr>
      <w:t xml:space="preserve">                           (</w:t>
    </w:r>
    <w:proofErr w:type="spellStart"/>
    <w:r>
      <w:rPr>
        <w:rStyle w:val="PageNumber"/>
        <w:sz w:val="22"/>
        <w:szCs w:val="22"/>
      </w:rPr>
      <w:t>Uku</w:t>
    </w:r>
    <w:proofErr w:type="spellEnd"/>
    <w:r>
      <w:rPr>
        <w:rStyle w:val="PageNumber"/>
        <w:sz w:val="22"/>
        <w:szCs w:val="22"/>
      </w:rPr>
      <w:t xml:space="preserve"> </w:t>
    </w:r>
    <w:proofErr w:type="spellStart"/>
    <w:r>
      <w:rPr>
        <w:rStyle w:val="PageNumber"/>
        <w:sz w:val="22"/>
        <w:szCs w:val="22"/>
      </w:rPr>
      <w:t>Torjus</w:t>
    </w:r>
    <w:proofErr w:type="spellEnd"/>
    <w:r>
      <w:rPr>
        <w:rStyle w:val="PageNumber"/>
        <w:sz w:val="22"/>
        <w:szCs w:val="22"/>
      </w:rPr>
      <w:t>)</w:t>
    </w:r>
    <w:r>
      <w:rPr>
        <w:rStyle w:val="PageNumber"/>
        <w:sz w:val="22"/>
        <w:szCs w:val="22"/>
      </w:rPr>
      <w:tab/>
    </w:r>
    <w:r>
      <w:rPr>
        <w:rStyle w:val="PageNumber"/>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EB2F3" w14:textId="77777777" w:rsidR="00EF5AE8" w:rsidRDefault="00EF5AE8">
      <w:r>
        <w:separator/>
      </w:r>
    </w:p>
  </w:footnote>
  <w:footnote w:type="continuationSeparator" w:id="0">
    <w:p w14:paraId="0F21BF2A" w14:textId="77777777" w:rsidR="00EF5AE8" w:rsidRDefault="00EF5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3ED43" w14:textId="77777777" w:rsidR="00EF5AE8" w:rsidRDefault="00EF5A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23774" w14:textId="7A62A794" w:rsidR="00EF5AE8" w:rsidRDefault="00EF5AE8">
    <w:pPr>
      <w:pStyle w:val="BodyText2"/>
    </w:pPr>
    <w:r>
      <w:rPr>
        <w:sz w:val="22"/>
        <w:lang w:val="fi-FI"/>
      </w:rPr>
      <w:t>Kohila Valla 2019. aasta konsolideerimisgrupi majandusaasta aruanne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9F159" w14:textId="77777777" w:rsidR="00EF5AE8" w:rsidRDefault="00EF5A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5C3EA" w14:textId="39B19FED" w:rsidR="00EF5AE8" w:rsidRDefault="00EF5AE8">
    <w:pPr>
      <w:pStyle w:val="BodyText2"/>
    </w:pPr>
    <w:r>
      <w:rPr>
        <w:sz w:val="22"/>
        <w:lang w:val="fi-FI"/>
      </w:rPr>
      <w:t>Kohila Valla 2019. aasta konsolideerimisgrupi majandusaasta aruanne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E640F"/>
    <w:multiLevelType w:val="hybridMultilevel"/>
    <w:tmpl w:val="314C8F9E"/>
    <w:lvl w:ilvl="0" w:tplc="3C107D3E">
      <w:numFmt w:val="bullet"/>
      <w:lvlText w:val="-"/>
      <w:lvlJc w:val="left"/>
      <w:pPr>
        <w:ind w:left="720" w:hanging="360"/>
      </w:pPr>
      <w:rPr>
        <w:rFonts w:ascii="Arial" w:eastAsia="Calibr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749341F"/>
    <w:multiLevelType w:val="hybridMultilevel"/>
    <w:tmpl w:val="4BCC342E"/>
    <w:lvl w:ilvl="0" w:tplc="79C60258">
      <w:start w:val="1"/>
      <w:numFmt w:val="decimal"/>
      <w:lvlText w:val="%1."/>
      <w:lvlJc w:val="left"/>
      <w:pPr>
        <w:ind w:left="780" w:hanging="360"/>
      </w:pPr>
      <w:rPr>
        <w:rFonts w:hint="default"/>
      </w:r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2" w15:restartNumberingAfterBreak="0">
    <w:nsid w:val="0BC66B64"/>
    <w:multiLevelType w:val="hybridMultilevel"/>
    <w:tmpl w:val="2AA43814"/>
    <w:lvl w:ilvl="0" w:tplc="CDB66B92">
      <w:start w:val="49"/>
      <w:numFmt w:val="bullet"/>
      <w:lvlText w:val=""/>
      <w:lvlJc w:val="left"/>
      <w:pPr>
        <w:ind w:left="720" w:hanging="360"/>
      </w:pPr>
      <w:rPr>
        <w:rFonts w:ascii="Symbol" w:eastAsia="Arial Unicode MS"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0386622"/>
    <w:multiLevelType w:val="hybridMultilevel"/>
    <w:tmpl w:val="01C66474"/>
    <w:lvl w:ilvl="0" w:tplc="4DAE6142">
      <w:start w:val="1"/>
      <w:numFmt w:val="bullet"/>
      <w:lvlText w:val="•"/>
      <w:lvlJc w:val="left"/>
      <w:pPr>
        <w:tabs>
          <w:tab w:val="num" w:pos="360"/>
        </w:tabs>
        <w:ind w:left="360" w:hanging="360"/>
      </w:pPr>
      <w:rPr>
        <w:rFonts w:ascii="Arial" w:hAnsi="Arial" w:hint="default"/>
      </w:rPr>
    </w:lvl>
    <w:lvl w:ilvl="1" w:tplc="7B5E304C">
      <w:start w:val="35"/>
      <w:numFmt w:val="bullet"/>
      <w:lvlText w:val="–"/>
      <w:lvlJc w:val="left"/>
      <w:pPr>
        <w:tabs>
          <w:tab w:val="num" w:pos="1080"/>
        </w:tabs>
        <w:ind w:left="1080" w:hanging="360"/>
      </w:pPr>
      <w:rPr>
        <w:rFonts w:ascii="Arial" w:hAnsi="Arial" w:hint="default"/>
      </w:rPr>
    </w:lvl>
    <w:lvl w:ilvl="2" w:tplc="5EC40852" w:tentative="1">
      <w:start w:val="1"/>
      <w:numFmt w:val="bullet"/>
      <w:lvlText w:val="•"/>
      <w:lvlJc w:val="left"/>
      <w:pPr>
        <w:tabs>
          <w:tab w:val="num" w:pos="1800"/>
        </w:tabs>
        <w:ind w:left="1800" w:hanging="360"/>
      </w:pPr>
      <w:rPr>
        <w:rFonts w:ascii="Arial" w:hAnsi="Arial" w:hint="default"/>
      </w:rPr>
    </w:lvl>
    <w:lvl w:ilvl="3" w:tplc="957A109E" w:tentative="1">
      <w:start w:val="1"/>
      <w:numFmt w:val="bullet"/>
      <w:lvlText w:val="•"/>
      <w:lvlJc w:val="left"/>
      <w:pPr>
        <w:tabs>
          <w:tab w:val="num" w:pos="2520"/>
        </w:tabs>
        <w:ind w:left="2520" w:hanging="360"/>
      </w:pPr>
      <w:rPr>
        <w:rFonts w:ascii="Arial" w:hAnsi="Arial" w:hint="default"/>
      </w:rPr>
    </w:lvl>
    <w:lvl w:ilvl="4" w:tplc="C758350A" w:tentative="1">
      <w:start w:val="1"/>
      <w:numFmt w:val="bullet"/>
      <w:lvlText w:val="•"/>
      <w:lvlJc w:val="left"/>
      <w:pPr>
        <w:tabs>
          <w:tab w:val="num" w:pos="3240"/>
        </w:tabs>
        <w:ind w:left="3240" w:hanging="360"/>
      </w:pPr>
      <w:rPr>
        <w:rFonts w:ascii="Arial" w:hAnsi="Arial" w:hint="default"/>
      </w:rPr>
    </w:lvl>
    <w:lvl w:ilvl="5" w:tplc="2F94C90A" w:tentative="1">
      <w:start w:val="1"/>
      <w:numFmt w:val="bullet"/>
      <w:lvlText w:val="•"/>
      <w:lvlJc w:val="left"/>
      <w:pPr>
        <w:tabs>
          <w:tab w:val="num" w:pos="3960"/>
        </w:tabs>
        <w:ind w:left="3960" w:hanging="360"/>
      </w:pPr>
      <w:rPr>
        <w:rFonts w:ascii="Arial" w:hAnsi="Arial" w:hint="default"/>
      </w:rPr>
    </w:lvl>
    <w:lvl w:ilvl="6" w:tplc="1E44680C" w:tentative="1">
      <w:start w:val="1"/>
      <w:numFmt w:val="bullet"/>
      <w:lvlText w:val="•"/>
      <w:lvlJc w:val="left"/>
      <w:pPr>
        <w:tabs>
          <w:tab w:val="num" w:pos="4680"/>
        </w:tabs>
        <w:ind w:left="4680" w:hanging="360"/>
      </w:pPr>
      <w:rPr>
        <w:rFonts w:ascii="Arial" w:hAnsi="Arial" w:hint="default"/>
      </w:rPr>
    </w:lvl>
    <w:lvl w:ilvl="7" w:tplc="EC9223AE" w:tentative="1">
      <w:start w:val="1"/>
      <w:numFmt w:val="bullet"/>
      <w:lvlText w:val="•"/>
      <w:lvlJc w:val="left"/>
      <w:pPr>
        <w:tabs>
          <w:tab w:val="num" w:pos="5400"/>
        </w:tabs>
        <w:ind w:left="5400" w:hanging="360"/>
      </w:pPr>
      <w:rPr>
        <w:rFonts w:ascii="Arial" w:hAnsi="Arial" w:hint="default"/>
      </w:rPr>
    </w:lvl>
    <w:lvl w:ilvl="8" w:tplc="252C8BAA"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38A4B1A"/>
    <w:multiLevelType w:val="hybridMultilevel"/>
    <w:tmpl w:val="225A3B40"/>
    <w:lvl w:ilvl="0" w:tplc="8040B854">
      <w:start w:val="1"/>
      <w:numFmt w:val="decimal"/>
      <w:lvlText w:val="%1."/>
      <w:lvlJc w:val="left"/>
      <w:pPr>
        <w:ind w:left="927" w:hanging="360"/>
      </w:pPr>
      <w:rPr>
        <w:rFonts w:hint="default"/>
      </w:rPr>
    </w:lvl>
    <w:lvl w:ilvl="1" w:tplc="04250019" w:tentative="1">
      <w:start w:val="1"/>
      <w:numFmt w:val="lowerLetter"/>
      <w:lvlText w:val="%2."/>
      <w:lvlJc w:val="left"/>
      <w:pPr>
        <w:ind w:left="1740" w:hanging="360"/>
      </w:pPr>
    </w:lvl>
    <w:lvl w:ilvl="2" w:tplc="0425001B" w:tentative="1">
      <w:start w:val="1"/>
      <w:numFmt w:val="lowerRoman"/>
      <w:lvlText w:val="%3."/>
      <w:lvlJc w:val="right"/>
      <w:pPr>
        <w:ind w:left="2460" w:hanging="180"/>
      </w:pPr>
    </w:lvl>
    <w:lvl w:ilvl="3" w:tplc="0425000F" w:tentative="1">
      <w:start w:val="1"/>
      <w:numFmt w:val="decimal"/>
      <w:lvlText w:val="%4."/>
      <w:lvlJc w:val="left"/>
      <w:pPr>
        <w:ind w:left="3180" w:hanging="360"/>
      </w:pPr>
    </w:lvl>
    <w:lvl w:ilvl="4" w:tplc="04250019" w:tentative="1">
      <w:start w:val="1"/>
      <w:numFmt w:val="lowerLetter"/>
      <w:lvlText w:val="%5."/>
      <w:lvlJc w:val="left"/>
      <w:pPr>
        <w:ind w:left="3900" w:hanging="360"/>
      </w:pPr>
    </w:lvl>
    <w:lvl w:ilvl="5" w:tplc="0425001B" w:tentative="1">
      <w:start w:val="1"/>
      <w:numFmt w:val="lowerRoman"/>
      <w:lvlText w:val="%6."/>
      <w:lvlJc w:val="right"/>
      <w:pPr>
        <w:ind w:left="4620" w:hanging="180"/>
      </w:pPr>
    </w:lvl>
    <w:lvl w:ilvl="6" w:tplc="0425000F" w:tentative="1">
      <w:start w:val="1"/>
      <w:numFmt w:val="decimal"/>
      <w:lvlText w:val="%7."/>
      <w:lvlJc w:val="left"/>
      <w:pPr>
        <w:ind w:left="5340" w:hanging="360"/>
      </w:pPr>
    </w:lvl>
    <w:lvl w:ilvl="7" w:tplc="04250019" w:tentative="1">
      <w:start w:val="1"/>
      <w:numFmt w:val="lowerLetter"/>
      <w:lvlText w:val="%8."/>
      <w:lvlJc w:val="left"/>
      <w:pPr>
        <w:ind w:left="6060" w:hanging="360"/>
      </w:pPr>
    </w:lvl>
    <w:lvl w:ilvl="8" w:tplc="0425001B" w:tentative="1">
      <w:start w:val="1"/>
      <w:numFmt w:val="lowerRoman"/>
      <w:lvlText w:val="%9."/>
      <w:lvlJc w:val="right"/>
      <w:pPr>
        <w:ind w:left="6780" w:hanging="180"/>
      </w:pPr>
    </w:lvl>
  </w:abstractNum>
  <w:abstractNum w:abstractNumId="5" w15:restartNumberingAfterBreak="0">
    <w:nsid w:val="16A918E8"/>
    <w:multiLevelType w:val="hybridMultilevel"/>
    <w:tmpl w:val="50E4CC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8262E56"/>
    <w:multiLevelType w:val="hybridMultilevel"/>
    <w:tmpl w:val="9C6ED790"/>
    <w:lvl w:ilvl="0" w:tplc="F29E4752">
      <w:start w:val="7"/>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B12393A"/>
    <w:multiLevelType w:val="hybridMultilevel"/>
    <w:tmpl w:val="D270C3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CFE6819"/>
    <w:multiLevelType w:val="hybridMultilevel"/>
    <w:tmpl w:val="07A457D4"/>
    <w:lvl w:ilvl="0" w:tplc="1486ACE2">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9" w15:restartNumberingAfterBreak="0">
    <w:nsid w:val="204701AC"/>
    <w:multiLevelType w:val="hybridMultilevel"/>
    <w:tmpl w:val="C1AA3DA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23743C9"/>
    <w:multiLevelType w:val="hybridMultilevel"/>
    <w:tmpl w:val="7BFAB5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5F312D2"/>
    <w:multiLevelType w:val="hybridMultilevel"/>
    <w:tmpl w:val="42ECDD64"/>
    <w:lvl w:ilvl="0" w:tplc="A926AB46">
      <w:start w:val="6"/>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6CE6B44"/>
    <w:multiLevelType w:val="hybridMultilevel"/>
    <w:tmpl w:val="B70E4C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7872FFB"/>
    <w:multiLevelType w:val="hybridMultilevel"/>
    <w:tmpl w:val="BA7A4E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7B34A79"/>
    <w:multiLevelType w:val="hybridMultilevel"/>
    <w:tmpl w:val="72D0027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7B8690B"/>
    <w:multiLevelType w:val="hybridMultilevel"/>
    <w:tmpl w:val="1E947EF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C1D1638"/>
    <w:multiLevelType w:val="hybridMultilevel"/>
    <w:tmpl w:val="1826D10C"/>
    <w:lvl w:ilvl="0" w:tplc="6A969268">
      <w:start w:val="2008"/>
      <w:numFmt w:val="decimal"/>
      <w:lvlText w:val="%1"/>
      <w:lvlJc w:val="left"/>
      <w:pPr>
        <w:ind w:left="840" w:hanging="48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FE354C1"/>
    <w:multiLevelType w:val="hybridMultilevel"/>
    <w:tmpl w:val="891C918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8F70B3B"/>
    <w:multiLevelType w:val="hybridMultilevel"/>
    <w:tmpl w:val="B7442CB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A6278B4"/>
    <w:multiLevelType w:val="hybridMultilevel"/>
    <w:tmpl w:val="2C96DE7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F1C6324"/>
    <w:multiLevelType w:val="hybridMultilevel"/>
    <w:tmpl w:val="BD3404AE"/>
    <w:lvl w:ilvl="0" w:tplc="3B12A32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3D34407"/>
    <w:multiLevelType w:val="multilevel"/>
    <w:tmpl w:val="F4A87A66"/>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
      <w:lvlJc w:val="left"/>
      <w:pPr>
        <w:ind w:left="3600" w:hanging="360"/>
      </w:pPr>
      <w:rPr>
        <w:rFonts w:ascii="Arial" w:eastAsia="Arial" w:hAnsi="Arial" w:cs="Arial"/>
        <w:u w:val="none"/>
      </w:rPr>
    </w:lvl>
    <w:lvl w:ilvl="5">
      <w:start w:val="1"/>
      <w:numFmt w:val="bullet"/>
      <w:lvlText w:val="■"/>
      <w:lvlJc w:val="left"/>
      <w:pPr>
        <w:ind w:left="4320" w:hanging="360"/>
      </w:pPr>
      <w:rPr>
        <w:rFonts w:ascii="Arial" w:eastAsia="Arial" w:hAnsi="Arial" w:cs="Arial"/>
        <w:u w:val="none"/>
      </w:rPr>
    </w:lvl>
    <w:lvl w:ilvl="6">
      <w:start w:val="1"/>
      <w:numFmt w:val="bullet"/>
      <w:lvlText w:val="●"/>
      <w:lvlJc w:val="left"/>
      <w:pPr>
        <w:ind w:left="5040" w:hanging="360"/>
      </w:pPr>
      <w:rPr>
        <w:rFonts w:ascii="Arial" w:eastAsia="Arial" w:hAnsi="Arial" w:cs="Arial"/>
        <w:u w:val="none"/>
      </w:rPr>
    </w:lvl>
    <w:lvl w:ilvl="7">
      <w:start w:val="1"/>
      <w:numFmt w:val="bullet"/>
      <w:lvlText w:val="○"/>
      <w:lvlJc w:val="left"/>
      <w:pPr>
        <w:ind w:left="5760" w:hanging="360"/>
      </w:pPr>
      <w:rPr>
        <w:rFonts w:ascii="Arial" w:eastAsia="Arial" w:hAnsi="Arial" w:cs="Arial"/>
        <w:u w:val="none"/>
      </w:rPr>
    </w:lvl>
    <w:lvl w:ilvl="8">
      <w:start w:val="1"/>
      <w:numFmt w:val="bullet"/>
      <w:lvlText w:val="■"/>
      <w:lvlJc w:val="left"/>
      <w:pPr>
        <w:ind w:left="6480" w:hanging="360"/>
      </w:pPr>
      <w:rPr>
        <w:rFonts w:ascii="Arial" w:eastAsia="Arial" w:hAnsi="Arial" w:cs="Arial"/>
        <w:u w:val="none"/>
      </w:rPr>
    </w:lvl>
  </w:abstractNum>
  <w:abstractNum w:abstractNumId="22" w15:restartNumberingAfterBreak="0">
    <w:nsid w:val="478A4C77"/>
    <w:multiLevelType w:val="hybridMultilevel"/>
    <w:tmpl w:val="F53CA5A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7A54F41"/>
    <w:multiLevelType w:val="hybridMultilevel"/>
    <w:tmpl w:val="67ACBCF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D7A765D"/>
    <w:multiLevelType w:val="hybridMultilevel"/>
    <w:tmpl w:val="24567D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2763CDA"/>
    <w:multiLevelType w:val="hybridMultilevel"/>
    <w:tmpl w:val="5712DB7C"/>
    <w:lvl w:ilvl="0" w:tplc="5CFA518A">
      <w:start w:val="1"/>
      <w:numFmt w:val="bullet"/>
      <w:lvlText w:val=""/>
      <w:lvlJc w:val="left"/>
      <w:pPr>
        <w:ind w:left="643"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54074A31"/>
    <w:multiLevelType w:val="hybridMultilevel"/>
    <w:tmpl w:val="E796E872"/>
    <w:lvl w:ilvl="0" w:tplc="7D0CB16C">
      <w:start w:val="2012"/>
      <w:numFmt w:val="bullet"/>
      <w:lvlText w:val="-"/>
      <w:lvlJc w:val="left"/>
      <w:pPr>
        <w:ind w:left="720" w:hanging="360"/>
      </w:pPr>
      <w:rPr>
        <w:rFonts w:ascii="Times New Roman" w:eastAsia="Arial Unicode MS"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42A139E"/>
    <w:multiLevelType w:val="hybridMultilevel"/>
    <w:tmpl w:val="AC4C58FC"/>
    <w:lvl w:ilvl="0" w:tplc="CED6A454">
      <w:start w:val="1"/>
      <w:numFmt w:val="bullet"/>
      <w:lvlText w:val="-"/>
      <w:lvlJc w:val="left"/>
      <w:pPr>
        <w:ind w:left="1080" w:hanging="360"/>
      </w:pPr>
      <w:rPr>
        <w:rFonts w:ascii="Times New Roman" w:eastAsia="Times New Roma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8" w15:restartNumberingAfterBreak="0">
    <w:nsid w:val="562E76B5"/>
    <w:multiLevelType w:val="hybridMultilevel"/>
    <w:tmpl w:val="A98879B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2D1CE2"/>
    <w:multiLevelType w:val="hybridMultilevel"/>
    <w:tmpl w:val="86340920"/>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30" w15:restartNumberingAfterBreak="0">
    <w:nsid w:val="5B5F2424"/>
    <w:multiLevelType w:val="hybridMultilevel"/>
    <w:tmpl w:val="828CB55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5D5E1FC3"/>
    <w:multiLevelType w:val="hybridMultilevel"/>
    <w:tmpl w:val="60704622"/>
    <w:lvl w:ilvl="0" w:tplc="BCB6183E">
      <w:numFmt w:val="bullet"/>
      <w:lvlText w:val=""/>
      <w:lvlJc w:val="left"/>
      <w:pPr>
        <w:ind w:left="1080" w:hanging="360"/>
      </w:pPr>
      <w:rPr>
        <w:rFonts w:ascii="Symbol" w:eastAsia="Arial Unicode MS" w:hAnsi="Symbol"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2" w15:restartNumberingAfterBreak="0">
    <w:nsid w:val="62CB5318"/>
    <w:multiLevelType w:val="hybridMultilevel"/>
    <w:tmpl w:val="9AC855FE"/>
    <w:lvl w:ilvl="0" w:tplc="DC400C20">
      <w:start w:val="16"/>
      <w:numFmt w:val="bullet"/>
      <w:lvlText w:val=""/>
      <w:lvlJc w:val="left"/>
      <w:pPr>
        <w:ind w:left="720" w:hanging="360"/>
      </w:pPr>
      <w:rPr>
        <w:rFonts w:ascii="Symbol" w:eastAsia="Arial Unicode MS"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635A4E38"/>
    <w:multiLevelType w:val="hybridMultilevel"/>
    <w:tmpl w:val="CFB633BE"/>
    <w:lvl w:ilvl="0" w:tplc="ADCE3E92">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646D6D63"/>
    <w:multiLevelType w:val="hybridMultilevel"/>
    <w:tmpl w:val="67DE4B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651B0FE3"/>
    <w:multiLevelType w:val="multilevel"/>
    <w:tmpl w:val="309092D4"/>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
      <w:lvlJc w:val="left"/>
      <w:pPr>
        <w:ind w:left="3600" w:hanging="360"/>
      </w:pPr>
      <w:rPr>
        <w:rFonts w:ascii="Arial" w:eastAsia="Arial" w:hAnsi="Arial" w:cs="Arial"/>
        <w:u w:val="none"/>
      </w:rPr>
    </w:lvl>
    <w:lvl w:ilvl="5">
      <w:start w:val="1"/>
      <w:numFmt w:val="bullet"/>
      <w:lvlText w:val="■"/>
      <w:lvlJc w:val="left"/>
      <w:pPr>
        <w:ind w:left="4320" w:hanging="360"/>
      </w:pPr>
      <w:rPr>
        <w:rFonts w:ascii="Arial" w:eastAsia="Arial" w:hAnsi="Arial" w:cs="Arial"/>
        <w:u w:val="none"/>
      </w:rPr>
    </w:lvl>
    <w:lvl w:ilvl="6">
      <w:start w:val="1"/>
      <w:numFmt w:val="bullet"/>
      <w:lvlText w:val="●"/>
      <w:lvlJc w:val="left"/>
      <w:pPr>
        <w:ind w:left="5040" w:hanging="360"/>
      </w:pPr>
      <w:rPr>
        <w:rFonts w:ascii="Arial" w:eastAsia="Arial" w:hAnsi="Arial" w:cs="Arial"/>
        <w:u w:val="none"/>
      </w:rPr>
    </w:lvl>
    <w:lvl w:ilvl="7">
      <w:start w:val="1"/>
      <w:numFmt w:val="bullet"/>
      <w:lvlText w:val="○"/>
      <w:lvlJc w:val="left"/>
      <w:pPr>
        <w:ind w:left="5760" w:hanging="360"/>
      </w:pPr>
      <w:rPr>
        <w:rFonts w:ascii="Arial" w:eastAsia="Arial" w:hAnsi="Arial" w:cs="Arial"/>
        <w:u w:val="none"/>
      </w:rPr>
    </w:lvl>
    <w:lvl w:ilvl="8">
      <w:start w:val="1"/>
      <w:numFmt w:val="bullet"/>
      <w:lvlText w:val="■"/>
      <w:lvlJc w:val="left"/>
      <w:pPr>
        <w:ind w:left="6480" w:hanging="360"/>
      </w:pPr>
      <w:rPr>
        <w:rFonts w:ascii="Arial" w:eastAsia="Arial" w:hAnsi="Arial" w:cs="Arial"/>
        <w:u w:val="none"/>
      </w:rPr>
    </w:lvl>
  </w:abstractNum>
  <w:abstractNum w:abstractNumId="36" w15:restartNumberingAfterBreak="0">
    <w:nsid w:val="66A10800"/>
    <w:multiLevelType w:val="hybridMultilevel"/>
    <w:tmpl w:val="19DEB92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68294942"/>
    <w:multiLevelType w:val="multilevel"/>
    <w:tmpl w:val="3B463B00"/>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615"/>
        </w:tabs>
        <w:ind w:left="615" w:hanging="435"/>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2880"/>
        </w:tabs>
        <w:ind w:left="2880" w:hanging="1440"/>
      </w:pPr>
      <w:rPr>
        <w:rFonts w:cs="Times New Roman" w:hint="default"/>
      </w:rPr>
    </w:lvl>
  </w:abstractNum>
  <w:abstractNum w:abstractNumId="38" w15:restartNumberingAfterBreak="0">
    <w:nsid w:val="683B5CDA"/>
    <w:multiLevelType w:val="hybridMultilevel"/>
    <w:tmpl w:val="AF668A2E"/>
    <w:lvl w:ilvl="0" w:tplc="D65C0588">
      <w:start w:val="1"/>
      <w:numFmt w:val="decimal"/>
      <w:lvlText w:val="%1)"/>
      <w:lvlJc w:val="left"/>
      <w:pPr>
        <w:ind w:left="1065" w:hanging="360"/>
      </w:pPr>
      <w:rPr>
        <w:rFonts w:hint="default"/>
      </w:rPr>
    </w:lvl>
    <w:lvl w:ilvl="1" w:tplc="04250019" w:tentative="1">
      <w:start w:val="1"/>
      <w:numFmt w:val="lowerLetter"/>
      <w:lvlText w:val="%2."/>
      <w:lvlJc w:val="left"/>
      <w:pPr>
        <w:ind w:left="1785" w:hanging="360"/>
      </w:pPr>
    </w:lvl>
    <w:lvl w:ilvl="2" w:tplc="0425001B" w:tentative="1">
      <w:start w:val="1"/>
      <w:numFmt w:val="lowerRoman"/>
      <w:lvlText w:val="%3."/>
      <w:lvlJc w:val="right"/>
      <w:pPr>
        <w:ind w:left="2505" w:hanging="180"/>
      </w:pPr>
    </w:lvl>
    <w:lvl w:ilvl="3" w:tplc="0425000F" w:tentative="1">
      <w:start w:val="1"/>
      <w:numFmt w:val="decimal"/>
      <w:lvlText w:val="%4."/>
      <w:lvlJc w:val="left"/>
      <w:pPr>
        <w:ind w:left="3225" w:hanging="360"/>
      </w:pPr>
    </w:lvl>
    <w:lvl w:ilvl="4" w:tplc="04250019" w:tentative="1">
      <w:start w:val="1"/>
      <w:numFmt w:val="lowerLetter"/>
      <w:lvlText w:val="%5."/>
      <w:lvlJc w:val="left"/>
      <w:pPr>
        <w:ind w:left="3945" w:hanging="360"/>
      </w:pPr>
    </w:lvl>
    <w:lvl w:ilvl="5" w:tplc="0425001B" w:tentative="1">
      <w:start w:val="1"/>
      <w:numFmt w:val="lowerRoman"/>
      <w:lvlText w:val="%6."/>
      <w:lvlJc w:val="right"/>
      <w:pPr>
        <w:ind w:left="4665" w:hanging="180"/>
      </w:pPr>
    </w:lvl>
    <w:lvl w:ilvl="6" w:tplc="0425000F" w:tentative="1">
      <w:start w:val="1"/>
      <w:numFmt w:val="decimal"/>
      <w:lvlText w:val="%7."/>
      <w:lvlJc w:val="left"/>
      <w:pPr>
        <w:ind w:left="5385" w:hanging="360"/>
      </w:pPr>
    </w:lvl>
    <w:lvl w:ilvl="7" w:tplc="04250019" w:tentative="1">
      <w:start w:val="1"/>
      <w:numFmt w:val="lowerLetter"/>
      <w:lvlText w:val="%8."/>
      <w:lvlJc w:val="left"/>
      <w:pPr>
        <w:ind w:left="6105" w:hanging="360"/>
      </w:pPr>
    </w:lvl>
    <w:lvl w:ilvl="8" w:tplc="0425001B" w:tentative="1">
      <w:start w:val="1"/>
      <w:numFmt w:val="lowerRoman"/>
      <w:lvlText w:val="%9."/>
      <w:lvlJc w:val="right"/>
      <w:pPr>
        <w:ind w:left="6825" w:hanging="180"/>
      </w:pPr>
    </w:lvl>
  </w:abstractNum>
  <w:abstractNum w:abstractNumId="39" w15:restartNumberingAfterBreak="0">
    <w:nsid w:val="695954C4"/>
    <w:multiLevelType w:val="hybridMultilevel"/>
    <w:tmpl w:val="5F84CD0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6A446E14"/>
    <w:multiLevelType w:val="hybridMultilevel"/>
    <w:tmpl w:val="AA02BA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6B56237D"/>
    <w:multiLevelType w:val="hybridMultilevel"/>
    <w:tmpl w:val="A63CFACE"/>
    <w:lvl w:ilvl="0" w:tplc="9D1CD088">
      <w:start w:val="1"/>
      <w:numFmt w:val="decimal"/>
      <w:lvlText w:val="%1."/>
      <w:lvlJc w:val="left"/>
      <w:pPr>
        <w:ind w:left="1380" w:hanging="360"/>
      </w:pPr>
    </w:lvl>
    <w:lvl w:ilvl="1" w:tplc="04250019">
      <w:start w:val="1"/>
      <w:numFmt w:val="lowerLetter"/>
      <w:lvlText w:val="%2."/>
      <w:lvlJc w:val="left"/>
      <w:pPr>
        <w:ind w:left="2100" w:hanging="360"/>
      </w:pPr>
    </w:lvl>
    <w:lvl w:ilvl="2" w:tplc="0425001B">
      <w:start w:val="1"/>
      <w:numFmt w:val="lowerRoman"/>
      <w:lvlText w:val="%3."/>
      <w:lvlJc w:val="right"/>
      <w:pPr>
        <w:ind w:left="2820" w:hanging="180"/>
      </w:pPr>
    </w:lvl>
    <w:lvl w:ilvl="3" w:tplc="0425000F">
      <w:start w:val="1"/>
      <w:numFmt w:val="decimal"/>
      <w:lvlText w:val="%4."/>
      <w:lvlJc w:val="left"/>
      <w:pPr>
        <w:ind w:left="3540" w:hanging="360"/>
      </w:pPr>
    </w:lvl>
    <w:lvl w:ilvl="4" w:tplc="04250019">
      <w:start w:val="1"/>
      <w:numFmt w:val="lowerLetter"/>
      <w:lvlText w:val="%5."/>
      <w:lvlJc w:val="left"/>
      <w:pPr>
        <w:ind w:left="4260" w:hanging="360"/>
      </w:pPr>
    </w:lvl>
    <w:lvl w:ilvl="5" w:tplc="0425001B">
      <w:start w:val="1"/>
      <w:numFmt w:val="lowerRoman"/>
      <w:lvlText w:val="%6."/>
      <w:lvlJc w:val="right"/>
      <w:pPr>
        <w:ind w:left="4980" w:hanging="180"/>
      </w:pPr>
    </w:lvl>
    <w:lvl w:ilvl="6" w:tplc="0425000F">
      <w:start w:val="1"/>
      <w:numFmt w:val="decimal"/>
      <w:lvlText w:val="%7."/>
      <w:lvlJc w:val="left"/>
      <w:pPr>
        <w:ind w:left="5700" w:hanging="360"/>
      </w:pPr>
    </w:lvl>
    <w:lvl w:ilvl="7" w:tplc="04250019">
      <w:start w:val="1"/>
      <w:numFmt w:val="lowerLetter"/>
      <w:lvlText w:val="%8."/>
      <w:lvlJc w:val="left"/>
      <w:pPr>
        <w:ind w:left="6420" w:hanging="360"/>
      </w:pPr>
    </w:lvl>
    <w:lvl w:ilvl="8" w:tplc="0425001B">
      <w:start w:val="1"/>
      <w:numFmt w:val="lowerRoman"/>
      <w:lvlText w:val="%9."/>
      <w:lvlJc w:val="right"/>
      <w:pPr>
        <w:ind w:left="7140" w:hanging="180"/>
      </w:pPr>
    </w:lvl>
  </w:abstractNum>
  <w:abstractNum w:abstractNumId="42" w15:restartNumberingAfterBreak="0">
    <w:nsid w:val="72464508"/>
    <w:multiLevelType w:val="hybridMultilevel"/>
    <w:tmpl w:val="93ACD13C"/>
    <w:lvl w:ilvl="0" w:tplc="51FE0948">
      <w:start w:val="1"/>
      <w:numFmt w:val="lowerLetter"/>
      <w:lvlText w:val="%1)"/>
      <w:lvlJc w:val="left"/>
      <w:pPr>
        <w:ind w:left="1785" w:hanging="360"/>
      </w:pPr>
      <w:rPr>
        <w:rFonts w:hint="default"/>
      </w:rPr>
    </w:lvl>
    <w:lvl w:ilvl="1" w:tplc="04250019" w:tentative="1">
      <w:start w:val="1"/>
      <w:numFmt w:val="lowerLetter"/>
      <w:lvlText w:val="%2."/>
      <w:lvlJc w:val="left"/>
      <w:pPr>
        <w:ind w:left="2505" w:hanging="360"/>
      </w:pPr>
    </w:lvl>
    <w:lvl w:ilvl="2" w:tplc="0425001B" w:tentative="1">
      <w:start w:val="1"/>
      <w:numFmt w:val="lowerRoman"/>
      <w:lvlText w:val="%3."/>
      <w:lvlJc w:val="right"/>
      <w:pPr>
        <w:ind w:left="3225" w:hanging="180"/>
      </w:pPr>
    </w:lvl>
    <w:lvl w:ilvl="3" w:tplc="0425000F" w:tentative="1">
      <w:start w:val="1"/>
      <w:numFmt w:val="decimal"/>
      <w:lvlText w:val="%4."/>
      <w:lvlJc w:val="left"/>
      <w:pPr>
        <w:ind w:left="3945" w:hanging="360"/>
      </w:pPr>
    </w:lvl>
    <w:lvl w:ilvl="4" w:tplc="04250019" w:tentative="1">
      <w:start w:val="1"/>
      <w:numFmt w:val="lowerLetter"/>
      <w:lvlText w:val="%5."/>
      <w:lvlJc w:val="left"/>
      <w:pPr>
        <w:ind w:left="4665" w:hanging="360"/>
      </w:pPr>
    </w:lvl>
    <w:lvl w:ilvl="5" w:tplc="0425001B" w:tentative="1">
      <w:start w:val="1"/>
      <w:numFmt w:val="lowerRoman"/>
      <w:lvlText w:val="%6."/>
      <w:lvlJc w:val="right"/>
      <w:pPr>
        <w:ind w:left="5385" w:hanging="180"/>
      </w:pPr>
    </w:lvl>
    <w:lvl w:ilvl="6" w:tplc="0425000F" w:tentative="1">
      <w:start w:val="1"/>
      <w:numFmt w:val="decimal"/>
      <w:lvlText w:val="%7."/>
      <w:lvlJc w:val="left"/>
      <w:pPr>
        <w:ind w:left="6105" w:hanging="360"/>
      </w:pPr>
    </w:lvl>
    <w:lvl w:ilvl="7" w:tplc="04250019" w:tentative="1">
      <w:start w:val="1"/>
      <w:numFmt w:val="lowerLetter"/>
      <w:lvlText w:val="%8."/>
      <w:lvlJc w:val="left"/>
      <w:pPr>
        <w:ind w:left="6825" w:hanging="360"/>
      </w:pPr>
    </w:lvl>
    <w:lvl w:ilvl="8" w:tplc="0425001B" w:tentative="1">
      <w:start w:val="1"/>
      <w:numFmt w:val="lowerRoman"/>
      <w:lvlText w:val="%9."/>
      <w:lvlJc w:val="right"/>
      <w:pPr>
        <w:ind w:left="7545" w:hanging="180"/>
      </w:pPr>
    </w:lvl>
  </w:abstractNum>
  <w:abstractNum w:abstractNumId="43" w15:restartNumberingAfterBreak="0">
    <w:nsid w:val="73834BA6"/>
    <w:multiLevelType w:val="hybridMultilevel"/>
    <w:tmpl w:val="AFF025E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749B3A67"/>
    <w:multiLevelType w:val="hybridMultilevel"/>
    <w:tmpl w:val="31F00E22"/>
    <w:lvl w:ilvl="0" w:tplc="F9A4A736">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5" w15:restartNumberingAfterBreak="0">
    <w:nsid w:val="7F680A8B"/>
    <w:multiLevelType w:val="multilevel"/>
    <w:tmpl w:val="45A89458"/>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
      <w:lvlJc w:val="left"/>
      <w:pPr>
        <w:ind w:left="3600" w:hanging="360"/>
      </w:pPr>
      <w:rPr>
        <w:rFonts w:ascii="Arial" w:eastAsia="Arial" w:hAnsi="Arial" w:cs="Arial"/>
        <w:u w:val="none"/>
      </w:rPr>
    </w:lvl>
    <w:lvl w:ilvl="5">
      <w:start w:val="1"/>
      <w:numFmt w:val="bullet"/>
      <w:lvlText w:val="■"/>
      <w:lvlJc w:val="left"/>
      <w:pPr>
        <w:ind w:left="4320" w:hanging="360"/>
      </w:pPr>
      <w:rPr>
        <w:rFonts w:ascii="Arial" w:eastAsia="Arial" w:hAnsi="Arial" w:cs="Arial"/>
        <w:u w:val="none"/>
      </w:rPr>
    </w:lvl>
    <w:lvl w:ilvl="6">
      <w:start w:val="1"/>
      <w:numFmt w:val="bullet"/>
      <w:lvlText w:val="●"/>
      <w:lvlJc w:val="left"/>
      <w:pPr>
        <w:ind w:left="5040" w:hanging="360"/>
      </w:pPr>
      <w:rPr>
        <w:rFonts w:ascii="Arial" w:eastAsia="Arial" w:hAnsi="Arial" w:cs="Arial"/>
        <w:u w:val="none"/>
      </w:rPr>
    </w:lvl>
    <w:lvl w:ilvl="7">
      <w:start w:val="1"/>
      <w:numFmt w:val="bullet"/>
      <w:lvlText w:val="○"/>
      <w:lvlJc w:val="left"/>
      <w:pPr>
        <w:ind w:left="5760" w:hanging="360"/>
      </w:pPr>
      <w:rPr>
        <w:rFonts w:ascii="Arial" w:eastAsia="Arial" w:hAnsi="Arial" w:cs="Arial"/>
        <w:u w:val="none"/>
      </w:rPr>
    </w:lvl>
    <w:lvl w:ilvl="8">
      <w:start w:val="1"/>
      <w:numFmt w:val="bullet"/>
      <w:lvlText w:val="■"/>
      <w:lvlJc w:val="left"/>
      <w:pPr>
        <w:ind w:left="6480" w:hanging="360"/>
      </w:pPr>
      <w:rPr>
        <w:rFonts w:ascii="Arial" w:eastAsia="Arial" w:hAnsi="Arial" w:cs="Arial"/>
        <w:u w:val="none"/>
      </w:rPr>
    </w:lvl>
  </w:abstractNum>
  <w:num w:numId="1">
    <w:abstractNumId w:val="24"/>
  </w:num>
  <w:num w:numId="2">
    <w:abstractNumId w:val="27"/>
  </w:num>
  <w:num w:numId="3">
    <w:abstractNumId w:val="43"/>
  </w:num>
  <w:num w:numId="4">
    <w:abstractNumId w:val="10"/>
  </w:num>
  <w:num w:numId="5">
    <w:abstractNumId w:val="3"/>
  </w:num>
  <w:num w:numId="6">
    <w:abstractNumId w:val="22"/>
  </w:num>
  <w:num w:numId="7">
    <w:abstractNumId w:val="8"/>
  </w:num>
  <w:num w:numId="8">
    <w:abstractNumId w:val="16"/>
  </w:num>
  <w:num w:numId="9">
    <w:abstractNumId w:val="1"/>
  </w:num>
  <w:num w:numId="10">
    <w:abstractNumId w:val="7"/>
  </w:num>
  <w:num w:numId="11">
    <w:abstractNumId w:val="15"/>
  </w:num>
  <w:num w:numId="12">
    <w:abstractNumId w:val="25"/>
  </w:num>
  <w:num w:numId="13">
    <w:abstractNumId w:val="11"/>
  </w:num>
  <w:num w:numId="14">
    <w:abstractNumId w:val="37"/>
  </w:num>
  <w:num w:numId="15">
    <w:abstractNumId w:val="23"/>
  </w:num>
  <w:num w:numId="16">
    <w:abstractNumId w:val="6"/>
  </w:num>
  <w:num w:numId="17">
    <w:abstractNumId w:val="12"/>
  </w:num>
  <w:num w:numId="18">
    <w:abstractNumId w:val="29"/>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42"/>
  </w:num>
  <w:num w:numId="22">
    <w:abstractNumId w:val="26"/>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44"/>
  </w:num>
  <w:num w:numId="26">
    <w:abstractNumId w:val="31"/>
  </w:num>
  <w:num w:numId="27">
    <w:abstractNumId w:val="2"/>
  </w:num>
  <w:num w:numId="28">
    <w:abstractNumId w:val="32"/>
  </w:num>
  <w:num w:numId="29">
    <w:abstractNumId w:val="20"/>
  </w:num>
  <w:num w:numId="30">
    <w:abstractNumId w:val="34"/>
  </w:num>
  <w:num w:numId="31">
    <w:abstractNumId w:val="40"/>
  </w:num>
  <w:num w:numId="32">
    <w:abstractNumId w:val="35"/>
  </w:num>
  <w:num w:numId="33">
    <w:abstractNumId w:val="13"/>
  </w:num>
  <w:num w:numId="34">
    <w:abstractNumId w:val="9"/>
  </w:num>
  <w:num w:numId="35">
    <w:abstractNumId w:val="5"/>
  </w:num>
  <w:num w:numId="36">
    <w:abstractNumId w:val="14"/>
  </w:num>
  <w:num w:numId="37">
    <w:abstractNumId w:val="38"/>
  </w:num>
  <w:num w:numId="38">
    <w:abstractNumId w:val="30"/>
  </w:num>
  <w:num w:numId="39">
    <w:abstractNumId w:val="18"/>
  </w:num>
  <w:num w:numId="40">
    <w:abstractNumId w:val="45"/>
  </w:num>
  <w:num w:numId="41">
    <w:abstractNumId w:val="39"/>
  </w:num>
  <w:num w:numId="42">
    <w:abstractNumId w:val="33"/>
  </w:num>
  <w:num w:numId="43">
    <w:abstractNumId w:val="28"/>
  </w:num>
  <w:num w:numId="44">
    <w:abstractNumId w:val="21"/>
  </w:num>
  <w:num w:numId="45">
    <w:abstractNumId w:val="17"/>
  </w:num>
  <w:num w:numId="46">
    <w:abstractNumId w:val="36"/>
  </w:num>
  <w:num w:numId="4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13F"/>
    <w:rsid w:val="0000001F"/>
    <w:rsid w:val="0000043B"/>
    <w:rsid w:val="000008BF"/>
    <w:rsid w:val="000008D7"/>
    <w:rsid w:val="00000A13"/>
    <w:rsid w:val="00000BC6"/>
    <w:rsid w:val="00000BD6"/>
    <w:rsid w:val="00000F93"/>
    <w:rsid w:val="000012A2"/>
    <w:rsid w:val="000012BD"/>
    <w:rsid w:val="000013CD"/>
    <w:rsid w:val="0000145C"/>
    <w:rsid w:val="0000150D"/>
    <w:rsid w:val="0000172E"/>
    <w:rsid w:val="0000179C"/>
    <w:rsid w:val="000017D0"/>
    <w:rsid w:val="00001993"/>
    <w:rsid w:val="00001A1D"/>
    <w:rsid w:val="00001C6C"/>
    <w:rsid w:val="00001E79"/>
    <w:rsid w:val="00001F68"/>
    <w:rsid w:val="00001FED"/>
    <w:rsid w:val="000020E8"/>
    <w:rsid w:val="0000221E"/>
    <w:rsid w:val="0000224F"/>
    <w:rsid w:val="0000246F"/>
    <w:rsid w:val="00002AD1"/>
    <w:rsid w:val="00002BBA"/>
    <w:rsid w:val="00002BF8"/>
    <w:rsid w:val="00002D2D"/>
    <w:rsid w:val="00002DFD"/>
    <w:rsid w:val="00002E47"/>
    <w:rsid w:val="00002F99"/>
    <w:rsid w:val="0000315F"/>
    <w:rsid w:val="0000333D"/>
    <w:rsid w:val="00003569"/>
    <w:rsid w:val="00003BE5"/>
    <w:rsid w:val="00003C8B"/>
    <w:rsid w:val="00003EF7"/>
    <w:rsid w:val="000041E8"/>
    <w:rsid w:val="000043AC"/>
    <w:rsid w:val="000043FB"/>
    <w:rsid w:val="0000462F"/>
    <w:rsid w:val="00004B92"/>
    <w:rsid w:val="00004BC1"/>
    <w:rsid w:val="00004C25"/>
    <w:rsid w:val="00004D18"/>
    <w:rsid w:val="00004E40"/>
    <w:rsid w:val="00004FA9"/>
    <w:rsid w:val="00004FDE"/>
    <w:rsid w:val="000053E7"/>
    <w:rsid w:val="000056C1"/>
    <w:rsid w:val="0000577A"/>
    <w:rsid w:val="00005950"/>
    <w:rsid w:val="000059FF"/>
    <w:rsid w:val="00005AC8"/>
    <w:rsid w:val="00005B49"/>
    <w:rsid w:val="00005B5F"/>
    <w:rsid w:val="00006318"/>
    <w:rsid w:val="00006693"/>
    <w:rsid w:val="0000678E"/>
    <w:rsid w:val="00006824"/>
    <w:rsid w:val="00006D1A"/>
    <w:rsid w:val="00006D34"/>
    <w:rsid w:val="00006E6D"/>
    <w:rsid w:val="0000702E"/>
    <w:rsid w:val="0000776F"/>
    <w:rsid w:val="00007A3C"/>
    <w:rsid w:val="00007A52"/>
    <w:rsid w:val="00007C09"/>
    <w:rsid w:val="00007D3E"/>
    <w:rsid w:val="00007D9F"/>
    <w:rsid w:val="00007EB0"/>
    <w:rsid w:val="000102CF"/>
    <w:rsid w:val="0001040D"/>
    <w:rsid w:val="0001043B"/>
    <w:rsid w:val="00010449"/>
    <w:rsid w:val="0001094D"/>
    <w:rsid w:val="00010ADB"/>
    <w:rsid w:val="00010BB0"/>
    <w:rsid w:val="00010C4E"/>
    <w:rsid w:val="00011177"/>
    <w:rsid w:val="000111EA"/>
    <w:rsid w:val="00011228"/>
    <w:rsid w:val="0001171A"/>
    <w:rsid w:val="00011BE4"/>
    <w:rsid w:val="00011CCD"/>
    <w:rsid w:val="00011EA1"/>
    <w:rsid w:val="000121B9"/>
    <w:rsid w:val="00012271"/>
    <w:rsid w:val="000122D8"/>
    <w:rsid w:val="00012A31"/>
    <w:rsid w:val="00012F4A"/>
    <w:rsid w:val="00012F58"/>
    <w:rsid w:val="00013146"/>
    <w:rsid w:val="00013148"/>
    <w:rsid w:val="0001315C"/>
    <w:rsid w:val="000131E7"/>
    <w:rsid w:val="00013436"/>
    <w:rsid w:val="000136C6"/>
    <w:rsid w:val="000137CD"/>
    <w:rsid w:val="000138AA"/>
    <w:rsid w:val="00013952"/>
    <w:rsid w:val="00013CFB"/>
    <w:rsid w:val="00013F59"/>
    <w:rsid w:val="00014062"/>
    <w:rsid w:val="000141E3"/>
    <w:rsid w:val="0001438F"/>
    <w:rsid w:val="000144C7"/>
    <w:rsid w:val="0001475D"/>
    <w:rsid w:val="00014876"/>
    <w:rsid w:val="000148AA"/>
    <w:rsid w:val="000148B4"/>
    <w:rsid w:val="00015071"/>
    <w:rsid w:val="000151FF"/>
    <w:rsid w:val="000152E7"/>
    <w:rsid w:val="00015323"/>
    <w:rsid w:val="000153A2"/>
    <w:rsid w:val="000154C1"/>
    <w:rsid w:val="0001563B"/>
    <w:rsid w:val="0001593A"/>
    <w:rsid w:val="000159E0"/>
    <w:rsid w:val="00015C79"/>
    <w:rsid w:val="00015D2E"/>
    <w:rsid w:val="00015FA1"/>
    <w:rsid w:val="0001610D"/>
    <w:rsid w:val="00016190"/>
    <w:rsid w:val="000163EC"/>
    <w:rsid w:val="000164E8"/>
    <w:rsid w:val="00016508"/>
    <w:rsid w:val="0001698C"/>
    <w:rsid w:val="00016A47"/>
    <w:rsid w:val="00016C0E"/>
    <w:rsid w:val="00016CA4"/>
    <w:rsid w:val="00016CE1"/>
    <w:rsid w:val="00016D8F"/>
    <w:rsid w:val="00016DB2"/>
    <w:rsid w:val="000170E5"/>
    <w:rsid w:val="00017513"/>
    <w:rsid w:val="00017653"/>
    <w:rsid w:val="000178C8"/>
    <w:rsid w:val="00017932"/>
    <w:rsid w:val="00017949"/>
    <w:rsid w:val="000179A0"/>
    <w:rsid w:val="00017B7C"/>
    <w:rsid w:val="00017F0C"/>
    <w:rsid w:val="0002015D"/>
    <w:rsid w:val="0002036B"/>
    <w:rsid w:val="0002080D"/>
    <w:rsid w:val="00020C32"/>
    <w:rsid w:val="00020CEB"/>
    <w:rsid w:val="00021082"/>
    <w:rsid w:val="00021204"/>
    <w:rsid w:val="00021356"/>
    <w:rsid w:val="000215E7"/>
    <w:rsid w:val="00021A16"/>
    <w:rsid w:val="00021D01"/>
    <w:rsid w:val="00021D84"/>
    <w:rsid w:val="00021DB5"/>
    <w:rsid w:val="00021DC5"/>
    <w:rsid w:val="00021FDE"/>
    <w:rsid w:val="0002212A"/>
    <w:rsid w:val="000222B6"/>
    <w:rsid w:val="00022414"/>
    <w:rsid w:val="0002254F"/>
    <w:rsid w:val="000225EF"/>
    <w:rsid w:val="000226DF"/>
    <w:rsid w:val="00022724"/>
    <w:rsid w:val="00022726"/>
    <w:rsid w:val="000227C4"/>
    <w:rsid w:val="00022A11"/>
    <w:rsid w:val="00022E84"/>
    <w:rsid w:val="00022FC4"/>
    <w:rsid w:val="0002342D"/>
    <w:rsid w:val="000235DA"/>
    <w:rsid w:val="00023608"/>
    <w:rsid w:val="00023860"/>
    <w:rsid w:val="0002388B"/>
    <w:rsid w:val="00023BA6"/>
    <w:rsid w:val="00023BFF"/>
    <w:rsid w:val="00023C1A"/>
    <w:rsid w:val="00023C31"/>
    <w:rsid w:val="00024074"/>
    <w:rsid w:val="000241B9"/>
    <w:rsid w:val="000247BF"/>
    <w:rsid w:val="000248BF"/>
    <w:rsid w:val="00024968"/>
    <w:rsid w:val="00024B55"/>
    <w:rsid w:val="00024CF0"/>
    <w:rsid w:val="000250A7"/>
    <w:rsid w:val="000250DF"/>
    <w:rsid w:val="0002513E"/>
    <w:rsid w:val="00025208"/>
    <w:rsid w:val="0002521D"/>
    <w:rsid w:val="00025350"/>
    <w:rsid w:val="000255C4"/>
    <w:rsid w:val="000259F2"/>
    <w:rsid w:val="000259FF"/>
    <w:rsid w:val="00025B20"/>
    <w:rsid w:val="00025C49"/>
    <w:rsid w:val="00025CA0"/>
    <w:rsid w:val="00025CDF"/>
    <w:rsid w:val="00025CF8"/>
    <w:rsid w:val="00025D2B"/>
    <w:rsid w:val="00025D83"/>
    <w:rsid w:val="000261F4"/>
    <w:rsid w:val="0002624C"/>
    <w:rsid w:val="00026605"/>
    <w:rsid w:val="00026638"/>
    <w:rsid w:val="0002664F"/>
    <w:rsid w:val="000266C1"/>
    <w:rsid w:val="00026851"/>
    <w:rsid w:val="000269AD"/>
    <w:rsid w:val="00026BFD"/>
    <w:rsid w:val="00026FF7"/>
    <w:rsid w:val="00026FFE"/>
    <w:rsid w:val="00027078"/>
    <w:rsid w:val="00027D0F"/>
    <w:rsid w:val="0003004D"/>
    <w:rsid w:val="00030391"/>
    <w:rsid w:val="0003054C"/>
    <w:rsid w:val="0003065D"/>
    <w:rsid w:val="000307F8"/>
    <w:rsid w:val="000308F1"/>
    <w:rsid w:val="00030C67"/>
    <w:rsid w:val="00030CE8"/>
    <w:rsid w:val="00030FCF"/>
    <w:rsid w:val="000310BF"/>
    <w:rsid w:val="00031140"/>
    <w:rsid w:val="0003137A"/>
    <w:rsid w:val="00031389"/>
    <w:rsid w:val="0003152D"/>
    <w:rsid w:val="0003153F"/>
    <w:rsid w:val="00031546"/>
    <w:rsid w:val="00031A9B"/>
    <w:rsid w:val="00031D37"/>
    <w:rsid w:val="00031D9F"/>
    <w:rsid w:val="00031F80"/>
    <w:rsid w:val="0003201B"/>
    <w:rsid w:val="0003202A"/>
    <w:rsid w:val="00032222"/>
    <w:rsid w:val="000323A8"/>
    <w:rsid w:val="000323B9"/>
    <w:rsid w:val="0003246A"/>
    <w:rsid w:val="00032651"/>
    <w:rsid w:val="000326D4"/>
    <w:rsid w:val="00032795"/>
    <w:rsid w:val="000327C2"/>
    <w:rsid w:val="00032893"/>
    <w:rsid w:val="000328B9"/>
    <w:rsid w:val="00032970"/>
    <w:rsid w:val="00032AEE"/>
    <w:rsid w:val="00032B4D"/>
    <w:rsid w:val="00032BFB"/>
    <w:rsid w:val="00033131"/>
    <w:rsid w:val="00033209"/>
    <w:rsid w:val="0003333E"/>
    <w:rsid w:val="0003338A"/>
    <w:rsid w:val="00033808"/>
    <w:rsid w:val="00033AC6"/>
    <w:rsid w:val="00033CC5"/>
    <w:rsid w:val="00033CCC"/>
    <w:rsid w:val="00033EBF"/>
    <w:rsid w:val="00033F9A"/>
    <w:rsid w:val="0003409E"/>
    <w:rsid w:val="0003427D"/>
    <w:rsid w:val="000342FE"/>
    <w:rsid w:val="000343BF"/>
    <w:rsid w:val="00034553"/>
    <w:rsid w:val="0003464F"/>
    <w:rsid w:val="00034703"/>
    <w:rsid w:val="000347BF"/>
    <w:rsid w:val="000352A5"/>
    <w:rsid w:val="0003548D"/>
    <w:rsid w:val="0003556D"/>
    <w:rsid w:val="0003567B"/>
    <w:rsid w:val="000356D5"/>
    <w:rsid w:val="000356E2"/>
    <w:rsid w:val="00035C3A"/>
    <w:rsid w:val="00035DAF"/>
    <w:rsid w:val="00035E5A"/>
    <w:rsid w:val="00035EA6"/>
    <w:rsid w:val="000362AE"/>
    <w:rsid w:val="00036759"/>
    <w:rsid w:val="0003676A"/>
    <w:rsid w:val="0003677A"/>
    <w:rsid w:val="0003678A"/>
    <w:rsid w:val="00036A23"/>
    <w:rsid w:val="00036A7B"/>
    <w:rsid w:val="00036D9E"/>
    <w:rsid w:val="00036DDA"/>
    <w:rsid w:val="00036FEC"/>
    <w:rsid w:val="000372C2"/>
    <w:rsid w:val="0003735B"/>
    <w:rsid w:val="000373F0"/>
    <w:rsid w:val="000376B8"/>
    <w:rsid w:val="00037A47"/>
    <w:rsid w:val="00037F88"/>
    <w:rsid w:val="0004003A"/>
    <w:rsid w:val="0004041B"/>
    <w:rsid w:val="000406C6"/>
    <w:rsid w:val="00040B4F"/>
    <w:rsid w:val="00040D0C"/>
    <w:rsid w:val="00040FC4"/>
    <w:rsid w:val="00040FF3"/>
    <w:rsid w:val="000411E6"/>
    <w:rsid w:val="000414BC"/>
    <w:rsid w:val="0004157B"/>
    <w:rsid w:val="000418A0"/>
    <w:rsid w:val="00041945"/>
    <w:rsid w:val="0004199C"/>
    <w:rsid w:val="000419B2"/>
    <w:rsid w:val="00041C5C"/>
    <w:rsid w:val="00041CF1"/>
    <w:rsid w:val="00041E79"/>
    <w:rsid w:val="00041EA4"/>
    <w:rsid w:val="0004223C"/>
    <w:rsid w:val="000422A8"/>
    <w:rsid w:val="000422F4"/>
    <w:rsid w:val="000423C6"/>
    <w:rsid w:val="00042504"/>
    <w:rsid w:val="0004254A"/>
    <w:rsid w:val="000425FC"/>
    <w:rsid w:val="0004273B"/>
    <w:rsid w:val="00042BF4"/>
    <w:rsid w:val="00042D14"/>
    <w:rsid w:val="000432B0"/>
    <w:rsid w:val="000432CC"/>
    <w:rsid w:val="0004354E"/>
    <w:rsid w:val="00043623"/>
    <w:rsid w:val="000436AB"/>
    <w:rsid w:val="00043A36"/>
    <w:rsid w:val="00043A9B"/>
    <w:rsid w:val="00043BC7"/>
    <w:rsid w:val="00043CBB"/>
    <w:rsid w:val="00043CDF"/>
    <w:rsid w:val="00044051"/>
    <w:rsid w:val="00044080"/>
    <w:rsid w:val="00044155"/>
    <w:rsid w:val="0004417D"/>
    <w:rsid w:val="0004488F"/>
    <w:rsid w:val="000449BF"/>
    <w:rsid w:val="00044A78"/>
    <w:rsid w:val="00044ACD"/>
    <w:rsid w:val="00044C39"/>
    <w:rsid w:val="00044C3A"/>
    <w:rsid w:val="00044CFC"/>
    <w:rsid w:val="00044D0D"/>
    <w:rsid w:val="00044DEB"/>
    <w:rsid w:val="00044E15"/>
    <w:rsid w:val="00044E2F"/>
    <w:rsid w:val="00044F58"/>
    <w:rsid w:val="0004517A"/>
    <w:rsid w:val="0004547A"/>
    <w:rsid w:val="000456CE"/>
    <w:rsid w:val="00045CFC"/>
    <w:rsid w:val="00045D24"/>
    <w:rsid w:val="00045D35"/>
    <w:rsid w:val="00045DC2"/>
    <w:rsid w:val="00045EE0"/>
    <w:rsid w:val="00045F29"/>
    <w:rsid w:val="000462D3"/>
    <w:rsid w:val="00046706"/>
    <w:rsid w:val="00046916"/>
    <w:rsid w:val="00046CA1"/>
    <w:rsid w:val="00046E28"/>
    <w:rsid w:val="00046F42"/>
    <w:rsid w:val="00046F60"/>
    <w:rsid w:val="00046F97"/>
    <w:rsid w:val="0004726B"/>
    <w:rsid w:val="0004735E"/>
    <w:rsid w:val="000474AE"/>
    <w:rsid w:val="0004753F"/>
    <w:rsid w:val="000475EC"/>
    <w:rsid w:val="00047629"/>
    <w:rsid w:val="00047E42"/>
    <w:rsid w:val="00047F8B"/>
    <w:rsid w:val="00047F92"/>
    <w:rsid w:val="00047F97"/>
    <w:rsid w:val="00050026"/>
    <w:rsid w:val="000501F2"/>
    <w:rsid w:val="00050605"/>
    <w:rsid w:val="000507B0"/>
    <w:rsid w:val="00050E1F"/>
    <w:rsid w:val="00050EC5"/>
    <w:rsid w:val="00050F7D"/>
    <w:rsid w:val="00050F8C"/>
    <w:rsid w:val="0005110E"/>
    <w:rsid w:val="0005149F"/>
    <w:rsid w:val="00051901"/>
    <w:rsid w:val="00051ACE"/>
    <w:rsid w:val="00052531"/>
    <w:rsid w:val="00052810"/>
    <w:rsid w:val="0005282F"/>
    <w:rsid w:val="0005306C"/>
    <w:rsid w:val="000532CE"/>
    <w:rsid w:val="00053510"/>
    <w:rsid w:val="000535D7"/>
    <w:rsid w:val="0005388E"/>
    <w:rsid w:val="000538AD"/>
    <w:rsid w:val="00053C2F"/>
    <w:rsid w:val="00053CB8"/>
    <w:rsid w:val="000540AA"/>
    <w:rsid w:val="00054455"/>
    <w:rsid w:val="00054800"/>
    <w:rsid w:val="0005495E"/>
    <w:rsid w:val="00054A39"/>
    <w:rsid w:val="00054A5D"/>
    <w:rsid w:val="00054B48"/>
    <w:rsid w:val="00054C22"/>
    <w:rsid w:val="00054C7A"/>
    <w:rsid w:val="00054F62"/>
    <w:rsid w:val="00054FCA"/>
    <w:rsid w:val="00055078"/>
    <w:rsid w:val="000555A2"/>
    <w:rsid w:val="000555BC"/>
    <w:rsid w:val="000555D9"/>
    <w:rsid w:val="000557F8"/>
    <w:rsid w:val="00055844"/>
    <w:rsid w:val="000558E4"/>
    <w:rsid w:val="00055BA2"/>
    <w:rsid w:val="00055E60"/>
    <w:rsid w:val="00055F50"/>
    <w:rsid w:val="000561BC"/>
    <w:rsid w:val="000562EF"/>
    <w:rsid w:val="0005631F"/>
    <w:rsid w:val="0005632A"/>
    <w:rsid w:val="00056336"/>
    <w:rsid w:val="0005673A"/>
    <w:rsid w:val="00056B00"/>
    <w:rsid w:val="00056BE8"/>
    <w:rsid w:val="00056C29"/>
    <w:rsid w:val="00056CE0"/>
    <w:rsid w:val="00056F32"/>
    <w:rsid w:val="00057217"/>
    <w:rsid w:val="00057278"/>
    <w:rsid w:val="0005770C"/>
    <w:rsid w:val="00057795"/>
    <w:rsid w:val="000577F9"/>
    <w:rsid w:val="00057830"/>
    <w:rsid w:val="000578CF"/>
    <w:rsid w:val="000579A2"/>
    <w:rsid w:val="000579B1"/>
    <w:rsid w:val="00057BC1"/>
    <w:rsid w:val="00057D67"/>
    <w:rsid w:val="00057F7D"/>
    <w:rsid w:val="00060024"/>
    <w:rsid w:val="00060032"/>
    <w:rsid w:val="000601EB"/>
    <w:rsid w:val="0006030E"/>
    <w:rsid w:val="0006031F"/>
    <w:rsid w:val="0006051D"/>
    <w:rsid w:val="00060A2C"/>
    <w:rsid w:val="00060AB8"/>
    <w:rsid w:val="00060B79"/>
    <w:rsid w:val="00060CB5"/>
    <w:rsid w:val="00060D33"/>
    <w:rsid w:val="00060F72"/>
    <w:rsid w:val="00061087"/>
    <w:rsid w:val="00061104"/>
    <w:rsid w:val="00061269"/>
    <w:rsid w:val="000613A8"/>
    <w:rsid w:val="000614A7"/>
    <w:rsid w:val="00061600"/>
    <w:rsid w:val="000616B1"/>
    <w:rsid w:val="00061861"/>
    <w:rsid w:val="00061E53"/>
    <w:rsid w:val="00062087"/>
    <w:rsid w:val="000622A6"/>
    <w:rsid w:val="00062463"/>
    <w:rsid w:val="000627E1"/>
    <w:rsid w:val="00062879"/>
    <w:rsid w:val="0006290E"/>
    <w:rsid w:val="00062917"/>
    <w:rsid w:val="00062937"/>
    <w:rsid w:val="00063026"/>
    <w:rsid w:val="00063343"/>
    <w:rsid w:val="00063519"/>
    <w:rsid w:val="00063574"/>
    <w:rsid w:val="00063709"/>
    <w:rsid w:val="00063977"/>
    <w:rsid w:val="000639C1"/>
    <w:rsid w:val="00063BB8"/>
    <w:rsid w:val="00063EB3"/>
    <w:rsid w:val="00064358"/>
    <w:rsid w:val="0006453E"/>
    <w:rsid w:val="00064B54"/>
    <w:rsid w:val="00064BBA"/>
    <w:rsid w:val="00064C13"/>
    <w:rsid w:val="00064DCA"/>
    <w:rsid w:val="00064ECF"/>
    <w:rsid w:val="00064F01"/>
    <w:rsid w:val="00064F1F"/>
    <w:rsid w:val="000655AA"/>
    <w:rsid w:val="000655E4"/>
    <w:rsid w:val="000655FC"/>
    <w:rsid w:val="0006563C"/>
    <w:rsid w:val="00065828"/>
    <w:rsid w:val="00065BAF"/>
    <w:rsid w:val="00065D42"/>
    <w:rsid w:val="000660B6"/>
    <w:rsid w:val="00066474"/>
    <w:rsid w:val="000666B4"/>
    <w:rsid w:val="00066B90"/>
    <w:rsid w:val="000673F2"/>
    <w:rsid w:val="00067406"/>
    <w:rsid w:val="000675BF"/>
    <w:rsid w:val="0006769E"/>
    <w:rsid w:val="00067939"/>
    <w:rsid w:val="000679EA"/>
    <w:rsid w:val="00067C15"/>
    <w:rsid w:val="00067CF0"/>
    <w:rsid w:val="00067DA2"/>
    <w:rsid w:val="000700A5"/>
    <w:rsid w:val="00070283"/>
    <w:rsid w:val="0007029E"/>
    <w:rsid w:val="00070815"/>
    <w:rsid w:val="00070901"/>
    <w:rsid w:val="00070961"/>
    <w:rsid w:val="00070C98"/>
    <w:rsid w:val="00070CAF"/>
    <w:rsid w:val="00070D19"/>
    <w:rsid w:val="00070E90"/>
    <w:rsid w:val="00070ECF"/>
    <w:rsid w:val="000715BF"/>
    <w:rsid w:val="000716DA"/>
    <w:rsid w:val="00071825"/>
    <w:rsid w:val="00071875"/>
    <w:rsid w:val="00071AD1"/>
    <w:rsid w:val="00071B8A"/>
    <w:rsid w:val="00071C75"/>
    <w:rsid w:val="00071CEE"/>
    <w:rsid w:val="00071F48"/>
    <w:rsid w:val="0007244E"/>
    <w:rsid w:val="00072478"/>
    <w:rsid w:val="00072747"/>
    <w:rsid w:val="000729C0"/>
    <w:rsid w:val="00072A65"/>
    <w:rsid w:val="00072DA0"/>
    <w:rsid w:val="00072F69"/>
    <w:rsid w:val="00073098"/>
    <w:rsid w:val="000731D4"/>
    <w:rsid w:val="000733F5"/>
    <w:rsid w:val="00073769"/>
    <w:rsid w:val="00073B06"/>
    <w:rsid w:val="00073BA9"/>
    <w:rsid w:val="00073E61"/>
    <w:rsid w:val="00074081"/>
    <w:rsid w:val="0007423A"/>
    <w:rsid w:val="0007427A"/>
    <w:rsid w:val="00074335"/>
    <w:rsid w:val="00074402"/>
    <w:rsid w:val="00074B01"/>
    <w:rsid w:val="00074C86"/>
    <w:rsid w:val="00074CD2"/>
    <w:rsid w:val="00074DB2"/>
    <w:rsid w:val="00075043"/>
    <w:rsid w:val="000751E0"/>
    <w:rsid w:val="00075261"/>
    <w:rsid w:val="000752A0"/>
    <w:rsid w:val="000752FD"/>
    <w:rsid w:val="000754E6"/>
    <w:rsid w:val="00075507"/>
    <w:rsid w:val="00075522"/>
    <w:rsid w:val="000755AD"/>
    <w:rsid w:val="000757C5"/>
    <w:rsid w:val="00075926"/>
    <w:rsid w:val="00075DD4"/>
    <w:rsid w:val="00076761"/>
    <w:rsid w:val="0007678E"/>
    <w:rsid w:val="00076816"/>
    <w:rsid w:val="000773A5"/>
    <w:rsid w:val="000773CF"/>
    <w:rsid w:val="000773E9"/>
    <w:rsid w:val="0007771F"/>
    <w:rsid w:val="00077976"/>
    <w:rsid w:val="00077BD1"/>
    <w:rsid w:val="00077D7C"/>
    <w:rsid w:val="00077E65"/>
    <w:rsid w:val="00080320"/>
    <w:rsid w:val="00080865"/>
    <w:rsid w:val="000808E1"/>
    <w:rsid w:val="0008092D"/>
    <w:rsid w:val="00080BB9"/>
    <w:rsid w:val="0008101B"/>
    <w:rsid w:val="000814C7"/>
    <w:rsid w:val="0008166B"/>
    <w:rsid w:val="000819C6"/>
    <w:rsid w:val="00081A6F"/>
    <w:rsid w:val="00081CA0"/>
    <w:rsid w:val="0008210B"/>
    <w:rsid w:val="00082113"/>
    <w:rsid w:val="00082378"/>
    <w:rsid w:val="00082441"/>
    <w:rsid w:val="000824EF"/>
    <w:rsid w:val="0008255D"/>
    <w:rsid w:val="0008281C"/>
    <w:rsid w:val="00082B77"/>
    <w:rsid w:val="00082C70"/>
    <w:rsid w:val="00082E39"/>
    <w:rsid w:val="00082ED7"/>
    <w:rsid w:val="0008341F"/>
    <w:rsid w:val="00083646"/>
    <w:rsid w:val="000837F9"/>
    <w:rsid w:val="00083AB0"/>
    <w:rsid w:val="00083AC0"/>
    <w:rsid w:val="00083AE2"/>
    <w:rsid w:val="00083C30"/>
    <w:rsid w:val="00083D0A"/>
    <w:rsid w:val="00083D65"/>
    <w:rsid w:val="00083EFC"/>
    <w:rsid w:val="00084236"/>
    <w:rsid w:val="0008450D"/>
    <w:rsid w:val="000847BE"/>
    <w:rsid w:val="00084861"/>
    <w:rsid w:val="000849B2"/>
    <w:rsid w:val="00084B68"/>
    <w:rsid w:val="00084BF6"/>
    <w:rsid w:val="00084C60"/>
    <w:rsid w:val="00084C9C"/>
    <w:rsid w:val="000850DA"/>
    <w:rsid w:val="00085438"/>
    <w:rsid w:val="00085674"/>
    <w:rsid w:val="00085952"/>
    <w:rsid w:val="00085AE4"/>
    <w:rsid w:val="00085C37"/>
    <w:rsid w:val="00085E05"/>
    <w:rsid w:val="00085FE5"/>
    <w:rsid w:val="000864B3"/>
    <w:rsid w:val="0008655B"/>
    <w:rsid w:val="00086B97"/>
    <w:rsid w:val="00086CF8"/>
    <w:rsid w:val="00086D31"/>
    <w:rsid w:val="00086EBF"/>
    <w:rsid w:val="0008705F"/>
    <w:rsid w:val="000870A8"/>
    <w:rsid w:val="00087164"/>
    <w:rsid w:val="0008722C"/>
    <w:rsid w:val="00087283"/>
    <w:rsid w:val="000874ED"/>
    <w:rsid w:val="000875FB"/>
    <w:rsid w:val="00087888"/>
    <w:rsid w:val="00087C0D"/>
    <w:rsid w:val="00087D01"/>
    <w:rsid w:val="0009006D"/>
    <w:rsid w:val="0009014E"/>
    <w:rsid w:val="000903CA"/>
    <w:rsid w:val="00090997"/>
    <w:rsid w:val="00090C0D"/>
    <w:rsid w:val="00091041"/>
    <w:rsid w:val="0009110F"/>
    <w:rsid w:val="000916AB"/>
    <w:rsid w:val="00091757"/>
    <w:rsid w:val="000918FF"/>
    <w:rsid w:val="00091A8E"/>
    <w:rsid w:val="00091AB0"/>
    <w:rsid w:val="00091AD2"/>
    <w:rsid w:val="000920EB"/>
    <w:rsid w:val="000920EC"/>
    <w:rsid w:val="0009216D"/>
    <w:rsid w:val="000921E8"/>
    <w:rsid w:val="00092268"/>
    <w:rsid w:val="000922F0"/>
    <w:rsid w:val="000924EB"/>
    <w:rsid w:val="0009275C"/>
    <w:rsid w:val="000927F4"/>
    <w:rsid w:val="000928EE"/>
    <w:rsid w:val="00092A64"/>
    <w:rsid w:val="00092BD7"/>
    <w:rsid w:val="00092C18"/>
    <w:rsid w:val="00092CFE"/>
    <w:rsid w:val="00092E15"/>
    <w:rsid w:val="00092EE8"/>
    <w:rsid w:val="00093230"/>
    <w:rsid w:val="000932E9"/>
    <w:rsid w:val="000935E6"/>
    <w:rsid w:val="0009367A"/>
    <w:rsid w:val="0009390C"/>
    <w:rsid w:val="000939A3"/>
    <w:rsid w:val="00093CCC"/>
    <w:rsid w:val="00093D79"/>
    <w:rsid w:val="00093DA1"/>
    <w:rsid w:val="00093ECC"/>
    <w:rsid w:val="000941A1"/>
    <w:rsid w:val="0009439D"/>
    <w:rsid w:val="0009443C"/>
    <w:rsid w:val="000947C1"/>
    <w:rsid w:val="0009497B"/>
    <w:rsid w:val="00094BC0"/>
    <w:rsid w:val="00094C48"/>
    <w:rsid w:val="00094DCF"/>
    <w:rsid w:val="00094E12"/>
    <w:rsid w:val="00094F51"/>
    <w:rsid w:val="00095040"/>
    <w:rsid w:val="000950A3"/>
    <w:rsid w:val="000952DE"/>
    <w:rsid w:val="00095649"/>
    <w:rsid w:val="00095A05"/>
    <w:rsid w:val="00095AB2"/>
    <w:rsid w:val="00095D72"/>
    <w:rsid w:val="00095DDA"/>
    <w:rsid w:val="00095E04"/>
    <w:rsid w:val="00095EAB"/>
    <w:rsid w:val="000960A0"/>
    <w:rsid w:val="000960BA"/>
    <w:rsid w:val="00096200"/>
    <w:rsid w:val="000968FE"/>
    <w:rsid w:val="00096944"/>
    <w:rsid w:val="00096CEA"/>
    <w:rsid w:val="00096D8E"/>
    <w:rsid w:val="00096E32"/>
    <w:rsid w:val="00096F92"/>
    <w:rsid w:val="00097150"/>
    <w:rsid w:val="000971EB"/>
    <w:rsid w:val="00097290"/>
    <w:rsid w:val="0009741A"/>
    <w:rsid w:val="00097442"/>
    <w:rsid w:val="00097523"/>
    <w:rsid w:val="00097638"/>
    <w:rsid w:val="0009775A"/>
    <w:rsid w:val="0009790B"/>
    <w:rsid w:val="0009792A"/>
    <w:rsid w:val="00097B67"/>
    <w:rsid w:val="00097F3F"/>
    <w:rsid w:val="000A00C1"/>
    <w:rsid w:val="000A00EA"/>
    <w:rsid w:val="000A0117"/>
    <w:rsid w:val="000A020D"/>
    <w:rsid w:val="000A02AF"/>
    <w:rsid w:val="000A0387"/>
    <w:rsid w:val="000A0441"/>
    <w:rsid w:val="000A059A"/>
    <w:rsid w:val="000A0766"/>
    <w:rsid w:val="000A0809"/>
    <w:rsid w:val="000A089E"/>
    <w:rsid w:val="000A0988"/>
    <w:rsid w:val="000A0B47"/>
    <w:rsid w:val="000A0C03"/>
    <w:rsid w:val="000A0DEC"/>
    <w:rsid w:val="000A147E"/>
    <w:rsid w:val="000A1649"/>
    <w:rsid w:val="000A1657"/>
    <w:rsid w:val="000A1695"/>
    <w:rsid w:val="000A17A8"/>
    <w:rsid w:val="000A1842"/>
    <w:rsid w:val="000A1890"/>
    <w:rsid w:val="000A1B18"/>
    <w:rsid w:val="000A1D5B"/>
    <w:rsid w:val="000A1EC3"/>
    <w:rsid w:val="000A2023"/>
    <w:rsid w:val="000A2082"/>
    <w:rsid w:val="000A2211"/>
    <w:rsid w:val="000A2B0D"/>
    <w:rsid w:val="000A2E02"/>
    <w:rsid w:val="000A2E4F"/>
    <w:rsid w:val="000A2F73"/>
    <w:rsid w:val="000A30BD"/>
    <w:rsid w:val="000A312D"/>
    <w:rsid w:val="000A3149"/>
    <w:rsid w:val="000A3557"/>
    <w:rsid w:val="000A35E8"/>
    <w:rsid w:val="000A3664"/>
    <w:rsid w:val="000A37F9"/>
    <w:rsid w:val="000A386E"/>
    <w:rsid w:val="000A3873"/>
    <w:rsid w:val="000A3CD9"/>
    <w:rsid w:val="000A3D1C"/>
    <w:rsid w:val="000A3EC2"/>
    <w:rsid w:val="000A3F8B"/>
    <w:rsid w:val="000A4117"/>
    <w:rsid w:val="000A4213"/>
    <w:rsid w:val="000A445C"/>
    <w:rsid w:val="000A46F5"/>
    <w:rsid w:val="000A47C4"/>
    <w:rsid w:val="000A4AB3"/>
    <w:rsid w:val="000A4CF4"/>
    <w:rsid w:val="000A4DF3"/>
    <w:rsid w:val="000A4FC9"/>
    <w:rsid w:val="000A5024"/>
    <w:rsid w:val="000A51BA"/>
    <w:rsid w:val="000A521E"/>
    <w:rsid w:val="000A52FE"/>
    <w:rsid w:val="000A59EB"/>
    <w:rsid w:val="000A5A12"/>
    <w:rsid w:val="000A5B98"/>
    <w:rsid w:val="000A5BC2"/>
    <w:rsid w:val="000A5C58"/>
    <w:rsid w:val="000A61D7"/>
    <w:rsid w:val="000A678F"/>
    <w:rsid w:val="000A6803"/>
    <w:rsid w:val="000A6B0F"/>
    <w:rsid w:val="000A6D82"/>
    <w:rsid w:val="000A7280"/>
    <w:rsid w:val="000A735B"/>
    <w:rsid w:val="000A73C5"/>
    <w:rsid w:val="000A7416"/>
    <w:rsid w:val="000A74E2"/>
    <w:rsid w:val="000A769C"/>
    <w:rsid w:val="000A7BDC"/>
    <w:rsid w:val="000A7D4B"/>
    <w:rsid w:val="000A7DD7"/>
    <w:rsid w:val="000A7EB1"/>
    <w:rsid w:val="000A7F50"/>
    <w:rsid w:val="000B0249"/>
    <w:rsid w:val="000B02CE"/>
    <w:rsid w:val="000B06B8"/>
    <w:rsid w:val="000B06D9"/>
    <w:rsid w:val="000B0763"/>
    <w:rsid w:val="000B0784"/>
    <w:rsid w:val="000B08E8"/>
    <w:rsid w:val="000B0969"/>
    <w:rsid w:val="000B0A0C"/>
    <w:rsid w:val="000B0A83"/>
    <w:rsid w:val="000B0AA0"/>
    <w:rsid w:val="000B0D6D"/>
    <w:rsid w:val="000B0DC5"/>
    <w:rsid w:val="000B0E50"/>
    <w:rsid w:val="000B0E72"/>
    <w:rsid w:val="000B135B"/>
    <w:rsid w:val="000B1402"/>
    <w:rsid w:val="000B14B8"/>
    <w:rsid w:val="000B1643"/>
    <w:rsid w:val="000B19D8"/>
    <w:rsid w:val="000B1ABC"/>
    <w:rsid w:val="000B24A7"/>
    <w:rsid w:val="000B2502"/>
    <w:rsid w:val="000B268D"/>
    <w:rsid w:val="000B274D"/>
    <w:rsid w:val="000B2828"/>
    <w:rsid w:val="000B292E"/>
    <w:rsid w:val="000B2933"/>
    <w:rsid w:val="000B2963"/>
    <w:rsid w:val="000B2B82"/>
    <w:rsid w:val="000B2BA7"/>
    <w:rsid w:val="000B2CDF"/>
    <w:rsid w:val="000B2D1C"/>
    <w:rsid w:val="000B3050"/>
    <w:rsid w:val="000B336C"/>
    <w:rsid w:val="000B3BB2"/>
    <w:rsid w:val="000B3BDB"/>
    <w:rsid w:val="000B3D22"/>
    <w:rsid w:val="000B3E65"/>
    <w:rsid w:val="000B3EEA"/>
    <w:rsid w:val="000B40AD"/>
    <w:rsid w:val="000B4224"/>
    <w:rsid w:val="000B4289"/>
    <w:rsid w:val="000B4296"/>
    <w:rsid w:val="000B4E13"/>
    <w:rsid w:val="000B4E8B"/>
    <w:rsid w:val="000B52E7"/>
    <w:rsid w:val="000B532E"/>
    <w:rsid w:val="000B5378"/>
    <w:rsid w:val="000B5422"/>
    <w:rsid w:val="000B5544"/>
    <w:rsid w:val="000B5646"/>
    <w:rsid w:val="000B5A49"/>
    <w:rsid w:val="000B5B4D"/>
    <w:rsid w:val="000B6440"/>
    <w:rsid w:val="000B6684"/>
    <w:rsid w:val="000B6695"/>
    <w:rsid w:val="000B698B"/>
    <w:rsid w:val="000B6BA7"/>
    <w:rsid w:val="000B6E14"/>
    <w:rsid w:val="000B6F83"/>
    <w:rsid w:val="000B6F86"/>
    <w:rsid w:val="000B6F8F"/>
    <w:rsid w:val="000B705F"/>
    <w:rsid w:val="000B72E2"/>
    <w:rsid w:val="000B7581"/>
    <w:rsid w:val="000B7670"/>
    <w:rsid w:val="000B7695"/>
    <w:rsid w:val="000B7742"/>
    <w:rsid w:val="000B77FE"/>
    <w:rsid w:val="000B786A"/>
    <w:rsid w:val="000B7880"/>
    <w:rsid w:val="000B7A4C"/>
    <w:rsid w:val="000B7A62"/>
    <w:rsid w:val="000B7C7C"/>
    <w:rsid w:val="000B7FA2"/>
    <w:rsid w:val="000C0093"/>
    <w:rsid w:val="000C0138"/>
    <w:rsid w:val="000C01B4"/>
    <w:rsid w:val="000C042F"/>
    <w:rsid w:val="000C0724"/>
    <w:rsid w:val="000C0AE7"/>
    <w:rsid w:val="000C0BD2"/>
    <w:rsid w:val="000C0D0E"/>
    <w:rsid w:val="000C10CC"/>
    <w:rsid w:val="000C1383"/>
    <w:rsid w:val="000C140D"/>
    <w:rsid w:val="000C1939"/>
    <w:rsid w:val="000C1A83"/>
    <w:rsid w:val="000C1C3D"/>
    <w:rsid w:val="000C1D7D"/>
    <w:rsid w:val="000C1F58"/>
    <w:rsid w:val="000C20E0"/>
    <w:rsid w:val="000C262A"/>
    <w:rsid w:val="000C2815"/>
    <w:rsid w:val="000C29EB"/>
    <w:rsid w:val="000C2A7D"/>
    <w:rsid w:val="000C2AFF"/>
    <w:rsid w:val="000C2B16"/>
    <w:rsid w:val="000C2CB2"/>
    <w:rsid w:val="000C2CBA"/>
    <w:rsid w:val="000C31B3"/>
    <w:rsid w:val="000C3382"/>
    <w:rsid w:val="000C3462"/>
    <w:rsid w:val="000C37AC"/>
    <w:rsid w:val="000C392F"/>
    <w:rsid w:val="000C3A45"/>
    <w:rsid w:val="000C3C27"/>
    <w:rsid w:val="000C3CD0"/>
    <w:rsid w:val="000C406D"/>
    <w:rsid w:val="000C40A0"/>
    <w:rsid w:val="000C42D5"/>
    <w:rsid w:val="000C44C4"/>
    <w:rsid w:val="000C45DB"/>
    <w:rsid w:val="000C45F7"/>
    <w:rsid w:val="000C474D"/>
    <w:rsid w:val="000C4A9F"/>
    <w:rsid w:val="000C4CFF"/>
    <w:rsid w:val="000C50FC"/>
    <w:rsid w:val="000C54A4"/>
    <w:rsid w:val="000C55C7"/>
    <w:rsid w:val="000C5624"/>
    <w:rsid w:val="000C5689"/>
    <w:rsid w:val="000C5C44"/>
    <w:rsid w:val="000C5E73"/>
    <w:rsid w:val="000C60DD"/>
    <w:rsid w:val="000C629B"/>
    <w:rsid w:val="000C62CB"/>
    <w:rsid w:val="000C6338"/>
    <w:rsid w:val="000C6404"/>
    <w:rsid w:val="000C6696"/>
    <w:rsid w:val="000C69C8"/>
    <w:rsid w:val="000C69DC"/>
    <w:rsid w:val="000C6B35"/>
    <w:rsid w:val="000C7323"/>
    <w:rsid w:val="000C7414"/>
    <w:rsid w:val="000C75C3"/>
    <w:rsid w:val="000C76DF"/>
    <w:rsid w:val="000C77C0"/>
    <w:rsid w:val="000C785A"/>
    <w:rsid w:val="000C785E"/>
    <w:rsid w:val="000C7B08"/>
    <w:rsid w:val="000C7B49"/>
    <w:rsid w:val="000C7CC8"/>
    <w:rsid w:val="000C7CDE"/>
    <w:rsid w:val="000C7E7B"/>
    <w:rsid w:val="000C7EF9"/>
    <w:rsid w:val="000C7EFA"/>
    <w:rsid w:val="000D012F"/>
    <w:rsid w:val="000D01F9"/>
    <w:rsid w:val="000D06A5"/>
    <w:rsid w:val="000D06F4"/>
    <w:rsid w:val="000D07A1"/>
    <w:rsid w:val="000D0944"/>
    <w:rsid w:val="000D0CF4"/>
    <w:rsid w:val="000D0EA8"/>
    <w:rsid w:val="000D1153"/>
    <w:rsid w:val="000D13EA"/>
    <w:rsid w:val="000D1417"/>
    <w:rsid w:val="000D1577"/>
    <w:rsid w:val="000D1894"/>
    <w:rsid w:val="000D19DA"/>
    <w:rsid w:val="000D1B64"/>
    <w:rsid w:val="000D1D12"/>
    <w:rsid w:val="000D1EA1"/>
    <w:rsid w:val="000D2322"/>
    <w:rsid w:val="000D2AC3"/>
    <w:rsid w:val="000D2B0A"/>
    <w:rsid w:val="000D2BA3"/>
    <w:rsid w:val="000D2C54"/>
    <w:rsid w:val="000D3133"/>
    <w:rsid w:val="000D358F"/>
    <w:rsid w:val="000D36EA"/>
    <w:rsid w:val="000D3793"/>
    <w:rsid w:val="000D3885"/>
    <w:rsid w:val="000D38C5"/>
    <w:rsid w:val="000D38E9"/>
    <w:rsid w:val="000D3A40"/>
    <w:rsid w:val="000D3A89"/>
    <w:rsid w:val="000D3E08"/>
    <w:rsid w:val="000D43E2"/>
    <w:rsid w:val="000D447F"/>
    <w:rsid w:val="000D4AF7"/>
    <w:rsid w:val="000D4B08"/>
    <w:rsid w:val="000D4CE1"/>
    <w:rsid w:val="000D4CEA"/>
    <w:rsid w:val="000D4E70"/>
    <w:rsid w:val="000D52A2"/>
    <w:rsid w:val="000D55D9"/>
    <w:rsid w:val="000D5603"/>
    <w:rsid w:val="000D5B6B"/>
    <w:rsid w:val="000D5B81"/>
    <w:rsid w:val="000D5D1E"/>
    <w:rsid w:val="000D61D0"/>
    <w:rsid w:val="000D63CD"/>
    <w:rsid w:val="000D641D"/>
    <w:rsid w:val="000D6421"/>
    <w:rsid w:val="000D6549"/>
    <w:rsid w:val="000D65F7"/>
    <w:rsid w:val="000D6643"/>
    <w:rsid w:val="000D6737"/>
    <w:rsid w:val="000D68EC"/>
    <w:rsid w:val="000D73E4"/>
    <w:rsid w:val="000D79B5"/>
    <w:rsid w:val="000D7B6F"/>
    <w:rsid w:val="000D7C4A"/>
    <w:rsid w:val="000E0405"/>
    <w:rsid w:val="000E06B0"/>
    <w:rsid w:val="000E0DCB"/>
    <w:rsid w:val="000E1121"/>
    <w:rsid w:val="000E1431"/>
    <w:rsid w:val="000E16E4"/>
    <w:rsid w:val="000E18C7"/>
    <w:rsid w:val="000E1980"/>
    <w:rsid w:val="000E1C33"/>
    <w:rsid w:val="000E1EE4"/>
    <w:rsid w:val="000E2105"/>
    <w:rsid w:val="000E2153"/>
    <w:rsid w:val="000E2361"/>
    <w:rsid w:val="000E23A2"/>
    <w:rsid w:val="000E241D"/>
    <w:rsid w:val="000E27CE"/>
    <w:rsid w:val="000E28F4"/>
    <w:rsid w:val="000E29F0"/>
    <w:rsid w:val="000E2DE2"/>
    <w:rsid w:val="000E2EBA"/>
    <w:rsid w:val="000E3248"/>
    <w:rsid w:val="000E3438"/>
    <w:rsid w:val="000E3510"/>
    <w:rsid w:val="000E356F"/>
    <w:rsid w:val="000E3575"/>
    <w:rsid w:val="000E357F"/>
    <w:rsid w:val="000E360C"/>
    <w:rsid w:val="000E376E"/>
    <w:rsid w:val="000E39AF"/>
    <w:rsid w:val="000E3A44"/>
    <w:rsid w:val="000E3CA5"/>
    <w:rsid w:val="000E3D3A"/>
    <w:rsid w:val="000E3E85"/>
    <w:rsid w:val="000E3FB6"/>
    <w:rsid w:val="000E453D"/>
    <w:rsid w:val="000E45A9"/>
    <w:rsid w:val="000E461C"/>
    <w:rsid w:val="000E46B1"/>
    <w:rsid w:val="000E480C"/>
    <w:rsid w:val="000E491D"/>
    <w:rsid w:val="000E4ADC"/>
    <w:rsid w:val="000E4D85"/>
    <w:rsid w:val="000E4DD2"/>
    <w:rsid w:val="000E4E04"/>
    <w:rsid w:val="000E5100"/>
    <w:rsid w:val="000E55D3"/>
    <w:rsid w:val="000E5610"/>
    <w:rsid w:val="000E58E0"/>
    <w:rsid w:val="000E5ADD"/>
    <w:rsid w:val="000E5B7F"/>
    <w:rsid w:val="000E5F00"/>
    <w:rsid w:val="000E5F3A"/>
    <w:rsid w:val="000E601F"/>
    <w:rsid w:val="000E628F"/>
    <w:rsid w:val="000E6464"/>
    <w:rsid w:val="000E66B8"/>
    <w:rsid w:val="000E67C3"/>
    <w:rsid w:val="000E6852"/>
    <w:rsid w:val="000E6950"/>
    <w:rsid w:val="000E6C62"/>
    <w:rsid w:val="000E6E4B"/>
    <w:rsid w:val="000E6EF0"/>
    <w:rsid w:val="000E7243"/>
    <w:rsid w:val="000E7473"/>
    <w:rsid w:val="000E7621"/>
    <w:rsid w:val="000E7765"/>
    <w:rsid w:val="000E7C32"/>
    <w:rsid w:val="000E7D04"/>
    <w:rsid w:val="000E7D07"/>
    <w:rsid w:val="000E7E36"/>
    <w:rsid w:val="000E7EE7"/>
    <w:rsid w:val="000F0105"/>
    <w:rsid w:val="000F0185"/>
    <w:rsid w:val="000F02F9"/>
    <w:rsid w:val="000F03AF"/>
    <w:rsid w:val="000F03B1"/>
    <w:rsid w:val="000F088E"/>
    <w:rsid w:val="000F091A"/>
    <w:rsid w:val="000F0A33"/>
    <w:rsid w:val="000F0B28"/>
    <w:rsid w:val="000F0D33"/>
    <w:rsid w:val="000F0EBA"/>
    <w:rsid w:val="000F1202"/>
    <w:rsid w:val="000F1418"/>
    <w:rsid w:val="000F1470"/>
    <w:rsid w:val="000F1627"/>
    <w:rsid w:val="000F17A2"/>
    <w:rsid w:val="000F17E0"/>
    <w:rsid w:val="000F1A6D"/>
    <w:rsid w:val="000F1A91"/>
    <w:rsid w:val="000F1C1B"/>
    <w:rsid w:val="000F1DDF"/>
    <w:rsid w:val="000F20A3"/>
    <w:rsid w:val="000F20D2"/>
    <w:rsid w:val="000F2157"/>
    <w:rsid w:val="000F224C"/>
    <w:rsid w:val="000F22DC"/>
    <w:rsid w:val="000F258B"/>
    <w:rsid w:val="000F2941"/>
    <w:rsid w:val="000F29A1"/>
    <w:rsid w:val="000F2BFA"/>
    <w:rsid w:val="000F3039"/>
    <w:rsid w:val="000F30B6"/>
    <w:rsid w:val="000F3255"/>
    <w:rsid w:val="000F3321"/>
    <w:rsid w:val="000F3484"/>
    <w:rsid w:val="000F34A1"/>
    <w:rsid w:val="000F3B35"/>
    <w:rsid w:val="000F3BA7"/>
    <w:rsid w:val="000F3C38"/>
    <w:rsid w:val="000F42E6"/>
    <w:rsid w:val="000F44B2"/>
    <w:rsid w:val="000F4644"/>
    <w:rsid w:val="000F47B7"/>
    <w:rsid w:val="000F48CC"/>
    <w:rsid w:val="000F49F1"/>
    <w:rsid w:val="000F4A3C"/>
    <w:rsid w:val="000F4B3A"/>
    <w:rsid w:val="000F4C58"/>
    <w:rsid w:val="000F4C77"/>
    <w:rsid w:val="000F4CBE"/>
    <w:rsid w:val="000F4E6D"/>
    <w:rsid w:val="000F4F5A"/>
    <w:rsid w:val="000F4FB4"/>
    <w:rsid w:val="000F508D"/>
    <w:rsid w:val="000F5181"/>
    <w:rsid w:val="000F5255"/>
    <w:rsid w:val="000F541D"/>
    <w:rsid w:val="000F5595"/>
    <w:rsid w:val="000F58F9"/>
    <w:rsid w:val="000F5EEC"/>
    <w:rsid w:val="000F604A"/>
    <w:rsid w:val="000F6076"/>
    <w:rsid w:val="000F644B"/>
    <w:rsid w:val="000F6A1C"/>
    <w:rsid w:val="000F6A6A"/>
    <w:rsid w:val="000F6A88"/>
    <w:rsid w:val="000F6F7C"/>
    <w:rsid w:val="000F6FFB"/>
    <w:rsid w:val="000F70F3"/>
    <w:rsid w:val="000F70F9"/>
    <w:rsid w:val="000F71C5"/>
    <w:rsid w:val="000F7507"/>
    <w:rsid w:val="000F75E8"/>
    <w:rsid w:val="000F762D"/>
    <w:rsid w:val="000F774A"/>
    <w:rsid w:val="000F77F4"/>
    <w:rsid w:val="000F7898"/>
    <w:rsid w:val="000F79C3"/>
    <w:rsid w:val="000F79FD"/>
    <w:rsid w:val="000F7A94"/>
    <w:rsid w:val="000F7BDC"/>
    <w:rsid w:val="000F7BF5"/>
    <w:rsid w:val="000F7CE0"/>
    <w:rsid w:val="000F7D9E"/>
    <w:rsid w:val="000F7DE1"/>
    <w:rsid w:val="001007DA"/>
    <w:rsid w:val="00100B48"/>
    <w:rsid w:val="00100CDD"/>
    <w:rsid w:val="00101096"/>
    <w:rsid w:val="001010B4"/>
    <w:rsid w:val="00101131"/>
    <w:rsid w:val="0010130B"/>
    <w:rsid w:val="001014A3"/>
    <w:rsid w:val="001015B0"/>
    <w:rsid w:val="00101798"/>
    <w:rsid w:val="001018EC"/>
    <w:rsid w:val="0010193D"/>
    <w:rsid w:val="00101A5E"/>
    <w:rsid w:val="00101AA2"/>
    <w:rsid w:val="00101B5A"/>
    <w:rsid w:val="00102180"/>
    <w:rsid w:val="001025EB"/>
    <w:rsid w:val="00102651"/>
    <w:rsid w:val="001028C3"/>
    <w:rsid w:val="00102C69"/>
    <w:rsid w:val="00102C86"/>
    <w:rsid w:val="00102F50"/>
    <w:rsid w:val="00103146"/>
    <w:rsid w:val="0010321A"/>
    <w:rsid w:val="001036D9"/>
    <w:rsid w:val="00103782"/>
    <w:rsid w:val="001037D8"/>
    <w:rsid w:val="0010387E"/>
    <w:rsid w:val="00103E29"/>
    <w:rsid w:val="0010400C"/>
    <w:rsid w:val="0010402A"/>
    <w:rsid w:val="001042B3"/>
    <w:rsid w:val="001045CA"/>
    <w:rsid w:val="001047E6"/>
    <w:rsid w:val="00104884"/>
    <w:rsid w:val="001049E3"/>
    <w:rsid w:val="00104A44"/>
    <w:rsid w:val="00104C8A"/>
    <w:rsid w:val="00104E1A"/>
    <w:rsid w:val="00104E3C"/>
    <w:rsid w:val="001050E4"/>
    <w:rsid w:val="001052A5"/>
    <w:rsid w:val="001056B1"/>
    <w:rsid w:val="001057F5"/>
    <w:rsid w:val="0010590F"/>
    <w:rsid w:val="001059B3"/>
    <w:rsid w:val="00105A62"/>
    <w:rsid w:val="00105C75"/>
    <w:rsid w:val="00105D50"/>
    <w:rsid w:val="00105E9A"/>
    <w:rsid w:val="00106023"/>
    <w:rsid w:val="0010626F"/>
    <w:rsid w:val="0010659C"/>
    <w:rsid w:val="0010687F"/>
    <w:rsid w:val="00106932"/>
    <w:rsid w:val="00106ABB"/>
    <w:rsid w:val="00106B1E"/>
    <w:rsid w:val="00106B20"/>
    <w:rsid w:val="00106B76"/>
    <w:rsid w:val="00106CC6"/>
    <w:rsid w:val="00106E57"/>
    <w:rsid w:val="00106ED8"/>
    <w:rsid w:val="00106EE3"/>
    <w:rsid w:val="001071B3"/>
    <w:rsid w:val="0010735D"/>
    <w:rsid w:val="00107417"/>
    <w:rsid w:val="001075EA"/>
    <w:rsid w:val="00107695"/>
    <w:rsid w:val="00107723"/>
    <w:rsid w:val="001077A6"/>
    <w:rsid w:val="0010789B"/>
    <w:rsid w:val="00107BBE"/>
    <w:rsid w:val="00107BBF"/>
    <w:rsid w:val="00107CC9"/>
    <w:rsid w:val="00107DB3"/>
    <w:rsid w:val="00107E25"/>
    <w:rsid w:val="00107F2D"/>
    <w:rsid w:val="001101C8"/>
    <w:rsid w:val="001107D4"/>
    <w:rsid w:val="001108AA"/>
    <w:rsid w:val="00110CC0"/>
    <w:rsid w:val="00111061"/>
    <w:rsid w:val="001110DA"/>
    <w:rsid w:val="00111364"/>
    <w:rsid w:val="00112050"/>
    <w:rsid w:val="00112561"/>
    <w:rsid w:val="0011274B"/>
    <w:rsid w:val="0011297F"/>
    <w:rsid w:val="00112A53"/>
    <w:rsid w:val="00112D8F"/>
    <w:rsid w:val="00112EB6"/>
    <w:rsid w:val="00112FB3"/>
    <w:rsid w:val="00113149"/>
    <w:rsid w:val="00113317"/>
    <w:rsid w:val="001133C2"/>
    <w:rsid w:val="0011347D"/>
    <w:rsid w:val="0011354F"/>
    <w:rsid w:val="0011355E"/>
    <w:rsid w:val="00113909"/>
    <w:rsid w:val="00113996"/>
    <w:rsid w:val="00113A85"/>
    <w:rsid w:val="00113BF2"/>
    <w:rsid w:val="00113D37"/>
    <w:rsid w:val="00113E9E"/>
    <w:rsid w:val="00113F34"/>
    <w:rsid w:val="001142A6"/>
    <w:rsid w:val="001142B5"/>
    <w:rsid w:val="001142E9"/>
    <w:rsid w:val="0011478D"/>
    <w:rsid w:val="00114E84"/>
    <w:rsid w:val="00115046"/>
    <w:rsid w:val="001150D3"/>
    <w:rsid w:val="001152FA"/>
    <w:rsid w:val="001153A1"/>
    <w:rsid w:val="001153B8"/>
    <w:rsid w:val="001153DF"/>
    <w:rsid w:val="0011556D"/>
    <w:rsid w:val="001155F4"/>
    <w:rsid w:val="00115698"/>
    <w:rsid w:val="00115877"/>
    <w:rsid w:val="001159A3"/>
    <w:rsid w:val="001159E6"/>
    <w:rsid w:val="00115C28"/>
    <w:rsid w:val="00115EE9"/>
    <w:rsid w:val="00115F04"/>
    <w:rsid w:val="001163B4"/>
    <w:rsid w:val="00116686"/>
    <w:rsid w:val="001166C6"/>
    <w:rsid w:val="001169D7"/>
    <w:rsid w:val="00116FA8"/>
    <w:rsid w:val="00116FB0"/>
    <w:rsid w:val="001170DA"/>
    <w:rsid w:val="001172A0"/>
    <w:rsid w:val="001174E0"/>
    <w:rsid w:val="0011773F"/>
    <w:rsid w:val="0011778F"/>
    <w:rsid w:val="00117866"/>
    <w:rsid w:val="001179DF"/>
    <w:rsid w:val="00117CDC"/>
    <w:rsid w:val="00117DDE"/>
    <w:rsid w:val="00117E52"/>
    <w:rsid w:val="00117EE2"/>
    <w:rsid w:val="001201D4"/>
    <w:rsid w:val="001202A0"/>
    <w:rsid w:val="0012047E"/>
    <w:rsid w:val="0012060F"/>
    <w:rsid w:val="0012068C"/>
    <w:rsid w:val="001206BF"/>
    <w:rsid w:val="001207F6"/>
    <w:rsid w:val="00120969"/>
    <w:rsid w:val="00120B0C"/>
    <w:rsid w:val="00120CE6"/>
    <w:rsid w:val="00120FFD"/>
    <w:rsid w:val="00121453"/>
    <w:rsid w:val="0012154F"/>
    <w:rsid w:val="001216BB"/>
    <w:rsid w:val="001216FC"/>
    <w:rsid w:val="0012197A"/>
    <w:rsid w:val="001219E9"/>
    <w:rsid w:val="00121A91"/>
    <w:rsid w:val="00121DB8"/>
    <w:rsid w:val="00121E6B"/>
    <w:rsid w:val="0012232A"/>
    <w:rsid w:val="0012243A"/>
    <w:rsid w:val="00122484"/>
    <w:rsid w:val="001225FA"/>
    <w:rsid w:val="0012266E"/>
    <w:rsid w:val="00122A47"/>
    <w:rsid w:val="00122A56"/>
    <w:rsid w:val="00122A63"/>
    <w:rsid w:val="00122AF1"/>
    <w:rsid w:val="00122B43"/>
    <w:rsid w:val="00122B6A"/>
    <w:rsid w:val="00122BBE"/>
    <w:rsid w:val="00122EAD"/>
    <w:rsid w:val="001230A5"/>
    <w:rsid w:val="00123170"/>
    <w:rsid w:val="001236E9"/>
    <w:rsid w:val="0012386B"/>
    <w:rsid w:val="001238F4"/>
    <w:rsid w:val="00123CE9"/>
    <w:rsid w:val="00123D28"/>
    <w:rsid w:val="001240C9"/>
    <w:rsid w:val="00124107"/>
    <w:rsid w:val="001241AE"/>
    <w:rsid w:val="0012431D"/>
    <w:rsid w:val="001243F9"/>
    <w:rsid w:val="0012440E"/>
    <w:rsid w:val="0012459B"/>
    <w:rsid w:val="0012462F"/>
    <w:rsid w:val="00124B1D"/>
    <w:rsid w:val="0012503D"/>
    <w:rsid w:val="00125054"/>
    <w:rsid w:val="00125083"/>
    <w:rsid w:val="00125273"/>
    <w:rsid w:val="001252B1"/>
    <w:rsid w:val="00125368"/>
    <w:rsid w:val="00125440"/>
    <w:rsid w:val="001254EB"/>
    <w:rsid w:val="001256A7"/>
    <w:rsid w:val="00125AA4"/>
    <w:rsid w:val="00125AD2"/>
    <w:rsid w:val="00125C2C"/>
    <w:rsid w:val="001261CB"/>
    <w:rsid w:val="001261E6"/>
    <w:rsid w:val="00126353"/>
    <w:rsid w:val="00126852"/>
    <w:rsid w:val="00126891"/>
    <w:rsid w:val="001268F8"/>
    <w:rsid w:val="00126C79"/>
    <w:rsid w:val="00126D7B"/>
    <w:rsid w:val="00126EE8"/>
    <w:rsid w:val="00126F34"/>
    <w:rsid w:val="001271FC"/>
    <w:rsid w:val="00127242"/>
    <w:rsid w:val="0012728D"/>
    <w:rsid w:val="00127383"/>
    <w:rsid w:val="001273A5"/>
    <w:rsid w:val="00127504"/>
    <w:rsid w:val="00127553"/>
    <w:rsid w:val="001279D2"/>
    <w:rsid w:val="00127C55"/>
    <w:rsid w:val="00127ECE"/>
    <w:rsid w:val="001301DC"/>
    <w:rsid w:val="00130500"/>
    <w:rsid w:val="0013095B"/>
    <w:rsid w:val="00130B38"/>
    <w:rsid w:val="00130D28"/>
    <w:rsid w:val="00130D9F"/>
    <w:rsid w:val="00131359"/>
    <w:rsid w:val="001317C5"/>
    <w:rsid w:val="0013197C"/>
    <w:rsid w:val="00131A46"/>
    <w:rsid w:val="00131A53"/>
    <w:rsid w:val="00131D71"/>
    <w:rsid w:val="00131E83"/>
    <w:rsid w:val="001320BE"/>
    <w:rsid w:val="001321FC"/>
    <w:rsid w:val="0013225E"/>
    <w:rsid w:val="0013235F"/>
    <w:rsid w:val="001326BC"/>
    <w:rsid w:val="00132977"/>
    <w:rsid w:val="00132DCF"/>
    <w:rsid w:val="00132E82"/>
    <w:rsid w:val="00132EEC"/>
    <w:rsid w:val="00133084"/>
    <w:rsid w:val="001331EC"/>
    <w:rsid w:val="00133703"/>
    <w:rsid w:val="001337FB"/>
    <w:rsid w:val="001338E4"/>
    <w:rsid w:val="00133A16"/>
    <w:rsid w:val="00133C3C"/>
    <w:rsid w:val="00134055"/>
    <w:rsid w:val="001341A0"/>
    <w:rsid w:val="001343B2"/>
    <w:rsid w:val="0013456C"/>
    <w:rsid w:val="00134735"/>
    <w:rsid w:val="00134855"/>
    <w:rsid w:val="0013490A"/>
    <w:rsid w:val="001350E0"/>
    <w:rsid w:val="00135306"/>
    <w:rsid w:val="00135509"/>
    <w:rsid w:val="00135634"/>
    <w:rsid w:val="0013579F"/>
    <w:rsid w:val="00135914"/>
    <w:rsid w:val="00135E50"/>
    <w:rsid w:val="00135F82"/>
    <w:rsid w:val="00135FC5"/>
    <w:rsid w:val="00136020"/>
    <w:rsid w:val="00136043"/>
    <w:rsid w:val="0013612C"/>
    <w:rsid w:val="00136458"/>
    <w:rsid w:val="001364B7"/>
    <w:rsid w:val="0013657A"/>
    <w:rsid w:val="00136686"/>
    <w:rsid w:val="001368A5"/>
    <w:rsid w:val="00136A7F"/>
    <w:rsid w:val="00136D0F"/>
    <w:rsid w:val="00136D29"/>
    <w:rsid w:val="00136F91"/>
    <w:rsid w:val="001371C8"/>
    <w:rsid w:val="0013720A"/>
    <w:rsid w:val="00137377"/>
    <w:rsid w:val="00137814"/>
    <w:rsid w:val="001379BF"/>
    <w:rsid w:val="00137E4F"/>
    <w:rsid w:val="00137FFA"/>
    <w:rsid w:val="001402CB"/>
    <w:rsid w:val="0014063B"/>
    <w:rsid w:val="0014096B"/>
    <w:rsid w:val="00140B15"/>
    <w:rsid w:val="00140B7A"/>
    <w:rsid w:val="001410B3"/>
    <w:rsid w:val="00141441"/>
    <w:rsid w:val="0014153C"/>
    <w:rsid w:val="0014193B"/>
    <w:rsid w:val="00141D4D"/>
    <w:rsid w:val="00141E55"/>
    <w:rsid w:val="001421EC"/>
    <w:rsid w:val="0014230B"/>
    <w:rsid w:val="00142417"/>
    <w:rsid w:val="001424D6"/>
    <w:rsid w:val="001425D2"/>
    <w:rsid w:val="001428C4"/>
    <w:rsid w:val="00142BAE"/>
    <w:rsid w:val="00142DF3"/>
    <w:rsid w:val="00142F97"/>
    <w:rsid w:val="001430CB"/>
    <w:rsid w:val="00143127"/>
    <w:rsid w:val="00143274"/>
    <w:rsid w:val="00143308"/>
    <w:rsid w:val="00143382"/>
    <w:rsid w:val="00143633"/>
    <w:rsid w:val="00143F0B"/>
    <w:rsid w:val="00144091"/>
    <w:rsid w:val="0014415E"/>
    <w:rsid w:val="00144251"/>
    <w:rsid w:val="001444E4"/>
    <w:rsid w:val="00144533"/>
    <w:rsid w:val="00144976"/>
    <w:rsid w:val="00144AD0"/>
    <w:rsid w:val="00144CC7"/>
    <w:rsid w:val="00145212"/>
    <w:rsid w:val="00145219"/>
    <w:rsid w:val="00145379"/>
    <w:rsid w:val="001453B7"/>
    <w:rsid w:val="00145454"/>
    <w:rsid w:val="001455E6"/>
    <w:rsid w:val="001455E7"/>
    <w:rsid w:val="001458D2"/>
    <w:rsid w:val="001458FF"/>
    <w:rsid w:val="00145AC6"/>
    <w:rsid w:val="0014627B"/>
    <w:rsid w:val="001462F0"/>
    <w:rsid w:val="00146349"/>
    <w:rsid w:val="0014634D"/>
    <w:rsid w:val="00146E5A"/>
    <w:rsid w:val="0014755D"/>
    <w:rsid w:val="0014777D"/>
    <w:rsid w:val="001478B0"/>
    <w:rsid w:val="001479AD"/>
    <w:rsid w:val="00147AF1"/>
    <w:rsid w:val="00147B51"/>
    <w:rsid w:val="00147EBB"/>
    <w:rsid w:val="00147EC6"/>
    <w:rsid w:val="00150079"/>
    <w:rsid w:val="0015008F"/>
    <w:rsid w:val="001504F3"/>
    <w:rsid w:val="00150502"/>
    <w:rsid w:val="001508C9"/>
    <w:rsid w:val="00150979"/>
    <w:rsid w:val="00150B66"/>
    <w:rsid w:val="00150DC5"/>
    <w:rsid w:val="00150EE1"/>
    <w:rsid w:val="00150F03"/>
    <w:rsid w:val="00150FFC"/>
    <w:rsid w:val="001510EA"/>
    <w:rsid w:val="0015114A"/>
    <w:rsid w:val="00151404"/>
    <w:rsid w:val="00151562"/>
    <w:rsid w:val="00151699"/>
    <w:rsid w:val="00151788"/>
    <w:rsid w:val="001518B8"/>
    <w:rsid w:val="001518FA"/>
    <w:rsid w:val="0015197A"/>
    <w:rsid w:val="00151B2E"/>
    <w:rsid w:val="00151C11"/>
    <w:rsid w:val="00151E01"/>
    <w:rsid w:val="00152179"/>
    <w:rsid w:val="001521C8"/>
    <w:rsid w:val="00152354"/>
    <w:rsid w:val="00152541"/>
    <w:rsid w:val="00152550"/>
    <w:rsid w:val="001525B3"/>
    <w:rsid w:val="00152A5C"/>
    <w:rsid w:val="00152A87"/>
    <w:rsid w:val="00152D01"/>
    <w:rsid w:val="00153345"/>
    <w:rsid w:val="00153426"/>
    <w:rsid w:val="00153511"/>
    <w:rsid w:val="0015385A"/>
    <w:rsid w:val="00153B7C"/>
    <w:rsid w:val="00153CFF"/>
    <w:rsid w:val="00153D5A"/>
    <w:rsid w:val="00153EC7"/>
    <w:rsid w:val="00154022"/>
    <w:rsid w:val="00154403"/>
    <w:rsid w:val="00154672"/>
    <w:rsid w:val="001546E4"/>
    <w:rsid w:val="001546F1"/>
    <w:rsid w:val="00154B72"/>
    <w:rsid w:val="00154C80"/>
    <w:rsid w:val="00154CB4"/>
    <w:rsid w:val="00154D2F"/>
    <w:rsid w:val="00155091"/>
    <w:rsid w:val="001552FC"/>
    <w:rsid w:val="001553AB"/>
    <w:rsid w:val="00155A2B"/>
    <w:rsid w:val="00155A59"/>
    <w:rsid w:val="00155ED4"/>
    <w:rsid w:val="00155FF6"/>
    <w:rsid w:val="00156050"/>
    <w:rsid w:val="001561AA"/>
    <w:rsid w:val="001561CE"/>
    <w:rsid w:val="00157354"/>
    <w:rsid w:val="00157467"/>
    <w:rsid w:val="0015755F"/>
    <w:rsid w:val="00157801"/>
    <w:rsid w:val="00157DA6"/>
    <w:rsid w:val="00157DCE"/>
    <w:rsid w:val="00157F49"/>
    <w:rsid w:val="00157FB3"/>
    <w:rsid w:val="0016006F"/>
    <w:rsid w:val="001600E8"/>
    <w:rsid w:val="00160158"/>
    <w:rsid w:val="001601BF"/>
    <w:rsid w:val="00160361"/>
    <w:rsid w:val="00160434"/>
    <w:rsid w:val="0016066B"/>
    <w:rsid w:val="0016066F"/>
    <w:rsid w:val="001606DE"/>
    <w:rsid w:val="001607CD"/>
    <w:rsid w:val="0016097F"/>
    <w:rsid w:val="00160A16"/>
    <w:rsid w:val="00160A3F"/>
    <w:rsid w:val="00160B24"/>
    <w:rsid w:val="00160E61"/>
    <w:rsid w:val="00160E66"/>
    <w:rsid w:val="001610A2"/>
    <w:rsid w:val="0016124C"/>
    <w:rsid w:val="001614DE"/>
    <w:rsid w:val="001614FD"/>
    <w:rsid w:val="0016188C"/>
    <w:rsid w:val="001619D1"/>
    <w:rsid w:val="00161ABA"/>
    <w:rsid w:val="00161EBC"/>
    <w:rsid w:val="00161EC8"/>
    <w:rsid w:val="00162113"/>
    <w:rsid w:val="00162246"/>
    <w:rsid w:val="001623E2"/>
    <w:rsid w:val="00162507"/>
    <w:rsid w:val="00162561"/>
    <w:rsid w:val="00162629"/>
    <w:rsid w:val="00162867"/>
    <w:rsid w:val="001631C9"/>
    <w:rsid w:val="001631CE"/>
    <w:rsid w:val="00163319"/>
    <w:rsid w:val="00163545"/>
    <w:rsid w:val="00163862"/>
    <w:rsid w:val="00163B33"/>
    <w:rsid w:val="00163B70"/>
    <w:rsid w:val="00163C50"/>
    <w:rsid w:val="00163C55"/>
    <w:rsid w:val="00163CB1"/>
    <w:rsid w:val="00163D52"/>
    <w:rsid w:val="00163E32"/>
    <w:rsid w:val="00163F71"/>
    <w:rsid w:val="00163FC0"/>
    <w:rsid w:val="0016452A"/>
    <w:rsid w:val="00164555"/>
    <w:rsid w:val="00164A13"/>
    <w:rsid w:val="00164E27"/>
    <w:rsid w:val="00164E62"/>
    <w:rsid w:val="0016521C"/>
    <w:rsid w:val="0016529B"/>
    <w:rsid w:val="00165456"/>
    <w:rsid w:val="001654CC"/>
    <w:rsid w:val="00165715"/>
    <w:rsid w:val="0016587F"/>
    <w:rsid w:val="00165928"/>
    <w:rsid w:val="00165A69"/>
    <w:rsid w:val="00165B02"/>
    <w:rsid w:val="00165CB6"/>
    <w:rsid w:val="00165CF0"/>
    <w:rsid w:val="00165D22"/>
    <w:rsid w:val="00165E4A"/>
    <w:rsid w:val="00166158"/>
    <w:rsid w:val="00166184"/>
    <w:rsid w:val="001662A3"/>
    <w:rsid w:val="0016633E"/>
    <w:rsid w:val="0016651E"/>
    <w:rsid w:val="00166632"/>
    <w:rsid w:val="00166818"/>
    <w:rsid w:val="001668C2"/>
    <w:rsid w:val="0016692A"/>
    <w:rsid w:val="00166C61"/>
    <w:rsid w:val="00166EFB"/>
    <w:rsid w:val="00167069"/>
    <w:rsid w:val="001670BC"/>
    <w:rsid w:val="0016710A"/>
    <w:rsid w:val="00167134"/>
    <w:rsid w:val="00167366"/>
    <w:rsid w:val="0016741F"/>
    <w:rsid w:val="00167541"/>
    <w:rsid w:val="0016798D"/>
    <w:rsid w:val="00167CD1"/>
    <w:rsid w:val="00167F59"/>
    <w:rsid w:val="00167FA2"/>
    <w:rsid w:val="001704E3"/>
    <w:rsid w:val="001706A9"/>
    <w:rsid w:val="00170734"/>
    <w:rsid w:val="00170802"/>
    <w:rsid w:val="00170847"/>
    <w:rsid w:val="00170853"/>
    <w:rsid w:val="00170859"/>
    <w:rsid w:val="001708CE"/>
    <w:rsid w:val="00170DEA"/>
    <w:rsid w:val="001715BE"/>
    <w:rsid w:val="001716B5"/>
    <w:rsid w:val="001717B8"/>
    <w:rsid w:val="00171AF0"/>
    <w:rsid w:val="00171CAA"/>
    <w:rsid w:val="00171EF4"/>
    <w:rsid w:val="0017214C"/>
    <w:rsid w:val="00172202"/>
    <w:rsid w:val="001722AA"/>
    <w:rsid w:val="001722E2"/>
    <w:rsid w:val="001722E3"/>
    <w:rsid w:val="0017251A"/>
    <w:rsid w:val="001725D3"/>
    <w:rsid w:val="0017289B"/>
    <w:rsid w:val="001729EC"/>
    <w:rsid w:val="00172F83"/>
    <w:rsid w:val="00173047"/>
    <w:rsid w:val="001730B3"/>
    <w:rsid w:val="001730C9"/>
    <w:rsid w:val="001731E4"/>
    <w:rsid w:val="00173309"/>
    <w:rsid w:val="0017346A"/>
    <w:rsid w:val="00173897"/>
    <w:rsid w:val="00173972"/>
    <w:rsid w:val="001740E3"/>
    <w:rsid w:val="001744E3"/>
    <w:rsid w:val="001747B5"/>
    <w:rsid w:val="00174944"/>
    <w:rsid w:val="00174A8E"/>
    <w:rsid w:val="001751E1"/>
    <w:rsid w:val="001751FE"/>
    <w:rsid w:val="0017535E"/>
    <w:rsid w:val="00175724"/>
    <w:rsid w:val="0017593D"/>
    <w:rsid w:val="0017598F"/>
    <w:rsid w:val="00175B0B"/>
    <w:rsid w:val="00175E83"/>
    <w:rsid w:val="00176014"/>
    <w:rsid w:val="00176060"/>
    <w:rsid w:val="00176377"/>
    <w:rsid w:val="00176A7B"/>
    <w:rsid w:val="00176D6A"/>
    <w:rsid w:val="00176DBB"/>
    <w:rsid w:val="00176F16"/>
    <w:rsid w:val="001770E2"/>
    <w:rsid w:val="001774C1"/>
    <w:rsid w:val="00177500"/>
    <w:rsid w:val="00177567"/>
    <w:rsid w:val="001777B0"/>
    <w:rsid w:val="00177B34"/>
    <w:rsid w:val="00177D8F"/>
    <w:rsid w:val="00177F56"/>
    <w:rsid w:val="00177FF7"/>
    <w:rsid w:val="0018018C"/>
    <w:rsid w:val="001801A6"/>
    <w:rsid w:val="00180335"/>
    <w:rsid w:val="0018053F"/>
    <w:rsid w:val="0018077A"/>
    <w:rsid w:val="001807E5"/>
    <w:rsid w:val="001807F1"/>
    <w:rsid w:val="00180B08"/>
    <w:rsid w:val="0018102A"/>
    <w:rsid w:val="001810F9"/>
    <w:rsid w:val="0018123D"/>
    <w:rsid w:val="0018144C"/>
    <w:rsid w:val="001815E7"/>
    <w:rsid w:val="001818CA"/>
    <w:rsid w:val="00181ABA"/>
    <w:rsid w:val="00181B61"/>
    <w:rsid w:val="00181E63"/>
    <w:rsid w:val="00181FED"/>
    <w:rsid w:val="001820AB"/>
    <w:rsid w:val="00182180"/>
    <w:rsid w:val="001825D5"/>
    <w:rsid w:val="001826A2"/>
    <w:rsid w:val="001826B2"/>
    <w:rsid w:val="00182741"/>
    <w:rsid w:val="00182A00"/>
    <w:rsid w:val="00183184"/>
    <w:rsid w:val="001831F3"/>
    <w:rsid w:val="00183621"/>
    <w:rsid w:val="001836D4"/>
    <w:rsid w:val="00183719"/>
    <w:rsid w:val="00183ACE"/>
    <w:rsid w:val="00183F8C"/>
    <w:rsid w:val="001840DD"/>
    <w:rsid w:val="001842A8"/>
    <w:rsid w:val="00184480"/>
    <w:rsid w:val="001848FF"/>
    <w:rsid w:val="001849F3"/>
    <w:rsid w:val="00184D62"/>
    <w:rsid w:val="00184E35"/>
    <w:rsid w:val="00184F1B"/>
    <w:rsid w:val="00184FC1"/>
    <w:rsid w:val="00184FC3"/>
    <w:rsid w:val="001850B6"/>
    <w:rsid w:val="00185118"/>
    <w:rsid w:val="00185253"/>
    <w:rsid w:val="0018537C"/>
    <w:rsid w:val="00185391"/>
    <w:rsid w:val="00185F10"/>
    <w:rsid w:val="00186180"/>
    <w:rsid w:val="00186311"/>
    <w:rsid w:val="00186342"/>
    <w:rsid w:val="001866B8"/>
    <w:rsid w:val="00186778"/>
    <w:rsid w:val="00186786"/>
    <w:rsid w:val="001869F6"/>
    <w:rsid w:val="00186C92"/>
    <w:rsid w:val="00186EFC"/>
    <w:rsid w:val="001871CF"/>
    <w:rsid w:val="0018749E"/>
    <w:rsid w:val="0018786F"/>
    <w:rsid w:val="001879C0"/>
    <w:rsid w:val="00187A16"/>
    <w:rsid w:val="00190448"/>
    <w:rsid w:val="0019074C"/>
    <w:rsid w:val="00190775"/>
    <w:rsid w:val="0019079F"/>
    <w:rsid w:val="001907CE"/>
    <w:rsid w:val="00190C60"/>
    <w:rsid w:val="00191012"/>
    <w:rsid w:val="00191036"/>
    <w:rsid w:val="00191190"/>
    <w:rsid w:val="001911C9"/>
    <w:rsid w:val="001911D9"/>
    <w:rsid w:val="00191266"/>
    <w:rsid w:val="00191408"/>
    <w:rsid w:val="001919A9"/>
    <w:rsid w:val="00191E2E"/>
    <w:rsid w:val="00191E5D"/>
    <w:rsid w:val="00191FAB"/>
    <w:rsid w:val="00192054"/>
    <w:rsid w:val="001920B3"/>
    <w:rsid w:val="001922A5"/>
    <w:rsid w:val="001922F5"/>
    <w:rsid w:val="001923BE"/>
    <w:rsid w:val="0019241C"/>
    <w:rsid w:val="0019252D"/>
    <w:rsid w:val="00192707"/>
    <w:rsid w:val="0019280A"/>
    <w:rsid w:val="00192819"/>
    <w:rsid w:val="0019287E"/>
    <w:rsid w:val="00192C60"/>
    <w:rsid w:val="00192D26"/>
    <w:rsid w:val="00192E5F"/>
    <w:rsid w:val="00193082"/>
    <w:rsid w:val="001933F5"/>
    <w:rsid w:val="00193818"/>
    <w:rsid w:val="0019384D"/>
    <w:rsid w:val="00193ABD"/>
    <w:rsid w:val="0019400D"/>
    <w:rsid w:val="001940BC"/>
    <w:rsid w:val="0019414C"/>
    <w:rsid w:val="00194254"/>
    <w:rsid w:val="00194341"/>
    <w:rsid w:val="00194764"/>
    <w:rsid w:val="00194881"/>
    <w:rsid w:val="00194A4F"/>
    <w:rsid w:val="00194BA8"/>
    <w:rsid w:val="00194C01"/>
    <w:rsid w:val="00194C3F"/>
    <w:rsid w:val="00194DB8"/>
    <w:rsid w:val="00194DB9"/>
    <w:rsid w:val="00194EBE"/>
    <w:rsid w:val="00194EC0"/>
    <w:rsid w:val="00195321"/>
    <w:rsid w:val="001953CF"/>
    <w:rsid w:val="001957D0"/>
    <w:rsid w:val="0019580E"/>
    <w:rsid w:val="0019587D"/>
    <w:rsid w:val="001959E2"/>
    <w:rsid w:val="00195B20"/>
    <w:rsid w:val="00195C4A"/>
    <w:rsid w:val="00195C95"/>
    <w:rsid w:val="00195EAA"/>
    <w:rsid w:val="00195F61"/>
    <w:rsid w:val="00196191"/>
    <w:rsid w:val="00196262"/>
    <w:rsid w:val="001962E2"/>
    <w:rsid w:val="0019675A"/>
    <w:rsid w:val="0019696B"/>
    <w:rsid w:val="001969E0"/>
    <w:rsid w:val="00196A8C"/>
    <w:rsid w:val="00196D18"/>
    <w:rsid w:val="00197567"/>
    <w:rsid w:val="001976A1"/>
    <w:rsid w:val="00197719"/>
    <w:rsid w:val="0019793F"/>
    <w:rsid w:val="00197C68"/>
    <w:rsid w:val="001A04A5"/>
    <w:rsid w:val="001A07F9"/>
    <w:rsid w:val="001A0CD8"/>
    <w:rsid w:val="001A0D86"/>
    <w:rsid w:val="001A0E7C"/>
    <w:rsid w:val="001A0EFF"/>
    <w:rsid w:val="001A0FD5"/>
    <w:rsid w:val="001A10CD"/>
    <w:rsid w:val="001A113D"/>
    <w:rsid w:val="001A13E3"/>
    <w:rsid w:val="001A14E2"/>
    <w:rsid w:val="001A1541"/>
    <w:rsid w:val="001A16E1"/>
    <w:rsid w:val="001A17A8"/>
    <w:rsid w:val="001A17B3"/>
    <w:rsid w:val="001A19D9"/>
    <w:rsid w:val="001A1AB6"/>
    <w:rsid w:val="001A1B83"/>
    <w:rsid w:val="001A1D92"/>
    <w:rsid w:val="001A1DC9"/>
    <w:rsid w:val="001A200A"/>
    <w:rsid w:val="001A20B4"/>
    <w:rsid w:val="001A20FE"/>
    <w:rsid w:val="001A222D"/>
    <w:rsid w:val="001A2619"/>
    <w:rsid w:val="001A2668"/>
    <w:rsid w:val="001A2680"/>
    <w:rsid w:val="001A27F2"/>
    <w:rsid w:val="001A292E"/>
    <w:rsid w:val="001A2959"/>
    <w:rsid w:val="001A2C43"/>
    <w:rsid w:val="001A2CC2"/>
    <w:rsid w:val="001A302E"/>
    <w:rsid w:val="001A3190"/>
    <w:rsid w:val="001A34A2"/>
    <w:rsid w:val="001A36C3"/>
    <w:rsid w:val="001A3808"/>
    <w:rsid w:val="001A3AC2"/>
    <w:rsid w:val="001A3D6F"/>
    <w:rsid w:val="001A3FBD"/>
    <w:rsid w:val="001A409F"/>
    <w:rsid w:val="001A4360"/>
    <w:rsid w:val="001A4504"/>
    <w:rsid w:val="001A4529"/>
    <w:rsid w:val="001A45C6"/>
    <w:rsid w:val="001A4766"/>
    <w:rsid w:val="001A49B6"/>
    <w:rsid w:val="001A4ADF"/>
    <w:rsid w:val="001A4BDC"/>
    <w:rsid w:val="001A4C1A"/>
    <w:rsid w:val="001A4F85"/>
    <w:rsid w:val="001A5273"/>
    <w:rsid w:val="001A53C4"/>
    <w:rsid w:val="001A53FF"/>
    <w:rsid w:val="001A5533"/>
    <w:rsid w:val="001A563C"/>
    <w:rsid w:val="001A567D"/>
    <w:rsid w:val="001A57EB"/>
    <w:rsid w:val="001A5DEA"/>
    <w:rsid w:val="001A60BE"/>
    <w:rsid w:val="001A60DC"/>
    <w:rsid w:val="001A630C"/>
    <w:rsid w:val="001A6929"/>
    <w:rsid w:val="001A69D7"/>
    <w:rsid w:val="001A6A75"/>
    <w:rsid w:val="001A6B42"/>
    <w:rsid w:val="001A6D25"/>
    <w:rsid w:val="001A6D5C"/>
    <w:rsid w:val="001A6DF6"/>
    <w:rsid w:val="001A6EB6"/>
    <w:rsid w:val="001A713A"/>
    <w:rsid w:val="001A734A"/>
    <w:rsid w:val="001A74F8"/>
    <w:rsid w:val="001A7701"/>
    <w:rsid w:val="001A7BE7"/>
    <w:rsid w:val="001A7CDE"/>
    <w:rsid w:val="001A7CFC"/>
    <w:rsid w:val="001A7D35"/>
    <w:rsid w:val="001A7E1D"/>
    <w:rsid w:val="001A7E54"/>
    <w:rsid w:val="001A7F4E"/>
    <w:rsid w:val="001B001B"/>
    <w:rsid w:val="001B0112"/>
    <w:rsid w:val="001B06FF"/>
    <w:rsid w:val="001B08CA"/>
    <w:rsid w:val="001B08D9"/>
    <w:rsid w:val="001B0C65"/>
    <w:rsid w:val="001B116A"/>
    <w:rsid w:val="001B12B5"/>
    <w:rsid w:val="001B1507"/>
    <w:rsid w:val="001B1525"/>
    <w:rsid w:val="001B1604"/>
    <w:rsid w:val="001B1700"/>
    <w:rsid w:val="001B1844"/>
    <w:rsid w:val="001B194A"/>
    <w:rsid w:val="001B1A5B"/>
    <w:rsid w:val="001B1C41"/>
    <w:rsid w:val="001B1D83"/>
    <w:rsid w:val="001B1E1B"/>
    <w:rsid w:val="001B1E44"/>
    <w:rsid w:val="001B1F2A"/>
    <w:rsid w:val="001B1FA0"/>
    <w:rsid w:val="001B2026"/>
    <w:rsid w:val="001B23BF"/>
    <w:rsid w:val="001B2770"/>
    <w:rsid w:val="001B2966"/>
    <w:rsid w:val="001B2985"/>
    <w:rsid w:val="001B331F"/>
    <w:rsid w:val="001B360E"/>
    <w:rsid w:val="001B3920"/>
    <w:rsid w:val="001B3D0B"/>
    <w:rsid w:val="001B3E57"/>
    <w:rsid w:val="001B3EE7"/>
    <w:rsid w:val="001B41A8"/>
    <w:rsid w:val="001B41BC"/>
    <w:rsid w:val="001B42C9"/>
    <w:rsid w:val="001B4669"/>
    <w:rsid w:val="001B4A3D"/>
    <w:rsid w:val="001B4BDE"/>
    <w:rsid w:val="001B4E3F"/>
    <w:rsid w:val="001B4E60"/>
    <w:rsid w:val="001B512F"/>
    <w:rsid w:val="001B5461"/>
    <w:rsid w:val="001B58FA"/>
    <w:rsid w:val="001B5E05"/>
    <w:rsid w:val="001B5EF8"/>
    <w:rsid w:val="001B5FA0"/>
    <w:rsid w:val="001B6132"/>
    <w:rsid w:val="001B6314"/>
    <w:rsid w:val="001B6696"/>
    <w:rsid w:val="001B66FB"/>
    <w:rsid w:val="001B670C"/>
    <w:rsid w:val="001B67BE"/>
    <w:rsid w:val="001B67FC"/>
    <w:rsid w:val="001B68D1"/>
    <w:rsid w:val="001B69B9"/>
    <w:rsid w:val="001B7292"/>
    <w:rsid w:val="001B74B1"/>
    <w:rsid w:val="001B7601"/>
    <w:rsid w:val="001B766F"/>
    <w:rsid w:val="001B7858"/>
    <w:rsid w:val="001B7B73"/>
    <w:rsid w:val="001B7CA7"/>
    <w:rsid w:val="001B7CB8"/>
    <w:rsid w:val="001B7CC9"/>
    <w:rsid w:val="001B7E8A"/>
    <w:rsid w:val="001C001B"/>
    <w:rsid w:val="001C018F"/>
    <w:rsid w:val="001C034F"/>
    <w:rsid w:val="001C0384"/>
    <w:rsid w:val="001C0BFB"/>
    <w:rsid w:val="001C0C2E"/>
    <w:rsid w:val="001C0C8E"/>
    <w:rsid w:val="001C0EB1"/>
    <w:rsid w:val="001C0EDE"/>
    <w:rsid w:val="001C11DD"/>
    <w:rsid w:val="001C156E"/>
    <w:rsid w:val="001C1EA4"/>
    <w:rsid w:val="001C1EC7"/>
    <w:rsid w:val="001C2034"/>
    <w:rsid w:val="001C212E"/>
    <w:rsid w:val="001C23ED"/>
    <w:rsid w:val="001C25C6"/>
    <w:rsid w:val="001C2967"/>
    <w:rsid w:val="001C2D8E"/>
    <w:rsid w:val="001C2E19"/>
    <w:rsid w:val="001C2E37"/>
    <w:rsid w:val="001C2E68"/>
    <w:rsid w:val="001C2E7C"/>
    <w:rsid w:val="001C2EC4"/>
    <w:rsid w:val="001C31E7"/>
    <w:rsid w:val="001C32F6"/>
    <w:rsid w:val="001C3768"/>
    <w:rsid w:val="001C3921"/>
    <w:rsid w:val="001C3AFE"/>
    <w:rsid w:val="001C3C5F"/>
    <w:rsid w:val="001C4200"/>
    <w:rsid w:val="001C42F6"/>
    <w:rsid w:val="001C4385"/>
    <w:rsid w:val="001C459B"/>
    <w:rsid w:val="001C4890"/>
    <w:rsid w:val="001C4B90"/>
    <w:rsid w:val="001C4CFC"/>
    <w:rsid w:val="001C5292"/>
    <w:rsid w:val="001C5B58"/>
    <w:rsid w:val="001C5BF0"/>
    <w:rsid w:val="001C5DF4"/>
    <w:rsid w:val="001C64E9"/>
    <w:rsid w:val="001C684D"/>
    <w:rsid w:val="001C6ABD"/>
    <w:rsid w:val="001C6E1B"/>
    <w:rsid w:val="001C6E88"/>
    <w:rsid w:val="001C70AE"/>
    <w:rsid w:val="001C73A2"/>
    <w:rsid w:val="001C7453"/>
    <w:rsid w:val="001C76E1"/>
    <w:rsid w:val="001C7704"/>
    <w:rsid w:val="001C7805"/>
    <w:rsid w:val="001C78CC"/>
    <w:rsid w:val="001C790E"/>
    <w:rsid w:val="001C7D49"/>
    <w:rsid w:val="001C7FB9"/>
    <w:rsid w:val="001C7FF9"/>
    <w:rsid w:val="001D0038"/>
    <w:rsid w:val="001D02E8"/>
    <w:rsid w:val="001D038A"/>
    <w:rsid w:val="001D03F2"/>
    <w:rsid w:val="001D0689"/>
    <w:rsid w:val="001D0735"/>
    <w:rsid w:val="001D0777"/>
    <w:rsid w:val="001D0D91"/>
    <w:rsid w:val="001D0E84"/>
    <w:rsid w:val="001D0EBC"/>
    <w:rsid w:val="001D10D0"/>
    <w:rsid w:val="001D110A"/>
    <w:rsid w:val="001D199F"/>
    <w:rsid w:val="001D19B2"/>
    <w:rsid w:val="001D1EFD"/>
    <w:rsid w:val="001D1F62"/>
    <w:rsid w:val="001D2058"/>
    <w:rsid w:val="001D2144"/>
    <w:rsid w:val="001D21CF"/>
    <w:rsid w:val="001D233A"/>
    <w:rsid w:val="001D2419"/>
    <w:rsid w:val="001D24D8"/>
    <w:rsid w:val="001D273B"/>
    <w:rsid w:val="001D2874"/>
    <w:rsid w:val="001D2962"/>
    <w:rsid w:val="001D2C27"/>
    <w:rsid w:val="001D2C36"/>
    <w:rsid w:val="001D338F"/>
    <w:rsid w:val="001D34F4"/>
    <w:rsid w:val="001D38A8"/>
    <w:rsid w:val="001D38B5"/>
    <w:rsid w:val="001D3A61"/>
    <w:rsid w:val="001D3A7A"/>
    <w:rsid w:val="001D3A9D"/>
    <w:rsid w:val="001D3B24"/>
    <w:rsid w:val="001D3CE8"/>
    <w:rsid w:val="001D3E2C"/>
    <w:rsid w:val="001D410B"/>
    <w:rsid w:val="001D413E"/>
    <w:rsid w:val="001D419F"/>
    <w:rsid w:val="001D4265"/>
    <w:rsid w:val="001D4380"/>
    <w:rsid w:val="001D454D"/>
    <w:rsid w:val="001D4609"/>
    <w:rsid w:val="001D4632"/>
    <w:rsid w:val="001D49ED"/>
    <w:rsid w:val="001D4AFF"/>
    <w:rsid w:val="001D4D10"/>
    <w:rsid w:val="001D4DC6"/>
    <w:rsid w:val="001D4E2B"/>
    <w:rsid w:val="001D5013"/>
    <w:rsid w:val="001D5181"/>
    <w:rsid w:val="001D52A2"/>
    <w:rsid w:val="001D52A5"/>
    <w:rsid w:val="001D54BE"/>
    <w:rsid w:val="001D54F3"/>
    <w:rsid w:val="001D57EE"/>
    <w:rsid w:val="001D5872"/>
    <w:rsid w:val="001D58C1"/>
    <w:rsid w:val="001D591A"/>
    <w:rsid w:val="001D59A1"/>
    <w:rsid w:val="001D5A1E"/>
    <w:rsid w:val="001D5CF5"/>
    <w:rsid w:val="001D5F20"/>
    <w:rsid w:val="001D63C2"/>
    <w:rsid w:val="001D65A4"/>
    <w:rsid w:val="001D684C"/>
    <w:rsid w:val="001D6DAC"/>
    <w:rsid w:val="001D706E"/>
    <w:rsid w:val="001D70A0"/>
    <w:rsid w:val="001D710B"/>
    <w:rsid w:val="001D7228"/>
    <w:rsid w:val="001D7318"/>
    <w:rsid w:val="001D753D"/>
    <w:rsid w:val="001D771B"/>
    <w:rsid w:val="001D7812"/>
    <w:rsid w:val="001D787C"/>
    <w:rsid w:val="001D78CA"/>
    <w:rsid w:val="001D79F7"/>
    <w:rsid w:val="001D7A7F"/>
    <w:rsid w:val="001D7CA9"/>
    <w:rsid w:val="001D7DFF"/>
    <w:rsid w:val="001E049F"/>
    <w:rsid w:val="001E06FF"/>
    <w:rsid w:val="001E081D"/>
    <w:rsid w:val="001E0881"/>
    <w:rsid w:val="001E0A79"/>
    <w:rsid w:val="001E122F"/>
    <w:rsid w:val="001E1243"/>
    <w:rsid w:val="001E1F32"/>
    <w:rsid w:val="001E21B1"/>
    <w:rsid w:val="001E2256"/>
    <w:rsid w:val="001E227C"/>
    <w:rsid w:val="001E245B"/>
    <w:rsid w:val="001E249C"/>
    <w:rsid w:val="001E2622"/>
    <w:rsid w:val="001E272A"/>
    <w:rsid w:val="001E29A9"/>
    <w:rsid w:val="001E2BC5"/>
    <w:rsid w:val="001E2C90"/>
    <w:rsid w:val="001E2D16"/>
    <w:rsid w:val="001E3038"/>
    <w:rsid w:val="001E3463"/>
    <w:rsid w:val="001E34F0"/>
    <w:rsid w:val="001E397A"/>
    <w:rsid w:val="001E3C56"/>
    <w:rsid w:val="001E3D14"/>
    <w:rsid w:val="001E3F25"/>
    <w:rsid w:val="001E42CA"/>
    <w:rsid w:val="001E46BD"/>
    <w:rsid w:val="001E48E8"/>
    <w:rsid w:val="001E4B3D"/>
    <w:rsid w:val="001E4D9A"/>
    <w:rsid w:val="001E4DF2"/>
    <w:rsid w:val="001E50DB"/>
    <w:rsid w:val="001E5622"/>
    <w:rsid w:val="001E570F"/>
    <w:rsid w:val="001E596A"/>
    <w:rsid w:val="001E5B75"/>
    <w:rsid w:val="001E6025"/>
    <w:rsid w:val="001E6258"/>
    <w:rsid w:val="001E648C"/>
    <w:rsid w:val="001E65E9"/>
    <w:rsid w:val="001E681C"/>
    <w:rsid w:val="001E684D"/>
    <w:rsid w:val="001E6925"/>
    <w:rsid w:val="001E6A52"/>
    <w:rsid w:val="001E6CD4"/>
    <w:rsid w:val="001E6DBA"/>
    <w:rsid w:val="001E6E48"/>
    <w:rsid w:val="001E7038"/>
    <w:rsid w:val="001E7205"/>
    <w:rsid w:val="001E7238"/>
    <w:rsid w:val="001E750E"/>
    <w:rsid w:val="001E768B"/>
    <w:rsid w:val="001E787F"/>
    <w:rsid w:val="001E78E3"/>
    <w:rsid w:val="001E7C36"/>
    <w:rsid w:val="001E7CAF"/>
    <w:rsid w:val="001E7CBE"/>
    <w:rsid w:val="001E7D15"/>
    <w:rsid w:val="001E7E32"/>
    <w:rsid w:val="001F00AC"/>
    <w:rsid w:val="001F0252"/>
    <w:rsid w:val="001F0439"/>
    <w:rsid w:val="001F0667"/>
    <w:rsid w:val="001F0C82"/>
    <w:rsid w:val="001F185D"/>
    <w:rsid w:val="001F18E2"/>
    <w:rsid w:val="001F18F3"/>
    <w:rsid w:val="001F210E"/>
    <w:rsid w:val="001F28C2"/>
    <w:rsid w:val="001F2938"/>
    <w:rsid w:val="001F2A16"/>
    <w:rsid w:val="001F2BA8"/>
    <w:rsid w:val="001F2DE1"/>
    <w:rsid w:val="001F2EBA"/>
    <w:rsid w:val="001F2F63"/>
    <w:rsid w:val="001F3390"/>
    <w:rsid w:val="001F3705"/>
    <w:rsid w:val="001F388A"/>
    <w:rsid w:val="001F3930"/>
    <w:rsid w:val="001F3AC0"/>
    <w:rsid w:val="001F3ADD"/>
    <w:rsid w:val="001F3D32"/>
    <w:rsid w:val="001F3D35"/>
    <w:rsid w:val="001F3D9A"/>
    <w:rsid w:val="001F3DB6"/>
    <w:rsid w:val="001F3E5C"/>
    <w:rsid w:val="001F4131"/>
    <w:rsid w:val="001F427A"/>
    <w:rsid w:val="001F4434"/>
    <w:rsid w:val="001F450B"/>
    <w:rsid w:val="001F4567"/>
    <w:rsid w:val="001F45AA"/>
    <w:rsid w:val="001F482C"/>
    <w:rsid w:val="001F4CE3"/>
    <w:rsid w:val="001F4E39"/>
    <w:rsid w:val="001F4E5F"/>
    <w:rsid w:val="001F4FE3"/>
    <w:rsid w:val="001F5701"/>
    <w:rsid w:val="001F58BD"/>
    <w:rsid w:val="001F5926"/>
    <w:rsid w:val="001F5E06"/>
    <w:rsid w:val="001F5E6B"/>
    <w:rsid w:val="001F60D1"/>
    <w:rsid w:val="001F6499"/>
    <w:rsid w:val="001F6736"/>
    <w:rsid w:val="001F6797"/>
    <w:rsid w:val="001F67F2"/>
    <w:rsid w:val="001F6922"/>
    <w:rsid w:val="001F6988"/>
    <w:rsid w:val="001F6DD4"/>
    <w:rsid w:val="001F6DED"/>
    <w:rsid w:val="001F6F0F"/>
    <w:rsid w:val="001F6F48"/>
    <w:rsid w:val="001F6FBF"/>
    <w:rsid w:val="001F70AB"/>
    <w:rsid w:val="001F71AD"/>
    <w:rsid w:val="001F71BD"/>
    <w:rsid w:val="001F739C"/>
    <w:rsid w:val="001F7440"/>
    <w:rsid w:val="001F747E"/>
    <w:rsid w:val="001F7554"/>
    <w:rsid w:val="001F75EC"/>
    <w:rsid w:val="001F7771"/>
    <w:rsid w:val="001F7C3F"/>
    <w:rsid w:val="001F7E05"/>
    <w:rsid w:val="001F7F76"/>
    <w:rsid w:val="002000C1"/>
    <w:rsid w:val="00200149"/>
    <w:rsid w:val="00200228"/>
    <w:rsid w:val="00200301"/>
    <w:rsid w:val="00200B12"/>
    <w:rsid w:val="00200C67"/>
    <w:rsid w:val="00200D48"/>
    <w:rsid w:val="00200DAF"/>
    <w:rsid w:val="00200E13"/>
    <w:rsid w:val="00201263"/>
    <w:rsid w:val="00201324"/>
    <w:rsid w:val="00201572"/>
    <w:rsid w:val="002016D8"/>
    <w:rsid w:val="0020181F"/>
    <w:rsid w:val="00201A58"/>
    <w:rsid w:val="00201B60"/>
    <w:rsid w:val="00201CE8"/>
    <w:rsid w:val="00201D05"/>
    <w:rsid w:val="00201F44"/>
    <w:rsid w:val="00201F91"/>
    <w:rsid w:val="0020215B"/>
    <w:rsid w:val="002024F9"/>
    <w:rsid w:val="002026CB"/>
    <w:rsid w:val="002026FA"/>
    <w:rsid w:val="00202ABF"/>
    <w:rsid w:val="00202AC5"/>
    <w:rsid w:val="00202BAA"/>
    <w:rsid w:val="00202D6E"/>
    <w:rsid w:val="00202DE7"/>
    <w:rsid w:val="00203181"/>
    <w:rsid w:val="00203200"/>
    <w:rsid w:val="002032CE"/>
    <w:rsid w:val="00203329"/>
    <w:rsid w:val="0020339D"/>
    <w:rsid w:val="00203880"/>
    <w:rsid w:val="00203A47"/>
    <w:rsid w:val="00203A6F"/>
    <w:rsid w:val="00203CC4"/>
    <w:rsid w:val="002043F2"/>
    <w:rsid w:val="002043FA"/>
    <w:rsid w:val="00204491"/>
    <w:rsid w:val="0020451C"/>
    <w:rsid w:val="002045AF"/>
    <w:rsid w:val="002046DF"/>
    <w:rsid w:val="00204F1A"/>
    <w:rsid w:val="002050D0"/>
    <w:rsid w:val="002051C8"/>
    <w:rsid w:val="00205279"/>
    <w:rsid w:val="002052EF"/>
    <w:rsid w:val="00205353"/>
    <w:rsid w:val="002053CA"/>
    <w:rsid w:val="00205541"/>
    <w:rsid w:val="00205993"/>
    <w:rsid w:val="00205E54"/>
    <w:rsid w:val="00205FB0"/>
    <w:rsid w:val="002061D4"/>
    <w:rsid w:val="00206452"/>
    <w:rsid w:val="0020647A"/>
    <w:rsid w:val="0020654C"/>
    <w:rsid w:val="002065A9"/>
    <w:rsid w:val="002066B6"/>
    <w:rsid w:val="00206816"/>
    <w:rsid w:val="00206B6A"/>
    <w:rsid w:val="00206C11"/>
    <w:rsid w:val="00206C79"/>
    <w:rsid w:val="0020729A"/>
    <w:rsid w:val="00207524"/>
    <w:rsid w:val="00207981"/>
    <w:rsid w:val="002079C8"/>
    <w:rsid w:val="00207DBD"/>
    <w:rsid w:val="00207F9E"/>
    <w:rsid w:val="0021008C"/>
    <w:rsid w:val="0021018F"/>
    <w:rsid w:val="00210328"/>
    <w:rsid w:val="0021057A"/>
    <w:rsid w:val="002105F7"/>
    <w:rsid w:val="002106A6"/>
    <w:rsid w:val="00210AFC"/>
    <w:rsid w:val="00210B06"/>
    <w:rsid w:val="00210B49"/>
    <w:rsid w:val="00210BBB"/>
    <w:rsid w:val="00210D1C"/>
    <w:rsid w:val="00210D2D"/>
    <w:rsid w:val="00211053"/>
    <w:rsid w:val="002110E6"/>
    <w:rsid w:val="00211170"/>
    <w:rsid w:val="002112AF"/>
    <w:rsid w:val="00211372"/>
    <w:rsid w:val="002113AF"/>
    <w:rsid w:val="0021152C"/>
    <w:rsid w:val="002119D4"/>
    <w:rsid w:val="00211CDF"/>
    <w:rsid w:val="00211E8E"/>
    <w:rsid w:val="00211EDE"/>
    <w:rsid w:val="00211F6B"/>
    <w:rsid w:val="00211FF5"/>
    <w:rsid w:val="0021209D"/>
    <w:rsid w:val="00212418"/>
    <w:rsid w:val="0021253B"/>
    <w:rsid w:val="002126AC"/>
    <w:rsid w:val="00212725"/>
    <w:rsid w:val="00212B4D"/>
    <w:rsid w:val="00212F86"/>
    <w:rsid w:val="002130C4"/>
    <w:rsid w:val="0021325C"/>
    <w:rsid w:val="002133B2"/>
    <w:rsid w:val="0021348C"/>
    <w:rsid w:val="002134FA"/>
    <w:rsid w:val="00213564"/>
    <w:rsid w:val="0021365A"/>
    <w:rsid w:val="0021367E"/>
    <w:rsid w:val="0021373F"/>
    <w:rsid w:val="00213782"/>
    <w:rsid w:val="002137B1"/>
    <w:rsid w:val="00213ACF"/>
    <w:rsid w:val="00213B34"/>
    <w:rsid w:val="00214B1D"/>
    <w:rsid w:val="00214BF3"/>
    <w:rsid w:val="002150D3"/>
    <w:rsid w:val="00215129"/>
    <w:rsid w:val="00215249"/>
    <w:rsid w:val="00215302"/>
    <w:rsid w:val="002153F5"/>
    <w:rsid w:val="00215594"/>
    <w:rsid w:val="0021574E"/>
    <w:rsid w:val="002158F5"/>
    <w:rsid w:val="00215C08"/>
    <w:rsid w:val="00215C54"/>
    <w:rsid w:val="00216117"/>
    <w:rsid w:val="00216369"/>
    <w:rsid w:val="00216552"/>
    <w:rsid w:val="00216617"/>
    <w:rsid w:val="00216765"/>
    <w:rsid w:val="00216C14"/>
    <w:rsid w:val="00216C17"/>
    <w:rsid w:val="00216DA7"/>
    <w:rsid w:val="00216DBC"/>
    <w:rsid w:val="002172C3"/>
    <w:rsid w:val="0021758B"/>
    <w:rsid w:val="0021763F"/>
    <w:rsid w:val="00217737"/>
    <w:rsid w:val="00217990"/>
    <w:rsid w:val="00217A03"/>
    <w:rsid w:val="00217FB6"/>
    <w:rsid w:val="0022005F"/>
    <w:rsid w:val="002200EA"/>
    <w:rsid w:val="002205A7"/>
    <w:rsid w:val="00220626"/>
    <w:rsid w:val="0022066F"/>
    <w:rsid w:val="0022095A"/>
    <w:rsid w:val="00220B82"/>
    <w:rsid w:val="00220C72"/>
    <w:rsid w:val="0022107D"/>
    <w:rsid w:val="002211B2"/>
    <w:rsid w:val="002212AF"/>
    <w:rsid w:val="002212E9"/>
    <w:rsid w:val="002215BA"/>
    <w:rsid w:val="00221976"/>
    <w:rsid w:val="00222124"/>
    <w:rsid w:val="002221B3"/>
    <w:rsid w:val="002222ED"/>
    <w:rsid w:val="00222356"/>
    <w:rsid w:val="002223D9"/>
    <w:rsid w:val="002224F1"/>
    <w:rsid w:val="00222A59"/>
    <w:rsid w:val="00222E24"/>
    <w:rsid w:val="00222EE4"/>
    <w:rsid w:val="00223133"/>
    <w:rsid w:val="00223146"/>
    <w:rsid w:val="0022339C"/>
    <w:rsid w:val="0022345D"/>
    <w:rsid w:val="00223640"/>
    <w:rsid w:val="002236FF"/>
    <w:rsid w:val="002239CF"/>
    <w:rsid w:val="00223F9D"/>
    <w:rsid w:val="002240BD"/>
    <w:rsid w:val="00224390"/>
    <w:rsid w:val="002245F6"/>
    <w:rsid w:val="002246A7"/>
    <w:rsid w:val="00224C18"/>
    <w:rsid w:val="00224CA2"/>
    <w:rsid w:val="00224DA3"/>
    <w:rsid w:val="00224E52"/>
    <w:rsid w:val="00224FD0"/>
    <w:rsid w:val="002250B9"/>
    <w:rsid w:val="00225152"/>
    <w:rsid w:val="0022536D"/>
    <w:rsid w:val="002259F3"/>
    <w:rsid w:val="00225ADC"/>
    <w:rsid w:val="00225AF1"/>
    <w:rsid w:val="0022631C"/>
    <w:rsid w:val="002263F9"/>
    <w:rsid w:val="00226441"/>
    <w:rsid w:val="002264A1"/>
    <w:rsid w:val="00226628"/>
    <w:rsid w:val="00226984"/>
    <w:rsid w:val="00226A22"/>
    <w:rsid w:val="00226AB9"/>
    <w:rsid w:val="00226CCD"/>
    <w:rsid w:val="00226D97"/>
    <w:rsid w:val="0022724E"/>
    <w:rsid w:val="0022726B"/>
    <w:rsid w:val="00227629"/>
    <w:rsid w:val="002279AC"/>
    <w:rsid w:val="00227BAB"/>
    <w:rsid w:val="00227D51"/>
    <w:rsid w:val="00227D5E"/>
    <w:rsid w:val="00227F67"/>
    <w:rsid w:val="00227FED"/>
    <w:rsid w:val="0023021C"/>
    <w:rsid w:val="002302E7"/>
    <w:rsid w:val="00230509"/>
    <w:rsid w:val="002307AF"/>
    <w:rsid w:val="002308B7"/>
    <w:rsid w:val="002308E5"/>
    <w:rsid w:val="00230976"/>
    <w:rsid w:val="00230996"/>
    <w:rsid w:val="00230DD5"/>
    <w:rsid w:val="00231123"/>
    <w:rsid w:val="0023115E"/>
    <w:rsid w:val="0023179E"/>
    <w:rsid w:val="002317FD"/>
    <w:rsid w:val="00231839"/>
    <w:rsid w:val="002319B2"/>
    <w:rsid w:val="00231DEA"/>
    <w:rsid w:val="002322CB"/>
    <w:rsid w:val="002322FF"/>
    <w:rsid w:val="00232589"/>
    <w:rsid w:val="002327E1"/>
    <w:rsid w:val="00232AE4"/>
    <w:rsid w:val="00232B46"/>
    <w:rsid w:val="00232BB0"/>
    <w:rsid w:val="00232C96"/>
    <w:rsid w:val="00232CE7"/>
    <w:rsid w:val="00232EA4"/>
    <w:rsid w:val="00232F7A"/>
    <w:rsid w:val="00232FAF"/>
    <w:rsid w:val="002330A5"/>
    <w:rsid w:val="00233118"/>
    <w:rsid w:val="0023354C"/>
    <w:rsid w:val="0023359B"/>
    <w:rsid w:val="00233847"/>
    <w:rsid w:val="002338BB"/>
    <w:rsid w:val="00233DB3"/>
    <w:rsid w:val="00233EA6"/>
    <w:rsid w:val="0023427F"/>
    <w:rsid w:val="00234329"/>
    <w:rsid w:val="00234468"/>
    <w:rsid w:val="002349AB"/>
    <w:rsid w:val="002349E2"/>
    <w:rsid w:val="00234A03"/>
    <w:rsid w:val="00234C12"/>
    <w:rsid w:val="00234D7D"/>
    <w:rsid w:val="00235115"/>
    <w:rsid w:val="0023557D"/>
    <w:rsid w:val="002356B1"/>
    <w:rsid w:val="002359CD"/>
    <w:rsid w:val="00235C7E"/>
    <w:rsid w:val="00235F7A"/>
    <w:rsid w:val="0023610D"/>
    <w:rsid w:val="00236446"/>
    <w:rsid w:val="002366E8"/>
    <w:rsid w:val="0023697A"/>
    <w:rsid w:val="00236C39"/>
    <w:rsid w:val="00237481"/>
    <w:rsid w:val="002374D0"/>
    <w:rsid w:val="002374FF"/>
    <w:rsid w:val="0023759C"/>
    <w:rsid w:val="00237937"/>
    <w:rsid w:val="00237A50"/>
    <w:rsid w:val="00237AE5"/>
    <w:rsid w:val="00237B62"/>
    <w:rsid w:val="00237BC6"/>
    <w:rsid w:val="00237F3E"/>
    <w:rsid w:val="002401DC"/>
    <w:rsid w:val="00240272"/>
    <w:rsid w:val="00240350"/>
    <w:rsid w:val="00240C90"/>
    <w:rsid w:val="00240DA5"/>
    <w:rsid w:val="002412EE"/>
    <w:rsid w:val="002413BE"/>
    <w:rsid w:val="002414AE"/>
    <w:rsid w:val="00241856"/>
    <w:rsid w:val="002418BE"/>
    <w:rsid w:val="00241AD7"/>
    <w:rsid w:val="00241AFA"/>
    <w:rsid w:val="00241FEC"/>
    <w:rsid w:val="00242039"/>
    <w:rsid w:val="002423A4"/>
    <w:rsid w:val="002428BD"/>
    <w:rsid w:val="00242959"/>
    <w:rsid w:val="00242991"/>
    <w:rsid w:val="00242AD7"/>
    <w:rsid w:val="00242B57"/>
    <w:rsid w:val="00242BBD"/>
    <w:rsid w:val="00242BE8"/>
    <w:rsid w:val="00242C14"/>
    <w:rsid w:val="00242D3D"/>
    <w:rsid w:val="00242E77"/>
    <w:rsid w:val="0024343B"/>
    <w:rsid w:val="00243472"/>
    <w:rsid w:val="002434DB"/>
    <w:rsid w:val="00243519"/>
    <w:rsid w:val="00243543"/>
    <w:rsid w:val="002435D9"/>
    <w:rsid w:val="002436A3"/>
    <w:rsid w:val="002436D1"/>
    <w:rsid w:val="00243785"/>
    <w:rsid w:val="002437D4"/>
    <w:rsid w:val="00243C60"/>
    <w:rsid w:val="002445C2"/>
    <w:rsid w:val="00244689"/>
    <w:rsid w:val="00244A1E"/>
    <w:rsid w:val="00244DE3"/>
    <w:rsid w:val="00244EA0"/>
    <w:rsid w:val="00244F58"/>
    <w:rsid w:val="00245309"/>
    <w:rsid w:val="0024544C"/>
    <w:rsid w:val="0024553B"/>
    <w:rsid w:val="00245552"/>
    <w:rsid w:val="002455DC"/>
    <w:rsid w:val="00245768"/>
    <w:rsid w:val="00245853"/>
    <w:rsid w:val="00245890"/>
    <w:rsid w:val="00245AA6"/>
    <w:rsid w:val="00245B21"/>
    <w:rsid w:val="00245DE1"/>
    <w:rsid w:val="00245E28"/>
    <w:rsid w:val="00245F43"/>
    <w:rsid w:val="00245F87"/>
    <w:rsid w:val="002461EA"/>
    <w:rsid w:val="00246243"/>
    <w:rsid w:val="00246377"/>
    <w:rsid w:val="00246474"/>
    <w:rsid w:val="0024649B"/>
    <w:rsid w:val="002465C0"/>
    <w:rsid w:val="002467B6"/>
    <w:rsid w:val="0024684A"/>
    <w:rsid w:val="0024688B"/>
    <w:rsid w:val="00246A8B"/>
    <w:rsid w:val="00246B9F"/>
    <w:rsid w:val="00246C1C"/>
    <w:rsid w:val="00246C8B"/>
    <w:rsid w:val="00247282"/>
    <w:rsid w:val="0024732E"/>
    <w:rsid w:val="0024739B"/>
    <w:rsid w:val="00247575"/>
    <w:rsid w:val="002475EF"/>
    <w:rsid w:val="00247A50"/>
    <w:rsid w:val="00247BCA"/>
    <w:rsid w:val="00247D3D"/>
    <w:rsid w:val="00247E51"/>
    <w:rsid w:val="00247FAC"/>
    <w:rsid w:val="00250171"/>
    <w:rsid w:val="00250420"/>
    <w:rsid w:val="00250461"/>
    <w:rsid w:val="002504CA"/>
    <w:rsid w:val="0025050C"/>
    <w:rsid w:val="0025065B"/>
    <w:rsid w:val="0025066B"/>
    <w:rsid w:val="00250748"/>
    <w:rsid w:val="0025085C"/>
    <w:rsid w:val="00250898"/>
    <w:rsid w:val="002508D9"/>
    <w:rsid w:val="00250C2A"/>
    <w:rsid w:val="002510F6"/>
    <w:rsid w:val="0025118E"/>
    <w:rsid w:val="00251304"/>
    <w:rsid w:val="0025136B"/>
    <w:rsid w:val="00251388"/>
    <w:rsid w:val="002513EC"/>
    <w:rsid w:val="00251805"/>
    <w:rsid w:val="00251993"/>
    <w:rsid w:val="00251E5F"/>
    <w:rsid w:val="002520A3"/>
    <w:rsid w:val="002520B3"/>
    <w:rsid w:val="00252350"/>
    <w:rsid w:val="00252669"/>
    <w:rsid w:val="002526C5"/>
    <w:rsid w:val="00252872"/>
    <w:rsid w:val="00252AD1"/>
    <w:rsid w:val="00253083"/>
    <w:rsid w:val="00253201"/>
    <w:rsid w:val="00253316"/>
    <w:rsid w:val="002533CB"/>
    <w:rsid w:val="00253458"/>
    <w:rsid w:val="0025371D"/>
    <w:rsid w:val="0025388B"/>
    <w:rsid w:val="00253896"/>
    <w:rsid w:val="002538CC"/>
    <w:rsid w:val="0025396E"/>
    <w:rsid w:val="00253971"/>
    <w:rsid w:val="00253A25"/>
    <w:rsid w:val="00253A89"/>
    <w:rsid w:val="00253BD2"/>
    <w:rsid w:val="00253E42"/>
    <w:rsid w:val="00254042"/>
    <w:rsid w:val="00254127"/>
    <w:rsid w:val="002543BF"/>
    <w:rsid w:val="00254691"/>
    <w:rsid w:val="00254CD0"/>
    <w:rsid w:val="00254D8B"/>
    <w:rsid w:val="00254D9B"/>
    <w:rsid w:val="002552C6"/>
    <w:rsid w:val="00255A6F"/>
    <w:rsid w:val="00255A96"/>
    <w:rsid w:val="00255E35"/>
    <w:rsid w:val="0025601B"/>
    <w:rsid w:val="0025624F"/>
    <w:rsid w:val="002563B7"/>
    <w:rsid w:val="0025647F"/>
    <w:rsid w:val="002566B7"/>
    <w:rsid w:val="00256D78"/>
    <w:rsid w:val="00256EBC"/>
    <w:rsid w:val="00257204"/>
    <w:rsid w:val="00257413"/>
    <w:rsid w:val="002575C2"/>
    <w:rsid w:val="00257AA8"/>
    <w:rsid w:val="00257CAE"/>
    <w:rsid w:val="00257CC9"/>
    <w:rsid w:val="00260127"/>
    <w:rsid w:val="00260170"/>
    <w:rsid w:val="00260378"/>
    <w:rsid w:val="0026041C"/>
    <w:rsid w:val="00260869"/>
    <w:rsid w:val="002608EA"/>
    <w:rsid w:val="00260A28"/>
    <w:rsid w:val="00260B7A"/>
    <w:rsid w:val="00260C67"/>
    <w:rsid w:val="00260D61"/>
    <w:rsid w:val="00260F51"/>
    <w:rsid w:val="00261286"/>
    <w:rsid w:val="002612CC"/>
    <w:rsid w:val="00261318"/>
    <w:rsid w:val="002613DA"/>
    <w:rsid w:val="00261953"/>
    <w:rsid w:val="00261AD0"/>
    <w:rsid w:val="00261C50"/>
    <w:rsid w:val="00261DE9"/>
    <w:rsid w:val="0026212C"/>
    <w:rsid w:val="002622D7"/>
    <w:rsid w:val="002623E2"/>
    <w:rsid w:val="00262495"/>
    <w:rsid w:val="00262943"/>
    <w:rsid w:val="00262C88"/>
    <w:rsid w:val="00262D2A"/>
    <w:rsid w:val="002630E0"/>
    <w:rsid w:val="00263143"/>
    <w:rsid w:val="002631A8"/>
    <w:rsid w:val="0026345F"/>
    <w:rsid w:val="00263629"/>
    <w:rsid w:val="0026374F"/>
    <w:rsid w:val="00264082"/>
    <w:rsid w:val="002641BB"/>
    <w:rsid w:val="00264279"/>
    <w:rsid w:val="00264557"/>
    <w:rsid w:val="0026475D"/>
    <w:rsid w:val="0026491A"/>
    <w:rsid w:val="00264A08"/>
    <w:rsid w:val="00264A11"/>
    <w:rsid w:val="00264B85"/>
    <w:rsid w:val="00264D89"/>
    <w:rsid w:val="00264DDF"/>
    <w:rsid w:val="00265121"/>
    <w:rsid w:val="002651BA"/>
    <w:rsid w:val="0026552B"/>
    <w:rsid w:val="002655A3"/>
    <w:rsid w:val="002655C7"/>
    <w:rsid w:val="002657BC"/>
    <w:rsid w:val="00265A9A"/>
    <w:rsid w:val="00265AAC"/>
    <w:rsid w:val="00265BF1"/>
    <w:rsid w:val="00265D0B"/>
    <w:rsid w:val="00265F7D"/>
    <w:rsid w:val="002660E7"/>
    <w:rsid w:val="00266209"/>
    <w:rsid w:val="00266224"/>
    <w:rsid w:val="002664C3"/>
    <w:rsid w:val="00266762"/>
    <w:rsid w:val="00266DFD"/>
    <w:rsid w:val="00267192"/>
    <w:rsid w:val="002671EE"/>
    <w:rsid w:val="00267390"/>
    <w:rsid w:val="002676A0"/>
    <w:rsid w:val="00267A2B"/>
    <w:rsid w:val="00267C63"/>
    <w:rsid w:val="00267C86"/>
    <w:rsid w:val="0027006E"/>
    <w:rsid w:val="002704F6"/>
    <w:rsid w:val="002706CD"/>
    <w:rsid w:val="002707D3"/>
    <w:rsid w:val="00270866"/>
    <w:rsid w:val="00270E92"/>
    <w:rsid w:val="0027126A"/>
    <w:rsid w:val="002712D8"/>
    <w:rsid w:val="002714F9"/>
    <w:rsid w:val="0027151B"/>
    <w:rsid w:val="002719D5"/>
    <w:rsid w:val="00271AA8"/>
    <w:rsid w:val="00271CE8"/>
    <w:rsid w:val="00271CF9"/>
    <w:rsid w:val="00272063"/>
    <w:rsid w:val="00272206"/>
    <w:rsid w:val="00272259"/>
    <w:rsid w:val="002723D4"/>
    <w:rsid w:val="002725DF"/>
    <w:rsid w:val="00272676"/>
    <w:rsid w:val="00272997"/>
    <w:rsid w:val="00272BD3"/>
    <w:rsid w:val="00272C07"/>
    <w:rsid w:val="00272C39"/>
    <w:rsid w:val="00272E65"/>
    <w:rsid w:val="00272FE9"/>
    <w:rsid w:val="00273211"/>
    <w:rsid w:val="002734AA"/>
    <w:rsid w:val="00273537"/>
    <w:rsid w:val="0027363D"/>
    <w:rsid w:val="00273A51"/>
    <w:rsid w:val="00273B2F"/>
    <w:rsid w:val="00273E9E"/>
    <w:rsid w:val="00273F02"/>
    <w:rsid w:val="00274311"/>
    <w:rsid w:val="0027436A"/>
    <w:rsid w:val="00274865"/>
    <w:rsid w:val="00274B13"/>
    <w:rsid w:val="00274B27"/>
    <w:rsid w:val="00274BC2"/>
    <w:rsid w:val="002750C0"/>
    <w:rsid w:val="002752C2"/>
    <w:rsid w:val="0027530D"/>
    <w:rsid w:val="002757B0"/>
    <w:rsid w:val="002757FC"/>
    <w:rsid w:val="00275F56"/>
    <w:rsid w:val="00275FEB"/>
    <w:rsid w:val="00276088"/>
    <w:rsid w:val="00276210"/>
    <w:rsid w:val="002763AB"/>
    <w:rsid w:val="0027643B"/>
    <w:rsid w:val="0027667C"/>
    <w:rsid w:val="002767FA"/>
    <w:rsid w:val="00276832"/>
    <w:rsid w:val="00276B5C"/>
    <w:rsid w:val="00276B96"/>
    <w:rsid w:val="00276DF0"/>
    <w:rsid w:val="00276EA6"/>
    <w:rsid w:val="00276EC8"/>
    <w:rsid w:val="00276F7B"/>
    <w:rsid w:val="00276FD7"/>
    <w:rsid w:val="00277423"/>
    <w:rsid w:val="0027753E"/>
    <w:rsid w:val="00277619"/>
    <w:rsid w:val="002777DE"/>
    <w:rsid w:val="002777FE"/>
    <w:rsid w:val="00277861"/>
    <w:rsid w:val="0027790F"/>
    <w:rsid w:val="00277ADE"/>
    <w:rsid w:val="00277DB9"/>
    <w:rsid w:val="002801B9"/>
    <w:rsid w:val="00280202"/>
    <w:rsid w:val="002802DA"/>
    <w:rsid w:val="00280374"/>
    <w:rsid w:val="00280689"/>
    <w:rsid w:val="002806C8"/>
    <w:rsid w:val="00280902"/>
    <w:rsid w:val="00280926"/>
    <w:rsid w:val="00280D96"/>
    <w:rsid w:val="0028116A"/>
    <w:rsid w:val="00281481"/>
    <w:rsid w:val="002814DE"/>
    <w:rsid w:val="002818BF"/>
    <w:rsid w:val="00281939"/>
    <w:rsid w:val="00281B96"/>
    <w:rsid w:val="00281BC9"/>
    <w:rsid w:val="00281E90"/>
    <w:rsid w:val="00281EBA"/>
    <w:rsid w:val="00282153"/>
    <w:rsid w:val="0028258F"/>
    <w:rsid w:val="00282632"/>
    <w:rsid w:val="00282715"/>
    <w:rsid w:val="002827F6"/>
    <w:rsid w:val="00282834"/>
    <w:rsid w:val="002828FB"/>
    <w:rsid w:val="0028292B"/>
    <w:rsid w:val="0028298C"/>
    <w:rsid w:val="00282EFF"/>
    <w:rsid w:val="00283040"/>
    <w:rsid w:val="0028360C"/>
    <w:rsid w:val="00283778"/>
    <w:rsid w:val="0028384A"/>
    <w:rsid w:val="00283CEA"/>
    <w:rsid w:val="00283F1E"/>
    <w:rsid w:val="00283FD5"/>
    <w:rsid w:val="0028412D"/>
    <w:rsid w:val="002841D8"/>
    <w:rsid w:val="002842A7"/>
    <w:rsid w:val="00284983"/>
    <w:rsid w:val="00284A7E"/>
    <w:rsid w:val="00284C74"/>
    <w:rsid w:val="00284CBB"/>
    <w:rsid w:val="00284CCF"/>
    <w:rsid w:val="00284D1B"/>
    <w:rsid w:val="00284DDC"/>
    <w:rsid w:val="00284FB1"/>
    <w:rsid w:val="00284FB9"/>
    <w:rsid w:val="00285057"/>
    <w:rsid w:val="00285763"/>
    <w:rsid w:val="00285FB6"/>
    <w:rsid w:val="00285FCA"/>
    <w:rsid w:val="002860CA"/>
    <w:rsid w:val="002861F0"/>
    <w:rsid w:val="002863C5"/>
    <w:rsid w:val="002866DD"/>
    <w:rsid w:val="002868E0"/>
    <w:rsid w:val="00286A67"/>
    <w:rsid w:val="00286B62"/>
    <w:rsid w:val="00286D9D"/>
    <w:rsid w:val="00286EC3"/>
    <w:rsid w:val="00286F35"/>
    <w:rsid w:val="00286F8F"/>
    <w:rsid w:val="00286FA0"/>
    <w:rsid w:val="00287080"/>
    <w:rsid w:val="002872A6"/>
    <w:rsid w:val="0028732C"/>
    <w:rsid w:val="0028748B"/>
    <w:rsid w:val="0028769C"/>
    <w:rsid w:val="00287703"/>
    <w:rsid w:val="002877F5"/>
    <w:rsid w:val="00287935"/>
    <w:rsid w:val="00287B50"/>
    <w:rsid w:val="00287CC7"/>
    <w:rsid w:val="00287F63"/>
    <w:rsid w:val="002900BB"/>
    <w:rsid w:val="00290167"/>
    <w:rsid w:val="002904AC"/>
    <w:rsid w:val="0029078B"/>
    <w:rsid w:val="002909E2"/>
    <w:rsid w:val="00290AF6"/>
    <w:rsid w:val="00291238"/>
    <w:rsid w:val="00291403"/>
    <w:rsid w:val="00291432"/>
    <w:rsid w:val="002916DA"/>
    <w:rsid w:val="0029189D"/>
    <w:rsid w:val="002918E9"/>
    <w:rsid w:val="0029190B"/>
    <w:rsid w:val="00291D30"/>
    <w:rsid w:val="00291EA9"/>
    <w:rsid w:val="002923F7"/>
    <w:rsid w:val="00292446"/>
    <w:rsid w:val="0029251E"/>
    <w:rsid w:val="0029278E"/>
    <w:rsid w:val="0029297F"/>
    <w:rsid w:val="00292AFD"/>
    <w:rsid w:val="00292FAB"/>
    <w:rsid w:val="00293009"/>
    <w:rsid w:val="002930F2"/>
    <w:rsid w:val="002931AF"/>
    <w:rsid w:val="00293376"/>
    <w:rsid w:val="002937E2"/>
    <w:rsid w:val="00293AC7"/>
    <w:rsid w:val="00293B35"/>
    <w:rsid w:val="00294171"/>
    <w:rsid w:val="00294176"/>
    <w:rsid w:val="00294A35"/>
    <w:rsid w:val="00294B39"/>
    <w:rsid w:val="00294BAA"/>
    <w:rsid w:val="00294DC6"/>
    <w:rsid w:val="00294EFF"/>
    <w:rsid w:val="0029515A"/>
    <w:rsid w:val="00295361"/>
    <w:rsid w:val="002956C7"/>
    <w:rsid w:val="00295706"/>
    <w:rsid w:val="00295801"/>
    <w:rsid w:val="00295825"/>
    <w:rsid w:val="00295CEA"/>
    <w:rsid w:val="00295E3F"/>
    <w:rsid w:val="00295F33"/>
    <w:rsid w:val="00295FAE"/>
    <w:rsid w:val="00296262"/>
    <w:rsid w:val="00296354"/>
    <w:rsid w:val="00296406"/>
    <w:rsid w:val="0029679E"/>
    <w:rsid w:val="002967BB"/>
    <w:rsid w:val="00296F09"/>
    <w:rsid w:val="0029719E"/>
    <w:rsid w:val="002971DE"/>
    <w:rsid w:val="00297309"/>
    <w:rsid w:val="00297496"/>
    <w:rsid w:val="00297673"/>
    <w:rsid w:val="00297C6A"/>
    <w:rsid w:val="00297ECE"/>
    <w:rsid w:val="002A06C1"/>
    <w:rsid w:val="002A07DC"/>
    <w:rsid w:val="002A0E3A"/>
    <w:rsid w:val="002A11A6"/>
    <w:rsid w:val="002A128B"/>
    <w:rsid w:val="002A156B"/>
    <w:rsid w:val="002A17B2"/>
    <w:rsid w:val="002A19D2"/>
    <w:rsid w:val="002A1BFC"/>
    <w:rsid w:val="002A20AD"/>
    <w:rsid w:val="002A21B0"/>
    <w:rsid w:val="002A241F"/>
    <w:rsid w:val="002A2625"/>
    <w:rsid w:val="002A276B"/>
    <w:rsid w:val="002A286C"/>
    <w:rsid w:val="002A28D0"/>
    <w:rsid w:val="002A28F9"/>
    <w:rsid w:val="002A29EE"/>
    <w:rsid w:val="002A2EF8"/>
    <w:rsid w:val="002A2F9C"/>
    <w:rsid w:val="002A31D7"/>
    <w:rsid w:val="002A32BF"/>
    <w:rsid w:val="002A3312"/>
    <w:rsid w:val="002A3442"/>
    <w:rsid w:val="002A365F"/>
    <w:rsid w:val="002A37FF"/>
    <w:rsid w:val="002A39A2"/>
    <w:rsid w:val="002A3CD2"/>
    <w:rsid w:val="002A3F77"/>
    <w:rsid w:val="002A3FF8"/>
    <w:rsid w:val="002A4799"/>
    <w:rsid w:val="002A47AB"/>
    <w:rsid w:val="002A4AC4"/>
    <w:rsid w:val="002A4F03"/>
    <w:rsid w:val="002A53D2"/>
    <w:rsid w:val="002A55C2"/>
    <w:rsid w:val="002A5C89"/>
    <w:rsid w:val="002A5EEA"/>
    <w:rsid w:val="002A5F1B"/>
    <w:rsid w:val="002A5F5E"/>
    <w:rsid w:val="002A6073"/>
    <w:rsid w:val="002A6326"/>
    <w:rsid w:val="002A642F"/>
    <w:rsid w:val="002A6A2B"/>
    <w:rsid w:val="002A6CB1"/>
    <w:rsid w:val="002A6DB8"/>
    <w:rsid w:val="002A71F3"/>
    <w:rsid w:val="002A73FC"/>
    <w:rsid w:val="002A74CF"/>
    <w:rsid w:val="002A74F3"/>
    <w:rsid w:val="002A7574"/>
    <w:rsid w:val="002A76A2"/>
    <w:rsid w:val="002A7815"/>
    <w:rsid w:val="002A78CE"/>
    <w:rsid w:val="002A7929"/>
    <w:rsid w:val="002A7D52"/>
    <w:rsid w:val="002B018E"/>
    <w:rsid w:val="002B0251"/>
    <w:rsid w:val="002B02F1"/>
    <w:rsid w:val="002B0326"/>
    <w:rsid w:val="002B0456"/>
    <w:rsid w:val="002B062A"/>
    <w:rsid w:val="002B068E"/>
    <w:rsid w:val="002B0698"/>
    <w:rsid w:val="002B0734"/>
    <w:rsid w:val="002B09B5"/>
    <w:rsid w:val="002B09B9"/>
    <w:rsid w:val="002B0D2E"/>
    <w:rsid w:val="002B0F27"/>
    <w:rsid w:val="002B0F46"/>
    <w:rsid w:val="002B1157"/>
    <w:rsid w:val="002B12F3"/>
    <w:rsid w:val="002B17C7"/>
    <w:rsid w:val="002B19C6"/>
    <w:rsid w:val="002B1A50"/>
    <w:rsid w:val="002B1B85"/>
    <w:rsid w:val="002B206A"/>
    <w:rsid w:val="002B2300"/>
    <w:rsid w:val="002B2388"/>
    <w:rsid w:val="002B24D7"/>
    <w:rsid w:val="002B27C0"/>
    <w:rsid w:val="002B2A85"/>
    <w:rsid w:val="002B2AA2"/>
    <w:rsid w:val="002B2B80"/>
    <w:rsid w:val="002B2C91"/>
    <w:rsid w:val="002B3027"/>
    <w:rsid w:val="002B30EF"/>
    <w:rsid w:val="002B34D5"/>
    <w:rsid w:val="002B364E"/>
    <w:rsid w:val="002B3A38"/>
    <w:rsid w:val="002B3B1D"/>
    <w:rsid w:val="002B3B74"/>
    <w:rsid w:val="002B3C9F"/>
    <w:rsid w:val="002B3D78"/>
    <w:rsid w:val="002B46CE"/>
    <w:rsid w:val="002B4728"/>
    <w:rsid w:val="002B47D3"/>
    <w:rsid w:val="002B4B68"/>
    <w:rsid w:val="002B524D"/>
    <w:rsid w:val="002B54CC"/>
    <w:rsid w:val="002B559C"/>
    <w:rsid w:val="002B55DE"/>
    <w:rsid w:val="002B5629"/>
    <w:rsid w:val="002B5646"/>
    <w:rsid w:val="002B56CA"/>
    <w:rsid w:val="002B577A"/>
    <w:rsid w:val="002B5864"/>
    <w:rsid w:val="002B59D1"/>
    <w:rsid w:val="002B5A5E"/>
    <w:rsid w:val="002B5F9E"/>
    <w:rsid w:val="002B6038"/>
    <w:rsid w:val="002B6414"/>
    <w:rsid w:val="002B6664"/>
    <w:rsid w:val="002B6710"/>
    <w:rsid w:val="002B6887"/>
    <w:rsid w:val="002B6AA2"/>
    <w:rsid w:val="002B6C86"/>
    <w:rsid w:val="002B6C96"/>
    <w:rsid w:val="002B7156"/>
    <w:rsid w:val="002B7359"/>
    <w:rsid w:val="002B7441"/>
    <w:rsid w:val="002B7631"/>
    <w:rsid w:val="002B778C"/>
    <w:rsid w:val="002B7960"/>
    <w:rsid w:val="002B7A0F"/>
    <w:rsid w:val="002B7B80"/>
    <w:rsid w:val="002B7C23"/>
    <w:rsid w:val="002B7EBA"/>
    <w:rsid w:val="002C03E1"/>
    <w:rsid w:val="002C0442"/>
    <w:rsid w:val="002C0D7F"/>
    <w:rsid w:val="002C1306"/>
    <w:rsid w:val="002C1385"/>
    <w:rsid w:val="002C145E"/>
    <w:rsid w:val="002C16A4"/>
    <w:rsid w:val="002C194D"/>
    <w:rsid w:val="002C1F29"/>
    <w:rsid w:val="002C231C"/>
    <w:rsid w:val="002C234B"/>
    <w:rsid w:val="002C240E"/>
    <w:rsid w:val="002C24EF"/>
    <w:rsid w:val="002C2CB0"/>
    <w:rsid w:val="002C2D37"/>
    <w:rsid w:val="002C34B0"/>
    <w:rsid w:val="002C37C6"/>
    <w:rsid w:val="002C3B8F"/>
    <w:rsid w:val="002C3C41"/>
    <w:rsid w:val="002C3D9F"/>
    <w:rsid w:val="002C418A"/>
    <w:rsid w:val="002C41D1"/>
    <w:rsid w:val="002C4264"/>
    <w:rsid w:val="002C45FA"/>
    <w:rsid w:val="002C4698"/>
    <w:rsid w:val="002C4A3F"/>
    <w:rsid w:val="002C4A9B"/>
    <w:rsid w:val="002C4D55"/>
    <w:rsid w:val="002C51BE"/>
    <w:rsid w:val="002C5339"/>
    <w:rsid w:val="002C53EB"/>
    <w:rsid w:val="002C541E"/>
    <w:rsid w:val="002C5581"/>
    <w:rsid w:val="002C55B5"/>
    <w:rsid w:val="002C5C64"/>
    <w:rsid w:val="002C64A9"/>
    <w:rsid w:val="002C64C5"/>
    <w:rsid w:val="002C68BB"/>
    <w:rsid w:val="002C6911"/>
    <w:rsid w:val="002C6A50"/>
    <w:rsid w:val="002C6AE4"/>
    <w:rsid w:val="002C6E40"/>
    <w:rsid w:val="002C6EA5"/>
    <w:rsid w:val="002C71DF"/>
    <w:rsid w:val="002C74BE"/>
    <w:rsid w:val="002C7ACC"/>
    <w:rsid w:val="002C7EBC"/>
    <w:rsid w:val="002D0163"/>
    <w:rsid w:val="002D0330"/>
    <w:rsid w:val="002D04A0"/>
    <w:rsid w:val="002D070A"/>
    <w:rsid w:val="002D09B4"/>
    <w:rsid w:val="002D0EFF"/>
    <w:rsid w:val="002D0F13"/>
    <w:rsid w:val="002D0F55"/>
    <w:rsid w:val="002D0F63"/>
    <w:rsid w:val="002D10C6"/>
    <w:rsid w:val="002D114F"/>
    <w:rsid w:val="002D1506"/>
    <w:rsid w:val="002D155D"/>
    <w:rsid w:val="002D159A"/>
    <w:rsid w:val="002D18A3"/>
    <w:rsid w:val="002D1B49"/>
    <w:rsid w:val="002D1C06"/>
    <w:rsid w:val="002D1C35"/>
    <w:rsid w:val="002D2061"/>
    <w:rsid w:val="002D224A"/>
    <w:rsid w:val="002D229E"/>
    <w:rsid w:val="002D23A9"/>
    <w:rsid w:val="002D244F"/>
    <w:rsid w:val="002D2657"/>
    <w:rsid w:val="002D272E"/>
    <w:rsid w:val="002D2C07"/>
    <w:rsid w:val="002D2DD3"/>
    <w:rsid w:val="002D30E9"/>
    <w:rsid w:val="002D31BA"/>
    <w:rsid w:val="002D31C3"/>
    <w:rsid w:val="002D3591"/>
    <w:rsid w:val="002D3768"/>
    <w:rsid w:val="002D37EA"/>
    <w:rsid w:val="002D3A19"/>
    <w:rsid w:val="002D3AB1"/>
    <w:rsid w:val="002D3BF0"/>
    <w:rsid w:val="002D3E57"/>
    <w:rsid w:val="002D3EA3"/>
    <w:rsid w:val="002D45F0"/>
    <w:rsid w:val="002D4C1F"/>
    <w:rsid w:val="002D4F3E"/>
    <w:rsid w:val="002D51AF"/>
    <w:rsid w:val="002D5393"/>
    <w:rsid w:val="002D55F3"/>
    <w:rsid w:val="002D5A0E"/>
    <w:rsid w:val="002D5A33"/>
    <w:rsid w:val="002D5BF6"/>
    <w:rsid w:val="002D5C7B"/>
    <w:rsid w:val="002D5D37"/>
    <w:rsid w:val="002D6383"/>
    <w:rsid w:val="002D656F"/>
    <w:rsid w:val="002D66C4"/>
    <w:rsid w:val="002D6A07"/>
    <w:rsid w:val="002D6C23"/>
    <w:rsid w:val="002D6CF9"/>
    <w:rsid w:val="002D6F99"/>
    <w:rsid w:val="002D6FBB"/>
    <w:rsid w:val="002D7183"/>
    <w:rsid w:val="002D72AA"/>
    <w:rsid w:val="002D72D7"/>
    <w:rsid w:val="002D755B"/>
    <w:rsid w:val="002D7658"/>
    <w:rsid w:val="002D7831"/>
    <w:rsid w:val="002D791B"/>
    <w:rsid w:val="002D7A14"/>
    <w:rsid w:val="002D7B28"/>
    <w:rsid w:val="002D7B79"/>
    <w:rsid w:val="002D7CE8"/>
    <w:rsid w:val="002E01F8"/>
    <w:rsid w:val="002E0648"/>
    <w:rsid w:val="002E0868"/>
    <w:rsid w:val="002E08F5"/>
    <w:rsid w:val="002E091E"/>
    <w:rsid w:val="002E0CBE"/>
    <w:rsid w:val="002E0D16"/>
    <w:rsid w:val="002E0E77"/>
    <w:rsid w:val="002E1153"/>
    <w:rsid w:val="002E1183"/>
    <w:rsid w:val="002E127B"/>
    <w:rsid w:val="002E1298"/>
    <w:rsid w:val="002E1320"/>
    <w:rsid w:val="002E133F"/>
    <w:rsid w:val="002E1443"/>
    <w:rsid w:val="002E171D"/>
    <w:rsid w:val="002E183F"/>
    <w:rsid w:val="002E1850"/>
    <w:rsid w:val="002E1934"/>
    <w:rsid w:val="002E1ABA"/>
    <w:rsid w:val="002E1B81"/>
    <w:rsid w:val="002E1CDE"/>
    <w:rsid w:val="002E1DAF"/>
    <w:rsid w:val="002E2040"/>
    <w:rsid w:val="002E22CF"/>
    <w:rsid w:val="002E22D5"/>
    <w:rsid w:val="002E2429"/>
    <w:rsid w:val="002E248C"/>
    <w:rsid w:val="002E24C6"/>
    <w:rsid w:val="002E278E"/>
    <w:rsid w:val="002E27E8"/>
    <w:rsid w:val="002E2AE0"/>
    <w:rsid w:val="002E2C69"/>
    <w:rsid w:val="002E2DF7"/>
    <w:rsid w:val="002E2E8E"/>
    <w:rsid w:val="002E306E"/>
    <w:rsid w:val="002E31DD"/>
    <w:rsid w:val="002E32AC"/>
    <w:rsid w:val="002E335D"/>
    <w:rsid w:val="002E349F"/>
    <w:rsid w:val="002E3603"/>
    <w:rsid w:val="002E3AE2"/>
    <w:rsid w:val="002E3F20"/>
    <w:rsid w:val="002E41AB"/>
    <w:rsid w:val="002E41E3"/>
    <w:rsid w:val="002E45AB"/>
    <w:rsid w:val="002E45BC"/>
    <w:rsid w:val="002E46B5"/>
    <w:rsid w:val="002E4BE4"/>
    <w:rsid w:val="002E5147"/>
    <w:rsid w:val="002E5212"/>
    <w:rsid w:val="002E5556"/>
    <w:rsid w:val="002E587C"/>
    <w:rsid w:val="002E5957"/>
    <w:rsid w:val="002E5E5B"/>
    <w:rsid w:val="002E60C1"/>
    <w:rsid w:val="002E6312"/>
    <w:rsid w:val="002E632C"/>
    <w:rsid w:val="002E6572"/>
    <w:rsid w:val="002E679A"/>
    <w:rsid w:val="002E68EF"/>
    <w:rsid w:val="002E6B0C"/>
    <w:rsid w:val="002E7323"/>
    <w:rsid w:val="002E73FD"/>
    <w:rsid w:val="002E74A2"/>
    <w:rsid w:val="002E7776"/>
    <w:rsid w:val="002E7836"/>
    <w:rsid w:val="002E78D8"/>
    <w:rsid w:val="002E7AC1"/>
    <w:rsid w:val="002E7D22"/>
    <w:rsid w:val="002F017C"/>
    <w:rsid w:val="002F02C7"/>
    <w:rsid w:val="002F070D"/>
    <w:rsid w:val="002F0856"/>
    <w:rsid w:val="002F0871"/>
    <w:rsid w:val="002F08FA"/>
    <w:rsid w:val="002F08FF"/>
    <w:rsid w:val="002F09AC"/>
    <w:rsid w:val="002F0AFA"/>
    <w:rsid w:val="002F0B5C"/>
    <w:rsid w:val="002F0B6E"/>
    <w:rsid w:val="002F0FEF"/>
    <w:rsid w:val="002F1026"/>
    <w:rsid w:val="002F116A"/>
    <w:rsid w:val="002F1C21"/>
    <w:rsid w:val="002F2102"/>
    <w:rsid w:val="002F2289"/>
    <w:rsid w:val="002F22AC"/>
    <w:rsid w:val="002F2359"/>
    <w:rsid w:val="002F2391"/>
    <w:rsid w:val="002F24B4"/>
    <w:rsid w:val="002F28BF"/>
    <w:rsid w:val="002F2A6D"/>
    <w:rsid w:val="002F2ACC"/>
    <w:rsid w:val="002F2B21"/>
    <w:rsid w:val="002F2C07"/>
    <w:rsid w:val="002F2D8A"/>
    <w:rsid w:val="002F3159"/>
    <w:rsid w:val="002F31DE"/>
    <w:rsid w:val="002F32A5"/>
    <w:rsid w:val="002F32CE"/>
    <w:rsid w:val="002F33A5"/>
    <w:rsid w:val="002F33F2"/>
    <w:rsid w:val="002F3639"/>
    <w:rsid w:val="002F39A8"/>
    <w:rsid w:val="002F3AB6"/>
    <w:rsid w:val="002F3C2E"/>
    <w:rsid w:val="002F3DF9"/>
    <w:rsid w:val="002F3F88"/>
    <w:rsid w:val="002F4139"/>
    <w:rsid w:val="002F41F9"/>
    <w:rsid w:val="002F420A"/>
    <w:rsid w:val="002F43EC"/>
    <w:rsid w:val="002F43FA"/>
    <w:rsid w:val="002F4479"/>
    <w:rsid w:val="002F4650"/>
    <w:rsid w:val="002F47A3"/>
    <w:rsid w:val="002F480E"/>
    <w:rsid w:val="002F481C"/>
    <w:rsid w:val="002F485B"/>
    <w:rsid w:val="002F4D81"/>
    <w:rsid w:val="002F5270"/>
    <w:rsid w:val="002F554E"/>
    <w:rsid w:val="002F5A53"/>
    <w:rsid w:val="002F5AB1"/>
    <w:rsid w:val="002F5BA6"/>
    <w:rsid w:val="002F5C51"/>
    <w:rsid w:val="002F5D8E"/>
    <w:rsid w:val="002F6039"/>
    <w:rsid w:val="002F612E"/>
    <w:rsid w:val="002F629F"/>
    <w:rsid w:val="002F62FE"/>
    <w:rsid w:val="002F64E8"/>
    <w:rsid w:val="002F68A7"/>
    <w:rsid w:val="002F7238"/>
    <w:rsid w:val="002F7251"/>
    <w:rsid w:val="002F740B"/>
    <w:rsid w:val="002F743F"/>
    <w:rsid w:val="002F7573"/>
    <w:rsid w:val="002F7769"/>
    <w:rsid w:val="002F7ACA"/>
    <w:rsid w:val="002F7BAD"/>
    <w:rsid w:val="002F7CCF"/>
    <w:rsid w:val="002F7DE8"/>
    <w:rsid w:val="002F7F8F"/>
    <w:rsid w:val="00300307"/>
    <w:rsid w:val="003003EE"/>
    <w:rsid w:val="00300559"/>
    <w:rsid w:val="0030058E"/>
    <w:rsid w:val="00300667"/>
    <w:rsid w:val="00300A2E"/>
    <w:rsid w:val="00300A9D"/>
    <w:rsid w:val="00300BDB"/>
    <w:rsid w:val="00300CD7"/>
    <w:rsid w:val="00300E35"/>
    <w:rsid w:val="003015B8"/>
    <w:rsid w:val="00301817"/>
    <w:rsid w:val="00301849"/>
    <w:rsid w:val="00301BF1"/>
    <w:rsid w:val="00301C9B"/>
    <w:rsid w:val="00301E03"/>
    <w:rsid w:val="00301EBB"/>
    <w:rsid w:val="00301EFD"/>
    <w:rsid w:val="00302273"/>
    <w:rsid w:val="0030229B"/>
    <w:rsid w:val="0030245B"/>
    <w:rsid w:val="0030271E"/>
    <w:rsid w:val="003027D6"/>
    <w:rsid w:val="003028F2"/>
    <w:rsid w:val="00302907"/>
    <w:rsid w:val="00302B79"/>
    <w:rsid w:val="00303188"/>
    <w:rsid w:val="00303222"/>
    <w:rsid w:val="0030334C"/>
    <w:rsid w:val="0030339B"/>
    <w:rsid w:val="003033E2"/>
    <w:rsid w:val="0030354E"/>
    <w:rsid w:val="00303604"/>
    <w:rsid w:val="00303658"/>
    <w:rsid w:val="00303670"/>
    <w:rsid w:val="00303845"/>
    <w:rsid w:val="00303958"/>
    <w:rsid w:val="00303E1F"/>
    <w:rsid w:val="00303E9F"/>
    <w:rsid w:val="00303FAE"/>
    <w:rsid w:val="0030401C"/>
    <w:rsid w:val="003040D3"/>
    <w:rsid w:val="00304167"/>
    <w:rsid w:val="00304177"/>
    <w:rsid w:val="003041DF"/>
    <w:rsid w:val="0030430F"/>
    <w:rsid w:val="003044B2"/>
    <w:rsid w:val="00304746"/>
    <w:rsid w:val="003047BB"/>
    <w:rsid w:val="0030486B"/>
    <w:rsid w:val="00304AEA"/>
    <w:rsid w:val="00304EFD"/>
    <w:rsid w:val="003051FC"/>
    <w:rsid w:val="0030534B"/>
    <w:rsid w:val="0030592B"/>
    <w:rsid w:val="00305A5C"/>
    <w:rsid w:val="00305CF6"/>
    <w:rsid w:val="00305E42"/>
    <w:rsid w:val="00305F6D"/>
    <w:rsid w:val="0030601C"/>
    <w:rsid w:val="00306104"/>
    <w:rsid w:val="0030612F"/>
    <w:rsid w:val="00306300"/>
    <w:rsid w:val="00306510"/>
    <w:rsid w:val="00306614"/>
    <w:rsid w:val="0030679A"/>
    <w:rsid w:val="00306822"/>
    <w:rsid w:val="00306E2E"/>
    <w:rsid w:val="003071A6"/>
    <w:rsid w:val="003074CA"/>
    <w:rsid w:val="00307525"/>
    <w:rsid w:val="0030766D"/>
    <w:rsid w:val="003077A9"/>
    <w:rsid w:val="003077E4"/>
    <w:rsid w:val="00307825"/>
    <w:rsid w:val="003078E1"/>
    <w:rsid w:val="00307A4C"/>
    <w:rsid w:val="00307FFD"/>
    <w:rsid w:val="0031008D"/>
    <w:rsid w:val="003101F7"/>
    <w:rsid w:val="00310398"/>
    <w:rsid w:val="0031039A"/>
    <w:rsid w:val="0031039B"/>
    <w:rsid w:val="003103BF"/>
    <w:rsid w:val="00310758"/>
    <w:rsid w:val="00310EFC"/>
    <w:rsid w:val="0031186B"/>
    <w:rsid w:val="00311B15"/>
    <w:rsid w:val="00311B4B"/>
    <w:rsid w:val="00311BDA"/>
    <w:rsid w:val="00311BEE"/>
    <w:rsid w:val="00311FAA"/>
    <w:rsid w:val="00312106"/>
    <w:rsid w:val="00312528"/>
    <w:rsid w:val="00312601"/>
    <w:rsid w:val="0031286D"/>
    <w:rsid w:val="00312A70"/>
    <w:rsid w:val="00312B6F"/>
    <w:rsid w:val="00312CD3"/>
    <w:rsid w:val="00312ED1"/>
    <w:rsid w:val="00312F9D"/>
    <w:rsid w:val="00313025"/>
    <w:rsid w:val="0031328B"/>
    <w:rsid w:val="00313544"/>
    <w:rsid w:val="003137D8"/>
    <w:rsid w:val="00313B9F"/>
    <w:rsid w:val="00313CDB"/>
    <w:rsid w:val="00313DEC"/>
    <w:rsid w:val="00314057"/>
    <w:rsid w:val="00314188"/>
    <w:rsid w:val="003141ED"/>
    <w:rsid w:val="0031437C"/>
    <w:rsid w:val="00314556"/>
    <w:rsid w:val="00314558"/>
    <w:rsid w:val="00314561"/>
    <w:rsid w:val="003147B9"/>
    <w:rsid w:val="00314827"/>
    <w:rsid w:val="00314853"/>
    <w:rsid w:val="00314B6A"/>
    <w:rsid w:val="00314C0F"/>
    <w:rsid w:val="00314C27"/>
    <w:rsid w:val="00314CA8"/>
    <w:rsid w:val="00314CB9"/>
    <w:rsid w:val="00314EF3"/>
    <w:rsid w:val="003158C1"/>
    <w:rsid w:val="00315DBB"/>
    <w:rsid w:val="003160D2"/>
    <w:rsid w:val="0031616B"/>
    <w:rsid w:val="00316189"/>
    <w:rsid w:val="003161DC"/>
    <w:rsid w:val="003161E9"/>
    <w:rsid w:val="003161FB"/>
    <w:rsid w:val="003162EB"/>
    <w:rsid w:val="00316873"/>
    <w:rsid w:val="00316DCE"/>
    <w:rsid w:val="00316FCE"/>
    <w:rsid w:val="00317054"/>
    <w:rsid w:val="00317206"/>
    <w:rsid w:val="00317347"/>
    <w:rsid w:val="00317376"/>
    <w:rsid w:val="00317872"/>
    <w:rsid w:val="0031794E"/>
    <w:rsid w:val="00317BD9"/>
    <w:rsid w:val="00317C71"/>
    <w:rsid w:val="00317CA5"/>
    <w:rsid w:val="0032020B"/>
    <w:rsid w:val="0032022D"/>
    <w:rsid w:val="003205D7"/>
    <w:rsid w:val="003207F7"/>
    <w:rsid w:val="00320AE1"/>
    <w:rsid w:val="003213A0"/>
    <w:rsid w:val="0032187D"/>
    <w:rsid w:val="0032189C"/>
    <w:rsid w:val="003219EB"/>
    <w:rsid w:val="00321AD0"/>
    <w:rsid w:val="00321B9D"/>
    <w:rsid w:val="00321D94"/>
    <w:rsid w:val="00321EF9"/>
    <w:rsid w:val="00322103"/>
    <w:rsid w:val="003222D0"/>
    <w:rsid w:val="0032233F"/>
    <w:rsid w:val="003223EB"/>
    <w:rsid w:val="0032241D"/>
    <w:rsid w:val="00322813"/>
    <w:rsid w:val="00322AD6"/>
    <w:rsid w:val="00322C21"/>
    <w:rsid w:val="00322C4B"/>
    <w:rsid w:val="00322D9E"/>
    <w:rsid w:val="00323075"/>
    <w:rsid w:val="00323441"/>
    <w:rsid w:val="00323463"/>
    <w:rsid w:val="00323569"/>
    <w:rsid w:val="00323714"/>
    <w:rsid w:val="0032374E"/>
    <w:rsid w:val="00323A0C"/>
    <w:rsid w:val="00323AF4"/>
    <w:rsid w:val="00323DFF"/>
    <w:rsid w:val="00323E53"/>
    <w:rsid w:val="00324135"/>
    <w:rsid w:val="0032416F"/>
    <w:rsid w:val="003244B2"/>
    <w:rsid w:val="00324542"/>
    <w:rsid w:val="003248D1"/>
    <w:rsid w:val="00324A0C"/>
    <w:rsid w:val="00324A3C"/>
    <w:rsid w:val="00324B3C"/>
    <w:rsid w:val="00324CC4"/>
    <w:rsid w:val="00324E0D"/>
    <w:rsid w:val="00324E23"/>
    <w:rsid w:val="00324E4B"/>
    <w:rsid w:val="00324E85"/>
    <w:rsid w:val="00325006"/>
    <w:rsid w:val="003251D6"/>
    <w:rsid w:val="00325665"/>
    <w:rsid w:val="003256DB"/>
    <w:rsid w:val="003258DF"/>
    <w:rsid w:val="00325A0E"/>
    <w:rsid w:val="00325B3A"/>
    <w:rsid w:val="00325DE3"/>
    <w:rsid w:val="00325FD7"/>
    <w:rsid w:val="00326139"/>
    <w:rsid w:val="00326192"/>
    <w:rsid w:val="0032655A"/>
    <w:rsid w:val="0032688B"/>
    <w:rsid w:val="00326BA2"/>
    <w:rsid w:val="00326C37"/>
    <w:rsid w:val="00326CD5"/>
    <w:rsid w:val="00326FBF"/>
    <w:rsid w:val="0032778C"/>
    <w:rsid w:val="003278D7"/>
    <w:rsid w:val="003279C3"/>
    <w:rsid w:val="003279FD"/>
    <w:rsid w:val="00327B19"/>
    <w:rsid w:val="00327E7D"/>
    <w:rsid w:val="00330244"/>
    <w:rsid w:val="0033040B"/>
    <w:rsid w:val="0033073D"/>
    <w:rsid w:val="00330BAB"/>
    <w:rsid w:val="00330CEC"/>
    <w:rsid w:val="00330D9C"/>
    <w:rsid w:val="00330DB8"/>
    <w:rsid w:val="00330EC1"/>
    <w:rsid w:val="003310CC"/>
    <w:rsid w:val="003311E4"/>
    <w:rsid w:val="0033122E"/>
    <w:rsid w:val="0033123F"/>
    <w:rsid w:val="0033136E"/>
    <w:rsid w:val="0033139F"/>
    <w:rsid w:val="003313E5"/>
    <w:rsid w:val="003313E7"/>
    <w:rsid w:val="003314DA"/>
    <w:rsid w:val="00331631"/>
    <w:rsid w:val="00331679"/>
    <w:rsid w:val="0033171D"/>
    <w:rsid w:val="00331A61"/>
    <w:rsid w:val="00331E43"/>
    <w:rsid w:val="00332232"/>
    <w:rsid w:val="00332A46"/>
    <w:rsid w:val="00332A7E"/>
    <w:rsid w:val="00332B95"/>
    <w:rsid w:val="00332D6D"/>
    <w:rsid w:val="00333054"/>
    <w:rsid w:val="0033364B"/>
    <w:rsid w:val="003338EC"/>
    <w:rsid w:val="00333950"/>
    <w:rsid w:val="003339C6"/>
    <w:rsid w:val="00333C08"/>
    <w:rsid w:val="00333D79"/>
    <w:rsid w:val="00333F5F"/>
    <w:rsid w:val="0033405D"/>
    <w:rsid w:val="00334189"/>
    <w:rsid w:val="003341E6"/>
    <w:rsid w:val="00334222"/>
    <w:rsid w:val="0033448A"/>
    <w:rsid w:val="00334608"/>
    <w:rsid w:val="00334732"/>
    <w:rsid w:val="00334779"/>
    <w:rsid w:val="00334AF6"/>
    <w:rsid w:val="00334BF7"/>
    <w:rsid w:val="003355D1"/>
    <w:rsid w:val="003356A6"/>
    <w:rsid w:val="0033570F"/>
    <w:rsid w:val="003358F7"/>
    <w:rsid w:val="00335A78"/>
    <w:rsid w:val="00335AC7"/>
    <w:rsid w:val="00335B3E"/>
    <w:rsid w:val="00335DFA"/>
    <w:rsid w:val="00335E2C"/>
    <w:rsid w:val="00335E48"/>
    <w:rsid w:val="00335FA7"/>
    <w:rsid w:val="003360A1"/>
    <w:rsid w:val="003361AE"/>
    <w:rsid w:val="003362FF"/>
    <w:rsid w:val="00336330"/>
    <w:rsid w:val="00336501"/>
    <w:rsid w:val="003365F9"/>
    <w:rsid w:val="003367EC"/>
    <w:rsid w:val="00336C31"/>
    <w:rsid w:val="00336D1E"/>
    <w:rsid w:val="00336D78"/>
    <w:rsid w:val="0033705B"/>
    <w:rsid w:val="003370FB"/>
    <w:rsid w:val="0033720C"/>
    <w:rsid w:val="00337289"/>
    <w:rsid w:val="00337477"/>
    <w:rsid w:val="003378D1"/>
    <w:rsid w:val="00337B4F"/>
    <w:rsid w:val="00337C5E"/>
    <w:rsid w:val="00337D85"/>
    <w:rsid w:val="00340331"/>
    <w:rsid w:val="0034053D"/>
    <w:rsid w:val="00340551"/>
    <w:rsid w:val="00340796"/>
    <w:rsid w:val="003408A1"/>
    <w:rsid w:val="003408F9"/>
    <w:rsid w:val="0034094B"/>
    <w:rsid w:val="00340C25"/>
    <w:rsid w:val="00340CFA"/>
    <w:rsid w:val="00340E4E"/>
    <w:rsid w:val="00340F72"/>
    <w:rsid w:val="00340FE7"/>
    <w:rsid w:val="00341042"/>
    <w:rsid w:val="0034114F"/>
    <w:rsid w:val="00341288"/>
    <w:rsid w:val="003415F3"/>
    <w:rsid w:val="00341696"/>
    <w:rsid w:val="0034169F"/>
    <w:rsid w:val="00341CAF"/>
    <w:rsid w:val="00341F75"/>
    <w:rsid w:val="003422DC"/>
    <w:rsid w:val="003422F9"/>
    <w:rsid w:val="00342476"/>
    <w:rsid w:val="00342683"/>
    <w:rsid w:val="003428E2"/>
    <w:rsid w:val="00342A47"/>
    <w:rsid w:val="00342BBA"/>
    <w:rsid w:val="00342D2D"/>
    <w:rsid w:val="00342DAE"/>
    <w:rsid w:val="00343130"/>
    <w:rsid w:val="0034317C"/>
    <w:rsid w:val="003431CF"/>
    <w:rsid w:val="003431D2"/>
    <w:rsid w:val="0034325C"/>
    <w:rsid w:val="003432E7"/>
    <w:rsid w:val="003437A5"/>
    <w:rsid w:val="003437C1"/>
    <w:rsid w:val="00343A0D"/>
    <w:rsid w:val="00343AED"/>
    <w:rsid w:val="00343DF5"/>
    <w:rsid w:val="00344293"/>
    <w:rsid w:val="003442C8"/>
    <w:rsid w:val="0034441B"/>
    <w:rsid w:val="0034474F"/>
    <w:rsid w:val="003451AC"/>
    <w:rsid w:val="0034566A"/>
    <w:rsid w:val="00345A6E"/>
    <w:rsid w:val="00345AEE"/>
    <w:rsid w:val="00345B92"/>
    <w:rsid w:val="00346137"/>
    <w:rsid w:val="0034617E"/>
    <w:rsid w:val="003463C7"/>
    <w:rsid w:val="0034658B"/>
    <w:rsid w:val="003465DC"/>
    <w:rsid w:val="00346834"/>
    <w:rsid w:val="00346B80"/>
    <w:rsid w:val="00346F26"/>
    <w:rsid w:val="003472C0"/>
    <w:rsid w:val="00347430"/>
    <w:rsid w:val="003474F1"/>
    <w:rsid w:val="003478EA"/>
    <w:rsid w:val="00347950"/>
    <w:rsid w:val="00347C49"/>
    <w:rsid w:val="00347F41"/>
    <w:rsid w:val="0035003B"/>
    <w:rsid w:val="003500E3"/>
    <w:rsid w:val="00350135"/>
    <w:rsid w:val="003502A1"/>
    <w:rsid w:val="0035077B"/>
    <w:rsid w:val="00350AC2"/>
    <w:rsid w:val="00350B86"/>
    <w:rsid w:val="00350DF8"/>
    <w:rsid w:val="00350E7E"/>
    <w:rsid w:val="00350F2A"/>
    <w:rsid w:val="00350F92"/>
    <w:rsid w:val="00351082"/>
    <w:rsid w:val="003511BA"/>
    <w:rsid w:val="0035132C"/>
    <w:rsid w:val="00351418"/>
    <w:rsid w:val="0035152F"/>
    <w:rsid w:val="0035153C"/>
    <w:rsid w:val="003516BF"/>
    <w:rsid w:val="003517C9"/>
    <w:rsid w:val="00351853"/>
    <w:rsid w:val="00351991"/>
    <w:rsid w:val="00351A6C"/>
    <w:rsid w:val="003520FA"/>
    <w:rsid w:val="00352111"/>
    <w:rsid w:val="00352241"/>
    <w:rsid w:val="003522BB"/>
    <w:rsid w:val="0035242C"/>
    <w:rsid w:val="00352472"/>
    <w:rsid w:val="0035255A"/>
    <w:rsid w:val="003528F4"/>
    <w:rsid w:val="00352A64"/>
    <w:rsid w:val="00352B3A"/>
    <w:rsid w:val="00352EC2"/>
    <w:rsid w:val="00352F5A"/>
    <w:rsid w:val="0035311B"/>
    <w:rsid w:val="003531C8"/>
    <w:rsid w:val="003533C1"/>
    <w:rsid w:val="0035345D"/>
    <w:rsid w:val="00353985"/>
    <w:rsid w:val="00353B92"/>
    <w:rsid w:val="00354345"/>
    <w:rsid w:val="00354488"/>
    <w:rsid w:val="0035474D"/>
    <w:rsid w:val="00354C09"/>
    <w:rsid w:val="00354F6B"/>
    <w:rsid w:val="003550FD"/>
    <w:rsid w:val="0035550A"/>
    <w:rsid w:val="0035566B"/>
    <w:rsid w:val="0035578A"/>
    <w:rsid w:val="003557C9"/>
    <w:rsid w:val="003558EA"/>
    <w:rsid w:val="00355976"/>
    <w:rsid w:val="00355B61"/>
    <w:rsid w:val="00355F20"/>
    <w:rsid w:val="00356291"/>
    <w:rsid w:val="003565A4"/>
    <w:rsid w:val="00356A00"/>
    <w:rsid w:val="00356CDB"/>
    <w:rsid w:val="00356E33"/>
    <w:rsid w:val="00356F94"/>
    <w:rsid w:val="00357210"/>
    <w:rsid w:val="003572AF"/>
    <w:rsid w:val="003572CE"/>
    <w:rsid w:val="00357347"/>
    <w:rsid w:val="00357808"/>
    <w:rsid w:val="003579FA"/>
    <w:rsid w:val="00357BBB"/>
    <w:rsid w:val="00357BC4"/>
    <w:rsid w:val="00357E1F"/>
    <w:rsid w:val="00357E36"/>
    <w:rsid w:val="00357FDC"/>
    <w:rsid w:val="00360199"/>
    <w:rsid w:val="00360200"/>
    <w:rsid w:val="003603E8"/>
    <w:rsid w:val="0036070B"/>
    <w:rsid w:val="0036070E"/>
    <w:rsid w:val="00360866"/>
    <w:rsid w:val="003608CB"/>
    <w:rsid w:val="00360947"/>
    <w:rsid w:val="0036097D"/>
    <w:rsid w:val="00360F1E"/>
    <w:rsid w:val="00360F98"/>
    <w:rsid w:val="0036100E"/>
    <w:rsid w:val="00361026"/>
    <w:rsid w:val="003610FB"/>
    <w:rsid w:val="0036121C"/>
    <w:rsid w:val="003613AC"/>
    <w:rsid w:val="0036146C"/>
    <w:rsid w:val="0036159F"/>
    <w:rsid w:val="003615FC"/>
    <w:rsid w:val="00361790"/>
    <w:rsid w:val="00361793"/>
    <w:rsid w:val="00361835"/>
    <w:rsid w:val="003618F3"/>
    <w:rsid w:val="00361FFD"/>
    <w:rsid w:val="00362034"/>
    <w:rsid w:val="0036230B"/>
    <w:rsid w:val="003624AD"/>
    <w:rsid w:val="003625C1"/>
    <w:rsid w:val="00362805"/>
    <w:rsid w:val="00362893"/>
    <w:rsid w:val="00362955"/>
    <w:rsid w:val="0036296B"/>
    <w:rsid w:val="003629E4"/>
    <w:rsid w:val="00362A6F"/>
    <w:rsid w:val="00362CFC"/>
    <w:rsid w:val="003632E6"/>
    <w:rsid w:val="003635E2"/>
    <w:rsid w:val="00363697"/>
    <w:rsid w:val="00363727"/>
    <w:rsid w:val="00363CE2"/>
    <w:rsid w:val="00363D56"/>
    <w:rsid w:val="00363DA1"/>
    <w:rsid w:val="00363E38"/>
    <w:rsid w:val="00363F1B"/>
    <w:rsid w:val="00363F3F"/>
    <w:rsid w:val="00363F94"/>
    <w:rsid w:val="00364077"/>
    <w:rsid w:val="00364336"/>
    <w:rsid w:val="00364417"/>
    <w:rsid w:val="0036458B"/>
    <w:rsid w:val="00364736"/>
    <w:rsid w:val="00364A1A"/>
    <w:rsid w:val="00364C6D"/>
    <w:rsid w:val="00364CA2"/>
    <w:rsid w:val="00364DC4"/>
    <w:rsid w:val="00364F1C"/>
    <w:rsid w:val="00365136"/>
    <w:rsid w:val="003651A3"/>
    <w:rsid w:val="00365288"/>
    <w:rsid w:val="0036544C"/>
    <w:rsid w:val="00365589"/>
    <w:rsid w:val="003656AA"/>
    <w:rsid w:val="00365727"/>
    <w:rsid w:val="003657A2"/>
    <w:rsid w:val="00365847"/>
    <w:rsid w:val="003658A4"/>
    <w:rsid w:val="00365930"/>
    <w:rsid w:val="00365CAD"/>
    <w:rsid w:val="00365CC9"/>
    <w:rsid w:val="00366064"/>
    <w:rsid w:val="00366554"/>
    <w:rsid w:val="003665D1"/>
    <w:rsid w:val="00366728"/>
    <w:rsid w:val="0036693F"/>
    <w:rsid w:val="00366C0D"/>
    <w:rsid w:val="00366CD5"/>
    <w:rsid w:val="00367141"/>
    <w:rsid w:val="003673D3"/>
    <w:rsid w:val="0036787E"/>
    <w:rsid w:val="00367ABD"/>
    <w:rsid w:val="00367E33"/>
    <w:rsid w:val="00367F8D"/>
    <w:rsid w:val="00367FC5"/>
    <w:rsid w:val="00370364"/>
    <w:rsid w:val="00370676"/>
    <w:rsid w:val="003707A2"/>
    <w:rsid w:val="00370880"/>
    <w:rsid w:val="00370B18"/>
    <w:rsid w:val="00370CA1"/>
    <w:rsid w:val="00370D17"/>
    <w:rsid w:val="00371252"/>
    <w:rsid w:val="00371313"/>
    <w:rsid w:val="0037142D"/>
    <w:rsid w:val="00371512"/>
    <w:rsid w:val="0037156F"/>
    <w:rsid w:val="003715EA"/>
    <w:rsid w:val="00371604"/>
    <w:rsid w:val="00371712"/>
    <w:rsid w:val="003717C8"/>
    <w:rsid w:val="003717CB"/>
    <w:rsid w:val="00371A36"/>
    <w:rsid w:val="00371BD0"/>
    <w:rsid w:val="00371E12"/>
    <w:rsid w:val="00371EA5"/>
    <w:rsid w:val="00371F5B"/>
    <w:rsid w:val="003720F1"/>
    <w:rsid w:val="003720FC"/>
    <w:rsid w:val="0037221C"/>
    <w:rsid w:val="00372221"/>
    <w:rsid w:val="0037223D"/>
    <w:rsid w:val="003726A1"/>
    <w:rsid w:val="003727CD"/>
    <w:rsid w:val="003728C4"/>
    <w:rsid w:val="00372FC0"/>
    <w:rsid w:val="00373022"/>
    <w:rsid w:val="00373592"/>
    <w:rsid w:val="003736A8"/>
    <w:rsid w:val="00373DBC"/>
    <w:rsid w:val="00373E64"/>
    <w:rsid w:val="00373FF2"/>
    <w:rsid w:val="003740DD"/>
    <w:rsid w:val="003743DF"/>
    <w:rsid w:val="00374422"/>
    <w:rsid w:val="0037451F"/>
    <w:rsid w:val="00374554"/>
    <w:rsid w:val="003748F8"/>
    <w:rsid w:val="00374A3F"/>
    <w:rsid w:val="00374A5B"/>
    <w:rsid w:val="00374B58"/>
    <w:rsid w:val="00374BAA"/>
    <w:rsid w:val="00374D79"/>
    <w:rsid w:val="00374E50"/>
    <w:rsid w:val="0037507F"/>
    <w:rsid w:val="00375100"/>
    <w:rsid w:val="00375172"/>
    <w:rsid w:val="0037518D"/>
    <w:rsid w:val="00375515"/>
    <w:rsid w:val="00375610"/>
    <w:rsid w:val="00375611"/>
    <w:rsid w:val="0037566E"/>
    <w:rsid w:val="00375722"/>
    <w:rsid w:val="0037573A"/>
    <w:rsid w:val="00375941"/>
    <w:rsid w:val="003759E6"/>
    <w:rsid w:val="00375A3D"/>
    <w:rsid w:val="00375B25"/>
    <w:rsid w:val="00375C76"/>
    <w:rsid w:val="00375ED5"/>
    <w:rsid w:val="00375FA9"/>
    <w:rsid w:val="003761B2"/>
    <w:rsid w:val="00376319"/>
    <w:rsid w:val="003763EA"/>
    <w:rsid w:val="00376422"/>
    <w:rsid w:val="00376529"/>
    <w:rsid w:val="00376B43"/>
    <w:rsid w:val="00376BF3"/>
    <w:rsid w:val="00376D73"/>
    <w:rsid w:val="00376E90"/>
    <w:rsid w:val="00376F49"/>
    <w:rsid w:val="00376FF5"/>
    <w:rsid w:val="00377235"/>
    <w:rsid w:val="003773A7"/>
    <w:rsid w:val="003774C6"/>
    <w:rsid w:val="0037769E"/>
    <w:rsid w:val="00377AFE"/>
    <w:rsid w:val="00377C2D"/>
    <w:rsid w:val="00377F5B"/>
    <w:rsid w:val="00377F95"/>
    <w:rsid w:val="0038000F"/>
    <w:rsid w:val="0038020E"/>
    <w:rsid w:val="003803A2"/>
    <w:rsid w:val="00380425"/>
    <w:rsid w:val="0038063E"/>
    <w:rsid w:val="00380795"/>
    <w:rsid w:val="00380904"/>
    <w:rsid w:val="003809E2"/>
    <w:rsid w:val="00380AB7"/>
    <w:rsid w:val="00380CA4"/>
    <w:rsid w:val="00380D93"/>
    <w:rsid w:val="00380EBE"/>
    <w:rsid w:val="00380FC0"/>
    <w:rsid w:val="003814B5"/>
    <w:rsid w:val="003818EB"/>
    <w:rsid w:val="003819DD"/>
    <w:rsid w:val="00381A9A"/>
    <w:rsid w:val="00381BB7"/>
    <w:rsid w:val="00381CA7"/>
    <w:rsid w:val="00381CBB"/>
    <w:rsid w:val="00381D2F"/>
    <w:rsid w:val="00382480"/>
    <w:rsid w:val="003828F4"/>
    <w:rsid w:val="00382972"/>
    <w:rsid w:val="00382DED"/>
    <w:rsid w:val="00383325"/>
    <w:rsid w:val="003835B5"/>
    <w:rsid w:val="00383654"/>
    <w:rsid w:val="00383692"/>
    <w:rsid w:val="00383911"/>
    <w:rsid w:val="00383968"/>
    <w:rsid w:val="00383A6E"/>
    <w:rsid w:val="00383AEA"/>
    <w:rsid w:val="00383B02"/>
    <w:rsid w:val="00383BAD"/>
    <w:rsid w:val="00383F19"/>
    <w:rsid w:val="003840FD"/>
    <w:rsid w:val="003844DB"/>
    <w:rsid w:val="00384666"/>
    <w:rsid w:val="0038469C"/>
    <w:rsid w:val="0038479B"/>
    <w:rsid w:val="003848E4"/>
    <w:rsid w:val="0038492B"/>
    <w:rsid w:val="00384938"/>
    <w:rsid w:val="00384A41"/>
    <w:rsid w:val="00384AC7"/>
    <w:rsid w:val="00384C7C"/>
    <w:rsid w:val="00384D6C"/>
    <w:rsid w:val="00384EFE"/>
    <w:rsid w:val="00385204"/>
    <w:rsid w:val="0038527A"/>
    <w:rsid w:val="003853C6"/>
    <w:rsid w:val="00385515"/>
    <w:rsid w:val="003856E1"/>
    <w:rsid w:val="0038574C"/>
    <w:rsid w:val="003858AF"/>
    <w:rsid w:val="00385BFF"/>
    <w:rsid w:val="00385C9C"/>
    <w:rsid w:val="00385F42"/>
    <w:rsid w:val="00385F86"/>
    <w:rsid w:val="003862D2"/>
    <w:rsid w:val="0038635C"/>
    <w:rsid w:val="003863F2"/>
    <w:rsid w:val="0038661D"/>
    <w:rsid w:val="00386826"/>
    <w:rsid w:val="00386AE9"/>
    <w:rsid w:val="00386CE3"/>
    <w:rsid w:val="00386D7C"/>
    <w:rsid w:val="00386D7F"/>
    <w:rsid w:val="00386F50"/>
    <w:rsid w:val="00387220"/>
    <w:rsid w:val="0038728D"/>
    <w:rsid w:val="003873DB"/>
    <w:rsid w:val="0038747B"/>
    <w:rsid w:val="0038766B"/>
    <w:rsid w:val="00387674"/>
    <w:rsid w:val="00387721"/>
    <w:rsid w:val="00387847"/>
    <w:rsid w:val="00387A3E"/>
    <w:rsid w:val="00387C6A"/>
    <w:rsid w:val="00387DA6"/>
    <w:rsid w:val="00387DDC"/>
    <w:rsid w:val="00387E55"/>
    <w:rsid w:val="00387ED3"/>
    <w:rsid w:val="00387F6E"/>
    <w:rsid w:val="00390002"/>
    <w:rsid w:val="003902D7"/>
    <w:rsid w:val="003902DA"/>
    <w:rsid w:val="003903B9"/>
    <w:rsid w:val="0039050F"/>
    <w:rsid w:val="003906B1"/>
    <w:rsid w:val="003907F7"/>
    <w:rsid w:val="00390955"/>
    <w:rsid w:val="00390B26"/>
    <w:rsid w:val="00390D1F"/>
    <w:rsid w:val="00390EFD"/>
    <w:rsid w:val="0039182A"/>
    <w:rsid w:val="00391947"/>
    <w:rsid w:val="00391B28"/>
    <w:rsid w:val="00391E7B"/>
    <w:rsid w:val="00391E91"/>
    <w:rsid w:val="003920B5"/>
    <w:rsid w:val="00392209"/>
    <w:rsid w:val="003922C6"/>
    <w:rsid w:val="00392911"/>
    <w:rsid w:val="00392AD7"/>
    <w:rsid w:val="00392D94"/>
    <w:rsid w:val="00392F57"/>
    <w:rsid w:val="00392FD4"/>
    <w:rsid w:val="003930BA"/>
    <w:rsid w:val="00393147"/>
    <w:rsid w:val="003931BA"/>
    <w:rsid w:val="00393321"/>
    <w:rsid w:val="0039349C"/>
    <w:rsid w:val="00393739"/>
    <w:rsid w:val="0039384F"/>
    <w:rsid w:val="00393B72"/>
    <w:rsid w:val="00393BA8"/>
    <w:rsid w:val="00393E5B"/>
    <w:rsid w:val="00393E99"/>
    <w:rsid w:val="00393F29"/>
    <w:rsid w:val="00393F67"/>
    <w:rsid w:val="00394227"/>
    <w:rsid w:val="00394250"/>
    <w:rsid w:val="0039429B"/>
    <w:rsid w:val="003943E1"/>
    <w:rsid w:val="00394517"/>
    <w:rsid w:val="00394774"/>
    <w:rsid w:val="003948E7"/>
    <w:rsid w:val="003950C8"/>
    <w:rsid w:val="00395143"/>
    <w:rsid w:val="003954BA"/>
    <w:rsid w:val="0039553D"/>
    <w:rsid w:val="00395555"/>
    <w:rsid w:val="0039555E"/>
    <w:rsid w:val="003955EF"/>
    <w:rsid w:val="003959B9"/>
    <w:rsid w:val="003959BC"/>
    <w:rsid w:val="00395BB0"/>
    <w:rsid w:val="00395BF0"/>
    <w:rsid w:val="00395E23"/>
    <w:rsid w:val="00395FB9"/>
    <w:rsid w:val="0039604C"/>
    <w:rsid w:val="0039636D"/>
    <w:rsid w:val="003963F6"/>
    <w:rsid w:val="00396576"/>
    <w:rsid w:val="00396678"/>
    <w:rsid w:val="0039668E"/>
    <w:rsid w:val="003968C5"/>
    <w:rsid w:val="00396926"/>
    <w:rsid w:val="00396AAE"/>
    <w:rsid w:val="00396B38"/>
    <w:rsid w:val="0039720A"/>
    <w:rsid w:val="00397269"/>
    <w:rsid w:val="00397687"/>
    <w:rsid w:val="0039794C"/>
    <w:rsid w:val="00397B01"/>
    <w:rsid w:val="00397E1A"/>
    <w:rsid w:val="003A0077"/>
    <w:rsid w:val="003A0419"/>
    <w:rsid w:val="003A05ED"/>
    <w:rsid w:val="003A0730"/>
    <w:rsid w:val="003A07AC"/>
    <w:rsid w:val="003A07D2"/>
    <w:rsid w:val="003A0976"/>
    <w:rsid w:val="003A0990"/>
    <w:rsid w:val="003A0AFA"/>
    <w:rsid w:val="003A0E3F"/>
    <w:rsid w:val="003A0FBB"/>
    <w:rsid w:val="003A1275"/>
    <w:rsid w:val="003A1375"/>
    <w:rsid w:val="003A1485"/>
    <w:rsid w:val="003A1C29"/>
    <w:rsid w:val="003A1C7D"/>
    <w:rsid w:val="003A1EBE"/>
    <w:rsid w:val="003A1F8A"/>
    <w:rsid w:val="003A2339"/>
    <w:rsid w:val="003A23C9"/>
    <w:rsid w:val="003A2836"/>
    <w:rsid w:val="003A28D3"/>
    <w:rsid w:val="003A2A32"/>
    <w:rsid w:val="003A2AE8"/>
    <w:rsid w:val="003A2BE0"/>
    <w:rsid w:val="003A2C17"/>
    <w:rsid w:val="003A3363"/>
    <w:rsid w:val="003A3489"/>
    <w:rsid w:val="003A3865"/>
    <w:rsid w:val="003A3AEB"/>
    <w:rsid w:val="003A3E77"/>
    <w:rsid w:val="003A4302"/>
    <w:rsid w:val="003A4731"/>
    <w:rsid w:val="003A4992"/>
    <w:rsid w:val="003A49EC"/>
    <w:rsid w:val="003A4B14"/>
    <w:rsid w:val="003A4C02"/>
    <w:rsid w:val="003A4F2F"/>
    <w:rsid w:val="003A50A5"/>
    <w:rsid w:val="003A5118"/>
    <w:rsid w:val="003A52D3"/>
    <w:rsid w:val="003A554F"/>
    <w:rsid w:val="003A5752"/>
    <w:rsid w:val="003A57D4"/>
    <w:rsid w:val="003A5AAC"/>
    <w:rsid w:val="003A5B26"/>
    <w:rsid w:val="003A5D0D"/>
    <w:rsid w:val="003A5EC2"/>
    <w:rsid w:val="003A5F63"/>
    <w:rsid w:val="003A5FDF"/>
    <w:rsid w:val="003A62E4"/>
    <w:rsid w:val="003A656F"/>
    <w:rsid w:val="003A662A"/>
    <w:rsid w:val="003A6767"/>
    <w:rsid w:val="003A69D4"/>
    <w:rsid w:val="003A6C19"/>
    <w:rsid w:val="003A6C24"/>
    <w:rsid w:val="003A6DA3"/>
    <w:rsid w:val="003A6DCF"/>
    <w:rsid w:val="003A6EDD"/>
    <w:rsid w:val="003A7146"/>
    <w:rsid w:val="003A75A5"/>
    <w:rsid w:val="003A770D"/>
    <w:rsid w:val="003A7813"/>
    <w:rsid w:val="003A7916"/>
    <w:rsid w:val="003A7935"/>
    <w:rsid w:val="003A7B0E"/>
    <w:rsid w:val="003A7C04"/>
    <w:rsid w:val="003A7CC0"/>
    <w:rsid w:val="003A7D28"/>
    <w:rsid w:val="003A7F42"/>
    <w:rsid w:val="003A7FDE"/>
    <w:rsid w:val="003B0076"/>
    <w:rsid w:val="003B0444"/>
    <w:rsid w:val="003B0727"/>
    <w:rsid w:val="003B0881"/>
    <w:rsid w:val="003B0C6A"/>
    <w:rsid w:val="003B0F00"/>
    <w:rsid w:val="003B1071"/>
    <w:rsid w:val="003B13DA"/>
    <w:rsid w:val="003B1687"/>
    <w:rsid w:val="003B1E18"/>
    <w:rsid w:val="003B2008"/>
    <w:rsid w:val="003B240D"/>
    <w:rsid w:val="003B2428"/>
    <w:rsid w:val="003B24AD"/>
    <w:rsid w:val="003B25B7"/>
    <w:rsid w:val="003B261D"/>
    <w:rsid w:val="003B2722"/>
    <w:rsid w:val="003B2899"/>
    <w:rsid w:val="003B2909"/>
    <w:rsid w:val="003B291F"/>
    <w:rsid w:val="003B2B06"/>
    <w:rsid w:val="003B2B7C"/>
    <w:rsid w:val="003B2C36"/>
    <w:rsid w:val="003B2EAB"/>
    <w:rsid w:val="003B306A"/>
    <w:rsid w:val="003B30B4"/>
    <w:rsid w:val="003B31F9"/>
    <w:rsid w:val="003B3305"/>
    <w:rsid w:val="003B33ED"/>
    <w:rsid w:val="003B3637"/>
    <w:rsid w:val="003B3715"/>
    <w:rsid w:val="003B3720"/>
    <w:rsid w:val="003B3A7A"/>
    <w:rsid w:val="003B3E62"/>
    <w:rsid w:val="003B461A"/>
    <w:rsid w:val="003B4861"/>
    <w:rsid w:val="003B489E"/>
    <w:rsid w:val="003B4C23"/>
    <w:rsid w:val="003B4CA4"/>
    <w:rsid w:val="003B5032"/>
    <w:rsid w:val="003B5992"/>
    <w:rsid w:val="003B5E9C"/>
    <w:rsid w:val="003B6943"/>
    <w:rsid w:val="003B6AC2"/>
    <w:rsid w:val="003B6D80"/>
    <w:rsid w:val="003B7074"/>
    <w:rsid w:val="003B7397"/>
    <w:rsid w:val="003B7432"/>
    <w:rsid w:val="003B785E"/>
    <w:rsid w:val="003B7A4F"/>
    <w:rsid w:val="003B7A7A"/>
    <w:rsid w:val="003B7C51"/>
    <w:rsid w:val="003B7CA5"/>
    <w:rsid w:val="003B7E92"/>
    <w:rsid w:val="003B7EE6"/>
    <w:rsid w:val="003B7FE8"/>
    <w:rsid w:val="003C0352"/>
    <w:rsid w:val="003C0833"/>
    <w:rsid w:val="003C0987"/>
    <w:rsid w:val="003C09DA"/>
    <w:rsid w:val="003C0B75"/>
    <w:rsid w:val="003C0BB8"/>
    <w:rsid w:val="003C0DE4"/>
    <w:rsid w:val="003C0DEF"/>
    <w:rsid w:val="003C11F5"/>
    <w:rsid w:val="003C13B6"/>
    <w:rsid w:val="003C140E"/>
    <w:rsid w:val="003C1449"/>
    <w:rsid w:val="003C15E9"/>
    <w:rsid w:val="003C1656"/>
    <w:rsid w:val="003C17EB"/>
    <w:rsid w:val="003C1873"/>
    <w:rsid w:val="003C191F"/>
    <w:rsid w:val="003C2349"/>
    <w:rsid w:val="003C2683"/>
    <w:rsid w:val="003C27DF"/>
    <w:rsid w:val="003C28DE"/>
    <w:rsid w:val="003C2E30"/>
    <w:rsid w:val="003C3194"/>
    <w:rsid w:val="003C3226"/>
    <w:rsid w:val="003C32E6"/>
    <w:rsid w:val="003C332F"/>
    <w:rsid w:val="003C3398"/>
    <w:rsid w:val="003C34EC"/>
    <w:rsid w:val="003C34FA"/>
    <w:rsid w:val="003C375E"/>
    <w:rsid w:val="003C3AC9"/>
    <w:rsid w:val="003C3AD3"/>
    <w:rsid w:val="003C3ADF"/>
    <w:rsid w:val="003C3E18"/>
    <w:rsid w:val="003C415B"/>
    <w:rsid w:val="003C415E"/>
    <w:rsid w:val="003C44F4"/>
    <w:rsid w:val="003C475B"/>
    <w:rsid w:val="003C4CCE"/>
    <w:rsid w:val="003C50B6"/>
    <w:rsid w:val="003C5273"/>
    <w:rsid w:val="003C5661"/>
    <w:rsid w:val="003C5782"/>
    <w:rsid w:val="003C5974"/>
    <w:rsid w:val="003C5C11"/>
    <w:rsid w:val="003C5CE2"/>
    <w:rsid w:val="003C5D5E"/>
    <w:rsid w:val="003C5E17"/>
    <w:rsid w:val="003C5E29"/>
    <w:rsid w:val="003C625F"/>
    <w:rsid w:val="003C62B8"/>
    <w:rsid w:val="003C6358"/>
    <w:rsid w:val="003C6409"/>
    <w:rsid w:val="003C65ED"/>
    <w:rsid w:val="003C67BB"/>
    <w:rsid w:val="003C695C"/>
    <w:rsid w:val="003C69C7"/>
    <w:rsid w:val="003C6D55"/>
    <w:rsid w:val="003C6EA7"/>
    <w:rsid w:val="003C6FEC"/>
    <w:rsid w:val="003C70C6"/>
    <w:rsid w:val="003C7433"/>
    <w:rsid w:val="003C7574"/>
    <w:rsid w:val="003C779B"/>
    <w:rsid w:val="003C7802"/>
    <w:rsid w:val="003C7975"/>
    <w:rsid w:val="003C7B05"/>
    <w:rsid w:val="003C7B07"/>
    <w:rsid w:val="003C7D39"/>
    <w:rsid w:val="003C7FF1"/>
    <w:rsid w:val="003D0103"/>
    <w:rsid w:val="003D0348"/>
    <w:rsid w:val="003D03F3"/>
    <w:rsid w:val="003D03F7"/>
    <w:rsid w:val="003D0611"/>
    <w:rsid w:val="003D0676"/>
    <w:rsid w:val="003D0E87"/>
    <w:rsid w:val="003D1046"/>
    <w:rsid w:val="003D11DE"/>
    <w:rsid w:val="003D1774"/>
    <w:rsid w:val="003D18DA"/>
    <w:rsid w:val="003D18DE"/>
    <w:rsid w:val="003D1DC7"/>
    <w:rsid w:val="003D2060"/>
    <w:rsid w:val="003D206C"/>
    <w:rsid w:val="003D258C"/>
    <w:rsid w:val="003D25DC"/>
    <w:rsid w:val="003D29EC"/>
    <w:rsid w:val="003D29F3"/>
    <w:rsid w:val="003D2A53"/>
    <w:rsid w:val="003D2C03"/>
    <w:rsid w:val="003D2C42"/>
    <w:rsid w:val="003D2C54"/>
    <w:rsid w:val="003D2C7B"/>
    <w:rsid w:val="003D2DD1"/>
    <w:rsid w:val="003D3124"/>
    <w:rsid w:val="003D31F9"/>
    <w:rsid w:val="003D3654"/>
    <w:rsid w:val="003D3795"/>
    <w:rsid w:val="003D391C"/>
    <w:rsid w:val="003D3BC2"/>
    <w:rsid w:val="003D415A"/>
    <w:rsid w:val="003D430A"/>
    <w:rsid w:val="003D45FC"/>
    <w:rsid w:val="003D4661"/>
    <w:rsid w:val="003D471C"/>
    <w:rsid w:val="003D4A71"/>
    <w:rsid w:val="003D4A8F"/>
    <w:rsid w:val="003D4B08"/>
    <w:rsid w:val="003D4B35"/>
    <w:rsid w:val="003D4B5B"/>
    <w:rsid w:val="003D4C4F"/>
    <w:rsid w:val="003D50A1"/>
    <w:rsid w:val="003D512D"/>
    <w:rsid w:val="003D5147"/>
    <w:rsid w:val="003D5216"/>
    <w:rsid w:val="003D532E"/>
    <w:rsid w:val="003D54EE"/>
    <w:rsid w:val="003D5571"/>
    <w:rsid w:val="003D5656"/>
    <w:rsid w:val="003D570B"/>
    <w:rsid w:val="003D57AC"/>
    <w:rsid w:val="003D57CD"/>
    <w:rsid w:val="003D57DA"/>
    <w:rsid w:val="003D57E1"/>
    <w:rsid w:val="003D5A9D"/>
    <w:rsid w:val="003D5D2F"/>
    <w:rsid w:val="003D5ECD"/>
    <w:rsid w:val="003D621F"/>
    <w:rsid w:val="003D623F"/>
    <w:rsid w:val="003D65A2"/>
    <w:rsid w:val="003D65F9"/>
    <w:rsid w:val="003D6653"/>
    <w:rsid w:val="003D6B53"/>
    <w:rsid w:val="003D6C23"/>
    <w:rsid w:val="003D6FB8"/>
    <w:rsid w:val="003D7306"/>
    <w:rsid w:val="003D75E5"/>
    <w:rsid w:val="003D7653"/>
    <w:rsid w:val="003D7667"/>
    <w:rsid w:val="003D786A"/>
    <w:rsid w:val="003D78C2"/>
    <w:rsid w:val="003D79C9"/>
    <w:rsid w:val="003D7B5C"/>
    <w:rsid w:val="003D7D4E"/>
    <w:rsid w:val="003D7E4C"/>
    <w:rsid w:val="003E000F"/>
    <w:rsid w:val="003E0336"/>
    <w:rsid w:val="003E0486"/>
    <w:rsid w:val="003E04D6"/>
    <w:rsid w:val="003E09C6"/>
    <w:rsid w:val="003E0A31"/>
    <w:rsid w:val="003E0C34"/>
    <w:rsid w:val="003E0D56"/>
    <w:rsid w:val="003E0F7F"/>
    <w:rsid w:val="003E103F"/>
    <w:rsid w:val="003E11D0"/>
    <w:rsid w:val="003E1242"/>
    <w:rsid w:val="003E15F6"/>
    <w:rsid w:val="003E1743"/>
    <w:rsid w:val="003E1A6E"/>
    <w:rsid w:val="003E209B"/>
    <w:rsid w:val="003E2379"/>
    <w:rsid w:val="003E23EE"/>
    <w:rsid w:val="003E24D2"/>
    <w:rsid w:val="003E2502"/>
    <w:rsid w:val="003E2AAB"/>
    <w:rsid w:val="003E2B0E"/>
    <w:rsid w:val="003E2F24"/>
    <w:rsid w:val="003E2FC6"/>
    <w:rsid w:val="003E303E"/>
    <w:rsid w:val="003E3425"/>
    <w:rsid w:val="003E3596"/>
    <w:rsid w:val="003E35D2"/>
    <w:rsid w:val="003E371D"/>
    <w:rsid w:val="003E37FA"/>
    <w:rsid w:val="003E3D7B"/>
    <w:rsid w:val="003E3E8D"/>
    <w:rsid w:val="003E3EC3"/>
    <w:rsid w:val="003E3F87"/>
    <w:rsid w:val="003E4024"/>
    <w:rsid w:val="003E4106"/>
    <w:rsid w:val="003E420B"/>
    <w:rsid w:val="003E4422"/>
    <w:rsid w:val="003E45A4"/>
    <w:rsid w:val="003E4830"/>
    <w:rsid w:val="003E4C5B"/>
    <w:rsid w:val="003E4C9F"/>
    <w:rsid w:val="003E4D2E"/>
    <w:rsid w:val="003E4F98"/>
    <w:rsid w:val="003E5094"/>
    <w:rsid w:val="003E5754"/>
    <w:rsid w:val="003E5A10"/>
    <w:rsid w:val="003E5A67"/>
    <w:rsid w:val="003E5A9A"/>
    <w:rsid w:val="003E5C37"/>
    <w:rsid w:val="003E5FAB"/>
    <w:rsid w:val="003E6148"/>
    <w:rsid w:val="003E6638"/>
    <w:rsid w:val="003E6651"/>
    <w:rsid w:val="003E6CFC"/>
    <w:rsid w:val="003E6D78"/>
    <w:rsid w:val="003E71FB"/>
    <w:rsid w:val="003E7254"/>
    <w:rsid w:val="003E73AC"/>
    <w:rsid w:val="003E7722"/>
    <w:rsid w:val="003E78CB"/>
    <w:rsid w:val="003E7ABA"/>
    <w:rsid w:val="003E7ED8"/>
    <w:rsid w:val="003E7F23"/>
    <w:rsid w:val="003E7F33"/>
    <w:rsid w:val="003F0152"/>
    <w:rsid w:val="003F0158"/>
    <w:rsid w:val="003F04F2"/>
    <w:rsid w:val="003F0585"/>
    <w:rsid w:val="003F08D9"/>
    <w:rsid w:val="003F09D8"/>
    <w:rsid w:val="003F0B8D"/>
    <w:rsid w:val="003F0BC6"/>
    <w:rsid w:val="003F0D8D"/>
    <w:rsid w:val="003F1020"/>
    <w:rsid w:val="003F10AF"/>
    <w:rsid w:val="003F122D"/>
    <w:rsid w:val="003F1474"/>
    <w:rsid w:val="003F1807"/>
    <w:rsid w:val="003F1BB2"/>
    <w:rsid w:val="003F1C1E"/>
    <w:rsid w:val="003F1F4B"/>
    <w:rsid w:val="003F2193"/>
    <w:rsid w:val="003F22BB"/>
    <w:rsid w:val="003F2448"/>
    <w:rsid w:val="003F24C3"/>
    <w:rsid w:val="003F24E8"/>
    <w:rsid w:val="003F270F"/>
    <w:rsid w:val="003F2A8D"/>
    <w:rsid w:val="003F2AF8"/>
    <w:rsid w:val="003F2B2D"/>
    <w:rsid w:val="003F2BFD"/>
    <w:rsid w:val="003F30A9"/>
    <w:rsid w:val="003F3117"/>
    <w:rsid w:val="003F317D"/>
    <w:rsid w:val="003F3536"/>
    <w:rsid w:val="003F35B2"/>
    <w:rsid w:val="003F3691"/>
    <w:rsid w:val="003F38E9"/>
    <w:rsid w:val="003F3967"/>
    <w:rsid w:val="003F39DE"/>
    <w:rsid w:val="003F3C9C"/>
    <w:rsid w:val="003F3D04"/>
    <w:rsid w:val="003F3EBA"/>
    <w:rsid w:val="003F3F92"/>
    <w:rsid w:val="003F3FA7"/>
    <w:rsid w:val="003F41A4"/>
    <w:rsid w:val="003F427A"/>
    <w:rsid w:val="003F453F"/>
    <w:rsid w:val="003F4DE8"/>
    <w:rsid w:val="003F4DF5"/>
    <w:rsid w:val="003F4F18"/>
    <w:rsid w:val="003F52B1"/>
    <w:rsid w:val="003F54AE"/>
    <w:rsid w:val="003F57C4"/>
    <w:rsid w:val="003F584B"/>
    <w:rsid w:val="003F5856"/>
    <w:rsid w:val="003F5A1B"/>
    <w:rsid w:val="003F5A74"/>
    <w:rsid w:val="003F5BE5"/>
    <w:rsid w:val="003F6164"/>
    <w:rsid w:val="003F6255"/>
    <w:rsid w:val="003F6311"/>
    <w:rsid w:val="003F64FB"/>
    <w:rsid w:val="003F6549"/>
    <w:rsid w:val="003F6B4D"/>
    <w:rsid w:val="003F6CEE"/>
    <w:rsid w:val="003F6FF1"/>
    <w:rsid w:val="003F7068"/>
    <w:rsid w:val="003F70DF"/>
    <w:rsid w:val="003F72A1"/>
    <w:rsid w:val="003F72CE"/>
    <w:rsid w:val="003F7631"/>
    <w:rsid w:val="003F796C"/>
    <w:rsid w:val="003F7BB9"/>
    <w:rsid w:val="003F7F54"/>
    <w:rsid w:val="003F7FC5"/>
    <w:rsid w:val="004004A6"/>
    <w:rsid w:val="0040069D"/>
    <w:rsid w:val="004007CD"/>
    <w:rsid w:val="00400D88"/>
    <w:rsid w:val="004010D4"/>
    <w:rsid w:val="004011BD"/>
    <w:rsid w:val="004014DE"/>
    <w:rsid w:val="00401538"/>
    <w:rsid w:val="0040168B"/>
    <w:rsid w:val="004018C8"/>
    <w:rsid w:val="0040190A"/>
    <w:rsid w:val="00401A80"/>
    <w:rsid w:val="00401C07"/>
    <w:rsid w:val="00401C93"/>
    <w:rsid w:val="00401DCE"/>
    <w:rsid w:val="00401E0F"/>
    <w:rsid w:val="00401F7E"/>
    <w:rsid w:val="00402022"/>
    <w:rsid w:val="00402052"/>
    <w:rsid w:val="004021B7"/>
    <w:rsid w:val="004021EC"/>
    <w:rsid w:val="00402241"/>
    <w:rsid w:val="0040227C"/>
    <w:rsid w:val="0040235B"/>
    <w:rsid w:val="004024AC"/>
    <w:rsid w:val="0040280F"/>
    <w:rsid w:val="004028F3"/>
    <w:rsid w:val="0040292A"/>
    <w:rsid w:val="00402A02"/>
    <w:rsid w:val="00402A48"/>
    <w:rsid w:val="00402AB0"/>
    <w:rsid w:val="00402DB9"/>
    <w:rsid w:val="00403175"/>
    <w:rsid w:val="00403283"/>
    <w:rsid w:val="004033B8"/>
    <w:rsid w:val="004033E9"/>
    <w:rsid w:val="0040343B"/>
    <w:rsid w:val="004035B4"/>
    <w:rsid w:val="00403C32"/>
    <w:rsid w:val="00403D52"/>
    <w:rsid w:val="00403F03"/>
    <w:rsid w:val="00403F60"/>
    <w:rsid w:val="00403F76"/>
    <w:rsid w:val="00404026"/>
    <w:rsid w:val="004042B8"/>
    <w:rsid w:val="0040456F"/>
    <w:rsid w:val="004045FD"/>
    <w:rsid w:val="0040471F"/>
    <w:rsid w:val="00404766"/>
    <w:rsid w:val="00404800"/>
    <w:rsid w:val="004048A4"/>
    <w:rsid w:val="004049C3"/>
    <w:rsid w:val="00404B06"/>
    <w:rsid w:val="00404C7C"/>
    <w:rsid w:val="00404DBB"/>
    <w:rsid w:val="00405093"/>
    <w:rsid w:val="00405151"/>
    <w:rsid w:val="00405550"/>
    <w:rsid w:val="004056AF"/>
    <w:rsid w:val="004058FE"/>
    <w:rsid w:val="00405C74"/>
    <w:rsid w:val="004060AA"/>
    <w:rsid w:val="004060F0"/>
    <w:rsid w:val="00406107"/>
    <w:rsid w:val="00406374"/>
    <w:rsid w:val="004064E2"/>
    <w:rsid w:val="004064FD"/>
    <w:rsid w:val="00406581"/>
    <w:rsid w:val="004067C4"/>
    <w:rsid w:val="0040693A"/>
    <w:rsid w:val="004069B4"/>
    <w:rsid w:val="00406B01"/>
    <w:rsid w:val="00406EB9"/>
    <w:rsid w:val="00406F65"/>
    <w:rsid w:val="00407106"/>
    <w:rsid w:val="0040714B"/>
    <w:rsid w:val="004071A8"/>
    <w:rsid w:val="004072C6"/>
    <w:rsid w:val="004075F5"/>
    <w:rsid w:val="0040787F"/>
    <w:rsid w:val="00407CA0"/>
    <w:rsid w:val="00407D41"/>
    <w:rsid w:val="00407EA6"/>
    <w:rsid w:val="00407EC5"/>
    <w:rsid w:val="00410022"/>
    <w:rsid w:val="0041045E"/>
    <w:rsid w:val="0041067A"/>
    <w:rsid w:val="00410729"/>
    <w:rsid w:val="004107C2"/>
    <w:rsid w:val="0041086B"/>
    <w:rsid w:val="00410BDD"/>
    <w:rsid w:val="00410C52"/>
    <w:rsid w:val="00410D5B"/>
    <w:rsid w:val="00410E2D"/>
    <w:rsid w:val="00410F19"/>
    <w:rsid w:val="00411133"/>
    <w:rsid w:val="004112BA"/>
    <w:rsid w:val="0041174D"/>
    <w:rsid w:val="0041230C"/>
    <w:rsid w:val="00412329"/>
    <w:rsid w:val="00412579"/>
    <w:rsid w:val="00412807"/>
    <w:rsid w:val="00412996"/>
    <w:rsid w:val="004129B7"/>
    <w:rsid w:val="00412B06"/>
    <w:rsid w:val="00412B45"/>
    <w:rsid w:val="00412E3F"/>
    <w:rsid w:val="00412FFF"/>
    <w:rsid w:val="004132F8"/>
    <w:rsid w:val="00413624"/>
    <w:rsid w:val="00413637"/>
    <w:rsid w:val="00413711"/>
    <w:rsid w:val="0041389E"/>
    <w:rsid w:val="004139A8"/>
    <w:rsid w:val="00413A56"/>
    <w:rsid w:val="00413ACA"/>
    <w:rsid w:val="00413C9C"/>
    <w:rsid w:val="00413D42"/>
    <w:rsid w:val="00414002"/>
    <w:rsid w:val="004142BF"/>
    <w:rsid w:val="0041449E"/>
    <w:rsid w:val="004144E6"/>
    <w:rsid w:val="0041469F"/>
    <w:rsid w:val="004149DB"/>
    <w:rsid w:val="00414B2C"/>
    <w:rsid w:val="0041535F"/>
    <w:rsid w:val="0041555E"/>
    <w:rsid w:val="00415717"/>
    <w:rsid w:val="00415A0F"/>
    <w:rsid w:val="00415CF8"/>
    <w:rsid w:val="00415F5F"/>
    <w:rsid w:val="004161D9"/>
    <w:rsid w:val="0041639A"/>
    <w:rsid w:val="00416604"/>
    <w:rsid w:val="004166F2"/>
    <w:rsid w:val="0041678B"/>
    <w:rsid w:val="00416BC6"/>
    <w:rsid w:val="00416BD3"/>
    <w:rsid w:val="00416CA0"/>
    <w:rsid w:val="00416CFC"/>
    <w:rsid w:val="00416E31"/>
    <w:rsid w:val="0041706B"/>
    <w:rsid w:val="00417176"/>
    <w:rsid w:val="004171A7"/>
    <w:rsid w:val="0041722B"/>
    <w:rsid w:val="0041726D"/>
    <w:rsid w:val="00417525"/>
    <w:rsid w:val="00417BD3"/>
    <w:rsid w:val="00417C00"/>
    <w:rsid w:val="00417ED0"/>
    <w:rsid w:val="00417F7A"/>
    <w:rsid w:val="00417FA5"/>
    <w:rsid w:val="00420201"/>
    <w:rsid w:val="00420230"/>
    <w:rsid w:val="004203BA"/>
    <w:rsid w:val="004206D5"/>
    <w:rsid w:val="0042075B"/>
    <w:rsid w:val="00420AF8"/>
    <w:rsid w:val="004210A9"/>
    <w:rsid w:val="0042114B"/>
    <w:rsid w:val="00421192"/>
    <w:rsid w:val="004213D8"/>
    <w:rsid w:val="00421470"/>
    <w:rsid w:val="004214EA"/>
    <w:rsid w:val="00421599"/>
    <w:rsid w:val="004215E5"/>
    <w:rsid w:val="0042163B"/>
    <w:rsid w:val="004219B5"/>
    <w:rsid w:val="004219C6"/>
    <w:rsid w:val="00421A02"/>
    <w:rsid w:val="00421BC2"/>
    <w:rsid w:val="00421BFD"/>
    <w:rsid w:val="00421C36"/>
    <w:rsid w:val="00421D52"/>
    <w:rsid w:val="00421D78"/>
    <w:rsid w:val="00421DCB"/>
    <w:rsid w:val="00421EE5"/>
    <w:rsid w:val="00421EF3"/>
    <w:rsid w:val="00421F45"/>
    <w:rsid w:val="00421FE0"/>
    <w:rsid w:val="00422833"/>
    <w:rsid w:val="0042290D"/>
    <w:rsid w:val="00422E27"/>
    <w:rsid w:val="00422E81"/>
    <w:rsid w:val="0042363D"/>
    <w:rsid w:val="00423664"/>
    <w:rsid w:val="00423862"/>
    <w:rsid w:val="00423C6C"/>
    <w:rsid w:val="00423CDD"/>
    <w:rsid w:val="00423D87"/>
    <w:rsid w:val="00423F34"/>
    <w:rsid w:val="004241B9"/>
    <w:rsid w:val="004241D2"/>
    <w:rsid w:val="004243FB"/>
    <w:rsid w:val="00424534"/>
    <w:rsid w:val="00424A41"/>
    <w:rsid w:val="00424F7C"/>
    <w:rsid w:val="004252AF"/>
    <w:rsid w:val="004252FD"/>
    <w:rsid w:val="00425363"/>
    <w:rsid w:val="0042542B"/>
    <w:rsid w:val="0042561A"/>
    <w:rsid w:val="00425ACA"/>
    <w:rsid w:val="00425CBC"/>
    <w:rsid w:val="004260D6"/>
    <w:rsid w:val="004260DC"/>
    <w:rsid w:val="00426269"/>
    <w:rsid w:val="00426292"/>
    <w:rsid w:val="0042636C"/>
    <w:rsid w:val="00426905"/>
    <w:rsid w:val="004269FF"/>
    <w:rsid w:val="00426B7F"/>
    <w:rsid w:val="00426ED0"/>
    <w:rsid w:val="00426FBF"/>
    <w:rsid w:val="00426FFF"/>
    <w:rsid w:val="00427597"/>
    <w:rsid w:val="0042775A"/>
    <w:rsid w:val="004279AA"/>
    <w:rsid w:val="00427AFF"/>
    <w:rsid w:val="00427D03"/>
    <w:rsid w:val="00430279"/>
    <w:rsid w:val="0043059C"/>
    <w:rsid w:val="004306F6"/>
    <w:rsid w:val="004307A6"/>
    <w:rsid w:val="004309E8"/>
    <w:rsid w:val="00430ECC"/>
    <w:rsid w:val="00430EE2"/>
    <w:rsid w:val="0043104E"/>
    <w:rsid w:val="004311DC"/>
    <w:rsid w:val="00431244"/>
    <w:rsid w:val="00431621"/>
    <w:rsid w:val="0043165A"/>
    <w:rsid w:val="00431809"/>
    <w:rsid w:val="00431BA9"/>
    <w:rsid w:val="00431BFF"/>
    <w:rsid w:val="00432640"/>
    <w:rsid w:val="00432835"/>
    <w:rsid w:val="004328E2"/>
    <w:rsid w:val="00432917"/>
    <w:rsid w:val="00432B43"/>
    <w:rsid w:val="00432CD7"/>
    <w:rsid w:val="00432CDE"/>
    <w:rsid w:val="00432CF5"/>
    <w:rsid w:val="00432DA3"/>
    <w:rsid w:val="00432F39"/>
    <w:rsid w:val="004333AC"/>
    <w:rsid w:val="004333E5"/>
    <w:rsid w:val="00433402"/>
    <w:rsid w:val="00433623"/>
    <w:rsid w:val="00433688"/>
    <w:rsid w:val="0043377B"/>
    <w:rsid w:val="0043377E"/>
    <w:rsid w:val="00433C60"/>
    <w:rsid w:val="00433D97"/>
    <w:rsid w:val="00433F56"/>
    <w:rsid w:val="00433FAF"/>
    <w:rsid w:val="0043404A"/>
    <w:rsid w:val="004344D6"/>
    <w:rsid w:val="00434845"/>
    <w:rsid w:val="0043489F"/>
    <w:rsid w:val="00434C01"/>
    <w:rsid w:val="004350D6"/>
    <w:rsid w:val="0043521C"/>
    <w:rsid w:val="0043525C"/>
    <w:rsid w:val="0043534C"/>
    <w:rsid w:val="0043579F"/>
    <w:rsid w:val="00435CED"/>
    <w:rsid w:val="00435E01"/>
    <w:rsid w:val="00436163"/>
    <w:rsid w:val="00436375"/>
    <w:rsid w:val="00436579"/>
    <w:rsid w:val="004367B3"/>
    <w:rsid w:val="00436A5D"/>
    <w:rsid w:val="00436EFC"/>
    <w:rsid w:val="00436F09"/>
    <w:rsid w:val="00437256"/>
    <w:rsid w:val="00437451"/>
    <w:rsid w:val="004376CC"/>
    <w:rsid w:val="004377EF"/>
    <w:rsid w:val="00437B7C"/>
    <w:rsid w:val="00437BAF"/>
    <w:rsid w:val="00437E38"/>
    <w:rsid w:val="00437F06"/>
    <w:rsid w:val="0044025B"/>
    <w:rsid w:val="004404E6"/>
    <w:rsid w:val="0044075A"/>
    <w:rsid w:val="00440D6A"/>
    <w:rsid w:val="00440DDD"/>
    <w:rsid w:val="00440E3C"/>
    <w:rsid w:val="00440F9C"/>
    <w:rsid w:val="00441191"/>
    <w:rsid w:val="0044125F"/>
    <w:rsid w:val="00441455"/>
    <w:rsid w:val="004418D3"/>
    <w:rsid w:val="0044193B"/>
    <w:rsid w:val="00441A66"/>
    <w:rsid w:val="00441A98"/>
    <w:rsid w:val="00441B2A"/>
    <w:rsid w:val="00441BCD"/>
    <w:rsid w:val="00441F70"/>
    <w:rsid w:val="0044219B"/>
    <w:rsid w:val="00442262"/>
    <w:rsid w:val="00442330"/>
    <w:rsid w:val="00442378"/>
    <w:rsid w:val="004423F1"/>
    <w:rsid w:val="00442559"/>
    <w:rsid w:val="0044259B"/>
    <w:rsid w:val="00442914"/>
    <w:rsid w:val="00443152"/>
    <w:rsid w:val="004434EC"/>
    <w:rsid w:val="0044385C"/>
    <w:rsid w:val="00443CA0"/>
    <w:rsid w:val="00443CB4"/>
    <w:rsid w:val="00443CC9"/>
    <w:rsid w:val="00443D3B"/>
    <w:rsid w:val="0044401C"/>
    <w:rsid w:val="00444488"/>
    <w:rsid w:val="004444A9"/>
    <w:rsid w:val="00444586"/>
    <w:rsid w:val="00444632"/>
    <w:rsid w:val="00444683"/>
    <w:rsid w:val="004446D1"/>
    <w:rsid w:val="004446EE"/>
    <w:rsid w:val="00444AD0"/>
    <w:rsid w:val="0044503A"/>
    <w:rsid w:val="00445072"/>
    <w:rsid w:val="004450A6"/>
    <w:rsid w:val="0044513F"/>
    <w:rsid w:val="00445505"/>
    <w:rsid w:val="004456DC"/>
    <w:rsid w:val="004457FF"/>
    <w:rsid w:val="00445921"/>
    <w:rsid w:val="00445942"/>
    <w:rsid w:val="00445967"/>
    <w:rsid w:val="00445BE3"/>
    <w:rsid w:val="00445DBC"/>
    <w:rsid w:val="00445ECE"/>
    <w:rsid w:val="00445F59"/>
    <w:rsid w:val="00446379"/>
    <w:rsid w:val="0044646C"/>
    <w:rsid w:val="00446501"/>
    <w:rsid w:val="00446508"/>
    <w:rsid w:val="00446876"/>
    <w:rsid w:val="00446A54"/>
    <w:rsid w:val="00446EA9"/>
    <w:rsid w:val="0044704C"/>
    <w:rsid w:val="004472C6"/>
    <w:rsid w:val="004474A5"/>
    <w:rsid w:val="004477D8"/>
    <w:rsid w:val="00447805"/>
    <w:rsid w:val="00447C36"/>
    <w:rsid w:val="00447D5E"/>
    <w:rsid w:val="0045012C"/>
    <w:rsid w:val="004501C5"/>
    <w:rsid w:val="004502C6"/>
    <w:rsid w:val="0045050D"/>
    <w:rsid w:val="00450534"/>
    <w:rsid w:val="004505F5"/>
    <w:rsid w:val="00450623"/>
    <w:rsid w:val="0045075B"/>
    <w:rsid w:val="0045085D"/>
    <w:rsid w:val="00450A89"/>
    <w:rsid w:val="00450B02"/>
    <w:rsid w:val="00450B7C"/>
    <w:rsid w:val="00450FC6"/>
    <w:rsid w:val="004511C1"/>
    <w:rsid w:val="00451274"/>
    <w:rsid w:val="004514FA"/>
    <w:rsid w:val="004515FF"/>
    <w:rsid w:val="00451658"/>
    <w:rsid w:val="00451778"/>
    <w:rsid w:val="004518B2"/>
    <w:rsid w:val="00451B51"/>
    <w:rsid w:val="00451E68"/>
    <w:rsid w:val="004521B0"/>
    <w:rsid w:val="0045263F"/>
    <w:rsid w:val="00452677"/>
    <w:rsid w:val="00452802"/>
    <w:rsid w:val="0045298D"/>
    <w:rsid w:val="00452E00"/>
    <w:rsid w:val="00452E66"/>
    <w:rsid w:val="0045333D"/>
    <w:rsid w:val="004534E3"/>
    <w:rsid w:val="00453521"/>
    <w:rsid w:val="00453602"/>
    <w:rsid w:val="00453A63"/>
    <w:rsid w:val="00453A7A"/>
    <w:rsid w:val="00453C94"/>
    <w:rsid w:val="00453CC8"/>
    <w:rsid w:val="00453DEF"/>
    <w:rsid w:val="00453E53"/>
    <w:rsid w:val="00453E94"/>
    <w:rsid w:val="00453F79"/>
    <w:rsid w:val="004541F9"/>
    <w:rsid w:val="0045430E"/>
    <w:rsid w:val="00454350"/>
    <w:rsid w:val="004543A6"/>
    <w:rsid w:val="0045474C"/>
    <w:rsid w:val="00454753"/>
    <w:rsid w:val="00454881"/>
    <w:rsid w:val="004548B3"/>
    <w:rsid w:val="00454A9D"/>
    <w:rsid w:val="00454D5A"/>
    <w:rsid w:val="00455029"/>
    <w:rsid w:val="004551E1"/>
    <w:rsid w:val="004555BF"/>
    <w:rsid w:val="00455797"/>
    <w:rsid w:val="00455A32"/>
    <w:rsid w:val="00455BDD"/>
    <w:rsid w:val="00455CA3"/>
    <w:rsid w:val="00456001"/>
    <w:rsid w:val="00456343"/>
    <w:rsid w:val="004564E0"/>
    <w:rsid w:val="0045661A"/>
    <w:rsid w:val="004569B1"/>
    <w:rsid w:val="00456D95"/>
    <w:rsid w:val="00456DEC"/>
    <w:rsid w:val="00456F8B"/>
    <w:rsid w:val="0045701B"/>
    <w:rsid w:val="004571A9"/>
    <w:rsid w:val="004571F1"/>
    <w:rsid w:val="004574CA"/>
    <w:rsid w:val="004575C3"/>
    <w:rsid w:val="0045765F"/>
    <w:rsid w:val="004579A2"/>
    <w:rsid w:val="004579BF"/>
    <w:rsid w:val="00457A0E"/>
    <w:rsid w:val="00457D2E"/>
    <w:rsid w:val="00457E1D"/>
    <w:rsid w:val="00457EEF"/>
    <w:rsid w:val="004600F6"/>
    <w:rsid w:val="0046023E"/>
    <w:rsid w:val="00460653"/>
    <w:rsid w:val="00460809"/>
    <w:rsid w:val="00460B16"/>
    <w:rsid w:val="00460DD9"/>
    <w:rsid w:val="004611F2"/>
    <w:rsid w:val="00461504"/>
    <w:rsid w:val="004615D3"/>
    <w:rsid w:val="00461885"/>
    <w:rsid w:val="00461912"/>
    <w:rsid w:val="004619C1"/>
    <w:rsid w:val="00461E0C"/>
    <w:rsid w:val="00461E5D"/>
    <w:rsid w:val="00461F85"/>
    <w:rsid w:val="00462163"/>
    <w:rsid w:val="00462291"/>
    <w:rsid w:val="00462471"/>
    <w:rsid w:val="00462757"/>
    <w:rsid w:val="00462759"/>
    <w:rsid w:val="0046275A"/>
    <w:rsid w:val="0046296A"/>
    <w:rsid w:val="00462B84"/>
    <w:rsid w:val="00462CC4"/>
    <w:rsid w:val="00462D48"/>
    <w:rsid w:val="00462E10"/>
    <w:rsid w:val="00462EDB"/>
    <w:rsid w:val="00463358"/>
    <w:rsid w:val="00463678"/>
    <w:rsid w:val="00463730"/>
    <w:rsid w:val="004637D3"/>
    <w:rsid w:val="0046383D"/>
    <w:rsid w:val="00463863"/>
    <w:rsid w:val="004639E3"/>
    <w:rsid w:val="00463BD8"/>
    <w:rsid w:val="00463C13"/>
    <w:rsid w:val="00463E17"/>
    <w:rsid w:val="00463F62"/>
    <w:rsid w:val="00464250"/>
    <w:rsid w:val="0046438E"/>
    <w:rsid w:val="00464458"/>
    <w:rsid w:val="00464626"/>
    <w:rsid w:val="004649DC"/>
    <w:rsid w:val="00464BE4"/>
    <w:rsid w:val="00464CAB"/>
    <w:rsid w:val="00464CAE"/>
    <w:rsid w:val="00464D97"/>
    <w:rsid w:val="00464E1E"/>
    <w:rsid w:val="00464E4E"/>
    <w:rsid w:val="00464E4F"/>
    <w:rsid w:val="00464F5E"/>
    <w:rsid w:val="00465282"/>
    <w:rsid w:val="00465442"/>
    <w:rsid w:val="00465521"/>
    <w:rsid w:val="0046592B"/>
    <w:rsid w:val="00465C59"/>
    <w:rsid w:val="00465DF0"/>
    <w:rsid w:val="00465F2B"/>
    <w:rsid w:val="00465FDC"/>
    <w:rsid w:val="00466158"/>
    <w:rsid w:val="0046632E"/>
    <w:rsid w:val="0046637D"/>
    <w:rsid w:val="00466697"/>
    <w:rsid w:val="00466751"/>
    <w:rsid w:val="00466C19"/>
    <w:rsid w:val="00466D84"/>
    <w:rsid w:val="00466E22"/>
    <w:rsid w:val="00466ECA"/>
    <w:rsid w:val="00467191"/>
    <w:rsid w:val="00467420"/>
    <w:rsid w:val="00467DD8"/>
    <w:rsid w:val="004702B6"/>
    <w:rsid w:val="0047056F"/>
    <w:rsid w:val="00470677"/>
    <w:rsid w:val="004706FA"/>
    <w:rsid w:val="004707F0"/>
    <w:rsid w:val="00470846"/>
    <w:rsid w:val="00470A21"/>
    <w:rsid w:val="00470E35"/>
    <w:rsid w:val="00470EA0"/>
    <w:rsid w:val="0047114F"/>
    <w:rsid w:val="00471154"/>
    <w:rsid w:val="004713F0"/>
    <w:rsid w:val="00471802"/>
    <w:rsid w:val="00471A89"/>
    <w:rsid w:val="00471B26"/>
    <w:rsid w:val="0047262E"/>
    <w:rsid w:val="004727BF"/>
    <w:rsid w:val="00472896"/>
    <w:rsid w:val="00472AB1"/>
    <w:rsid w:val="00472CFE"/>
    <w:rsid w:val="00472D47"/>
    <w:rsid w:val="00472DDF"/>
    <w:rsid w:val="00472DE7"/>
    <w:rsid w:val="0047307C"/>
    <w:rsid w:val="004731C6"/>
    <w:rsid w:val="00473334"/>
    <w:rsid w:val="0047343A"/>
    <w:rsid w:val="00473AF3"/>
    <w:rsid w:val="00473E56"/>
    <w:rsid w:val="00473EF2"/>
    <w:rsid w:val="00473F52"/>
    <w:rsid w:val="00474129"/>
    <w:rsid w:val="0047445D"/>
    <w:rsid w:val="00474661"/>
    <w:rsid w:val="00474782"/>
    <w:rsid w:val="004747C8"/>
    <w:rsid w:val="00474877"/>
    <w:rsid w:val="004748F0"/>
    <w:rsid w:val="00474C16"/>
    <w:rsid w:val="00474E21"/>
    <w:rsid w:val="00474E9B"/>
    <w:rsid w:val="00474F37"/>
    <w:rsid w:val="00474FAB"/>
    <w:rsid w:val="00475673"/>
    <w:rsid w:val="00475762"/>
    <w:rsid w:val="00475846"/>
    <w:rsid w:val="00475A97"/>
    <w:rsid w:val="00475AC1"/>
    <w:rsid w:val="00475BEB"/>
    <w:rsid w:val="00475D8E"/>
    <w:rsid w:val="00475DE8"/>
    <w:rsid w:val="00475EAD"/>
    <w:rsid w:val="00476346"/>
    <w:rsid w:val="00476971"/>
    <w:rsid w:val="004769DF"/>
    <w:rsid w:val="004769F8"/>
    <w:rsid w:val="00476ED9"/>
    <w:rsid w:val="00477277"/>
    <w:rsid w:val="004772A9"/>
    <w:rsid w:val="004776B1"/>
    <w:rsid w:val="004776C0"/>
    <w:rsid w:val="0047789B"/>
    <w:rsid w:val="004779A7"/>
    <w:rsid w:val="00477D22"/>
    <w:rsid w:val="00477FAD"/>
    <w:rsid w:val="00480234"/>
    <w:rsid w:val="0048031D"/>
    <w:rsid w:val="00480641"/>
    <w:rsid w:val="00480683"/>
    <w:rsid w:val="00480866"/>
    <w:rsid w:val="0048093E"/>
    <w:rsid w:val="00480992"/>
    <w:rsid w:val="00480A01"/>
    <w:rsid w:val="00480BA5"/>
    <w:rsid w:val="00480D5E"/>
    <w:rsid w:val="0048125B"/>
    <w:rsid w:val="004812FD"/>
    <w:rsid w:val="0048132D"/>
    <w:rsid w:val="004813C9"/>
    <w:rsid w:val="004813F7"/>
    <w:rsid w:val="00481431"/>
    <w:rsid w:val="0048169E"/>
    <w:rsid w:val="004816F1"/>
    <w:rsid w:val="004817F9"/>
    <w:rsid w:val="0048180D"/>
    <w:rsid w:val="00481844"/>
    <w:rsid w:val="00481AD6"/>
    <w:rsid w:val="00481B88"/>
    <w:rsid w:val="00481E11"/>
    <w:rsid w:val="00482172"/>
    <w:rsid w:val="00482206"/>
    <w:rsid w:val="0048224C"/>
    <w:rsid w:val="0048256B"/>
    <w:rsid w:val="004825A5"/>
    <w:rsid w:val="00482631"/>
    <w:rsid w:val="00482710"/>
    <w:rsid w:val="004828C2"/>
    <w:rsid w:val="00482DFB"/>
    <w:rsid w:val="004831DB"/>
    <w:rsid w:val="0048340A"/>
    <w:rsid w:val="004835F1"/>
    <w:rsid w:val="004835F6"/>
    <w:rsid w:val="00483828"/>
    <w:rsid w:val="00483836"/>
    <w:rsid w:val="00483A22"/>
    <w:rsid w:val="00483A5A"/>
    <w:rsid w:val="00483F7A"/>
    <w:rsid w:val="00483FF3"/>
    <w:rsid w:val="0048412D"/>
    <w:rsid w:val="004841C8"/>
    <w:rsid w:val="004842EC"/>
    <w:rsid w:val="00484710"/>
    <w:rsid w:val="00484E2A"/>
    <w:rsid w:val="00485094"/>
    <w:rsid w:val="00485299"/>
    <w:rsid w:val="00485366"/>
    <w:rsid w:val="00485657"/>
    <w:rsid w:val="00485825"/>
    <w:rsid w:val="0048598C"/>
    <w:rsid w:val="00485AFB"/>
    <w:rsid w:val="00485F87"/>
    <w:rsid w:val="0048614E"/>
    <w:rsid w:val="0048641D"/>
    <w:rsid w:val="00486470"/>
    <w:rsid w:val="0048648A"/>
    <w:rsid w:val="004864C4"/>
    <w:rsid w:val="00486660"/>
    <w:rsid w:val="00486669"/>
    <w:rsid w:val="0048673C"/>
    <w:rsid w:val="00486764"/>
    <w:rsid w:val="00486829"/>
    <w:rsid w:val="00486883"/>
    <w:rsid w:val="004868A1"/>
    <w:rsid w:val="00486DE9"/>
    <w:rsid w:val="00486EB6"/>
    <w:rsid w:val="00487043"/>
    <w:rsid w:val="0048710B"/>
    <w:rsid w:val="004873B8"/>
    <w:rsid w:val="0048740C"/>
    <w:rsid w:val="0048783D"/>
    <w:rsid w:val="00487929"/>
    <w:rsid w:val="00487A10"/>
    <w:rsid w:val="00487D88"/>
    <w:rsid w:val="00487EBF"/>
    <w:rsid w:val="00490069"/>
    <w:rsid w:val="0049022C"/>
    <w:rsid w:val="004906A4"/>
    <w:rsid w:val="0049084E"/>
    <w:rsid w:val="00490C01"/>
    <w:rsid w:val="00490CF6"/>
    <w:rsid w:val="00491199"/>
    <w:rsid w:val="0049131C"/>
    <w:rsid w:val="0049143B"/>
    <w:rsid w:val="00491BC3"/>
    <w:rsid w:val="00491C2E"/>
    <w:rsid w:val="00491D32"/>
    <w:rsid w:val="00491F4B"/>
    <w:rsid w:val="00492335"/>
    <w:rsid w:val="0049237B"/>
    <w:rsid w:val="0049250E"/>
    <w:rsid w:val="00492D6C"/>
    <w:rsid w:val="00492E47"/>
    <w:rsid w:val="00492FB6"/>
    <w:rsid w:val="0049311C"/>
    <w:rsid w:val="004931C9"/>
    <w:rsid w:val="00493220"/>
    <w:rsid w:val="00493325"/>
    <w:rsid w:val="00493358"/>
    <w:rsid w:val="00493463"/>
    <w:rsid w:val="004934E3"/>
    <w:rsid w:val="004935D4"/>
    <w:rsid w:val="00493602"/>
    <w:rsid w:val="004938B7"/>
    <w:rsid w:val="00493939"/>
    <w:rsid w:val="004939A4"/>
    <w:rsid w:val="00493B69"/>
    <w:rsid w:val="00493F4B"/>
    <w:rsid w:val="00493FCC"/>
    <w:rsid w:val="00493FF2"/>
    <w:rsid w:val="004940D8"/>
    <w:rsid w:val="004943DA"/>
    <w:rsid w:val="0049444A"/>
    <w:rsid w:val="00494502"/>
    <w:rsid w:val="00494512"/>
    <w:rsid w:val="00494516"/>
    <w:rsid w:val="0049458D"/>
    <w:rsid w:val="00494673"/>
    <w:rsid w:val="004946E9"/>
    <w:rsid w:val="004949F2"/>
    <w:rsid w:val="00494C15"/>
    <w:rsid w:val="00494C8C"/>
    <w:rsid w:val="00494D8D"/>
    <w:rsid w:val="00494ED1"/>
    <w:rsid w:val="00494F0D"/>
    <w:rsid w:val="004953DC"/>
    <w:rsid w:val="00495683"/>
    <w:rsid w:val="004956BC"/>
    <w:rsid w:val="00495725"/>
    <w:rsid w:val="00495809"/>
    <w:rsid w:val="00495A7F"/>
    <w:rsid w:val="00495A99"/>
    <w:rsid w:val="00495B14"/>
    <w:rsid w:val="00495BC4"/>
    <w:rsid w:val="00495D46"/>
    <w:rsid w:val="00496186"/>
    <w:rsid w:val="004961A9"/>
    <w:rsid w:val="00496596"/>
    <w:rsid w:val="004965DB"/>
    <w:rsid w:val="004965F8"/>
    <w:rsid w:val="004967BB"/>
    <w:rsid w:val="00496D4A"/>
    <w:rsid w:val="00496E0F"/>
    <w:rsid w:val="00496FE1"/>
    <w:rsid w:val="0049727A"/>
    <w:rsid w:val="0049774A"/>
    <w:rsid w:val="00497825"/>
    <w:rsid w:val="004978A5"/>
    <w:rsid w:val="004978F3"/>
    <w:rsid w:val="00497BB4"/>
    <w:rsid w:val="00497C35"/>
    <w:rsid w:val="004A00A3"/>
    <w:rsid w:val="004A0453"/>
    <w:rsid w:val="004A057F"/>
    <w:rsid w:val="004A05FA"/>
    <w:rsid w:val="004A062F"/>
    <w:rsid w:val="004A0687"/>
    <w:rsid w:val="004A077B"/>
    <w:rsid w:val="004A083A"/>
    <w:rsid w:val="004A117D"/>
    <w:rsid w:val="004A1464"/>
    <w:rsid w:val="004A14AD"/>
    <w:rsid w:val="004A14FA"/>
    <w:rsid w:val="004A172B"/>
    <w:rsid w:val="004A1830"/>
    <w:rsid w:val="004A1B79"/>
    <w:rsid w:val="004A1BA7"/>
    <w:rsid w:val="004A2029"/>
    <w:rsid w:val="004A204F"/>
    <w:rsid w:val="004A2248"/>
    <w:rsid w:val="004A2793"/>
    <w:rsid w:val="004A2973"/>
    <w:rsid w:val="004A29A8"/>
    <w:rsid w:val="004A2ACB"/>
    <w:rsid w:val="004A2C1E"/>
    <w:rsid w:val="004A2D30"/>
    <w:rsid w:val="004A2DA3"/>
    <w:rsid w:val="004A2DB7"/>
    <w:rsid w:val="004A2DDE"/>
    <w:rsid w:val="004A2E35"/>
    <w:rsid w:val="004A2F6E"/>
    <w:rsid w:val="004A2FA0"/>
    <w:rsid w:val="004A3438"/>
    <w:rsid w:val="004A34BA"/>
    <w:rsid w:val="004A35EE"/>
    <w:rsid w:val="004A3670"/>
    <w:rsid w:val="004A370E"/>
    <w:rsid w:val="004A3870"/>
    <w:rsid w:val="004A38EF"/>
    <w:rsid w:val="004A3925"/>
    <w:rsid w:val="004A3928"/>
    <w:rsid w:val="004A3B3A"/>
    <w:rsid w:val="004A3BA7"/>
    <w:rsid w:val="004A3CBA"/>
    <w:rsid w:val="004A3FB6"/>
    <w:rsid w:val="004A411E"/>
    <w:rsid w:val="004A41D9"/>
    <w:rsid w:val="004A42A3"/>
    <w:rsid w:val="004A42FE"/>
    <w:rsid w:val="004A455D"/>
    <w:rsid w:val="004A46A6"/>
    <w:rsid w:val="004A484F"/>
    <w:rsid w:val="004A4D4B"/>
    <w:rsid w:val="004A4E1D"/>
    <w:rsid w:val="004A4EEA"/>
    <w:rsid w:val="004A4F31"/>
    <w:rsid w:val="004A507C"/>
    <w:rsid w:val="004A5315"/>
    <w:rsid w:val="004A53FE"/>
    <w:rsid w:val="004A5562"/>
    <w:rsid w:val="004A5722"/>
    <w:rsid w:val="004A59CA"/>
    <w:rsid w:val="004A5B08"/>
    <w:rsid w:val="004A5B55"/>
    <w:rsid w:val="004A5CB3"/>
    <w:rsid w:val="004A5ED1"/>
    <w:rsid w:val="004A5ED3"/>
    <w:rsid w:val="004A5F80"/>
    <w:rsid w:val="004A6095"/>
    <w:rsid w:val="004A6329"/>
    <w:rsid w:val="004A63E3"/>
    <w:rsid w:val="004A641A"/>
    <w:rsid w:val="004A6528"/>
    <w:rsid w:val="004A656C"/>
    <w:rsid w:val="004A65AD"/>
    <w:rsid w:val="004A688E"/>
    <w:rsid w:val="004A69BD"/>
    <w:rsid w:val="004A6A8E"/>
    <w:rsid w:val="004A6B70"/>
    <w:rsid w:val="004A6CBA"/>
    <w:rsid w:val="004A6D06"/>
    <w:rsid w:val="004A6D3C"/>
    <w:rsid w:val="004A6D54"/>
    <w:rsid w:val="004A7077"/>
    <w:rsid w:val="004A79E5"/>
    <w:rsid w:val="004A7ABE"/>
    <w:rsid w:val="004A7C28"/>
    <w:rsid w:val="004A7C4D"/>
    <w:rsid w:val="004B0468"/>
    <w:rsid w:val="004B085D"/>
    <w:rsid w:val="004B0A02"/>
    <w:rsid w:val="004B0CBA"/>
    <w:rsid w:val="004B11D8"/>
    <w:rsid w:val="004B1415"/>
    <w:rsid w:val="004B15E1"/>
    <w:rsid w:val="004B189C"/>
    <w:rsid w:val="004B18A9"/>
    <w:rsid w:val="004B1924"/>
    <w:rsid w:val="004B1B11"/>
    <w:rsid w:val="004B1C31"/>
    <w:rsid w:val="004B21AC"/>
    <w:rsid w:val="004B2393"/>
    <w:rsid w:val="004B23EB"/>
    <w:rsid w:val="004B244C"/>
    <w:rsid w:val="004B248B"/>
    <w:rsid w:val="004B2512"/>
    <w:rsid w:val="004B2927"/>
    <w:rsid w:val="004B31AA"/>
    <w:rsid w:val="004B34BD"/>
    <w:rsid w:val="004B3541"/>
    <w:rsid w:val="004B3711"/>
    <w:rsid w:val="004B38E6"/>
    <w:rsid w:val="004B3B95"/>
    <w:rsid w:val="004B3ED8"/>
    <w:rsid w:val="004B3FE2"/>
    <w:rsid w:val="004B41DD"/>
    <w:rsid w:val="004B422A"/>
    <w:rsid w:val="004B433E"/>
    <w:rsid w:val="004B43E5"/>
    <w:rsid w:val="004B475C"/>
    <w:rsid w:val="004B495F"/>
    <w:rsid w:val="004B497D"/>
    <w:rsid w:val="004B4A49"/>
    <w:rsid w:val="004B4DD6"/>
    <w:rsid w:val="004B53C9"/>
    <w:rsid w:val="004B53E0"/>
    <w:rsid w:val="004B55C3"/>
    <w:rsid w:val="004B57F0"/>
    <w:rsid w:val="004B588E"/>
    <w:rsid w:val="004B5A79"/>
    <w:rsid w:val="004B5C5D"/>
    <w:rsid w:val="004B5EC9"/>
    <w:rsid w:val="004B5F6C"/>
    <w:rsid w:val="004B6575"/>
    <w:rsid w:val="004B6A0B"/>
    <w:rsid w:val="004B6B55"/>
    <w:rsid w:val="004B6D2C"/>
    <w:rsid w:val="004B6D68"/>
    <w:rsid w:val="004B718A"/>
    <w:rsid w:val="004B720F"/>
    <w:rsid w:val="004B7417"/>
    <w:rsid w:val="004B759C"/>
    <w:rsid w:val="004B7671"/>
    <w:rsid w:val="004B7751"/>
    <w:rsid w:val="004B7AF1"/>
    <w:rsid w:val="004B7B7A"/>
    <w:rsid w:val="004C067D"/>
    <w:rsid w:val="004C0A44"/>
    <w:rsid w:val="004C0A6E"/>
    <w:rsid w:val="004C0CD2"/>
    <w:rsid w:val="004C103B"/>
    <w:rsid w:val="004C104E"/>
    <w:rsid w:val="004C11B9"/>
    <w:rsid w:val="004C11BD"/>
    <w:rsid w:val="004C11E1"/>
    <w:rsid w:val="004C12DC"/>
    <w:rsid w:val="004C13F5"/>
    <w:rsid w:val="004C1424"/>
    <w:rsid w:val="004C1516"/>
    <w:rsid w:val="004C16C4"/>
    <w:rsid w:val="004C16D4"/>
    <w:rsid w:val="004C175C"/>
    <w:rsid w:val="004C1767"/>
    <w:rsid w:val="004C1827"/>
    <w:rsid w:val="004C197A"/>
    <w:rsid w:val="004C1D2F"/>
    <w:rsid w:val="004C1D64"/>
    <w:rsid w:val="004C1EF9"/>
    <w:rsid w:val="004C209C"/>
    <w:rsid w:val="004C2539"/>
    <w:rsid w:val="004C26CF"/>
    <w:rsid w:val="004C2918"/>
    <w:rsid w:val="004C2B53"/>
    <w:rsid w:val="004C2B8C"/>
    <w:rsid w:val="004C2BE0"/>
    <w:rsid w:val="004C2DFD"/>
    <w:rsid w:val="004C3070"/>
    <w:rsid w:val="004C3273"/>
    <w:rsid w:val="004C332E"/>
    <w:rsid w:val="004C351D"/>
    <w:rsid w:val="004C3603"/>
    <w:rsid w:val="004C3680"/>
    <w:rsid w:val="004C38AD"/>
    <w:rsid w:val="004C3948"/>
    <w:rsid w:val="004C3B1A"/>
    <w:rsid w:val="004C3E4F"/>
    <w:rsid w:val="004C3E8B"/>
    <w:rsid w:val="004C3FC6"/>
    <w:rsid w:val="004C446D"/>
    <w:rsid w:val="004C44C2"/>
    <w:rsid w:val="004C45A4"/>
    <w:rsid w:val="004C49DF"/>
    <w:rsid w:val="004C4A20"/>
    <w:rsid w:val="004C4A36"/>
    <w:rsid w:val="004C4BFB"/>
    <w:rsid w:val="004C4CA9"/>
    <w:rsid w:val="004C4D0A"/>
    <w:rsid w:val="004C4FAA"/>
    <w:rsid w:val="004C512B"/>
    <w:rsid w:val="004C522E"/>
    <w:rsid w:val="004C5390"/>
    <w:rsid w:val="004C54E4"/>
    <w:rsid w:val="004C561D"/>
    <w:rsid w:val="004C56F2"/>
    <w:rsid w:val="004C58D7"/>
    <w:rsid w:val="004C5BFC"/>
    <w:rsid w:val="004C5C56"/>
    <w:rsid w:val="004C5D4B"/>
    <w:rsid w:val="004C5DA6"/>
    <w:rsid w:val="004C5E9A"/>
    <w:rsid w:val="004C60CC"/>
    <w:rsid w:val="004C63DE"/>
    <w:rsid w:val="004C65B8"/>
    <w:rsid w:val="004C6A07"/>
    <w:rsid w:val="004C6D9E"/>
    <w:rsid w:val="004C702C"/>
    <w:rsid w:val="004C7648"/>
    <w:rsid w:val="004C76E8"/>
    <w:rsid w:val="004C777C"/>
    <w:rsid w:val="004C7927"/>
    <w:rsid w:val="004C7939"/>
    <w:rsid w:val="004C7A5F"/>
    <w:rsid w:val="004C7C08"/>
    <w:rsid w:val="004C7DF2"/>
    <w:rsid w:val="004C7F03"/>
    <w:rsid w:val="004D002D"/>
    <w:rsid w:val="004D00BC"/>
    <w:rsid w:val="004D0459"/>
    <w:rsid w:val="004D046E"/>
    <w:rsid w:val="004D059A"/>
    <w:rsid w:val="004D0693"/>
    <w:rsid w:val="004D0AB7"/>
    <w:rsid w:val="004D0ABB"/>
    <w:rsid w:val="004D0B93"/>
    <w:rsid w:val="004D0D0A"/>
    <w:rsid w:val="004D0D0F"/>
    <w:rsid w:val="004D0FC2"/>
    <w:rsid w:val="004D1157"/>
    <w:rsid w:val="004D12C8"/>
    <w:rsid w:val="004D1359"/>
    <w:rsid w:val="004D19AC"/>
    <w:rsid w:val="004D1AD5"/>
    <w:rsid w:val="004D1EE3"/>
    <w:rsid w:val="004D1F1B"/>
    <w:rsid w:val="004D1F7C"/>
    <w:rsid w:val="004D1FCB"/>
    <w:rsid w:val="004D1FF4"/>
    <w:rsid w:val="004D23CC"/>
    <w:rsid w:val="004D25A7"/>
    <w:rsid w:val="004D292E"/>
    <w:rsid w:val="004D2B5B"/>
    <w:rsid w:val="004D2E4C"/>
    <w:rsid w:val="004D2E85"/>
    <w:rsid w:val="004D2F7F"/>
    <w:rsid w:val="004D2FAB"/>
    <w:rsid w:val="004D305C"/>
    <w:rsid w:val="004D3319"/>
    <w:rsid w:val="004D343F"/>
    <w:rsid w:val="004D34A1"/>
    <w:rsid w:val="004D3555"/>
    <w:rsid w:val="004D36C7"/>
    <w:rsid w:val="004D3730"/>
    <w:rsid w:val="004D38FF"/>
    <w:rsid w:val="004D3AE8"/>
    <w:rsid w:val="004D3C6E"/>
    <w:rsid w:val="004D3D0A"/>
    <w:rsid w:val="004D3FDE"/>
    <w:rsid w:val="004D4297"/>
    <w:rsid w:val="004D4339"/>
    <w:rsid w:val="004D434A"/>
    <w:rsid w:val="004D4412"/>
    <w:rsid w:val="004D4E42"/>
    <w:rsid w:val="004D4E8F"/>
    <w:rsid w:val="004D4F63"/>
    <w:rsid w:val="004D50EF"/>
    <w:rsid w:val="004D5260"/>
    <w:rsid w:val="004D5297"/>
    <w:rsid w:val="004D5568"/>
    <w:rsid w:val="004D55C3"/>
    <w:rsid w:val="004D55FE"/>
    <w:rsid w:val="004D5743"/>
    <w:rsid w:val="004D5752"/>
    <w:rsid w:val="004D57A9"/>
    <w:rsid w:val="004D5937"/>
    <w:rsid w:val="004D59F2"/>
    <w:rsid w:val="004D5D46"/>
    <w:rsid w:val="004D5D58"/>
    <w:rsid w:val="004D5F45"/>
    <w:rsid w:val="004D5FC2"/>
    <w:rsid w:val="004D6080"/>
    <w:rsid w:val="004D61EA"/>
    <w:rsid w:val="004D638A"/>
    <w:rsid w:val="004D66E9"/>
    <w:rsid w:val="004D676B"/>
    <w:rsid w:val="004D68A8"/>
    <w:rsid w:val="004D6ABB"/>
    <w:rsid w:val="004D6ACB"/>
    <w:rsid w:val="004D6F11"/>
    <w:rsid w:val="004D7389"/>
    <w:rsid w:val="004D75BA"/>
    <w:rsid w:val="004D78A0"/>
    <w:rsid w:val="004D7966"/>
    <w:rsid w:val="004E059C"/>
    <w:rsid w:val="004E0AEE"/>
    <w:rsid w:val="004E102B"/>
    <w:rsid w:val="004E11C0"/>
    <w:rsid w:val="004E128B"/>
    <w:rsid w:val="004E12AA"/>
    <w:rsid w:val="004E146B"/>
    <w:rsid w:val="004E1587"/>
    <w:rsid w:val="004E1746"/>
    <w:rsid w:val="004E1882"/>
    <w:rsid w:val="004E18D2"/>
    <w:rsid w:val="004E1B27"/>
    <w:rsid w:val="004E1E0D"/>
    <w:rsid w:val="004E1E63"/>
    <w:rsid w:val="004E1F62"/>
    <w:rsid w:val="004E2118"/>
    <w:rsid w:val="004E251A"/>
    <w:rsid w:val="004E26C9"/>
    <w:rsid w:val="004E2A01"/>
    <w:rsid w:val="004E2AA0"/>
    <w:rsid w:val="004E2AE0"/>
    <w:rsid w:val="004E2D66"/>
    <w:rsid w:val="004E2DA2"/>
    <w:rsid w:val="004E2E39"/>
    <w:rsid w:val="004E3329"/>
    <w:rsid w:val="004E348E"/>
    <w:rsid w:val="004E34A6"/>
    <w:rsid w:val="004E34DF"/>
    <w:rsid w:val="004E3571"/>
    <w:rsid w:val="004E35F2"/>
    <w:rsid w:val="004E36BA"/>
    <w:rsid w:val="004E37B8"/>
    <w:rsid w:val="004E3916"/>
    <w:rsid w:val="004E393A"/>
    <w:rsid w:val="004E3B7E"/>
    <w:rsid w:val="004E3BFC"/>
    <w:rsid w:val="004E3CAB"/>
    <w:rsid w:val="004E4056"/>
    <w:rsid w:val="004E40A1"/>
    <w:rsid w:val="004E40D1"/>
    <w:rsid w:val="004E415A"/>
    <w:rsid w:val="004E41BC"/>
    <w:rsid w:val="004E4FD8"/>
    <w:rsid w:val="004E5140"/>
    <w:rsid w:val="004E5410"/>
    <w:rsid w:val="004E5520"/>
    <w:rsid w:val="004E57C5"/>
    <w:rsid w:val="004E5865"/>
    <w:rsid w:val="004E5C77"/>
    <w:rsid w:val="004E5F9C"/>
    <w:rsid w:val="004E624F"/>
    <w:rsid w:val="004E6313"/>
    <w:rsid w:val="004E6367"/>
    <w:rsid w:val="004E63CD"/>
    <w:rsid w:val="004E64B2"/>
    <w:rsid w:val="004E64E3"/>
    <w:rsid w:val="004E6591"/>
    <w:rsid w:val="004E69AE"/>
    <w:rsid w:val="004E6B84"/>
    <w:rsid w:val="004E6F07"/>
    <w:rsid w:val="004E74A1"/>
    <w:rsid w:val="004E7539"/>
    <w:rsid w:val="004E770F"/>
    <w:rsid w:val="004E7888"/>
    <w:rsid w:val="004E7A58"/>
    <w:rsid w:val="004E7AED"/>
    <w:rsid w:val="004E7BCF"/>
    <w:rsid w:val="004E7E48"/>
    <w:rsid w:val="004E7EF6"/>
    <w:rsid w:val="004F0367"/>
    <w:rsid w:val="004F0398"/>
    <w:rsid w:val="004F039D"/>
    <w:rsid w:val="004F086F"/>
    <w:rsid w:val="004F08F9"/>
    <w:rsid w:val="004F0A5E"/>
    <w:rsid w:val="004F0CC9"/>
    <w:rsid w:val="004F0EE4"/>
    <w:rsid w:val="004F1214"/>
    <w:rsid w:val="004F1805"/>
    <w:rsid w:val="004F1CFC"/>
    <w:rsid w:val="004F1D21"/>
    <w:rsid w:val="004F2311"/>
    <w:rsid w:val="004F2426"/>
    <w:rsid w:val="004F2458"/>
    <w:rsid w:val="004F262D"/>
    <w:rsid w:val="004F2AAB"/>
    <w:rsid w:val="004F2BE9"/>
    <w:rsid w:val="004F2C59"/>
    <w:rsid w:val="004F2CB0"/>
    <w:rsid w:val="004F2E88"/>
    <w:rsid w:val="004F2FB5"/>
    <w:rsid w:val="004F3117"/>
    <w:rsid w:val="004F327D"/>
    <w:rsid w:val="004F34BE"/>
    <w:rsid w:val="004F34F6"/>
    <w:rsid w:val="004F35F8"/>
    <w:rsid w:val="004F3B03"/>
    <w:rsid w:val="004F3D65"/>
    <w:rsid w:val="004F3D95"/>
    <w:rsid w:val="004F400E"/>
    <w:rsid w:val="004F4209"/>
    <w:rsid w:val="004F429E"/>
    <w:rsid w:val="004F438B"/>
    <w:rsid w:val="004F45A3"/>
    <w:rsid w:val="004F46D8"/>
    <w:rsid w:val="004F4791"/>
    <w:rsid w:val="004F48B5"/>
    <w:rsid w:val="004F4B54"/>
    <w:rsid w:val="004F4B81"/>
    <w:rsid w:val="004F4CF9"/>
    <w:rsid w:val="004F5251"/>
    <w:rsid w:val="004F5519"/>
    <w:rsid w:val="004F5628"/>
    <w:rsid w:val="004F566D"/>
    <w:rsid w:val="004F5691"/>
    <w:rsid w:val="004F56DA"/>
    <w:rsid w:val="004F5715"/>
    <w:rsid w:val="004F581D"/>
    <w:rsid w:val="004F5A34"/>
    <w:rsid w:val="004F5ABD"/>
    <w:rsid w:val="004F5DBB"/>
    <w:rsid w:val="004F642D"/>
    <w:rsid w:val="004F6625"/>
    <w:rsid w:val="004F6886"/>
    <w:rsid w:val="004F6952"/>
    <w:rsid w:val="004F6955"/>
    <w:rsid w:val="004F69A7"/>
    <w:rsid w:val="004F6A2D"/>
    <w:rsid w:val="004F6A39"/>
    <w:rsid w:val="004F6C3B"/>
    <w:rsid w:val="004F6C64"/>
    <w:rsid w:val="004F6F3F"/>
    <w:rsid w:val="004F6F6D"/>
    <w:rsid w:val="004F6F96"/>
    <w:rsid w:val="004F727C"/>
    <w:rsid w:val="004F73D5"/>
    <w:rsid w:val="004F7466"/>
    <w:rsid w:val="004F747F"/>
    <w:rsid w:val="004F758D"/>
    <w:rsid w:val="004F766B"/>
    <w:rsid w:val="004F792A"/>
    <w:rsid w:val="004F7A2C"/>
    <w:rsid w:val="004F7A7B"/>
    <w:rsid w:val="004F7BC0"/>
    <w:rsid w:val="00500316"/>
    <w:rsid w:val="00500674"/>
    <w:rsid w:val="00500797"/>
    <w:rsid w:val="00500AEE"/>
    <w:rsid w:val="00500CA5"/>
    <w:rsid w:val="00500DA0"/>
    <w:rsid w:val="00500EA2"/>
    <w:rsid w:val="00500EBF"/>
    <w:rsid w:val="00500EE9"/>
    <w:rsid w:val="005012E2"/>
    <w:rsid w:val="00501395"/>
    <w:rsid w:val="00501496"/>
    <w:rsid w:val="0050197E"/>
    <w:rsid w:val="00501F4D"/>
    <w:rsid w:val="00501F8D"/>
    <w:rsid w:val="0050209B"/>
    <w:rsid w:val="005023C9"/>
    <w:rsid w:val="005028B9"/>
    <w:rsid w:val="005029AC"/>
    <w:rsid w:val="00502D8F"/>
    <w:rsid w:val="005030E7"/>
    <w:rsid w:val="00503541"/>
    <w:rsid w:val="005035AE"/>
    <w:rsid w:val="00503610"/>
    <w:rsid w:val="005037E6"/>
    <w:rsid w:val="00503C71"/>
    <w:rsid w:val="00503D18"/>
    <w:rsid w:val="00503E2C"/>
    <w:rsid w:val="0050404D"/>
    <w:rsid w:val="00504062"/>
    <w:rsid w:val="005045E0"/>
    <w:rsid w:val="00504613"/>
    <w:rsid w:val="00504617"/>
    <w:rsid w:val="00504641"/>
    <w:rsid w:val="00504713"/>
    <w:rsid w:val="00504CD0"/>
    <w:rsid w:val="00504E59"/>
    <w:rsid w:val="0050527C"/>
    <w:rsid w:val="00505390"/>
    <w:rsid w:val="00505528"/>
    <w:rsid w:val="00505A79"/>
    <w:rsid w:val="00505B19"/>
    <w:rsid w:val="00505D0B"/>
    <w:rsid w:val="00505D6F"/>
    <w:rsid w:val="005062F3"/>
    <w:rsid w:val="0050653D"/>
    <w:rsid w:val="00506560"/>
    <w:rsid w:val="00506C0D"/>
    <w:rsid w:val="00506D3D"/>
    <w:rsid w:val="0050704B"/>
    <w:rsid w:val="005070F0"/>
    <w:rsid w:val="005072A0"/>
    <w:rsid w:val="0050731F"/>
    <w:rsid w:val="00507448"/>
    <w:rsid w:val="005074AC"/>
    <w:rsid w:val="00507561"/>
    <w:rsid w:val="00507787"/>
    <w:rsid w:val="00507B81"/>
    <w:rsid w:val="00507BE0"/>
    <w:rsid w:val="00507BF8"/>
    <w:rsid w:val="00507CA2"/>
    <w:rsid w:val="00507F02"/>
    <w:rsid w:val="00507F35"/>
    <w:rsid w:val="00507FDD"/>
    <w:rsid w:val="00510136"/>
    <w:rsid w:val="0051019C"/>
    <w:rsid w:val="0051046D"/>
    <w:rsid w:val="005106CF"/>
    <w:rsid w:val="005107E7"/>
    <w:rsid w:val="00510A46"/>
    <w:rsid w:val="00510A60"/>
    <w:rsid w:val="00510B87"/>
    <w:rsid w:val="00510D1A"/>
    <w:rsid w:val="00510EA6"/>
    <w:rsid w:val="00510F3F"/>
    <w:rsid w:val="00510FAE"/>
    <w:rsid w:val="00511356"/>
    <w:rsid w:val="0051152C"/>
    <w:rsid w:val="00511611"/>
    <w:rsid w:val="005117A3"/>
    <w:rsid w:val="005117A5"/>
    <w:rsid w:val="00511A0B"/>
    <w:rsid w:val="00511A8B"/>
    <w:rsid w:val="00511AE0"/>
    <w:rsid w:val="00511DF2"/>
    <w:rsid w:val="00511EDD"/>
    <w:rsid w:val="005120D5"/>
    <w:rsid w:val="0051220A"/>
    <w:rsid w:val="0051244C"/>
    <w:rsid w:val="005126E3"/>
    <w:rsid w:val="00512798"/>
    <w:rsid w:val="005128DD"/>
    <w:rsid w:val="00512A2B"/>
    <w:rsid w:val="00512A96"/>
    <w:rsid w:val="00512B07"/>
    <w:rsid w:val="00512BBD"/>
    <w:rsid w:val="00512C6D"/>
    <w:rsid w:val="00512E88"/>
    <w:rsid w:val="0051305C"/>
    <w:rsid w:val="005133DE"/>
    <w:rsid w:val="00513417"/>
    <w:rsid w:val="005136FE"/>
    <w:rsid w:val="0051384A"/>
    <w:rsid w:val="0051389A"/>
    <w:rsid w:val="00513994"/>
    <w:rsid w:val="0051409D"/>
    <w:rsid w:val="0051432E"/>
    <w:rsid w:val="005143CA"/>
    <w:rsid w:val="005144F4"/>
    <w:rsid w:val="0051467F"/>
    <w:rsid w:val="00514850"/>
    <w:rsid w:val="00514E94"/>
    <w:rsid w:val="00515223"/>
    <w:rsid w:val="005153DF"/>
    <w:rsid w:val="00515519"/>
    <w:rsid w:val="00515671"/>
    <w:rsid w:val="005156EF"/>
    <w:rsid w:val="00515768"/>
    <w:rsid w:val="00515769"/>
    <w:rsid w:val="00515864"/>
    <w:rsid w:val="005158BE"/>
    <w:rsid w:val="00515918"/>
    <w:rsid w:val="00515C61"/>
    <w:rsid w:val="00515D19"/>
    <w:rsid w:val="00515E8A"/>
    <w:rsid w:val="00516444"/>
    <w:rsid w:val="00516633"/>
    <w:rsid w:val="00516734"/>
    <w:rsid w:val="00516C5F"/>
    <w:rsid w:val="005170A6"/>
    <w:rsid w:val="00517131"/>
    <w:rsid w:val="005173FD"/>
    <w:rsid w:val="00517495"/>
    <w:rsid w:val="005179FA"/>
    <w:rsid w:val="00517A9E"/>
    <w:rsid w:val="005203C0"/>
    <w:rsid w:val="005203C1"/>
    <w:rsid w:val="0052043B"/>
    <w:rsid w:val="00520620"/>
    <w:rsid w:val="0052074B"/>
    <w:rsid w:val="0052088A"/>
    <w:rsid w:val="00520A30"/>
    <w:rsid w:val="00520AA7"/>
    <w:rsid w:val="00520C7B"/>
    <w:rsid w:val="00521062"/>
    <w:rsid w:val="00521531"/>
    <w:rsid w:val="0052154C"/>
    <w:rsid w:val="0052175E"/>
    <w:rsid w:val="00521A76"/>
    <w:rsid w:val="00521C33"/>
    <w:rsid w:val="005221E7"/>
    <w:rsid w:val="00522350"/>
    <w:rsid w:val="005228C2"/>
    <w:rsid w:val="00522A2D"/>
    <w:rsid w:val="00522EF0"/>
    <w:rsid w:val="00522F57"/>
    <w:rsid w:val="005231C7"/>
    <w:rsid w:val="00523316"/>
    <w:rsid w:val="0052343B"/>
    <w:rsid w:val="005234AD"/>
    <w:rsid w:val="00523D08"/>
    <w:rsid w:val="00523E7D"/>
    <w:rsid w:val="005240D4"/>
    <w:rsid w:val="0052448E"/>
    <w:rsid w:val="005244AC"/>
    <w:rsid w:val="00524654"/>
    <w:rsid w:val="005248A7"/>
    <w:rsid w:val="00524A38"/>
    <w:rsid w:val="00524DFA"/>
    <w:rsid w:val="00524EF0"/>
    <w:rsid w:val="0052504C"/>
    <w:rsid w:val="0052512D"/>
    <w:rsid w:val="00525202"/>
    <w:rsid w:val="005253D6"/>
    <w:rsid w:val="0052544E"/>
    <w:rsid w:val="00525752"/>
    <w:rsid w:val="00525D4D"/>
    <w:rsid w:val="00525F5C"/>
    <w:rsid w:val="005264CB"/>
    <w:rsid w:val="005264E7"/>
    <w:rsid w:val="0052656B"/>
    <w:rsid w:val="0052659D"/>
    <w:rsid w:val="0052666A"/>
    <w:rsid w:val="0052667C"/>
    <w:rsid w:val="00526719"/>
    <w:rsid w:val="00526D43"/>
    <w:rsid w:val="00526D4C"/>
    <w:rsid w:val="00526DA8"/>
    <w:rsid w:val="00526FDD"/>
    <w:rsid w:val="0052712E"/>
    <w:rsid w:val="005271C0"/>
    <w:rsid w:val="005271DB"/>
    <w:rsid w:val="0052763C"/>
    <w:rsid w:val="0052763D"/>
    <w:rsid w:val="0052766F"/>
    <w:rsid w:val="00527767"/>
    <w:rsid w:val="00527899"/>
    <w:rsid w:val="00527C3D"/>
    <w:rsid w:val="0053006B"/>
    <w:rsid w:val="0053006D"/>
    <w:rsid w:val="005300B1"/>
    <w:rsid w:val="005302A4"/>
    <w:rsid w:val="005302AF"/>
    <w:rsid w:val="005303F2"/>
    <w:rsid w:val="00530BC3"/>
    <w:rsid w:val="00530C20"/>
    <w:rsid w:val="00530D58"/>
    <w:rsid w:val="00530F27"/>
    <w:rsid w:val="005310A6"/>
    <w:rsid w:val="00531171"/>
    <w:rsid w:val="005316F0"/>
    <w:rsid w:val="00531859"/>
    <w:rsid w:val="00531878"/>
    <w:rsid w:val="005319A5"/>
    <w:rsid w:val="00531CAE"/>
    <w:rsid w:val="00531FB7"/>
    <w:rsid w:val="005322E3"/>
    <w:rsid w:val="0053239A"/>
    <w:rsid w:val="005323AA"/>
    <w:rsid w:val="0053247B"/>
    <w:rsid w:val="005325FB"/>
    <w:rsid w:val="0053266D"/>
    <w:rsid w:val="00532690"/>
    <w:rsid w:val="005327FB"/>
    <w:rsid w:val="0053284F"/>
    <w:rsid w:val="00532861"/>
    <w:rsid w:val="00532873"/>
    <w:rsid w:val="00532F7A"/>
    <w:rsid w:val="00532F8B"/>
    <w:rsid w:val="00533129"/>
    <w:rsid w:val="005333E6"/>
    <w:rsid w:val="00533499"/>
    <w:rsid w:val="00533518"/>
    <w:rsid w:val="0053354D"/>
    <w:rsid w:val="0053388C"/>
    <w:rsid w:val="0053393A"/>
    <w:rsid w:val="005342CB"/>
    <w:rsid w:val="005343BD"/>
    <w:rsid w:val="0053452A"/>
    <w:rsid w:val="005346F5"/>
    <w:rsid w:val="00534C95"/>
    <w:rsid w:val="00534ED8"/>
    <w:rsid w:val="00535359"/>
    <w:rsid w:val="00535638"/>
    <w:rsid w:val="00535984"/>
    <w:rsid w:val="00535A57"/>
    <w:rsid w:val="00535BF5"/>
    <w:rsid w:val="00535D5A"/>
    <w:rsid w:val="00535DF1"/>
    <w:rsid w:val="00536041"/>
    <w:rsid w:val="005361E1"/>
    <w:rsid w:val="005361F5"/>
    <w:rsid w:val="0053637E"/>
    <w:rsid w:val="0053645B"/>
    <w:rsid w:val="0053648A"/>
    <w:rsid w:val="00536499"/>
    <w:rsid w:val="00536537"/>
    <w:rsid w:val="00536629"/>
    <w:rsid w:val="00536713"/>
    <w:rsid w:val="00536F39"/>
    <w:rsid w:val="00536FB6"/>
    <w:rsid w:val="0053704A"/>
    <w:rsid w:val="005370CD"/>
    <w:rsid w:val="005372E7"/>
    <w:rsid w:val="005373F2"/>
    <w:rsid w:val="00537528"/>
    <w:rsid w:val="005375C0"/>
    <w:rsid w:val="0053767A"/>
    <w:rsid w:val="005378E8"/>
    <w:rsid w:val="00537B9A"/>
    <w:rsid w:val="00537BC9"/>
    <w:rsid w:val="00537D94"/>
    <w:rsid w:val="00537E30"/>
    <w:rsid w:val="00537EB7"/>
    <w:rsid w:val="00540079"/>
    <w:rsid w:val="005400FE"/>
    <w:rsid w:val="00540195"/>
    <w:rsid w:val="00540228"/>
    <w:rsid w:val="005402F8"/>
    <w:rsid w:val="00540618"/>
    <w:rsid w:val="00540833"/>
    <w:rsid w:val="00540B96"/>
    <w:rsid w:val="00540DC8"/>
    <w:rsid w:val="00540FAF"/>
    <w:rsid w:val="0054102E"/>
    <w:rsid w:val="0054136A"/>
    <w:rsid w:val="005416E5"/>
    <w:rsid w:val="00541825"/>
    <w:rsid w:val="00541910"/>
    <w:rsid w:val="00541922"/>
    <w:rsid w:val="00541B16"/>
    <w:rsid w:val="00541C43"/>
    <w:rsid w:val="00541D6F"/>
    <w:rsid w:val="00541E69"/>
    <w:rsid w:val="00541F54"/>
    <w:rsid w:val="00542012"/>
    <w:rsid w:val="005428E3"/>
    <w:rsid w:val="00542A3C"/>
    <w:rsid w:val="00542AD8"/>
    <w:rsid w:val="00542AFF"/>
    <w:rsid w:val="00542C18"/>
    <w:rsid w:val="00542C95"/>
    <w:rsid w:val="00543066"/>
    <w:rsid w:val="00543104"/>
    <w:rsid w:val="0054313C"/>
    <w:rsid w:val="00543217"/>
    <w:rsid w:val="0054324B"/>
    <w:rsid w:val="005432AC"/>
    <w:rsid w:val="0054339B"/>
    <w:rsid w:val="00543659"/>
    <w:rsid w:val="00543760"/>
    <w:rsid w:val="0054378F"/>
    <w:rsid w:val="005438DF"/>
    <w:rsid w:val="005438EA"/>
    <w:rsid w:val="00543B1E"/>
    <w:rsid w:val="00543B8A"/>
    <w:rsid w:val="00543DAC"/>
    <w:rsid w:val="00544122"/>
    <w:rsid w:val="00544304"/>
    <w:rsid w:val="0054486B"/>
    <w:rsid w:val="005449B9"/>
    <w:rsid w:val="005449D3"/>
    <w:rsid w:val="00544B1E"/>
    <w:rsid w:val="00544B29"/>
    <w:rsid w:val="00544D12"/>
    <w:rsid w:val="00545045"/>
    <w:rsid w:val="005450C0"/>
    <w:rsid w:val="005450F8"/>
    <w:rsid w:val="0054528A"/>
    <w:rsid w:val="005453FC"/>
    <w:rsid w:val="00545582"/>
    <w:rsid w:val="00545615"/>
    <w:rsid w:val="0054587C"/>
    <w:rsid w:val="00545A01"/>
    <w:rsid w:val="00545B1B"/>
    <w:rsid w:val="00545C6D"/>
    <w:rsid w:val="00545FE8"/>
    <w:rsid w:val="00546045"/>
    <w:rsid w:val="005462A5"/>
    <w:rsid w:val="005463E0"/>
    <w:rsid w:val="005465B1"/>
    <w:rsid w:val="00546603"/>
    <w:rsid w:val="005467F2"/>
    <w:rsid w:val="00546B36"/>
    <w:rsid w:val="00546E04"/>
    <w:rsid w:val="00546EAE"/>
    <w:rsid w:val="005475C1"/>
    <w:rsid w:val="005476D8"/>
    <w:rsid w:val="005477BD"/>
    <w:rsid w:val="00547995"/>
    <w:rsid w:val="00547A00"/>
    <w:rsid w:val="00547AE3"/>
    <w:rsid w:val="00547C05"/>
    <w:rsid w:val="00547D9E"/>
    <w:rsid w:val="00547E86"/>
    <w:rsid w:val="00547F71"/>
    <w:rsid w:val="00550038"/>
    <w:rsid w:val="005500DE"/>
    <w:rsid w:val="00550257"/>
    <w:rsid w:val="0055035A"/>
    <w:rsid w:val="00550395"/>
    <w:rsid w:val="005503F4"/>
    <w:rsid w:val="005506E6"/>
    <w:rsid w:val="005506F0"/>
    <w:rsid w:val="00550800"/>
    <w:rsid w:val="00550809"/>
    <w:rsid w:val="00550877"/>
    <w:rsid w:val="00550BEB"/>
    <w:rsid w:val="00550D01"/>
    <w:rsid w:val="00550F07"/>
    <w:rsid w:val="005511A3"/>
    <w:rsid w:val="0055126E"/>
    <w:rsid w:val="005516E5"/>
    <w:rsid w:val="00551714"/>
    <w:rsid w:val="0055190E"/>
    <w:rsid w:val="00551994"/>
    <w:rsid w:val="00552004"/>
    <w:rsid w:val="00552021"/>
    <w:rsid w:val="00552127"/>
    <w:rsid w:val="005521CE"/>
    <w:rsid w:val="0055220B"/>
    <w:rsid w:val="0055232A"/>
    <w:rsid w:val="005523B3"/>
    <w:rsid w:val="005524ED"/>
    <w:rsid w:val="005528B0"/>
    <w:rsid w:val="00552903"/>
    <w:rsid w:val="00552908"/>
    <w:rsid w:val="00552AC1"/>
    <w:rsid w:val="00552AD2"/>
    <w:rsid w:val="00552B4C"/>
    <w:rsid w:val="00552BA6"/>
    <w:rsid w:val="00552CAE"/>
    <w:rsid w:val="00552EB2"/>
    <w:rsid w:val="00552F17"/>
    <w:rsid w:val="00552F9D"/>
    <w:rsid w:val="00553016"/>
    <w:rsid w:val="005535A6"/>
    <w:rsid w:val="00553B69"/>
    <w:rsid w:val="00553B91"/>
    <w:rsid w:val="00553DB3"/>
    <w:rsid w:val="00553EA6"/>
    <w:rsid w:val="00553FC8"/>
    <w:rsid w:val="005542A4"/>
    <w:rsid w:val="005542E5"/>
    <w:rsid w:val="005542F2"/>
    <w:rsid w:val="005542FD"/>
    <w:rsid w:val="00554341"/>
    <w:rsid w:val="005544B0"/>
    <w:rsid w:val="005546D4"/>
    <w:rsid w:val="005546FC"/>
    <w:rsid w:val="005549B3"/>
    <w:rsid w:val="005549C8"/>
    <w:rsid w:val="00554B32"/>
    <w:rsid w:val="00554B72"/>
    <w:rsid w:val="00554EC2"/>
    <w:rsid w:val="005551BB"/>
    <w:rsid w:val="005552C0"/>
    <w:rsid w:val="005554CA"/>
    <w:rsid w:val="00555502"/>
    <w:rsid w:val="00555531"/>
    <w:rsid w:val="005557E0"/>
    <w:rsid w:val="00555819"/>
    <w:rsid w:val="00555BA1"/>
    <w:rsid w:val="00555CF0"/>
    <w:rsid w:val="005562D3"/>
    <w:rsid w:val="0055645C"/>
    <w:rsid w:val="0055672A"/>
    <w:rsid w:val="005567C5"/>
    <w:rsid w:val="005567C8"/>
    <w:rsid w:val="00556826"/>
    <w:rsid w:val="00556AC1"/>
    <w:rsid w:val="00556BCA"/>
    <w:rsid w:val="00556FE5"/>
    <w:rsid w:val="00557018"/>
    <w:rsid w:val="005571F0"/>
    <w:rsid w:val="00557493"/>
    <w:rsid w:val="005574C2"/>
    <w:rsid w:val="0055752D"/>
    <w:rsid w:val="005575EF"/>
    <w:rsid w:val="00557679"/>
    <w:rsid w:val="00557794"/>
    <w:rsid w:val="005578F1"/>
    <w:rsid w:val="00557BC1"/>
    <w:rsid w:val="00560140"/>
    <w:rsid w:val="00560145"/>
    <w:rsid w:val="0056061F"/>
    <w:rsid w:val="00560BEB"/>
    <w:rsid w:val="00560DD2"/>
    <w:rsid w:val="0056148F"/>
    <w:rsid w:val="005618E7"/>
    <w:rsid w:val="00561970"/>
    <w:rsid w:val="0056208D"/>
    <w:rsid w:val="005620B5"/>
    <w:rsid w:val="005621D2"/>
    <w:rsid w:val="00562311"/>
    <w:rsid w:val="00562662"/>
    <w:rsid w:val="005626A8"/>
    <w:rsid w:val="00562EC4"/>
    <w:rsid w:val="00563141"/>
    <w:rsid w:val="005631DC"/>
    <w:rsid w:val="0056321F"/>
    <w:rsid w:val="005632E4"/>
    <w:rsid w:val="005633E7"/>
    <w:rsid w:val="00563567"/>
    <w:rsid w:val="005635BE"/>
    <w:rsid w:val="00563633"/>
    <w:rsid w:val="0056371A"/>
    <w:rsid w:val="00563738"/>
    <w:rsid w:val="0056373A"/>
    <w:rsid w:val="005637A5"/>
    <w:rsid w:val="005637CC"/>
    <w:rsid w:val="00563D7B"/>
    <w:rsid w:val="00563DED"/>
    <w:rsid w:val="00563E1D"/>
    <w:rsid w:val="00564124"/>
    <w:rsid w:val="005641E6"/>
    <w:rsid w:val="005648FF"/>
    <w:rsid w:val="00564952"/>
    <w:rsid w:val="00564978"/>
    <w:rsid w:val="005651AA"/>
    <w:rsid w:val="00565293"/>
    <w:rsid w:val="00565666"/>
    <w:rsid w:val="005657EE"/>
    <w:rsid w:val="00565AF4"/>
    <w:rsid w:val="00565BB8"/>
    <w:rsid w:val="00565C24"/>
    <w:rsid w:val="00565C52"/>
    <w:rsid w:val="00565D19"/>
    <w:rsid w:val="00565E1D"/>
    <w:rsid w:val="005663FD"/>
    <w:rsid w:val="00566511"/>
    <w:rsid w:val="005667B4"/>
    <w:rsid w:val="00566845"/>
    <w:rsid w:val="0056690A"/>
    <w:rsid w:val="00566BE7"/>
    <w:rsid w:val="00566CA6"/>
    <w:rsid w:val="00566D21"/>
    <w:rsid w:val="00566E81"/>
    <w:rsid w:val="005673F1"/>
    <w:rsid w:val="00567755"/>
    <w:rsid w:val="00567786"/>
    <w:rsid w:val="00567833"/>
    <w:rsid w:val="00567862"/>
    <w:rsid w:val="005678A0"/>
    <w:rsid w:val="0056799E"/>
    <w:rsid w:val="00567C78"/>
    <w:rsid w:val="00567D44"/>
    <w:rsid w:val="005700F3"/>
    <w:rsid w:val="0057054D"/>
    <w:rsid w:val="005705AB"/>
    <w:rsid w:val="00570642"/>
    <w:rsid w:val="0057067E"/>
    <w:rsid w:val="005706FD"/>
    <w:rsid w:val="00570BCD"/>
    <w:rsid w:val="00570C60"/>
    <w:rsid w:val="00570DCA"/>
    <w:rsid w:val="00570E22"/>
    <w:rsid w:val="00570E2C"/>
    <w:rsid w:val="00570E9A"/>
    <w:rsid w:val="00571049"/>
    <w:rsid w:val="005712A2"/>
    <w:rsid w:val="005713DE"/>
    <w:rsid w:val="0057145D"/>
    <w:rsid w:val="00571494"/>
    <w:rsid w:val="005715E1"/>
    <w:rsid w:val="0057161A"/>
    <w:rsid w:val="0057162C"/>
    <w:rsid w:val="0057163C"/>
    <w:rsid w:val="00571AC3"/>
    <w:rsid w:val="00571D15"/>
    <w:rsid w:val="00571D5E"/>
    <w:rsid w:val="00571F3F"/>
    <w:rsid w:val="005722DF"/>
    <w:rsid w:val="00572522"/>
    <w:rsid w:val="0057261B"/>
    <w:rsid w:val="00572855"/>
    <w:rsid w:val="005728A6"/>
    <w:rsid w:val="00572AB0"/>
    <w:rsid w:val="00572BFB"/>
    <w:rsid w:val="00572CAA"/>
    <w:rsid w:val="00572D56"/>
    <w:rsid w:val="00572EB0"/>
    <w:rsid w:val="00572F81"/>
    <w:rsid w:val="00573348"/>
    <w:rsid w:val="00573473"/>
    <w:rsid w:val="0057367C"/>
    <w:rsid w:val="00573BA9"/>
    <w:rsid w:val="00573D40"/>
    <w:rsid w:val="00573E16"/>
    <w:rsid w:val="00573FDD"/>
    <w:rsid w:val="00573FE9"/>
    <w:rsid w:val="005740BA"/>
    <w:rsid w:val="00574566"/>
    <w:rsid w:val="00574963"/>
    <w:rsid w:val="00574AEE"/>
    <w:rsid w:val="00574BE3"/>
    <w:rsid w:val="00575266"/>
    <w:rsid w:val="00575447"/>
    <w:rsid w:val="005756AF"/>
    <w:rsid w:val="00575D5E"/>
    <w:rsid w:val="0057606B"/>
    <w:rsid w:val="005760E1"/>
    <w:rsid w:val="00576175"/>
    <w:rsid w:val="0057634A"/>
    <w:rsid w:val="0057661F"/>
    <w:rsid w:val="005766F1"/>
    <w:rsid w:val="0057681F"/>
    <w:rsid w:val="0057684C"/>
    <w:rsid w:val="00576965"/>
    <w:rsid w:val="00576C0A"/>
    <w:rsid w:val="00576D93"/>
    <w:rsid w:val="00576F7A"/>
    <w:rsid w:val="00576FB7"/>
    <w:rsid w:val="0057711C"/>
    <w:rsid w:val="0057712A"/>
    <w:rsid w:val="005772EF"/>
    <w:rsid w:val="00577314"/>
    <w:rsid w:val="0057766A"/>
    <w:rsid w:val="0057778C"/>
    <w:rsid w:val="005779EA"/>
    <w:rsid w:val="00577C32"/>
    <w:rsid w:val="00577C8C"/>
    <w:rsid w:val="00577F3C"/>
    <w:rsid w:val="00580C3E"/>
    <w:rsid w:val="00580D4A"/>
    <w:rsid w:val="00580D7D"/>
    <w:rsid w:val="005811EA"/>
    <w:rsid w:val="005817A0"/>
    <w:rsid w:val="005817F4"/>
    <w:rsid w:val="005818F7"/>
    <w:rsid w:val="00581AC9"/>
    <w:rsid w:val="00581C32"/>
    <w:rsid w:val="00581C35"/>
    <w:rsid w:val="00582407"/>
    <w:rsid w:val="0058257A"/>
    <w:rsid w:val="00582C6E"/>
    <w:rsid w:val="00582E03"/>
    <w:rsid w:val="00582EA6"/>
    <w:rsid w:val="0058311C"/>
    <w:rsid w:val="0058315F"/>
    <w:rsid w:val="0058381C"/>
    <w:rsid w:val="0058392F"/>
    <w:rsid w:val="00583A3A"/>
    <w:rsid w:val="00583E00"/>
    <w:rsid w:val="00583E81"/>
    <w:rsid w:val="00583E93"/>
    <w:rsid w:val="00584068"/>
    <w:rsid w:val="00584140"/>
    <w:rsid w:val="00584540"/>
    <w:rsid w:val="0058464B"/>
    <w:rsid w:val="005848E1"/>
    <w:rsid w:val="00584A42"/>
    <w:rsid w:val="00584B9B"/>
    <w:rsid w:val="00584CF0"/>
    <w:rsid w:val="005850A3"/>
    <w:rsid w:val="0058582B"/>
    <w:rsid w:val="0058616B"/>
    <w:rsid w:val="005863BC"/>
    <w:rsid w:val="005863DD"/>
    <w:rsid w:val="005865A3"/>
    <w:rsid w:val="005865D3"/>
    <w:rsid w:val="00586778"/>
    <w:rsid w:val="0058684E"/>
    <w:rsid w:val="00586B46"/>
    <w:rsid w:val="00586C0B"/>
    <w:rsid w:val="00586EB3"/>
    <w:rsid w:val="005870B8"/>
    <w:rsid w:val="005874CC"/>
    <w:rsid w:val="00587532"/>
    <w:rsid w:val="00587619"/>
    <w:rsid w:val="005879A1"/>
    <w:rsid w:val="005879A7"/>
    <w:rsid w:val="00587B09"/>
    <w:rsid w:val="00587CA9"/>
    <w:rsid w:val="00587CDC"/>
    <w:rsid w:val="00587F72"/>
    <w:rsid w:val="00587FC7"/>
    <w:rsid w:val="0059010B"/>
    <w:rsid w:val="005902E9"/>
    <w:rsid w:val="0059032F"/>
    <w:rsid w:val="0059085F"/>
    <w:rsid w:val="00590950"/>
    <w:rsid w:val="00590A27"/>
    <w:rsid w:val="00590A2B"/>
    <w:rsid w:val="00590DE9"/>
    <w:rsid w:val="00590F70"/>
    <w:rsid w:val="00591194"/>
    <w:rsid w:val="0059136B"/>
    <w:rsid w:val="005914EC"/>
    <w:rsid w:val="00591753"/>
    <w:rsid w:val="00591960"/>
    <w:rsid w:val="005919B1"/>
    <w:rsid w:val="00591BA1"/>
    <w:rsid w:val="00591C0E"/>
    <w:rsid w:val="00591C19"/>
    <w:rsid w:val="00591CB3"/>
    <w:rsid w:val="00591D0B"/>
    <w:rsid w:val="00591D33"/>
    <w:rsid w:val="00592277"/>
    <w:rsid w:val="00592294"/>
    <w:rsid w:val="00592407"/>
    <w:rsid w:val="00592479"/>
    <w:rsid w:val="005925FB"/>
    <w:rsid w:val="005926D1"/>
    <w:rsid w:val="00592AA6"/>
    <w:rsid w:val="00592D6D"/>
    <w:rsid w:val="005930CC"/>
    <w:rsid w:val="005932E6"/>
    <w:rsid w:val="0059331A"/>
    <w:rsid w:val="005934D3"/>
    <w:rsid w:val="0059354B"/>
    <w:rsid w:val="00593553"/>
    <w:rsid w:val="00593C76"/>
    <w:rsid w:val="00593FF2"/>
    <w:rsid w:val="0059402A"/>
    <w:rsid w:val="0059467C"/>
    <w:rsid w:val="005946D6"/>
    <w:rsid w:val="00594A5E"/>
    <w:rsid w:val="00594CA1"/>
    <w:rsid w:val="00594E4F"/>
    <w:rsid w:val="005950A7"/>
    <w:rsid w:val="005950BE"/>
    <w:rsid w:val="005951ED"/>
    <w:rsid w:val="005953A0"/>
    <w:rsid w:val="005955E4"/>
    <w:rsid w:val="005958BB"/>
    <w:rsid w:val="00595A3E"/>
    <w:rsid w:val="00595A5D"/>
    <w:rsid w:val="00595B98"/>
    <w:rsid w:val="00595BCD"/>
    <w:rsid w:val="00595CF3"/>
    <w:rsid w:val="00595D43"/>
    <w:rsid w:val="00595FA4"/>
    <w:rsid w:val="0059642F"/>
    <w:rsid w:val="00596475"/>
    <w:rsid w:val="005967E1"/>
    <w:rsid w:val="0059693F"/>
    <w:rsid w:val="00596C3B"/>
    <w:rsid w:val="00596E06"/>
    <w:rsid w:val="00596F14"/>
    <w:rsid w:val="00597142"/>
    <w:rsid w:val="0059718F"/>
    <w:rsid w:val="005973EB"/>
    <w:rsid w:val="0059743F"/>
    <w:rsid w:val="00597484"/>
    <w:rsid w:val="00597522"/>
    <w:rsid w:val="00597566"/>
    <w:rsid w:val="00597870"/>
    <w:rsid w:val="00597901"/>
    <w:rsid w:val="00597A5C"/>
    <w:rsid w:val="00597B80"/>
    <w:rsid w:val="00597C0B"/>
    <w:rsid w:val="00597DF1"/>
    <w:rsid w:val="00597EE2"/>
    <w:rsid w:val="005A0045"/>
    <w:rsid w:val="005A01A5"/>
    <w:rsid w:val="005A0509"/>
    <w:rsid w:val="005A05C9"/>
    <w:rsid w:val="005A06DB"/>
    <w:rsid w:val="005A07FE"/>
    <w:rsid w:val="005A09FC"/>
    <w:rsid w:val="005A0CFD"/>
    <w:rsid w:val="005A0FEB"/>
    <w:rsid w:val="005A1106"/>
    <w:rsid w:val="005A12A4"/>
    <w:rsid w:val="005A1828"/>
    <w:rsid w:val="005A1AC0"/>
    <w:rsid w:val="005A1E09"/>
    <w:rsid w:val="005A1FBF"/>
    <w:rsid w:val="005A2019"/>
    <w:rsid w:val="005A20BC"/>
    <w:rsid w:val="005A212A"/>
    <w:rsid w:val="005A2203"/>
    <w:rsid w:val="005A223A"/>
    <w:rsid w:val="005A233F"/>
    <w:rsid w:val="005A23E3"/>
    <w:rsid w:val="005A2A11"/>
    <w:rsid w:val="005A2B4E"/>
    <w:rsid w:val="005A2EA4"/>
    <w:rsid w:val="005A318E"/>
    <w:rsid w:val="005A33EA"/>
    <w:rsid w:val="005A35C6"/>
    <w:rsid w:val="005A3A16"/>
    <w:rsid w:val="005A3A5A"/>
    <w:rsid w:val="005A3BAF"/>
    <w:rsid w:val="005A4141"/>
    <w:rsid w:val="005A4212"/>
    <w:rsid w:val="005A44E5"/>
    <w:rsid w:val="005A460C"/>
    <w:rsid w:val="005A466F"/>
    <w:rsid w:val="005A48B4"/>
    <w:rsid w:val="005A4E08"/>
    <w:rsid w:val="005A504F"/>
    <w:rsid w:val="005A507B"/>
    <w:rsid w:val="005A50F6"/>
    <w:rsid w:val="005A5379"/>
    <w:rsid w:val="005A53E8"/>
    <w:rsid w:val="005A5597"/>
    <w:rsid w:val="005A565E"/>
    <w:rsid w:val="005A577E"/>
    <w:rsid w:val="005A596B"/>
    <w:rsid w:val="005A5980"/>
    <w:rsid w:val="005A5D03"/>
    <w:rsid w:val="005A618B"/>
    <w:rsid w:val="005A634B"/>
    <w:rsid w:val="005A64BC"/>
    <w:rsid w:val="005A6823"/>
    <w:rsid w:val="005A6869"/>
    <w:rsid w:val="005A699A"/>
    <w:rsid w:val="005A6B53"/>
    <w:rsid w:val="005A6C5A"/>
    <w:rsid w:val="005A712F"/>
    <w:rsid w:val="005A716B"/>
    <w:rsid w:val="005A71F1"/>
    <w:rsid w:val="005A74C2"/>
    <w:rsid w:val="005A752E"/>
    <w:rsid w:val="005A76B2"/>
    <w:rsid w:val="005A78AD"/>
    <w:rsid w:val="005A7A73"/>
    <w:rsid w:val="005A7AE1"/>
    <w:rsid w:val="005A7D3D"/>
    <w:rsid w:val="005A7D69"/>
    <w:rsid w:val="005A7DF5"/>
    <w:rsid w:val="005B015A"/>
    <w:rsid w:val="005B017C"/>
    <w:rsid w:val="005B0249"/>
    <w:rsid w:val="005B0816"/>
    <w:rsid w:val="005B093D"/>
    <w:rsid w:val="005B0B09"/>
    <w:rsid w:val="005B0BCC"/>
    <w:rsid w:val="005B0CC8"/>
    <w:rsid w:val="005B1082"/>
    <w:rsid w:val="005B1168"/>
    <w:rsid w:val="005B134D"/>
    <w:rsid w:val="005B1459"/>
    <w:rsid w:val="005B153F"/>
    <w:rsid w:val="005B1541"/>
    <w:rsid w:val="005B15E3"/>
    <w:rsid w:val="005B1660"/>
    <w:rsid w:val="005B16B3"/>
    <w:rsid w:val="005B175E"/>
    <w:rsid w:val="005B18D6"/>
    <w:rsid w:val="005B1C00"/>
    <w:rsid w:val="005B1F97"/>
    <w:rsid w:val="005B2201"/>
    <w:rsid w:val="005B2251"/>
    <w:rsid w:val="005B2280"/>
    <w:rsid w:val="005B23C3"/>
    <w:rsid w:val="005B28CC"/>
    <w:rsid w:val="005B29DC"/>
    <w:rsid w:val="005B2C83"/>
    <w:rsid w:val="005B2CBD"/>
    <w:rsid w:val="005B2F29"/>
    <w:rsid w:val="005B30A6"/>
    <w:rsid w:val="005B3416"/>
    <w:rsid w:val="005B349A"/>
    <w:rsid w:val="005B3545"/>
    <w:rsid w:val="005B3D80"/>
    <w:rsid w:val="005B3D89"/>
    <w:rsid w:val="005B3E69"/>
    <w:rsid w:val="005B428D"/>
    <w:rsid w:val="005B4522"/>
    <w:rsid w:val="005B4568"/>
    <w:rsid w:val="005B48E8"/>
    <w:rsid w:val="005B4A63"/>
    <w:rsid w:val="005B4F6C"/>
    <w:rsid w:val="005B5239"/>
    <w:rsid w:val="005B53AB"/>
    <w:rsid w:val="005B55C9"/>
    <w:rsid w:val="005B5767"/>
    <w:rsid w:val="005B58F3"/>
    <w:rsid w:val="005B5BE0"/>
    <w:rsid w:val="005B5CC3"/>
    <w:rsid w:val="005B5D51"/>
    <w:rsid w:val="005B5DDC"/>
    <w:rsid w:val="005B5FE1"/>
    <w:rsid w:val="005B62C1"/>
    <w:rsid w:val="005B6CA7"/>
    <w:rsid w:val="005B6EAD"/>
    <w:rsid w:val="005B6F12"/>
    <w:rsid w:val="005B7025"/>
    <w:rsid w:val="005B7068"/>
    <w:rsid w:val="005B79B2"/>
    <w:rsid w:val="005B7C1B"/>
    <w:rsid w:val="005B7E68"/>
    <w:rsid w:val="005B7E74"/>
    <w:rsid w:val="005C0493"/>
    <w:rsid w:val="005C05E2"/>
    <w:rsid w:val="005C0613"/>
    <w:rsid w:val="005C07F6"/>
    <w:rsid w:val="005C0985"/>
    <w:rsid w:val="005C0ADA"/>
    <w:rsid w:val="005C0E6C"/>
    <w:rsid w:val="005C0EE4"/>
    <w:rsid w:val="005C0FC4"/>
    <w:rsid w:val="005C1081"/>
    <w:rsid w:val="005C10B1"/>
    <w:rsid w:val="005C1836"/>
    <w:rsid w:val="005C1954"/>
    <w:rsid w:val="005C199B"/>
    <w:rsid w:val="005C19E9"/>
    <w:rsid w:val="005C1CF4"/>
    <w:rsid w:val="005C2329"/>
    <w:rsid w:val="005C2619"/>
    <w:rsid w:val="005C27CA"/>
    <w:rsid w:val="005C2913"/>
    <w:rsid w:val="005C2A18"/>
    <w:rsid w:val="005C2B73"/>
    <w:rsid w:val="005C2FD6"/>
    <w:rsid w:val="005C3032"/>
    <w:rsid w:val="005C359E"/>
    <w:rsid w:val="005C3836"/>
    <w:rsid w:val="005C3872"/>
    <w:rsid w:val="005C3A37"/>
    <w:rsid w:val="005C3C94"/>
    <w:rsid w:val="005C3E5E"/>
    <w:rsid w:val="005C4161"/>
    <w:rsid w:val="005C419C"/>
    <w:rsid w:val="005C4395"/>
    <w:rsid w:val="005C45E0"/>
    <w:rsid w:val="005C49AC"/>
    <w:rsid w:val="005C4BEF"/>
    <w:rsid w:val="005C4C16"/>
    <w:rsid w:val="005C4C18"/>
    <w:rsid w:val="005C4D92"/>
    <w:rsid w:val="005C51C7"/>
    <w:rsid w:val="005C5410"/>
    <w:rsid w:val="005C5536"/>
    <w:rsid w:val="005C56AF"/>
    <w:rsid w:val="005C5A68"/>
    <w:rsid w:val="005C5D25"/>
    <w:rsid w:val="005C5D36"/>
    <w:rsid w:val="005C5D53"/>
    <w:rsid w:val="005C658E"/>
    <w:rsid w:val="005C65CB"/>
    <w:rsid w:val="005C6644"/>
    <w:rsid w:val="005C66D5"/>
    <w:rsid w:val="005C68C6"/>
    <w:rsid w:val="005C6A5A"/>
    <w:rsid w:val="005C6A65"/>
    <w:rsid w:val="005C6A84"/>
    <w:rsid w:val="005C6D4B"/>
    <w:rsid w:val="005C6D54"/>
    <w:rsid w:val="005C6DC1"/>
    <w:rsid w:val="005C71A0"/>
    <w:rsid w:val="005C72EB"/>
    <w:rsid w:val="005C74BD"/>
    <w:rsid w:val="005C74DC"/>
    <w:rsid w:val="005C74E9"/>
    <w:rsid w:val="005C7961"/>
    <w:rsid w:val="005C7B69"/>
    <w:rsid w:val="005C7B6B"/>
    <w:rsid w:val="005C7C06"/>
    <w:rsid w:val="005C7D84"/>
    <w:rsid w:val="005C7F4E"/>
    <w:rsid w:val="005D0040"/>
    <w:rsid w:val="005D005D"/>
    <w:rsid w:val="005D0365"/>
    <w:rsid w:val="005D04D9"/>
    <w:rsid w:val="005D09ED"/>
    <w:rsid w:val="005D0A42"/>
    <w:rsid w:val="005D0BD9"/>
    <w:rsid w:val="005D0C04"/>
    <w:rsid w:val="005D0C46"/>
    <w:rsid w:val="005D0DA2"/>
    <w:rsid w:val="005D0E5D"/>
    <w:rsid w:val="005D0F94"/>
    <w:rsid w:val="005D0FEC"/>
    <w:rsid w:val="005D10E2"/>
    <w:rsid w:val="005D1120"/>
    <w:rsid w:val="005D1251"/>
    <w:rsid w:val="005D1288"/>
    <w:rsid w:val="005D130E"/>
    <w:rsid w:val="005D159D"/>
    <w:rsid w:val="005D16B8"/>
    <w:rsid w:val="005D1AC7"/>
    <w:rsid w:val="005D1F6A"/>
    <w:rsid w:val="005D1F76"/>
    <w:rsid w:val="005D1F9A"/>
    <w:rsid w:val="005D1FEA"/>
    <w:rsid w:val="005D230A"/>
    <w:rsid w:val="005D233B"/>
    <w:rsid w:val="005D268B"/>
    <w:rsid w:val="005D28C7"/>
    <w:rsid w:val="005D2940"/>
    <w:rsid w:val="005D29B9"/>
    <w:rsid w:val="005D2A89"/>
    <w:rsid w:val="005D2B10"/>
    <w:rsid w:val="005D2D06"/>
    <w:rsid w:val="005D2F8A"/>
    <w:rsid w:val="005D3096"/>
    <w:rsid w:val="005D330F"/>
    <w:rsid w:val="005D34B5"/>
    <w:rsid w:val="005D36CC"/>
    <w:rsid w:val="005D3A00"/>
    <w:rsid w:val="005D3AF4"/>
    <w:rsid w:val="005D3BC4"/>
    <w:rsid w:val="005D4057"/>
    <w:rsid w:val="005D495A"/>
    <w:rsid w:val="005D4F20"/>
    <w:rsid w:val="005D4F50"/>
    <w:rsid w:val="005D5018"/>
    <w:rsid w:val="005D51E3"/>
    <w:rsid w:val="005D5239"/>
    <w:rsid w:val="005D5416"/>
    <w:rsid w:val="005D55BE"/>
    <w:rsid w:val="005D55E3"/>
    <w:rsid w:val="005D58A6"/>
    <w:rsid w:val="005D58A9"/>
    <w:rsid w:val="005D58EB"/>
    <w:rsid w:val="005D597D"/>
    <w:rsid w:val="005D5BC5"/>
    <w:rsid w:val="005D5C2C"/>
    <w:rsid w:val="005D5F90"/>
    <w:rsid w:val="005D6227"/>
    <w:rsid w:val="005D68BD"/>
    <w:rsid w:val="005D6947"/>
    <w:rsid w:val="005D6DFC"/>
    <w:rsid w:val="005D6FC6"/>
    <w:rsid w:val="005D7061"/>
    <w:rsid w:val="005D741E"/>
    <w:rsid w:val="005D75CB"/>
    <w:rsid w:val="005D7EC2"/>
    <w:rsid w:val="005D7F1F"/>
    <w:rsid w:val="005D7FB3"/>
    <w:rsid w:val="005E00D3"/>
    <w:rsid w:val="005E0178"/>
    <w:rsid w:val="005E05F5"/>
    <w:rsid w:val="005E085D"/>
    <w:rsid w:val="005E0972"/>
    <w:rsid w:val="005E0B49"/>
    <w:rsid w:val="005E0CE3"/>
    <w:rsid w:val="005E0E0F"/>
    <w:rsid w:val="005E0F2F"/>
    <w:rsid w:val="005E120D"/>
    <w:rsid w:val="005E12B4"/>
    <w:rsid w:val="005E19EB"/>
    <w:rsid w:val="005E1C15"/>
    <w:rsid w:val="005E1C2C"/>
    <w:rsid w:val="005E1CE9"/>
    <w:rsid w:val="005E1D48"/>
    <w:rsid w:val="005E2236"/>
    <w:rsid w:val="005E22CA"/>
    <w:rsid w:val="005E23A7"/>
    <w:rsid w:val="005E2589"/>
    <w:rsid w:val="005E25AB"/>
    <w:rsid w:val="005E2802"/>
    <w:rsid w:val="005E297E"/>
    <w:rsid w:val="005E2DC5"/>
    <w:rsid w:val="005E329D"/>
    <w:rsid w:val="005E3389"/>
    <w:rsid w:val="005E34AE"/>
    <w:rsid w:val="005E35C5"/>
    <w:rsid w:val="005E3C14"/>
    <w:rsid w:val="005E4285"/>
    <w:rsid w:val="005E44B4"/>
    <w:rsid w:val="005E4D4A"/>
    <w:rsid w:val="005E4FC9"/>
    <w:rsid w:val="005E4FF7"/>
    <w:rsid w:val="005E5371"/>
    <w:rsid w:val="005E5418"/>
    <w:rsid w:val="005E5419"/>
    <w:rsid w:val="005E5503"/>
    <w:rsid w:val="005E5543"/>
    <w:rsid w:val="005E5552"/>
    <w:rsid w:val="005E5685"/>
    <w:rsid w:val="005E5693"/>
    <w:rsid w:val="005E577A"/>
    <w:rsid w:val="005E57DA"/>
    <w:rsid w:val="005E5B22"/>
    <w:rsid w:val="005E5B48"/>
    <w:rsid w:val="005E5DA7"/>
    <w:rsid w:val="005E634F"/>
    <w:rsid w:val="005E64C8"/>
    <w:rsid w:val="005E66A1"/>
    <w:rsid w:val="005E66EF"/>
    <w:rsid w:val="005E68A7"/>
    <w:rsid w:val="005E6904"/>
    <w:rsid w:val="005E6D08"/>
    <w:rsid w:val="005E6D73"/>
    <w:rsid w:val="005E6DE6"/>
    <w:rsid w:val="005E6DED"/>
    <w:rsid w:val="005E7153"/>
    <w:rsid w:val="005E7280"/>
    <w:rsid w:val="005E744F"/>
    <w:rsid w:val="005E7EF1"/>
    <w:rsid w:val="005F03E9"/>
    <w:rsid w:val="005F040A"/>
    <w:rsid w:val="005F0676"/>
    <w:rsid w:val="005F06BF"/>
    <w:rsid w:val="005F0943"/>
    <w:rsid w:val="005F0995"/>
    <w:rsid w:val="005F0E70"/>
    <w:rsid w:val="005F1005"/>
    <w:rsid w:val="005F1139"/>
    <w:rsid w:val="005F113C"/>
    <w:rsid w:val="005F1419"/>
    <w:rsid w:val="005F1438"/>
    <w:rsid w:val="005F1646"/>
    <w:rsid w:val="005F16E5"/>
    <w:rsid w:val="005F1CFD"/>
    <w:rsid w:val="005F1EDD"/>
    <w:rsid w:val="005F22D5"/>
    <w:rsid w:val="005F22E6"/>
    <w:rsid w:val="005F239A"/>
    <w:rsid w:val="005F2548"/>
    <w:rsid w:val="005F25CF"/>
    <w:rsid w:val="005F2791"/>
    <w:rsid w:val="005F2982"/>
    <w:rsid w:val="005F2AC1"/>
    <w:rsid w:val="005F2BB3"/>
    <w:rsid w:val="005F2F71"/>
    <w:rsid w:val="005F2FF2"/>
    <w:rsid w:val="005F30B3"/>
    <w:rsid w:val="005F315C"/>
    <w:rsid w:val="005F3216"/>
    <w:rsid w:val="005F362C"/>
    <w:rsid w:val="005F3679"/>
    <w:rsid w:val="005F36A8"/>
    <w:rsid w:val="005F38E0"/>
    <w:rsid w:val="005F3ADE"/>
    <w:rsid w:val="005F3BC1"/>
    <w:rsid w:val="005F4795"/>
    <w:rsid w:val="005F4933"/>
    <w:rsid w:val="005F49DC"/>
    <w:rsid w:val="005F4CB4"/>
    <w:rsid w:val="005F4D10"/>
    <w:rsid w:val="005F4E47"/>
    <w:rsid w:val="005F4ED4"/>
    <w:rsid w:val="005F51C4"/>
    <w:rsid w:val="005F529D"/>
    <w:rsid w:val="005F569C"/>
    <w:rsid w:val="005F5765"/>
    <w:rsid w:val="005F5821"/>
    <w:rsid w:val="005F59C9"/>
    <w:rsid w:val="005F5A4C"/>
    <w:rsid w:val="005F5B56"/>
    <w:rsid w:val="005F5CD6"/>
    <w:rsid w:val="005F60F0"/>
    <w:rsid w:val="005F61CC"/>
    <w:rsid w:val="005F61E5"/>
    <w:rsid w:val="005F62CD"/>
    <w:rsid w:val="005F65FA"/>
    <w:rsid w:val="005F66DC"/>
    <w:rsid w:val="005F684A"/>
    <w:rsid w:val="005F6B8E"/>
    <w:rsid w:val="005F6ED2"/>
    <w:rsid w:val="005F6F42"/>
    <w:rsid w:val="005F6F61"/>
    <w:rsid w:val="005F7255"/>
    <w:rsid w:val="005F73D7"/>
    <w:rsid w:val="005F74C8"/>
    <w:rsid w:val="005F769F"/>
    <w:rsid w:val="005F7925"/>
    <w:rsid w:val="005F7C19"/>
    <w:rsid w:val="005F7E76"/>
    <w:rsid w:val="005F7E8F"/>
    <w:rsid w:val="006004E3"/>
    <w:rsid w:val="00600829"/>
    <w:rsid w:val="00600842"/>
    <w:rsid w:val="00600B77"/>
    <w:rsid w:val="00600BAA"/>
    <w:rsid w:val="00600E9C"/>
    <w:rsid w:val="00600EB3"/>
    <w:rsid w:val="00601014"/>
    <w:rsid w:val="006010CB"/>
    <w:rsid w:val="006012AA"/>
    <w:rsid w:val="006013EE"/>
    <w:rsid w:val="006014A0"/>
    <w:rsid w:val="006014A6"/>
    <w:rsid w:val="006017FD"/>
    <w:rsid w:val="00601B79"/>
    <w:rsid w:val="00601DD4"/>
    <w:rsid w:val="00601E0C"/>
    <w:rsid w:val="006022AA"/>
    <w:rsid w:val="00602428"/>
    <w:rsid w:val="0060253D"/>
    <w:rsid w:val="00602927"/>
    <w:rsid w:val="00602A7F"/>
    <w:rsid w:val="00602B53"/>
    <w:rsid w:val="00602D40"/>
    <w:rsid w:val="00602DB9"/>
    <w:rsid w:val="00602F91"/>
    <w:rsid w:val="00603196"/>
    <w:rsid w:val="006031E0"/>
    <w:rsid w:val="006038C1"/>
    <w:rsid w:val="006039AB"/>
    <w:rsid w:val="00603D2E"/>
    <w:rsid w:val="0060418E"/>
    <w:rsid w:val="00604288"/>
    <w:rsid w:val="00604612"/>
    <w:rsid w:val="0060463D"/>
    <w:rsid w:val="00604789"/>
    <w:rsid w:val="00604872"/>
    <w:rsid w:val="00604A66"/>
    <w:rsid w:val="00604B5E"/>
    <w:rsid w:val="00604C22"/>
    <w:rsid w:val="00605114"/>
    <w:rsid w:val="00605199"/>
    <w:rsid w:val="006051A3"/>
    <w:rsid w:val="006051E8"/>
    <w:rsid w:val="006059EF"/>
    <w:rsid w:val="00605A5C"/>
    <w:rsid w:val="00605CE3"/>
    <w:rsid w:val="00605D29"/>
    <w:rsid w:val="00605D3D"/>
    <w:rsid w:val="006060FC"/>
    <w:rsid w:val="006067A3"/>
    <w:rsid w:val="0060682F"/>
    <w:rsid w:val="0060691E"/>
    <w:rsid w:val="0060694C"/>
    <w:rsid w:val="00606ADD"/>
    <w:rsid w:val="00607206"/>
    <w:rsid w:val="0060740A"/>
    <w:rsid w:val="00607551"/>
    <w:rsid w:val="00607596"/>
    <w:rsid w:val="006077C7"/>
    <w:rsid w:val="00607887"/>
    <w:rsid w:val="00607A04"/>
    <w:rsid w:val="00607D4C"/>
    <w:rsid w:val="00607F7D"/>
    <w:rsid w:val="00610185"/>
    <w:rsid w:val="006102A2"/>
    <w:rsid w:val="00610633"/>
    <w:rsid w:val="00610B02"/>
    <w:rsid w:val="00610B20"/>
    <w:rsid w:val="0061196A"/>
    <w:rsid w:val="00611A00"/>
    <w:rsid w:val="00611C17"/>
    <w:rsid w:val="00611D1D"/>
    <w:rsid w:val="00612121"/>
    <w:rsid w:val="006123CD"/>
    <w:rsid w:val="00612775"/>
    <w:rsid w:val="006127BB"/>
    <w:rsid w:val="006127C8"/>
    <w:rsid w:val="0061312B"/>
    <w:rsid w:val="006135AE"/>
    <w:rsid w:val="00613704"/>
    <w:rsid w:val="00613A70"/>
    <w:rsid w:val="00613AFF"/>
    <w:rsid w:val="00613B74"/>
    <w:rsid w:val="00613DE7"/>
    <w:rsid w:val="00614104"/>
    <w:rsid w:val="00614361"/>
    <w:rsid w:val="00614491"/>
    <w:rsid w:val="00614548"/>
    <w:rsid w:val="006145F5"/>
    <w:rsid w:val="00614A43"/>
    <w:rsid w:val="00614DD6"/>
    <w:rsid w:val="00615937"/>
    <w:rsid w:val="006161F4"/>
    <w:rsid w:val="00616326"/>
    <w:rsid w:val="0061637B"/>
    <w:rsid w:val="006163AE"/>
    <w:rsid w:val="006164A6"/>
    <w:rsid w:val="006168B8"/>
    <w:rsid w:val="006169EC"/>
    <w:rsid w:val="00616CE6"/>
    <w:rsid w:val="00616D08"/>
    <w:rsid w:val="00616DFD"/>
    <w:rsid w:val="00616EFD"/>
    <w:rsid w:val="00616F55"/>
    <w:rsid w:val="00616F84"/>
    <w:rsid w:val="00617B3A"/>
    <w:rsid w:val="00617D95"/>
    <w:rsid w:val="00617EC0"/>
    <w:rsid w:val="00617F21"/>
    <w:rsid w:val="00617F59"/>
    <w:rsid w:val="006201F6"/>
    <w:rsid w:val="0062033D"/>
    <w:rsid w:val="006205C7"/>
    <w:rsid w:val="006208CD"/>
    <w:rsid w:val="00620B2D"/>
    <w:rsid w:val="00620B80"/>
    <w:rsid w:val="00620BF8"/>
    <w:rsid w:val="006211A8"/>
    <w:rsid w:val="006214F3"/>
    <w:rsid w:val="006216A5"/>
    <w:rsid w:val="00621927"/>
    <w:rsid w:val="00621C15"/>
    <w:rsid w:val="00622058"/>
    <w:rsid w:val="006220E8"/>
    <w:rsid w:val="00622114"/>
    <w:rsid w:val="006221E6"/>
    <w:rsid w:val="00622556"/>
    <w:rsid w:val="0062266C"/>
    <w:rsid w:val="006227B8"/>
    <w:rsid w:val="00622BA6"/>
    <w:rsid w:val="00623004"/>
    <w:rsid w:val="00623343"/>
    <w:rsid w:val="00623368"/>
    <w:rsid w:val="006237DF"/>
    <w:rsid w:val="006238A0"/>
    <w:rsid w:val="00623A66"/>
    <w:rsid w:val="00624167"/>
    <w:rsid w:val="00624283"/>
    <w:rsid w:val="006242E8"/>
    <w:rsid w:val="00624368"/>
    <w:rsid w:val="00624419"/>
    <w:rsid w:val="00624840"/>
    <w:rsid w:val="00624913"/>
    <w:rsid w:val="00624A40"/>
    <w:rsid w:val="00624BE5"/>
    <w:rsid w:val="00624DE3"/>
    <w:rsid w:val="00624E8B"/>
    <w:rsid w:val="00625019"/>
    <w:rsid w:val="00625161"/>
    <w:rsid w:val="006255BF"/>
    <w:rsid w:val="00625623"/>
    <w:rsid w:val="006256FD"/>
    <w:rsid w:val="006258CB"/>
    <w:rsid w:val="00625903"/>
    <w:rsid w:val="00625F6D"/>
    <w:rsid w:val="00626162"/>
    <w:rsid w:val="00626746"/>
    <w:rsid w:val="00626748"/>
    <w:rsid w:val="006267B6"/>
    <w:rsid w:val="0062697C"/>
    <w:rsid w:val="00626983"/>
    <w:rsid w:val="006269BB"/>
    <w:rsid w:val="006269DB"/>
    <w:rsid w:val="00626BF0"/>
    <w:rsid w:val="00626C3B"/>
    <w:rsid w:val="00626CAE"/>
    <w:rsid w:val="00626CDD"/>
    <w:rsid w:val="00626E3B"/>
    <w:rsid w:val="0062712D"/>
    <w:rsid w:val="00627146"/>
    <w:rsid w:val="00627492"/>
    <w:rsid w:val="00627515"/>
    <w:rsid w:val="00627720"/>
    <w:rsid w:val="006277F9"/>
    <w:rsid w:val="00627BBF"/>
    <w:rsid w:val="00627E31"/>
    <w:rsid w:val="0063015C"/>
    <w:rsid w:val="00630574"/>
    <w:rsid w:val="0063078D"/>
    <w:rsid w:val="00630980"/>
    <w:rsid w:val="006309C9"/>
    <w:rsid w:val="00630AEE"/>
    <w:rsid w:val="00630B25"/>
    <w:rsid w:val="00630C1C"/>
    <w:rsid w:val="00630C20"/>
    <w:rsid w:val="00630E5C"/>
    <w:rsid w:val="0063117B"/>
    <w:rsid w:val="00631217"/>
    <w:rsid w:val="00631476"/>
    <w:rsid w:val="00631556"/>
    <w:rsid w:val="00631895"/>
    <w:rsid w:val="00631DD4"/>
    <w:rsid w:val="006325A1"/>
    <w:rsid w:val="0063271D"/>
    <w:rsid w:val="0063282C"/>
    <w:rsid w:val="0063295A"/>
    <w:rsid w:val="00632CEA"/>
    <w:rsid w:val="00632DFD"/>
    <w:rsid w:val="006330D5"/>
    <w:rsid w:val="00633226"/>
    <w:rsid w:val="00633618"/>
    <w:rsid w:val="006337E1"/>
    <w:rsid w:val="0063445F"/>
    <w:rsid w:val="00634731"/>
    <w:rsid w:val="00634DEB"/>
    <w:rsid w:val="00634E64"/>
    <w:rsid w:val="006350AF"/>
    <w:rsid w:val="0063533C"/>
    <w:rsid w:val="0063563B"/>
    <w:rsid w:val="006356BD"/>
    <w:rsid w:val="006357C9"/>
    <w:rsid w:val="006358B4"/>
    <w:rsid w:val="00635936"/>
    <w:rsid w:val="00635BA4"/>
    <w:rsid w:val="00635BF5"/>
    <w:rsid w:val="00635CD9"/>
    <w:rsid w:val="00635F9A"/>
    <w:rsid w:val="00636197"/>
    <w:rsid w:val="00636294"/>
    <w:rsid w:val="006362EB"/>
    <w:rsid w:val="00636362"/>
    <w:rsid w:val="00636649"/>
    <w:rsid w:val="006366D2"/>
    <w:rsid w:val="0063685A"/>
    <w:rsid w:val="00636DA0"/>
    <w:rsid w:val="00636E1B"/>
    <w:rsid w:val="00636E3E"/>
    <w:rsid w:val="00636E4D"/>
    <w:rsid w:val="00636EDB"/>
    <w:rsid w:val="0063724E"/>
    <w:rsid w:val="006372BC"/>
    <w:rsid w:val="00637758"/>
    <w:rsid w:val="00637C31"/>
    <w:rsid w:val="0064023E"/>
    <w:rsid w:val="00640369"/>
    <w:rsid w:val="006403B7"/>
    <w:rsid w:val="00640527"/>
    <w:rsid w:val="0064056E"/>
    <w:rsid w:val="006409D0"/>
    <w:rsid w:val="00640B77"/>
    <w:rsid w:val="00640BE9"/>
    <w:rsid w:val="00640C9B"/>
    <w:rsid w:val="00640C9D"/>
    <w:rsid w:val="006412FA"/>
    <w:rsid w:val="0064168A"/>
    <w:rsid w:val="006419B4"/>
    <w:rsid w:val="006419BF"/>
    <w:rsid w:val="00641C2E"/>
    <w:rsid w:val="00641D8D"/>
    <w:rsid w:val="00641D94"/>
    <w:rsid w:val="00641E50"/>
    <w:rsid w:val="00641EF5"/>
    <w:rsid w:val="0064227E"/>
    <w:rsid w:val="00642332"/>
    <w:rsid w:val="00642373"/>
    <w:rsid w:val="00642427"/>
    <w:rsid w:val="00642452"/>
    <w:rsid w:val="00642462"/>
    <w:rsid w:val="00642470"/>
    <w:rsid w:val="006425C8"/>
    <w:rsid w:val="00642777"/>
    <w:rsid w:val="00642FC2"/>
    <w:rsid w:val="00643065"/>
    <w:rsid w:val="00643084"/>
    <w:rsid w:val="00643184"/>
    <w:rsid w:val="00643575"/>
    <w:rsid w:val="00643778"/>
    <w:rsid w:val="00643B82"/>
    <w:rsid w:val="00643C02"/>
    <w:rsid w:val="0064401B"/>
    <w:rsid w:val="0064409D"/>
    <w:rsid w:val="006443C8"/>
    <w:rsid w:val="00644476"/>
    <w:rsid w:val="00644A50"/>
    <w:rsid w:val="00644DE0"/>
    <w:rsid w:val="00644ECC"/>
    <w:rsid w:val="00644FBE"/>
    <w:rsid w:val="006451CC"/>
    <w:rsid w:val="00645235"/>
    <w:rsid w:val="0064528C"/>
    <w:rsid w:val="00645417"/>
    <w:rsid w:val="0064548E"/>
    <w:rsid w:val="006456AA"/>
    <w:rsid w:val="00645771"/>
    <w:rsid w:val="00645861"/>
    <w:rsid w:val="00645A89"/>
    <w:rsid w:val="00645CB0"/>
    <w:rsid w:val="00645DDB"/>
    <w:rsid w:val="00645E30"/>
    <w:rsid w:val="00645FC5"/>
    <w:rsid w:val="006460EF"/>
    <w:rsid w:val="006462B3"/>
    <w:rsid w:val="006463A6"/>
    <w:rsid w:val="00646612"/>
    <w:rsid w:val="00646906"/>
    <w:rsid w:val="00646968"/>
    <w:rsid w:val="00646BE0"/>
    <w:rsid w:val="00646CC7"/>
    <w:rsid w:val="00646D4A"/>
    <w:rsid w:val="00647405"/>
    <w:rsid w:val="00647722"/>
    <w:rsid w:val="00647731"/>
    <w:rsid w:val="00647999"/>
    <w:rsid w:val="00647A3D"/>
    <w:rsid w:val="00647AE9"/>
    <w:rsid w:val="00650174"/>
    <w:rsid w:val="00650278"/>
    <w:rsid w:val="00650723"/>
    <w:rsid w:val="00650728"/>
    <w:rsid w:val="00650831"/>
    <w:rsid w:val="006508F2"/>
    <w:rsid w:val="006508F8"/>
    <w:rsid w:val="00650978"/>
    <w:rsid w:val="00650DC0"/>
    <w:rsid w:val="00651033"/>
    <w:rsid w:val="006510E0"/>
    <w:rsid w:val="00651116"/>
    <w:rsid w:val="006513D4"/>
    <w:rsid w:val="00651453"/>
    <w:rsid w:val="0065146E"/>
    <w:rsid w:val="00651557"/>
    <w:rsid w:val="00651559"/>
    <w:rsid w:val="00651BC6"/>
    <w:rsid w:val="00651D1C"/>
    <w:rsid w:val="00651D66"/>
    <w:rsid w:val="00651E61"/>
    <w:rsid w:val="00652386"/>
    <w:rsid w:val="0065262F"/>
    <w:rsid w:val="0065270B"/>
    <w:rsid w:val="00652809"/>
    <w:rsid w:val="00652A7C"/>
    <w:rsid w:val="00652AA6"/>
    <w:rsid w:val="00652C05"/>
    <w:rsid w:val="00652EFC"/>
    <w:rsid w:val="00652F56"/>
    <w:rsid w:val="0065304C"/>
    <w:rsid w:val="006531B3"/>
    <w:rsid w:val="006532D8"/>
    <w:rsid w:val="0065349E"/>
    <w:rsid w:val="00653A23"/>
    <w:rsid w:val="00653C27"/>
    <w:rsid w:val="00653E29"/>
    <w:rsid w:val="00653F67"/>
    <w:rsid w:val="00654051"/>
    <w:rsid w:val="00654132"/>
    <w:rsid w:val="0065423A"/>
    <w:rsid w:val="006543A8"/>
    <w:rsid w:val="006543D7"/>
    <w:rsid w:val="006544C0"/>
    <w:rsid w:val="00654676"/>
    <w:rsid w:val="0065467A"/>
    <w:rsid w:val="0065494D"/>
    <w:rsid w:val="006549CD"/>
    <w:rsid w:val="00654C7B"/>
    <w:rsid w:val="00654E28"/>
    <w:rsid w:val="00654F76"/>
    <w:rsid w:val="00655326"/>
    <w:rsid w:val="00655481"/>
    <w:rsid w:val="006554E3"/>
    <w:rsid w:val="00655A7C"/>
    <w:rsid w:val="00655A9B"/>
    <w:rsid w:val="00655AA7"/>
    <w:rsid w:val="00655AB0"/>
    <w:rsid w:val="00655BDB"/>
    <w:rsid w:val="00655CF4"/>
    <w:rsid w:val="0065605D"/>
    <w:rsid w:val="0065623D"/>
    <w:rsid w:val="0065642F"/>
    <w:rsid w:val="006566E9"/>
    <w:rsid w:val="006566ED"/>
    <w:rsid w:val="0065679E"/>
    <w:rsid w:val="00656ADC"/>
    <w:rsid w:val="00656DFD"/>
    <w:rsid w:val="00656F26"/>
    <w:rsid w:val="00657517"/>
    <w:rsid w:val="0065753A"/>
    <w:rsid w:val="00657944"/>
    <w:rsid w:val="00657CC9"/>
    <w:rsid w:val="00657F62"/>
    <w:rsid w:val="00657F68"/>
    <w:rsid w:val="00657F93"/>
    <w:rsid w:val="0066055C"/>
    <w:rsid w:val="0066093A"/>
    <w:rsid w:val="006609F9"/>
    <w:rsid w:val="00660A20"/>
    <w:rsid w:val="00660ED5"/>
    <w:rsid w:val="00660F07"/>
    <w:rsid w:val="006611EB"/>
    <w:rsid w:val="00661219"/>
    <w:rsid w:val="006612FA"/>
    <w:rsid w:val="006613EE"/>
    <w:rsid w:val="0066154F"/>
    <w:rsid w:val="00661566"/>
    <w:rsid w:val="00661843"/>
    <w:rsid w:val="006618DE"/>
    <w:rsid w:val="00661A05"/>
    <w:rsid w:val="00661AC8"/>
    <w:rsid w:val="00661B59"/>
    <w:rsid w:val="00661BF8"/>
    <w:rsid w:val="00661E5A"/>
    <w:rsid w:val="00661E77"/>
    <w:rsid w:val="00662033"/>
    <w:rsid w:val="006621C2"/>
    <w:rsid w:val="006623E2"/>
    <w:rsid w:val="00662429"/>
    <w:rsid w:val="0066258B"/>
    <w:rsid w:val="00662614"/>
    <w:rsid w:val="006626E0"/>
    <w:rsid w:val="0066277F"/>
    <w:rsid w:val="0066280A"/>
    <w:rsid w:val="0066297E"/>
    <w:rsid w:val="006629E0"/>
    <w:rsid w:val="00662A29"/>
    <w:rsid w:val="00662A72"/>
    <w:rsid w:val="00662AB1"/>
    <w:rsid w:val="00662B11"/>
    <w:rsid w:val="00662CA5"/>
    <w:rsid w:val="00662FF3"/>
    <w:rsid w:val="0066307F"/>
    <w:rsid w:val="00663348"/>
    <w:rsid w:val="00663361"/>
    <w:rsid w:val="0066337F"/>
    <w:rsid w:val="006634BA"/>
    <w:rsid w:val="006634E4"/>
    <w:rsid w:val="00663855"/>
    <w:rsid w:val="0066391C"/>
    <w:rsid w:val="00663953"/>
    <w:rsid w:val="00663960"/>
    <w:rsid w:val="00663B29"/>
    <w:rsid w:val="00663C34"/>
    <w:rsid w:val="00663FF5"/>
    <w:rsid w:val="00664B18"/>
    <w:rsid w:val="00664B45"/>
    <w:rsid w:val="00664D63"/>
    <w:rsid w:val="00664D7C"/>
    <w:rsid w:val="00664F69"/>
    <w:rsid w:val="006652E4"/>
    <w:rsid w:val="006653B9"/>
    <w:rsid w:val="00665428"/>
    <w:rsid w:val="006654FF"/>
    <w:rsid w:val="00665604"/>
    <w:rsid w:val="00665C1D"/>
    <w:rsid w:val="00665C2C"/>
    <w:rsid w:val="00665E3D"/>
    <w:rsid w:val="00665FE4"/>
    <w:rsid w:val="00666118"/>
    <w:rsid w:val="006664BF"/>
    <w:rsid w:val="006664FF"/>
    <w:rsid w:val="006665ED"/>
    <w:rsid w:val="00666848"/>
    <w:rsid w:val="0066688B"/>
    <w:rsid w:val="006669BA"/>
    <w:rsid w:val="00666C6E"/>
    <w:rsid w:val="00666C98"/>
    <w:rsid w:val="00666D9B"/>
    <w:rsid w:val="00667090"/>
    <w:rsid w:val="00667258"/>
    <w:rsid w:val="00667384"/>
    <w:rsid w:val="00667504"/>
    <w:rsid w:val="00667AFD"/>
    <w:rsid w:val="00667BA5"/>
    <w:rsid w:val="00667C07"/>
    <w:rsid w:val="00667D57"/>
    <w:rsid w:val="00667E4F"/>
    <w:rsid w:val="00667FAE"/>
    <w:rsid w:val="006701B2"/>
    <w:rsid w:val="0067048D"/>
    <w:rsid w:val="006705CE"/>
    <w:rsid w:val="006706EB"/>
    <w:rsid w:val="00670808"/>
    <w:rsid w:val="006709B4"/>
    <w:rsid w:val="00670C61"/>
    <w:rsid w:val="00670DC2"/>
    <w:rsid w:val="0067103C"/>
    <w:rsid w:val="00671075"/>
    <w:rsid w:val="0067108C"/>
    <w:rsid w:val="00671110"/>
    <w:rsid w:val="0067114C"/>
    <w:rsid w:val="006712FB"/>
    <w:rsid w:val="00671382"/>
    <w:rsid w:val="0067159C"/>
    <w:rsid w:val="0067179C"/>
    <w:rsid w:val="00671876"/>
    <w:rsid w:val="00671A7B"/>
    <w:rsid w:val="00671BAF"/>
    <w:rsid w:val="00671BD6"/>
    <w:rsid w:val="00671CFE"/>
    <w:rsid w:val="00671F30"/>
    <w:rsid w:val="00671F87"/>
    <w:rsid w:val="0067220D"/>
    <w:rsid w:val="006723AD"/>
    <w:rsid w:val="00672593"/>
    <w:rsid w:val="00672611"/>
    <w:rsid w:val="006729CB"/>
    <w:rsid w:val="00672B3C"/>
    <w:rsid w:val="006731C4"/>
    <w:rsid w:val="00673399"/>
    <w:rsid w:val="00673406"/>
    <w:rsid w:val="0067351E"/>
    <w:rsid w:val="006736B9"/>
    <w:rsid w:val="00673711"/>
    <w:rsid w:val="006739B2"/>
    <w:rsid w:val="00673A20"/>
    <w:rsid w:val="00673A52"/>
    <w:rsid w:val="00673B34"/>
    <w:rsid w:val="00674380"/>
    <w:rsid w:val="00674548"/>
    <w:rsid w:val="00674884"/>
    <w:rsid w:val="00674D45"/>
    <w:rsid w:val="0067501E"/>
    <w:rsid w:val="006750EF"/>
    <w:rsid w:val="0067554D"/>
    <w:rsid w:val="00675556"/>
    <w:rsid w:val="006756CE"/>
    <w:rsid w:val="0067576A"/>
    <w:rsid w:val="006757C9"/>
    <w:rsid w:val="00675B2D"/>
    <w:rsid w:val="00675C91"/>
    <w:rsid w:val="00675E2C"/>
    <w:rsid w:val="00676245"/>
    <w:rsid w:val="006762F8"/>
    <w:rsid w:val="006763A6"/>
    <w:rsid w:val="0067650E"/>
    <w:rsid w:val="0067652C"/>
    <w:rsid w:val="006765DD"/>
    <w:rsid w:val="0067676C"/>
    <w:rsid w:val="006767CE"/>
    <w:rsid w:val="00676A43"/>
    <w:rsid w:val="00676BF8"/>
    <w:rsid w:val="00677010"/>
    <w:rsid w:val="00677018"/>
    <w:rsid w:val="0067763F"/>
    <w:rsid w:val="00677681"/>
    <w:rsid w:val="0067786F"/>
    <w:rsid w:val="00677B13"/>
    <w:rsid w:val="00677BE1"/>
    <w:rsid w:val="0068006D"/>
    <w:rsid w:val="006802C4"/>
    <w:rsid w:val="006803DC"/>
    <w:rsid w:val="006805E8"/>
    <w:rsid w:val="006806F7"/>
    <w:rsid w:val="00680F3C"/>
    <w:rsid w:val="006813F4"/>
    <w:rsid w:val="006814A1"/>
    <w:rsid w:val="006816DE"/>
    <w:rsid w:val="00681717"/>
    <w:rsid w:val="0068175F"/>
    <w:rsid w:val="0068177B"/>
    <w:rsid w:val="006818EB"/>
    <w:rsid w:val="00681921"/>
    <w:rsid w:val="00681959"/>
    <w:rsid w:val="00681A18"/>
    <w:rsid w:val="00681B0B"/>
    <w:rsid w:val="00681E5A"/>
    <w:rsid w:val="00682055"/>
    <w:rsid w:val="00682788"/>
    <w:rsid w:val="00682903"/>
    <w:rsid w:val="00682DDD"/>
    <w:rsid w:val="006830B1"/>
    <w:rsid w:val="00683296"/>
    <w:rsid w:val="006832A4"/>
    <w:rsid w:val="00683619"/>
    <w:rsid w:val="00683641"/>
    <w:rsid w:val="006837DE"/>
    <w:rsid w:val="00683A6B"/>
    <w:rsid w:val="00683D54"/>
    <w:rsid w:val="00683D7B"/>
    <w:rsid w:val="00683E32"/>
    <w:rsid w:val="006840B7"/>
    <w:rsid w:val="006840D1"/>
    <w:rsid w:val="00684100"/>
    <w:rsid w:val="0068426A"/>
    <w:rsid w:val="006842A2"/>
    <w:rsid w:val="006842D8"/>
    <w:rsid w:val="00684431"/>
    <w:rsid w:val="006844F8"/>
    <w:rsid w:val="00684679"/>
    <w:rsid w:val="00684722"/>
    <w:rsid w:val="00684EE2"/>
    <w:rsid w:val="00685009"/>
    <w:rsid w:val="0068519E"/>
    <w:rsid w:val="00685395"/>
    <w:rsid w:val="00685504"/>
    <w:rsid w:val="0068573B"/>
    <w:rsid w:val="00685AC1"/>
    <w:rsid w:val="00685B87"/>
    <w:rsid w:val="00685DA7"/>
    <w:rsid w:val="00685EDE"/>
    <w:rsid w:val="00685EE0"/>
    <w:rsid w:val="006860C4"/>
    <w:rsid w:val="006861C0"/>
    <w:rsid w:val="00686632"/>
    <w:rsid w:val="00686786"/>
    <w:rsid w:val="00686996"/>
    <w:rsid w:val="00686B0F"/>
    <w:rsid w:val="00686B55"/>
    <w:rsid w:val="00686DD5"/>
    <w:rsid w:val="0068720A"/>
    <w:rsid w:val="00687710"/>
    <w:rsid w:val="00687A9B"/>
    <w:rsid w:val="00687BB8"/>
    <w:rsid w:val="00687D97"/>
    <w:rsid w:val="00687D98"/>
    <w:rsid w:val="00687E30"/>
    <w:rsid w:val="00687F53"/>
    <w:rsid w:val="0069013A"/>
    <w:rsid w:val="00690203"/>
    <w:rsid w:val="006902DA"/>
    <w:rsid w:val="00690522"/>
    <w:rsid w:val="00690987"/>
    <w:rsid w:val="00690BF6"/>
    <w:rsid w:val="00690FCB"/>
    <w:rsid w:val="00691170"/>
    <w:rsid w:val="00691867"/>
    <w:rsid w:val="00691CAF"/>
    <w:rsid w:val="00691D5B"/>
    <w:rsid w:val="00691F13"/>
    <w:rsid w:val="00691F34"/>
    <w:rsid w:val="00691FE4"/>
    <w:rsid w:val="0069201F"/>
    <w:rsid w:val="00692311"/>
    <w:rsid w:val="0069270E"/>
    <w:rsid w:val="0069271D"/>
    <w:rsid w:val="0069284D"/>
    <w:rsid w:val="00692A01"/>
    <w:rsid w:val="00692D1D"/>
    <w:rsid w:val="00692DE3"/>
    <w:rsid w:val="00692E60"/>
    <w:rsid w:val="00692EA4"/>
    <w:rsid w:val="00692F4E"/>
    <w:rsid w:val="006935AA"/>
    <w:rsid w:val="00693A73"/>
    <w:rsid w:val="00693ACD"/>
    <w:rsid w:val="00693C1B"/>
    <w:rsid w:val="00693C4C"/>
    <w:rsid w:val="00693EB4"/>
    <w:rsid w:val="00693F50"/>
    <w:rsid w:val="00693F62"/>
    <w:rsid w:val="006942C2"/>
    <w:rsid w:val="00694343"/>
    <w:rsid w:val="006943F0"/>
    <w:rsid w:val="0069445D"/>
    <w:rsid w:val="0069449C"/>
    <w:rsid w:val="00694569"/>
    <w:rsid w:val="006946EA"/>
    <w:rsid w:val="00694720"/>
    <w:rsid w:val="00694ACA"/>
    <w:rsid w:val="00694D4E"/>
    <w:rsid w:val="00694D72"/>
    <w:rsid w:val="00694E17"/>
    <w:rsid w:val="00694FA8"/>
    <w:rsid w:val="00695044"/>
    <w:rsid w:val="006951BF"/>
    <w:rsid w:val="006953C3"/>
    <w:rsid w:val="00695777"/>
    <w:rsid w:val="006960E0"/>
    <w:rsid w:val="00696253"/>
    <w:rsid w:val="00696494"/>
    <w:rsid w:val="006965B3"/>
    <w:rsid w:val="006966FE"/>
    <w:rsid w:val="00696906"/>
    <w:rsid w:val="00696B7A"/>
    <w:rsid w:val="00696DD9"/>
    <w:rsid w:val="00696F16"/>
    <w:rsid w:val="00697103"/>
    <w:rsid w:val="00697489"/>
    <w:rsid w:val="0069769C"/>
    <w:rsid w:val="006976D7"/>
    <w:rsid w:val="0069789A"/>
    <w:rsid w:val="0069791C"/>
    <w:rsid w:val="00697DB8"/>
    <w:rsid w:val="00697EB9"/>
    <w:rsid w:val="00697F09"/>
    <w:rsid w:val="006A004F"/>
    <w:rsid w:val="006A02AE"/>
    <w:rsid w:val="006A0361"/>
    <w:rsid w:val="006A09ED"/>
    <w:rsid w:val="006A0DBE"/>
    <w:rsid w:val="006A0E6B"/>
    <w:rsid w:val="006A0F7D"/>
    <w:rsid w:val="006A14CE"/>
    <w:rsid w:val="006A187B"/>
    <w:rsid w:val="006A1B51"/>
    <w:rsid w:val="006A1E5E"/>
    <w:rsid w:val="006A25C2"/>
    <w:rsid w:val="006A2696"/>
    <w:rsid w:val="006A27F1"/>
    <w:rsid w:val="006A29CA"/>
    <w:rsid w:val="006A2F20"/>
    <w:rsid w:val="006A30BA"/>
    <w:rsid w:val="006A336C"/>
    <w:rsid w:val="006A36AC"/>
    <w:rsid w:val="006A3941"/>
    <w:rsid w:val="006A3B21"/>
    <w:rsid w:val="006A4057"/>
    <w:rsid w:val="006A40A1"/>
    <w:rsid w:val="006A432A"/>
    <w:rsid w:val="006A46FB"/>
    <w:rsid w:val="006A4905"/>
    <w:rsid w:val="006A4ADF"/>
    <w:rsid w:val="006A4EAC"/>
    <w:rsid w:val="006A5070"/>
    <w:rsid w:val="006A5092"/>
    <w:rsid w:val="006A5351"/>
    <w:rsid w:val="006A540B"/>
    <w:rsid w:val="006A566A"/>
    <w:rsid w:val="006A5757"/>
    <w:rsid w:val="006A5B0E"/>
    <w:rsid w:val="006A5D2D"/>
    <w:rsid w:val="006A5E32"/>
    <w:rsid w:val="006A5F50"/>
    <w:rsid w:val="006A6034"/>
    <w:rsid w:val="006A6126"/>
    <w:rsid w:val="006A6137"/>
    <w:rsid w:val="006A6178"/>
    <w:rsid w:val="006A61A2"/>
    <w:rsid w:val="006A6328"/>
    <w:rsid w:val="006A63BA"/>
    <w:rsid w:val="006A63DD"/>
    <w:rsid w:val="006A6510"/>
    <w:rsid w:val="006A7336"/>
    <w:rsid w:val="006A7565"/>
    <w:rsid w:val="006A76DC"/>
    <w:rsid w:val="006A77E4"/>
    <w:rsid w:val="006A7B25"/>
    <w:rsid w:val="006A7CAA"/>
    <w:rsid w:val="006A7D59"/>
    <w:rsid w:val="006A7D80"/>
    <w:rsid w:val="006A7E32"/>
    <w:rsid w:val="006A7FDF"/>
    <w:rsid w:val="006A7FE3"/>
    <w:rsid w:val="006A7FFA"/>
    <w:rsid w:val="006B0323"/>
    <w:rsid w:val="006B07E3"/>
    <w:rsid w:val="006B0840"/>
    <w:rsid w:val="006B085F"/>
    <w:rsid w:val="006B08F9"/>
    <w:rsid w:val="006B0922"/>
    <w:rsid w:val="006B0C64"/>
    <w:rsid w:val="006B0D10"/>
    <w:rsid w:val="006B1192"/>
    <w:rsid w:val="006B1589"/>
    <w:rsid w:val="006B15A1"/>
    <w:rsid w:val="006B1613"/>
    <w:rsid w:val="006B18FD"/>
    <w:rsid w:val="006B19BB"/>
    <w:rsid w:val="006B1CA0"/>
    <w:rsid w:val="006B1E21"/>
    <w:rsid w:val="006B1E98"/>
    <w:rsid w:val="006B20F7"/>
    <w:rsid w:val="006B212C"/>
    <w:rsid w:val="006B23A1"/>
    <w:rsid w:val="006B2613"/>
    <w:rsid w:val="006B26E7"/>
    <w:rsid w:val="006B2ADD"/>
    <w:rsid w:val="006B2E50"/>
    <w:rsid w:val="006B32D1"/>
    <w:rsid w:val="006B342C"/>
    <w:rsid w:val="006B35EC"/>
    <w:rsid w:val="006B365C"/>
    <w:rsid w:val="006B3721"/>
    <w:rsid w:val="006B3AE3"/>
    <w:rsid w:val="006B3D2A"/>
    <w:rsid w:val="006B3D91"/>
    <w:rsid w:val="006B3D99"/>
    <w:rsid w:val="006B3E30"/>
    <w:rsid w:val="006B3F69"/>
    <w:rsid w:val="006B3FD3"/>
    <w:rsid w:val="006B436C"/>
    <w:rsid w:val="006B44D1"/>
    <w:rsid w:val="006B457B"/>
    <w:rsid w:val="006B478C"/>
    <w:rsid w:val="006B48F2"/>
    <w:rsid w:val="006B4B1A"/>
    <w:rsid w:val="006B4B3F"/>
    <w:rsid w:val="006B50B0"/>
    <w:rsid w:val="006B51F5"/>
    <w:rsid w:val="006B54A7"/>
    <w:rsid w:val="006B568D"/>
    <w:rsid w:val="006B5ACC"/>
    <w:rsid w:val="006B5B9B"/>
    <w:rsid w:val="006B5FEA"/>
    <w:rsid w:val="006B6014"/>
    <w:rsid w:val="006B6318"/>
    <w:rsid w:val="006B6431"/>
    <w:rsid w:val="006B6473"/>
    <w:rsid w:val="006B6968"/>
    <w:rsid w:val="006B69B5"/>
    <w:rsid w:val="006B6CFD"/>
    <w:rsid w:val="006B6D0A"/>
    <w:rsid w:val="006B6D6B"/>
    <w:rsid w:val="006B6ECC"/>
    <w:rsid w:val="006B7315"/>
    <w:rsid w:val="006B74DA"/>
    <w:rsid w:val="006B75A3"/>
    <w:rsid w:val="006B75EC"/>
    <w:rsid w:val="006B7949"/>
    <w:rsid w:val="006B7A01"/>
    <w:rsid w:val="006B7AE3"/>
    <w:rsid w:val="006B7DB8"/>
    <w:rsid w:val="006C00E9"/>
    <w:rsid w:val="006C0426"/>
    <w:rsid w:val="006C046D"/>
    <w:rsid w:val="006C04AC"/>
    <w:rsid w:val="006C04E4"/>
    <w:rsid w:val="006C05A1"/>
    <w:rsid w:val="006C08D3"/>
    <w:rsid w:val="006C0961"/>
    <w:rsid w:val="006C09A4"/>
    <w:rsid w:val="006C0D24"/>
    <w:rsid w:val="006C10DF"/>
    <w:rsid w:val="006C1155"/>
    <w:rsid w:val="006C12FE"/>
    <w:rsid w:val="006C1528"/>
    <w:rsid w:val="006C16DF"/>
    <w:rsid w:val="006C1A94"/>
    <w:rsid w:val="006C1C49"/>
    <w:rsid w:val="006C2207"/>
    <w:rsid w:val="006C23A7"/>
    <w:rsid w:val="006C23E5"/>
    <w:rsid w:val="006C24B6"/>
    <w:rsid w:val="006C25F1"/>
    <w:rsid w:val="006C2624"/>
    <w:rsid w:val="006C2749"/>
    <w:rsid w:val="006C2A10"/>
    <w:rsid w:val="006C2CAA"/>
    <w:rsid w:val="006C2CC9"/>
    <w:rsid w:val="006C2D2C"/>
    <w:rsid w:val="006C2DF3"/>
    <w:rsid w:val="006C3054"/>
    <w:rsid w:val="006C3118"/>
    <w:rsid w:val="006C31F9"/>
    <w:rsid w:val="006C339B"/>
    <w:rsid w:val="006C3806"/>
    <w:rsid w:val="006C3979"/>
    <w:rsid w:val="006C3C0F"/>
    <w:rsid w:val="006C3D8F"/>
    <w:rsid w:val="006C3DB3"/>
    <w:rsid w:val="006C3F58"/>
    <w:rsid w:val="006C3F7B"/>
    <w:rsid w:val="006C4330"/>
    <w:rsid w:val="006C46FF"/>
    <w:rsid w:val="006C4BDD"/>
    <w:rsid w:val="006C4CC9"/>
    <w:rsid w:val="006C4CD1"/>
    <w:rsid w:val="006C4CFD"/>
    <w:rsid w:val="006C4DCC"/>
    <w:rsid w:val="006C4F25"/>
    <w:rsid w:val="006C545C"/>
    <w:rsid w:val="006C5597"/>
    <w:rsid w:val="006C566E"/>
    <w:rsid w:val="006C57E4"/>
    <w:rsid w:val="006C5849"/>
    <w:rsid w:val="006C59C5"/>
    <w:rsid w:val="006C5B61"/>
    <w:rsid w:val="006C6052"/>
    <w:rsid w:val="006C61E3"/>
    <w:rsid w:val="006C6211"/>
    <w:rsid w:val="006C646B"/>
    <w:rsid w:val="006C652E"/>
    <w:rsid w:val="006C6727"/>
    <w:rsid w:val="006C6A89"/>
    <w:rsid w:val="006C6C2B"/>
    <w:rsid w:val="006C6E66"/>
    <w:rsid w:val="006C6F98"/>
    <w:rsid w:val="006C7206"/>
    <w:rsid w:val="006C729B"/>
    <w:rsid w:val="006C747E"/>
    <w:rsid w:val="006C77B1"/>
    <w:rsid w:val="006C78C4"/>
    <w:rsid w:val="006C79CF"/>
    <w:rsid w:val="006C7B18"/>
    <w:rsid w:val="006C7E22"/>
    <w:rsid w:val="006C7F7C"/>
    <w:rsid w:val="006D006A"/>
    <w:rsid w:val="006D014F"/>
    <w:rsid w:val="006D0576"/>
    <w:rsid w:val="006D05D8"/>
    <w:rsid w:val="006D0635"/>
    <w:rsid w:val="006D09A7"/>
    <w:rsid w:val="006D0C07"/>
    <w:rsid w:val="006D13F6"/>
    <w:rsid w:val="006D14CE"/>
    <w:rsid w:val="006D14F7"/>
    <w:rsid w:val="006D150E"/>
    <w:rsid w:val="006D1542"/>
    <w:rsid w:val="006D15B1"/>
    <w:rsid w:val="006D15CF"/>
    <w:rsid w:val="006D1BE7"/>
    <w:rsid w:val="006D1C17"/>
    <w:rsid w:val="006D1D4B"/>
    <w:rsid w:val="006D1E9C"/>
    <w:rsid w:val="006D1F20"/>
    <w:rsid w:val="006D1F63"/>
    <w:rsid w:val="006D202E"/>
    <w:rsid w:val="006D217B"/>
    <w:rsid w:val="006D2537"/>
    <w:rsid w:val="006D29B6"/>
    <w:rsid w:val="006D2A88"/>
    <w:rsid w:val="006D2A92"/>
    <w:rsid w:val="006D2B2E"/>
    <w:rsid w:val="006D2BF2"/>
    <w:rsid w:val="006D39F2"/>
    <w:rsid w:val="006D3A87"/>
    <w:rsid w:val="006D3B6E"/>
    <w:rsid w:val="006D3D25"/>
    <w:rsid w:val="006D3D8E"/>
    <w:rsid w:val="006D3D93"/>
    <w:rsid w:val="006D4069"/>
    <w:rsid w:val="006D40A5"/>
    <w:rsid w:val="006D418B"/>
    <w:rsid w:val="006D4206"/>
    <w:rsid w:val="006D4223"/>
    <w:rsid w:val="006D45CE"/>
    <w:rsid w:val="006D45E4"/>
    <w:rsid w:val="006D487F"/>
    <w:rsid w:val="006D4921"/>
    <w:rsid w:val="006D4978"/>
    <w:rsid w:val="006D4A73"/>
    <w:rsid w:val="006D4E15"/>
    <w:rsid w:val="006D5029"/>
    <w:rsid w:val="006D5326"/>
    <w:rsid w:val="006D53CC"/>
    <w:rsid w:val="006D542C"/>
    <w:rsid w:val="006D55CF"/>
    <w:rsid w:val="006D5692"/>
    <w:rsid w:val="006D56D3"/>
    <w:rsid w:val="006D571B"/>
    <w:rsid w:val="006D597D"/>
    <w:rsid w:val="006D5B7B"/>
    <w:rsid w:val="006D5B95"/>
    <w:rsid w:val="006D5BD4"/>
    <w:rsid w:val="006D5E1D"/>
    <w:rsid w:val="006D5F9E"/>
    <w:rsid w:val="006D5FB1"/>
    <w:rsid w:val="006D5FE8"/>
    <w:rsid w:val="006D669B"/>
    <w:rsid w:val="006D669E"/>
    <w:rsid w:val="006D67C4"/>
    <w:rsid w:val="006D68D6"/>
    <w:rsid w:val="006D6A48"/>
    <w:rsid w:val="006D6B5F"/>
    <w:rsid w:val="006D6C54"/>
    <w:rsid w:val="006D6D06"/>
    <w:rsid w:val="006D6F7A"/>
    <w:rsid w:val="006D6FA8"/>
    <w:rsid w:val="006D707D"/>
    <w:rsid w:val="006D7555"/>
    <w:rsid w:val="006D7558"/>
    <w:rsid w:val="006D773F"/>
    <w:rsid w:val="006D7886"/>
    <w:rsid w:val="006E01B0"/>
    <w:rsid w:val="006E0300"/>
    <w:rsid w:val="006E058E"/>
    <w:rsid w:val="006E08C4"/>
    <w:rsid w:val="006E0C45"/>
    <w:rsid w:val="006E0D1C"/>
    <w:rsid w:val="006E0D59"/>
    <w:rsid w:val="006E0F62"/>
    <w:rsid w:val="006E1498"/>
    <w:rsid w:val="006E1599"/>
    <w:rsid w:val="006E1610"/>
    <w:rsid w:val="006E1686"/>
    <w:rsid w:val="006E184F"/>
    <w:rsid w:val="006E1B68"/>
    <w:rsid w:val="006E1BA0"/>
    <w:rsid w:val="006E1BE9"/>
    <w:rsid w:val="006E1D29"/>
    <w:rsid w:val="006E1E0E"/>
    <w:rsid w:val="006E1EFB"/>
    <w:rsid w:val="006E2330"/>
    <w:rsid w:val="006E26CC"/>
    <w:rsid w:val="006E2D3F"/>
    <w:rsid w:val="006E2E96"/>
    <w:rsid w:val="006E3043"/>
    <w:rsid w:val="006E3304"/>
    <w:rsid w:val="006E35A0"/>
    <w:rsid w:val="006E362A"/>
    <w:rsid w:val="006E36BA"/>
    <w:rsid w:val="006E3884"/>
    <w:rsid w:val="006E39A1"/>
    <w:rsid w:val="006E40A7"/>
    <w:rsid w:val="006E4BBF"/>
    <w:rsid w:val="006E4C76"/>
    <w:rsid w:val="006E4C78"/>
    <w:rsid w:val="006E4DBF"/>
    <w:rsid w:val="006E4E63"/>
    <w:rsid w:val="006E5110"/>
    <w:rsid w:val="006E538A"/>
    <w:rsid w:val="006E5443"/>
    <w:rsid w:val="006E579C"/>
    <w:rsid w:val="006E5B0C"/>
    <w:rsid w:val="006E5B36"/>
    <w:rsid w:val="006E60BC"/>
    <w:rsid w:val="006E6302"/>
    <w:rsid w:val="006E673D"/>
    <w:rsid w:val="006E68A6"/>
    <w:rsid w:val="006E69B3"/>
    <w:rsid w:val="006E6AC9"/>
    <w:rsid w:val="006E6B8E"/>
    <w:rsid w:val="006E6D7C"/>
    <w:rsid w:val="006E6DF8"/>
    <w:rsid w:val="006E6F52"/>
    <w:rsid w:val="006E6F7E"/>
    <w:rsid w:val="006E71E7"/>
    <w:rsid w:val="006E72D6"/>
    <w:rsid w:val="006E742C"/>
    <w:rsid w:val="006E74D8"/>
    <w:rsid w:val="006E788C"/>
    <w:rsid w:val="006E7CF1"/>
    <w:rsid w:val="006E7F46"/>
    <w:rsid w:val="006F00AB"/>
    <w:rsid w:val="006F0230"/>
    <w:rsid w:val="006F02AB"/>
    <w:rsid w:val="006F0377"/>
    <w:rsid w:val="006F061F"/>
    <w:rsid w:val="006F07BF"/>
    <w:rsid w:val="006F082F"/>
    <w:rsid w:val="006F098E"/>
    <w:rsid w:val="006F0BB9"/>
    <w:rsid w:val="006F0CCE"/>
    <w:rsid w:val="006F0D24"/>
    <w:rsid w:val="006F0E59"/>
    <w:rsid w:val="006F0EB8"/>
    <w:rsid w:val="006F0F82"/>
    <w:rsid w:val="006F152A"/>
    <w:rsid w:val="006F158F"/>
    <w:rsid w:val="006F1A18"/>
    <w:rsid w:val="006F2286"/>
    <w:rsid w:val="006F2422"/>
    <w:rsid w:val="006F251D"/>
    <w:rsid w:val="006F2668"/>
    <w:rsid w:val="006F2DDA"/>
    <w:rsid w:val="006F31B8"/>
    <w:rsid w:val="006F31BC"/>
    <w:rsid w:val="006F35D9"/>
    <w:rsid w:val="006F36D1"/>
    <w:rsid w:val="006F376B"/>
    <w:rsid w:val="006F3CBA"/>
    <w:rsid w:val="006F3D3F"/>
    <w:rsid w:val="006F3DA0"/>
    <w:rsid w:val="006F3F5F"/>
    <w:rsid w:val="006F3FA7"/>
    <w:rsid w:val="006F4096"/>
    <w:rsid w:val="006F42E2"/>
    <w:rsid w:val="006F42E3"/>
    <w:rsid w:val="006F43FB"/>
    <w:rsid w:val="006F451A"/>
    <w:rsid w:val="006F45D5"/>
    <w:rsid w:val="006F4B00"/>
    <w:rsid w:val="006F4E8A"/>
    <w:rsid w:val="006F4F04"/>
    <w:rsid w:val="006F5047"/>
    <w:rsid w:val="006F517B"/>
    <w:rsid w:val="006F51B7"/>
    <w:rsid w:val="006F55C3"/>
    <w:rsid w:val="006F55D7"/>
    <w:rsid w:val="006F55DE"/>
    <w:rsid w:val="006F56DF"/>
    <w:rsid w:val="006F5777"/>
    <w:rsid w:val="006F57CB"/>
    <w:rsid w:val="006F58A2"/>
    <w:rsid w:val="006F5B5C"/>
    <w:rsid w:val="006F6038"/>
    <w:rsid w:val="006F607B"/>
    <w:rsid w:val="006F65DF"/>
    <w:rsid w:val="006F689F"/>
    <w:rsid w:val="006F6C2E"/>
    <w:rsid w:val="006F6D48"/>
    <w:rsid w:val="006F6DC1"/>
    <w:rsid w:val="006F6E30"/>
    <w:rsid w:val="006F7450"/>
    <w:rsid w:val="006F745B"/>
    <w:rsid w:val="006F74F3"/>
    <w:rsid w:val="006F7645"/>
    <w:rsid w:val="006F7744"/>
    <w:rsid w:val="006F7755"/>
    <w:rsid w:val="006F77FE"/>
    <w:rsid w:val="006F7C95"/>
    <w:rsid w:val="006F7F25"/>
    <w:rsid w:val="006F7F4B"/>
    <w:rsid w:val="006F7FC0"/>
    <w:rsid w:val="007001AA"/>
    <w:rsid w:val="007001C3"/>
    <w:rsid w:val="00700384"/>
    <w:rsid w:val="00700755"/>
    <w:rsid w:val="0070075B"/>
    <w:rsid w:val="007009A4"/>
    <w:rsid w:val="00700B02"/>
    <w:rsid w:val="00700BCA"/>
    <w:rsid w:val="00700C21"/>
    <w:rsid w:val="00700DF3"/>
    <w:rsid w:val="00700E8E"/>
    <w:rsid w:val="0070103C"/>
    <w:rsid w:val="00701107"/>
    <w:rsid w:val="007011D0"/>
    <w:rsid w:val="00701479"/>
    <w:rsid w:val="00701A6F"/>
    <w:rsid w:val="00701F1C"/>
    <w:rsid w:val="00701F24"/>
    <w:rsid w:val="00701F55"/>
    <w:rsid w:val="0070203B"/>
    <w:rsid w:val="007021EC"/>
    <w:rsid w:val="00702206"/>
    <w:rsid w:val="007022BF"/>
    <w:rsid w:val="007022DA"/>
    <w:rsid w:val="007025FC"/>
    <w:rsid w:val="007026A0"/>
    <w:rsid w:val="007027D6"/>
    <w:rsid w:val="00702834"/>
    <w:rsid w:val="00702910"/>
    <w:rsid w:val="00702C4D"/>
    <w:rsid w:val="00702F1F"/>
    <w:rsid w:val="00703126"/>
    <w:rsid w:val="007032BC"/>
    <w:rsid w:val="00703328"/>
    <w:rsid w:val="00703331"/>
    <w:rsid w:val="007033C0"/>
    <w:rsid w:val="00703564"/>
    <w:rsid w:val="007036D9"/>
    <w:rsid w:val="0070374B"/>
    <w:rsid w:val="00703848"/>
    <w:rsid w:val="007038FD"/>
    <w:rsid w:val="00703B8B"/>
    <w:rsid w:val="00703BB5"/>
    <w:rsid w:val="00703C92"/>
    <w:rsid w:val="00703CBE"/>
    <w:rsid w:val="00703CEC"/>
    <w:rsid w:val="00703DEC"/>
    <w:rsid w:val="0070439C"/>
    <w:rsid w:val="00704605"/>
    <w:rsid w:val="0070468C"/>
    <w:rsid w:val="007046DB"/>
    <w:rsid w:val="00704799"/>
    <w:rsid w:val="007047C7"/>
    <w:rsid w:val="007048FF"/>
    <w:rsid w:val="00704A28"/>
    <w:rsid w:val="00704BAE"/>
    <w:rsid w:val="00704D3D"/>
    <w:rsid w:val="00704F1E"/>
    <w:rsid w:val="00704FA0"/>
    <w:rsid w:val="0070506E"/>
    <w:rsid w:val="0070569A"/>
    <w:rsid w:val="0070578A"/>
    <w:rsid w:val="007057D8"/>
    <w:rsid w:val="007058BA"/>
    <w:rsid w:val="00705B4B"/>
    <w:rsid w:val="00705BA6"/>
    <w:rsid w:val="00705BFC"/>
    <w:rsid w:val="00705FAD"/>
    <w:rsid w:val="00706084"/>
    <w:rsid w:val="007062E6"/>
    <w:rsid w:val="007063D7"/>
    <w:rsid w:val="007064D4"/>
    <w:rsid w:val="0070650D"/>
    <w:rsid w:val="0070654E"/>
    <w:rsid w:val="007065BF"/>
    <w:rsid w:val="00706A64"/>
    <w:rsid w:val="00706B70"/>
    <w:rsid w:val="00706F2F"/>
    <w:rsid w:val="00706FFF"/>
    <w:rsid w:val="007070D5"/>
    <w:rsid w:val="007072E3"/>
    <w:rsid w:val="007073F7"/>
    <w:rsid w:val="007077E7"/>
    <w:rsid w:val="0070786E"/>
    <w:rsid w:val="00707935"/>
    <w:rsid w:val="007079D5"/>
    <w:rsid w:val="00707AB8"/>
    <w:rsid w:val="00707DF4"/>
    <w:rsid w:val="00707E27"/>
    <w:rsid w:val="00707E6A"/>
    <w:rsid w:val="0071017E"/>
    <w:rsid w:val="00710227"/>
    <w:rsid w:val="00710457"/>
    <w:rsid w:val="0071069B"/>
    <w:rsid w:val="00710732"/>
    <w:rsid w:val="0071082D"/>
    <w:rsid w:val="00710A04"/>
    <w:rsid w:val="00710E1D"/>
    <w:rsid w:val="00710E54"/>
    <w:rsid w:val="00710F3D"/>
    <w:rsid w:val="00711018"/>
    <w:rsid w:val="007112E3"/>
    <w:rsid w:val="007113C8"/>
    <w:rsid w:val="00711442"/>
    <w:rsid w:val="00711448"/>
    <w:rsid w:val="0071177B"/>
    <w:rsid w:val="00711783"/>
    <w:rsid w:val="00711813"/>
    <w:rsid w:val="00711872"/>
    <w:rsid w:val="00711887"/>
    <w:rsid w:val="007119E1"/>
    <w:rsid w:val="00711A35"/>
    <w:rsid w:val="00711AB5"/>
    <w:rsid w:val="00711C51"/>
    <w:rsid w:val="00711F58"/>
    <w:rsid w:val="0071211A"/>
    <w:rsid w:val="0071224D"/>
    <w:rsid w:val="0071243C"/>
    <w:rsid w:val="00712512"/>
    <w:rsid w:val="00712536"/>
    <w:rsid w:val="00712699"/>
    <w:rsid w:val="007126F8"/>
    <w:rsid w:val="00712888"/>
    <w:rsid w:val="00712CC5"/>
    <w:rsid w:val="00712DF9"/>
    <w:rsid w:val="007130D4"/>
    <w:rsid w:val="00713136"/>
    <w:rsid w:val="007131AB"/>
    <w:rsid w:val="007131C0"/>
    <w:rsid w:val="007132D4"/>
    <w:rsid w:val="0071331A"/>
    <w:rsid w:val="00713408"/>
    <w:rsid w:val="007134F7"/>
    <w:rsid w:val="007136A4"/>
    <w:rsid w:val="00713747"/>
    <w:rsid w:val="00713E16"/>
    <w:rsid w:val="00713E1E"/>
    <w:rsid w:val="00713F21"/>
    <w:rsid w:val="0071411E"/>
    <w:rsid w:val="00714598"/>
    <w:rsid w:val="007146F2"/>
    <w:rsid w:val="00714907"/>
    <w:rsid w:val="007150A1"/>
    <w:rsid w:val="00715268"/>
    <w:rsid w:val="00715419"/>
    <w:rsid w:val="00715449"/>
    <w:rsid w:val="00715621"/>
    <w:rsid w:val="00715790"/>
    <w:rsid w:val="0071595C"/>
    <w:rsid w:val="0071597B"/>
    <w:rsid w:val="007159E1"/>
    <w:rsid w:val="00715A0A"/>
    <w:rsid w:val="00715ABE"/>
    <w:rsid w:val="00715E80"/>
    <w:rsid w:val="00715FC1"/>
    <w:rsid w:val="007161E8"/>
    <w:rsid w:val="00716258"/>
    <w:rsid w:val="0071640F"/>
    <w:rsid w:val="007168E5"/>
    <w:rsid w:val="00716931"/>
    <w:rsid w:val="00716B8E"/>
    <w:rsid w:val="00716D90"/>
    <w:rsid w:val="00716DF4"/>
    <w:rsid w:val="00716ED3"/>
    <w:rsid w:val="0071716F"/>
    <w:rsid w:val="00717175"/>
    <w:rsid w:val="00717208"/>
    <w:rsid w:val="00717350"/>
    <w:rsid w:val="00717CB1"/>
    <w:rsid w:val="00717ECD"/>
    <w:rsid w:val="00717F33"/>
    <w:rsid w:val="007201B4"/>
    <w:rsid w:val="00720387"/>
    <w:rsid w:val="007203AD"/>
    <w:rsid w:val="00720461"/>
    <w:rsid w:val="007206CE"/>
    <w:rsid w:val="00720812"/>
    <w:rsid w:val="00720953"/>
    <w:rsid w:val="00720B53"/>
    <w:rsid w:val="00720BA5"/>
    <w:rsid w:val="00720E45"/>
    <w:rsid w:val="00720E5B"/>
    <w:rsid w:val="00720EBE"/>
    <w:rsid w:val="00721137"/>
    <w:rsid w:val="0072135A"/>
    <w:rsid w:val="00721584"/>
    <w:rsid w:val="0072166F"/>
    <w:rsid w:val="007217F1"/>
    <w:rsid w:val="00721AAC"/>
    <w:rsid w:val="00722018"/>
    <w:rsid w:val="007223B4"/>
    <w:rsid w:val="0072248F"/>
    <w:rsid w:val="00722F29"/>
    <w:rsid w:val="00723017"/>
    <w:rsid w:val="0072303E"/>
    <w:rsid w:val="00723041"/>
    <w:rsid w:val="00723164"/>
    <w:rsid w:val="00723217"/>
    <w:rsid w:val="0072374D"/>
    <w:rsid w:val="00723B74"/>
    <w:rsid w:val="00723CFA"/>
    <w:rsid w:val="00723D2E"/>
    <w:rsid w:val="00723D97"/>
    <w:rsid w:val="00723E09"/>
    <w:rsid w:val="0072402B"/>
    <w:rsid w:val="00724189"/>
    <w:rsid w:val="00724247"/>
    <w:rsid w:val="00724404"/>
    <w:rsid w:val="00724479"/>
    <w:rsid w:val="00724572"/>
    <w:rsid w:val="00724601"/>
    <w:rsid w:val="0072472B"/>
    <w:rsid w:val="007247EB"/>
    <w:rsid w:val="007248C2"/>
    <w:rsid w:val="007249E6"/>
    <w:rsid w:val="00724A9E"/>
    <w:rsid w:val="00724BA7"/>
    <w:rsid w:val="00724C35"/>
    <w:rsid w:val="00724CAE"/>
    <w:rsid w:val="00724DFE"/>
    <w:rsid w:val="00724FD1"/>
    <w:rsid w:val="00725165"/>
    <w:rsid w:val="007252B4"/>
    <w:rsid w:val="007254EB"/>
    <w:rsid w:val="0072553F"/>
    <w:rsid w:val="0072559F"/>
    <w:rsid w:val="007255F9"/>
    <w:rsid w:val="0072584B"/>
    <w:rsid w:val="00725FCA"/>
    <w:rsid w:val="00726104"/>
    <w:rsid w:val="00726150"/>
    <w:rsid w:val="007261EA"/>
    <w:rsid w:val="007263F8"/>
    <w:rsid w:val="007268A3"/>
    <w:rsid w:val="0072698C"/>
    <w:rsid w:val="007269E4"/>
    <w:rsid w:val="00726E57"/>
    <w:rsid w:val="00726E66"/>
    <w:rsid w:val="00726FAD"/>
    <w:rsid w:val="00727120"/>
    <w:rsid w:val="0072731A"/>
    <w:rsid w:val="00727649"/>
    <w:rsid w:val="007277E9"/>
    <w:rsid w:val="00727988"/>
    <w:rsid w:val="0072798D"/>
    <w:rsid w:val="007279EA"/>
    <w:rsid w:val="00727EA8"/>
    <w:rsid w:val="00727EC9"/>
    <w:rsid w:val="00727F77"/>
    <w:rsid w:val="007301B5"/>
    <w:rsid w:val="0073020A"/>
    <w:rsid w:val="007303AD"/>
    <w:rsid w:val="007303DD"/>
    <w:rsid w:val="00730740"/>
    <w:rsid w:val="00730B09"/>
    <w:rsid w:val="00730BA4"/>
    <w:rsid w:val="00730C56"/>
    <w:rsid w:val="00730E65"/>
    <w:rsid w:val="00730EC5"/>
    <w:rsid w:val="00731280"/>
    <w:rsid w:val="0073143E"/>
    <w:rsid w:val="00731495"/>
    <w:rsid w:val="0073154F"/>
    <w:rsid w:val="00731DA0"/>
    <w:rsid w:val="00731F16"/>
    <w:rsid w:val="00731F20"/>
    <w:rsid w:val="007321DB"/>
    <w:rsid w:val="00732294"/>
    <w:rsid w:val="0073232D"/>
    <w:rsid w:val="0073235B"/>
    <w:rsid w:val="007325DD"/>
    <w:rsid w:val="00732824"/>
    <w:rsid w:val="0073287A"/>
    <w:rsid w:val="00733017"/>
    <w:rsid w:val="00733057"/>
    <w:rsid w:val="007330BB"/>
    <w:rsid w:val="00733230"/>
    <w:rsid w:val="0073337C"/>
    <w:rsid w:val="00733482"/>
    <w:rsid w:val="00733529"/>
    <w:rsid w:val="007335CF"/>
    <w:rsid w:val="00733713"/>
    <w:rsid w:val="00733AFD"/>
    <w:rsid w:val="00733BCB"/>
    <w:rsid w:val="00733CF7"/>
    <w:rsid w:val="00733E91"/>
    <w:rsid w:val="00733F24"/>
    <w:rsid w:val="00733F33"/>
    <w:rsid w:val="0073493B"/>
    <w:rsid w:val="007349F9"/>
    <w:rsid w:val="00734AD0"/>
    <w:rsid w:val="00734C5B"/>
    <w:rsid w:val="00734CD8"/>
    <w:rsid w:val="00734D23"/>
    <w:rsid w:val="007350FA"/>
    <w:rsid w:val="00735201"/>
    <w:rsid w:val="00735816"/>
    <w:rsid w:val="00735917"/>
    <w:rsid w:val="00735BF1"/>
    <w:rsid w:val="00735D97"/>
    <w:rsid w:val="00736126"/>
    <w:rsid w:val="00736220"/>
    <w:rsid w:val="00736357"/>
    <w:rsid w:val="00736472"/>
    <w:rsid w:val="00736AA6"/>
    <w:rsid w:val="00736CF7"/>
    <w:rsid w:val="007371BC"/>
    <w:rsid w:val="007376EA"/>
    <w:rsid w:val="007376F7"/>
    <w:rsid w:val="00737BB5"/>
    <w:rsid w:val="00740055"/>
    <w:rsid w:val="00740057"/>
    <w:rsid w:val="0074039C"/>
    <w:rsid w:val="00740451"/>
    <w:rsid w:val="00740522"/>
    <w:rsid w:val="00740599"/>
    <w:rsid w:val="00740791"/>
    <w:rsid w:val="00740A09"/>
    <w:rsid w:val="00740AAE"/>
    <w:rsid w:val="00740EFA"/>
    <w:rsid w:val="00741463"/>
    <w:rsid w:val="007414C4"/>
    <w:rsid w:val="007414F2"/>
    <w:rsid w:val="00741738"/>
    <w:rsid w:val="00741836"/>
    <w:rsid w:val="00741843"/>
    <w:rsid w:val="00741850"/>
    <w:rsid w:val="007418C0"/>
    <w:rsid w:val="00741CAB"/>
    <w:rsid w:val="00741DF3"/>
    <w:rsid w:val="00741EDC"/>
    <w:rsid w:val="0074209F"/>
    <w:rsid w:val="007423BB"/>
    <w:rsid w:val="00742450"/>
    <w:rsid w:val="007425BF"/>
    <w:rsid w:val="00742707"/>
    <w:rsid w:val="00742879"/>
    <w:rsid w:val="007428EE"/>
    <w:rsid w:val="00742FB4"/>
    <w:rsid w:val="00742FD3"/>
    <w:rsid w:val="0074344C"/>
    <w:rsid w:val="0074350F"/>
    <w:rsid w:val="0074374F"/>
    <w:rsid w:val="00743B77"/>
    <w:rsid w:val="00743D0F"/>
    <w:rsid w:val="00743D39"/>
    <w:rsid w:val="00743ED2"/>
    <w:rsid w:val="00743F73"/>
    <w:rsid w:val="00744283"/>
    <w:rsid w:val="00744637"/>
    <w:rsid w:val="00744983"/>
    <w:rsid w:val="00744EFF"/>
    <w:rsid w:val="00744FC8"/>
    <w:rsid w:val="00745065"/>
    <w:rsid w:val="0074511B"/>
    <w:rsid w:val="0074522C"/>
    <w:rsid w:val="007452E8"/>
    <w:rsid w:val="00745733"/>
    <w:rsid w:val="0074598C"/>
    <w:rsid w:val="00745A59"/>
    <w:rsid w:val="00745A9F"/>
    <w:rsid w:val="00745E7E"/>
    <w:rsid w:val="00745FB7"/>
    <w:rsid w:val="0074658B"/>
    <w:rsid w:val="0074674C"/>
    <w:rsid w:val="00746767"/>
    <w:rsid w:val="007468C0"/>
    <w:rsid w:val="007469B9"/>
    <w:rsid w:val="007469E8"/>
    <w:rsid w:val="00746AA1"/>
    <w:rsid w:val="007470C8"/>
    <w:rsid w:val="007472F0"/>
    <w:rsid w:val="007478F7"/>
    <w:rsid w:val="0074793F"/>
    <w:rsid w:val="0074794D"/>
    <w:rsid w:val="00747AB5"/>
    <w:rsid w:val="00747AF1"/>
    <w:rsid w:val="00747BA2"/>
    <w:rsid w:val="00747EE7"/>
    <w:rsid w:val="00750051"/>
    <w:rsid w:val="00750415"/>
    <w:rsid w:val="00750423"/>
    <w:rsid w:val="007505AE"/>
    <w:rsid w:val="007505CB"/>
    <w:rsid w:val="007505D8"/>
    <w:rsid w:val="00750A1C"/>
    <w:rsid w:val="00751053"/>
    <w:rsid w:val="007510BF"/>
    <w:rsid w:val="007511F3"/>
    <w:rsid w:val="00751202"/>
    <w:rsid w:val="007512DF"/>
    <w:rsid w:val="00751301"/>
    <w:rsid w:val="007515B7"/>
    <w:rsid w:val="00751615"/>
    <w:rsid w:val="007516C8"/>
    <w:rsid w:val="007518B1"/>
    <w:rsid w:val="00751B20"/>
    <w:rsid w:val="00751BAE"/>
    <w:rsid w:val="00751C84"/>
    <w:rsid w:val="00751CC6"/>
    <w:rsid w:val="007520CC"/>
    <w:rsid w:val="007523C9"/>
    <w:rsid w:val="0075292D"/>
    <w:rsid w:val="00752B93"/>
    <w:rsid w:val="00752CC2"/>
    <w:rsid w:val="00752D97"/>
    <w:rsid w:val="00752DA9"/>
    <w:rsid w:val="007531CB"/>
    <w:rsid w:val="00753231"/>
    <w:rsid w:val="00753243"/>
    <w:rsid w:val="00753308"/>
    <w:rsid w:val="0075331E"/>
    <w:rsid w:val="007539B9"/>
    <w:rsid w:val="00753A6D"/>
    <w:rsid w:val="00753BBF"/>
    <w:rsid w:val="00753E22"/>
    <w:rsid w:val="00753E98"/>
    <w:rsid w:val="00753F16"/>
    <w:rsid w:val="00753FD5"/>
    <w:rsid w:val="00754219"/>
    <w:rsid w:val="007542B1"/>
    <w:rsid w:val="007546B4"/>
    <w:rsid w:val="00754805"/>
    <w:rsid w:val="0075489C"/>
    <w:rsid w:val="00754915"/>
    <w:rsid w:val="00754B29"/>
    <w:rsid w:val="00754B9D"/>
    <w:rsid w:val="0075531E"/>
    <w:rsid w:val="00755472"/>
    <w:rsid w:val="0075561D"/>
    <w:rsid w:val="0075575E"/>
    <w:rsid w:val="00755855"/>
    <w:rsid w:val="0075592E"/>
    <w:rsid w:val="00755F35"/>
    <w:rsid w:val="00755F6B"/>
    <w:rsid w:val="007561D2"/>
    <w:rsid w:val="007561E5"/>
    <w:rsid w:val="00756405"/>
    <w:rsid w:val="00756428"/>
    <w:rsid w:val="007565A1"/>
    <w:rsid w:val="00756C46"/>
    <w:rsid w:val="00756D62"/>
    <w:rsid w:val="00756E5B"/>
    <w:rsid w:val="00756E88"/>
    <w:rsid w:val="007571DF"/>
    <w:rsid w:val="00757273"/>
    <w:rsid w:val="00757287"/>
    <w:rsid w:val="007572A4"/>
    <w:rsid w:val="00757346"/>
    <w:rsid w:val="0075750E"/>
    <w:rsid w:val="007575C8"/>
    <w:rsid w:val="007575FD"/>
    <w:rsid w:val="007577FD"/>
    <w:rsid w:val="00757852"/>
    <w:rsid w:val="00757A05"/>
    <w:rsid w:val="00757B9E"/>
    <w:rsid w:val="00757CAF"/>
    <w:rsid w:val="00757D3E"/>
    <w:rsid w:val="00760452"/>
    <w:rsid w:val="0076046B"/>
    <w:rsid w:val="00760558"/>
    <w:rsid w:val="00760983"/>
    <w:rsid w:val="00760AE2"/>
    <w:rsid w:val="00760C17"/>
    <w:rsid w:val="00760C3E"/>
    <w:rsid w:val="00760EC2"/>
    <w:rsid w:val="0076104B"/>
    <w:rsid w:val="0076143E"/>
    <w:rsid w:val="0076147E"/>
    <w:rsid w:val="007615F3"/>
    <w:rsid w:val="007616EF"/>
    <w:rsid w:val="00761734"/>
    <w:rsid w:val="007617F0"/>
    <w:rsid w:val="00761999"/>
    <w:rsid w:val="00761DB5"/>
    <w:rsid w:val="00761EFD"/>
    <w:rsid w:val="007620B8"/>
    <w:rsid w:val="00762160"/>
    <w:rsid w:val="00762311"/>
    <w:rsid w:val="007623A8"/>
    <w:rsid w:val="007623AE"/>
    <w:rsid w:val="007624C2"/>
    <w:rsid w:val="00762555"/>
    <w:rsid w:val="00762572"/>
    <w:rsid w:val="00762820"/>
    <w:rsid w:val="00762A2A"/>
    <w:rsid w:val="00762BD8"/>
    <w:rsid w:val="00762F24"/>
    <w:rsid w:val="00763036"/>
    <w:rsid w:val="007631D4"/>
    <w:rsid w:val="007633DF"/>
    <w:rsid w:val="007639ED"/>
    <w:rsid w:val="007639F8"/>
    <w:rsid w:val="00763AEA"/>
    <w:rsid w:val="00763B2E"/>
    <w:rsid w:val="00763D5C"/>
    <w:rsid w:val="00763DA5"/>
    <w:rsid w:val="00763E2F"/>
    <w:rsid w:val="00763E38"/>
    <w:rsid w:val="00763E61"/>
    <w:rsid w:val="0076432C"/>
    <w:rsid w:val="007643DA"/>
    <w:rsid w:val="0076443F"/>
    <w:rsid w:val="0076452A"/>
    <w:rsid w:val="007646F6"/>
    <w:rsid w:val="00764702"/>
    <w:rsid w:val="00764961"/>
    <w:rsid w:val="007649B1"/>
    <w:rsid w:val="00764AF6"/>
    <w:rsid w:val="00764C55"/>
    <w:rsid w:val="00764CE0"/>
    <w:rsid w:val="00764E4B"/>
    <w:rsid w:val="00764E87"/>
    <w:rsid w:val="007650C5"/>
    <w:rsid w:val="0076519F"/>
    <w:rsid w:val="00765371"/>
    <w:rsid w:val="007654D5"/>
    <w:rsid w:val="007655E1"/>
    <w:rsid w:val="007656F2"/>
    <w:rsid w:val="00765AF8"/>
    <w:rsid w:val="00765B04"/>
    <w:rsid w:val="00765CEC"/>
    <w:rsid w:val="00765D2A"/>
    <w:rsid w:val="00766187"/>
    <w:rsid w:val="0076623F"/>
    <w:rsid w:val="007668E4"/>
    <w:rsid w:val="00766EC1"/>
    <w:rsid w:val="00766ECF"/>
    <w:rsid w:val="00766FED"/>
    <w:rsid w:val="00767004"/>
    <w:rsid w:val="007670FD"/>
    <w:rsid w:val="00767249"/>
    <w:rsid w:val="00767282"/>
    <w:rsid w:val="007674A3"/>
    <w:rsid w:val="007674CC"/>
    <w:rsid w:val="00767612"/>
    <w:rsid w:val="0076765E"/>
    <w:rsid w:val="0076788D"/>
    <w:rsid w:val="00767C36"/>
    <w:rsid w:val="007700C4"/>
    <w:rsid w:val="00770464"/>
    <w:rsid w:val="00770622"/>
    <w:rsid w:val="00770708"/>
    <w:rsid w:val="00770762"/>
    <w:rsid w:val="007707E4"/>
    <w:rsid w:val="007709F3"/>
    <w:rsid w:val="00770C29"/>
    <w:rsid w:val="00770C88"/>
    <w:rsid w:val="00770CD6"/>
    <w:rsid w:val="00771287"/>
    <w:rsid w:val="0077136F"/>
    <w:rsid w:val="0077150B"/>
    <w:rsid w:val="0077178E"/>
    <w:rsid w:val="007718F8"/>
    <w:rsid w:val="0077194E"/>
    <w:rsid w:val="007719A1"/>
    <w:rsid w:val="00771CA6"/>
    <w:rsid w:val="00771D33"/>
    <w:rsid w:val="00771E10"/>
    <w:rsid w:val="00771FD1"/>
    <w:rsid w:val="007720BF"/>
    <w:rsid w:val="0077213A"/>
    <w:rsid w:val="00772464"/>
    <w:rsid w:val="00772579"/>
    <w:rsid w:val="00772633"/>
    <w:rsid w:val="00772879"/>
    <w:rsid w:val="0077293E"/>
    <w:rsid w:val="00772A81"/>
    <w:rsid w:val="00772AB9"/>
    <w:rsid w:val="00772ABF"/>
    <w:rsid w:val="00772D0D"/>
    <w:rsid w:val="00772DAD"/>
    <w:rsid w:val="00772DB3"/>
    <w:rsid w:val="00772EC3"/>
    <w:rsid w:val="00772F3D"/>
    <w:rsid w:val="007730FF"/>
    <w:rsid w:val="00773198"/>
    <w:rsid w:val="0077325A"/>
    <w:rsid w:val="007734C4"/>
    <w:rsid w:val="0077353F"/>
    <w:rsid w:val="007737E1"/>
    <w:rsid w:val="0077388E"/>
    <w:rsid w:val="007738CC"/>
    <w:rsid w:val="00773D90"/>
    <w:rsid w:val="00773F8A"/>
    <w:rsid w:val="007741D0"/>
    <w:rsid w:val="0077423E"/>
    <w:rsid w:val="0077451D"/>
    <w:rsid w:val="007745AB"/>
    <w:rsid w:val="00774A9B"/>
    <w:rsid w:val="00774B68"/>
    <w:rsid w:val="00774E66"/>
    <w:rsid w:val="0077504B"/>
    <w:rsid w:val="0077527C"/>
    <w:rsid w:val="007754CE"/>
    <w:rsid w:val="0077556C"/>
    <w:rsid w:val="00775986"/>
    <w:rsid w:val="00775A50"/>
    <w:rsid w:val="00775BF1"/>
    <w:rsid w:val="00775CDC"/>
    <w:rsid w:val="00775D20"/>
    <w:rsid w:val="00775D4C"/>
    <w:rsid w:val="00776026"/>
    <w:rsid w:val="00776163"/>
    <w:rsid w:val="007762B0"/>
    <w:rsid w:val="00776394"/>
    <w:rsid w:val="00776816"/>
    <w:rsid w:val="0077699F"/>
    <w:rsid w:val="007769BA"/>
    <w:rsid w:val="00776ACF"/>
    <w:rsid w:val="00776B61"/>
    <w:rsid w:val="00776B89"/>
    <w:rsid w:val="00776BAD"/>
    <w:rsid w:val="00776BB1"/>
    <w:rsid w:val="00776BF6"/>
    <w:rsid w:val="00776E68"/>
    <w:rsid w:val="00776F15"/>
    <w:rsid w:val="00777289"/>
    <w:rsid w:val="0077728A"/>
    <w:rsid w:val="0077728E"/>
    <w:rsid w:val="007773BE"/>
    <w:rsid w:val="007773D1"/>
    <w:rsid w:val="007773E4"/>
    <w:rsid w:val="00777540"/>
    <w:rsid w:val="00777607"/>
    <w:rsid w:val="00777737"/>
    <w:rsid w:val="0077778A"/>
    <w:rsid w:val="00777A56"/>
    <w:rsid w:val="00777E19"/>
    <w:rsid w:val="00777FB6"/>
    <w:rsid w:val="007800A9"/>
    <w:rsid w:val="007800F6"/>
    <w:rsid w:val="007801EF"/>
    <w:rsid w:val="00780311"/>
    <w:rsid w:val="0078052A"/>
    <w:rsid w:val="007805B2"/>
    <w:rsid w:val="0078066E"/>
    <w:rsid w:val="007806E4"/>
    <w:rsid w:val="0078097D"/>
    <w:rsid w:val="007809C6"/>
    <w:rsid w:val="007809C7"/>
    <w:rsid w:val="007809D7"/>
    <w:rsid w:val="00780C3B"/>
    <w:rsid w:val="00780E77"/>
    <w:rsid w:val="00780EBE"/>
    <w:rsid w:val="007813AC"/>
    <w:rsid w:val="007814CC"/>
    <w:rsid w:val="007816A6"/>
    <w:rsid w:val="00781739"/>
    <w:rsid w:val="007818A0"/>
    <w:rsid w:val="00781906"/>
    <w:rsid w:val="00781972"/>
    <w:rsid w:val="007819EE"/>
    <w:rsid w:val="00781A67"/>
    <w:rsid w:val="00781B64"/>
    <w:rsid w:val="00781BCF"/>
    <w:rsid w:val="00781D30"/>
    <w:rsid w:val="00781E26"/>
    <w:rsid w:val="00781E50"/>
    <w:rsid w:val="00781E6E"/>
    <w:rsid w:val="0078202A"/>
    <w:rsid w:val="00782034"/>
    <w:rsid w:val="0078231B"/>
    <w:rsid w:val="00782435"/>
    <w:rsid w:val="00782A2F"/>
    <w:rsid w:val="00782F9F"/>
    <w:rsid w:val="00783126"/>
    <w:rsid w:val="007831BA"/>
    <w:rsid w:val="0078328A"/>
    <w:rsid w:val="007839D9"/>
    <w:rsid w:val="00783DC0"/>
    <w:rsid w:val="00783F6B"/>
    <w:rsid w:val="00783FC3"/>
    <w:rsid w:val="00784400"/>
    <w:rsid w:val="007848CD"/>
    <w:rsid w:val="00784927"/>
    <w:rsid w:val="00784992"/>
    <w:rsid w:val="00784CB4"/>
    <w:rsid w:val="00784DE2"/>
    <w:rsid w:val="00785177"/>
    <w:rsid w:val="007851E5"/>
    <w:rsid w:val="00785335"/>
    <w:rsid w:val="00785458"/>
    <w:rsid w:val="007854CD"/>
    <w:rsid w:val="00785805"/>
    <w:rsid w:val="0078653D"/>
    <w:rsid w:val="007865FB"/>
    <w:rsid w:val="00786776"/>
    <w:rsid w:val="0078681D"/>
    <w:rsid w:val="00786DCD"/>
    <w:rsid w:val="00786DD7"/>
    <w:rsid w:val="00786FBD"/>
    <w:rsid w:val="00787415"/>
    <w:rsid w:val="00787443"/>
    <w:rsid w:val="00787634"/>
    <w:rsid w:val="00787852"/>
    <w:rsid w:val="007878B2"/>
    <w:rsid w:val="0078796A"/>
    <w:rsid w:val="007879C8"/>
    <w:rsid w:val="00790143"/>
    <w:rsid w:val="0079031C"/>
    <w:rsid w:val="0079099C"/>
    <w:rsid w:val="007909BB"/>
    <w:rsid w:val="00790B0D"/>
    <w:rsid w:val="00790D2E"/>
    <w:rsid w:val="00790F70"/>
    <w:rsid w:val="0079125B"/>
    <w:rsid w:val="0079152A"/>
    <w:rsid w:val="007915A9"/>
    <w:rsid w:val="007915E1"/>
    <w:rsid w:val="00791715"/>
    <w:rsid w:val="00791743"/>
    <w:rsid w:val="00791A85"/>
    <w:rsid w:val="00791AD5"/>
    <w:rsid w:val="00791D12"/>
    <w:rsid w:val="00791EC0"/>
    <w:rsid w:val="007921F5"/>
    <w:rsid w:val="0079227A"/>
    <w:rsid w:val="0079240D"/>
    <w:rsid w:val="007924BA"/>
    <w:rsid w:val="0079257F"/>
    <w:rsid w:val="007925EC"/>
    <w:rsid w:val="00792CDC"/>
    <w:rsid w:val="00792D50"/>
    <w:rsid w:val="00792F8B"/>
    <w:rsid w:val="007933CD"/>
    <w:rsid w:val="0079380F"/>
    <w:rsid w:val="00793A85"/>
    <w:rsid w:val="00793AEA"/>
    <w:rsid w:val="00793C59"/>
    <w:rsid w:val="00793C64"/>
    <w:rsid w:val="00793DA8"/>
    <w:rsid w:val="00793FF2"/>
    <w:rsid w:val="007944F9"/>
    <w:rsid w:val="00794633"/>
    <w:rsid w:val="007946B3"/>
    <w:rsid w:val="00794971"/>
    <w:rsid w:val="00794C6D"/>
    <w:rsid w:val="00794E1A"/>
    <w:rsid w:val="00794E55"/>
    <w:rsid w:val="0079521A"/>
    <w:rsid w:val="007953F7"/>
    <w:rsid w:val="0079552B"/>
    <w:rsid w:val="0079568B"/>
    <w:rsid w:val="00795719"/>
    <w:rsid w:val="0079576C"/>
    <w:rsid w:val="00795B77"/>
    <w:rsid w:val="00795B7D"/>
    <w:rsid w:val="00795D68"/>
    <w:rsid w:val="00795DBF"/>
    <w:rsid w:val="00795E4E"/>
    <w:rsid w:val="00795EB2"/>
    <w:rsid w:val="00796157"/>
    <w:rsid w:val="00796245"/>
    <w:rsid w:val="0079625F"/>
    <w:rsid w:val="00796365"/>
    <w:rsid w:val="007963B9"/>
    <w:rsid w:val="007963C4"/>
    <w:rsid w:val="007965E5"/>
    <w:rsid w:val="007966E4"/>
    <w:rsid w:val="007967FD"/>
    <w:rsid w:val="00796865"/>
    <w:rsid w:val="007969C2"/>
    <w:rsid w:val="00796B4E"/>
    <w:rsid w:val="00796C37"/>
    <w:rsid w:val="00796FA0"/>
    <w:rsid w:val="00797274"/>
    <w:rsid w:val="0079729D"/>
    <w:rsid w:val="007972B7"/>
    <w:rsid w:val="007973E5"/>
    <w:rsid w:val="0079754B"/>
    <w:rsid w:val="0079790D"/>
    <w:rsid w:val="00797C07"/>
    <w:rsid w:val="00797C66"/>
    <w:rsid w:val="00797F40"/>
    <w:rsid w:val="007A0105"/>
    <w:rsid w:val="007A04E2"/>
    <w:rsid w:val="007A0516"/>
    <w:rsid w:val="007A0538"/>
    <w:rsid w:val="007A07F7"/>
    <w:rsid w:val="007A08EC"/>
    <w:rsid w:val="007A1198"/>
    <w:rsid w:val="007A1B10"/>
    <w:rsid w:val="007A1CC7"/>
    <w:rsid w:val="007A1D1D"/>
    <w:rsid w:val="007A1F9A"/>
    <w:rsid w:val="007A2430"/>
    <w:rsid w:val="007A26B2"/>
    <w:rsid w:val="007A26D3"/>
    <w:rsid w:val="007A29E0"/>
    <w:rsid w:val="007A2D95"/>
    <w:rsid w:val="007A30C3"/>
    <w:rsid w:val="007A3813"/>
    <w:rsid w:val="007A387D"/>
    <w:rsid w:val="007A3AA9"/>
    <w:rsid w:val="007A3B70"/>
    <w:rsid w:val="007A4279"/>
    <w:rsid w:val="007A4292"/>
    <w:rsid w:val="007A43B4"/>
    <w:rsid w:val="007A46C0"/>
    <w:rsid w:val="007A4796"/>
    <w:rsid w:val="007A4978"/>
    <w:rsid w:val="007A4A1A"/>
    <w:rsid w:val="007A4B99"/>
    <w:rsid w:val="007A4BFA"/>
    <w:rsid w:val="007A4F93"/>
    <w:rsid w:val="007A50DB"/>
    <w:rsid w:val="007A514E"/>
    <w:rsid w:val="007A5424"/>
    <w:rsid w:val="007A5448"/>
    <w:rsid w:val="007A58AB"/>
    <w:rsid w:val="007A591F"/>
    <w:rsid w:val="007A597A"/>
    <w:rsid w:val="007A5B33"/>
    <w:rsid w:val="007A5D0F"/>
    <w:rsid w:val="007A5D51"/>
    <w:rsid w:val="007A5D67"/>
    <w:rsid w:val="007A5DFB"/>
    <w:rsid w:val="007A6033"/>
    <w:rsid w:val="007A612B"/>
    <w:rsid w:val="007A6169"/>
    <w:rsid w:val="007A6482"/>
    <w:rsid w:val="007A6614"/>
    <w:rsid w:val="007A699D"/>
    <w:rsid w:val="007A6D05"/>
    <w:rsid w:val="007A6DC9"/>
    <w:rsid w:val="007A6DF7"/>
    <w:rsid w:val="007A6EA8"/>
    <w:rsid w:val="007A6F73"/>
    <w:rsid w:val="007A73A9"/>
    <w:rsid w:val="007A7611"/>
    <w:rsid w:val="007A7B04"/>
    <w:rsid w:val="007B0217"/>
    <w:rsid w:val="007B0338"/>
    <w:rsid w:val="007B05F8"/>
    <w:rsid w:val="007B0782"/>
    <w:rsid w:val="007B094D"/>
    <w:rsid w:val="007B0AB0"/>
    <w:rsid w:val="007B0AE9"/>
    <w:rsid w:val="007B0C1D"/>
    <w:rsid w:val="007B10A7"/>
    <w:rsid w:val="007B111E"/>
    <w:rsid w:val="007B154D"/>
    <w:rsid w:val="007B158B"/>
    <w:rsid w:val="007B184A"/>
    <w:rsid w:val="007B190D"/>
    <w:rsid w:val="007B1B63"/>
    <w:rsid w:val="007B1CF8"/>
    <w:rsid w:val="007B1F1A"/>
    <w:rsid w:val="007B21BD"/>
    <w:rsid w:val="007B2239"/>
    <w:rsid w:val="007B23E8"/>
    <w:rsid w:val="007B270B"/>
    <w:rsid w:val="007B28E7"/>
    <w:rsid w:val="007B3238"/>
    <w:rsid w:val="007B3350"/>
    <w:rsid w:val="007B38EC"/>
    <w:rsid w:val="007B3A9E"/>
    <w:rsid w:val="007B3D95"/>
    <w:rsid w:val="007B4023"/>
    <w:rsid w:val="007B4135"/>
    <w:rsid w:val="007B415F"/>
    <w:rsid w:val="007B418E"/>
    <w:rsid w:val="007B42C5"/>
    <w:rsid w:val="007B45C2"/>
    <w:rsid w:val="007B466A"/>
    <w:rsid w:val="007B47DF"/>
    <w:rsid w:val="007B4812"/>
    <w:rsid w:val="007B4AF2"/>
    <w:rsid w:val="007B4BB4"/>
    <w:rsid w:val="007B4BC8"/>
    <w:rsid w:val="007B4C5E"/>
    <w:rsid w:val="007B54D4"/>
    <w:rsid w:val="007B5755"/>
    <w:rsid w:val="007B579C"/>
    <w:rsid w:val="007B57BF"/>
    <w:rsid w:val="007B58C5"/>
    <w:rsid w:val="007B5AFC"/>
    <w:rsid w:val="007B5CBE"/>
    <w:rsid w:val="007B615A"/>
    <w:rsid w:val="007B62D2"/>
    <w:rsid w:val="007B653D"/>
    <w:rsid w:val="007B6542"/>
    <w:rsid w:val="007B665E"/>
    <w:rsid w:val="007B69D9"/>
    <w:rsid w:val="007B6B52"/>
    <w:rsid w:val="007B6BC9"/>
    <w:rsid w:val="007B6C0D"/>
    <w:rsid w:val="007B6CFE"/>
    <w:rsid w:val="007B6D2A"/>
    <w:rsid w:val="007B6DDC"/>
    <w:rsid w:val="007B70E7"/>
    <w:rsid w:val="007B774F"/>
    <w:rsid w:val="007B77B6"/>
    <w:rsid w:val="007B7C1E"/>
    <w:rsid w:val="007B7D3E"/>
    <w:rsid w:val="007B7EFE"/>
    <w:rsid w:val="007C008B"/>
    <w:rsid w:val="007C0383"/>
    <w:rsid w:val="007C0397"/>
    <w:rsid w:val="007C044B"/>
    <w:rsid w:val="007C05A4"/>
    <w:rsid w:val="007C06AD"/>
    <w:rsid w:val="007C0986"/>
    <w:rsid w:val="007C0B6C"/>
    <w:rsid w:val="007C0C5D"/>
    <w:rsid w:val="007C0D4B"/>
    <w:rsid w:val="007C0D93"/>
    <w:rsid w:val="007C0EBB"/>
    <w:rsid w:val="007C139B"/>
    <w:rsid w:val="007C1492"/>
    <w:rsid w:val="007C1597"/>
    <w:rsid w:val="007C16B0"/>
    <w:rsid w:val="007C18E5"/>
    <w:rsid w:val="007C1A46"/>
    <w:rsid w:val="007C1BB6"/>
    <w:rsid w:val="007C1C92"/>
    <w:rsid w:val="007C1DF1"/>
    <w:rsid w:val="007C1F15"/>
    <w:rsid w:val="007C1F4F"/>
    <w:rsid w:val="007C21AC"/>
    <w:rsid w:val="007C242D"/>
    <w:rsid w:val="007C24CE"/>
    <w:rsid w:val="007C27CB"/>
    <w:rsid w:val="007C28EE"/>
    <w:rsid w:val="007C2A59"/>
    <w:rsid w:val="007C2B04"/>
    <w:rsid w:val="007C2D2F"/>
    <w:rsid w:val="007C3483"/>
    <w:rsid w:val="007C3A54"/>
    <w:rsid w:val="007C3C81"/>
    <w:rsid w:val="007C3C9E"/>
    <w:rsid w:val="007C3D6C"/>
    <w:rsid w:val="007C3EC6"/>
    <w:rsid w:val="007C4064"/>
    <w:rsid w:val="007C4295"/>
    <w:rsid w:val="007C4509"/>
    <w:rsid w:val="007C4570"/>
    <w:rsid w:val="007C4600"/>
    <w:rsid w:val="007C4954"/>
    <w:rsid w:val="007C4A3E"/>
    <w:rsid w:val="007C4A61"/>
    <w:rsid w:val="007C4B20"/>
    <w:rsid w:val="007C4BDF"/>
    <w:rsid w:val="007C4C61"/>
    <w:rsid w:val="007C4DB6"/>
    <w:rsid w:val="007C4E8A"/>
    <w:rsid w:val="007C51A8"/>
    <w:rsid w:val="007C573C"/>
    <w:rsid w:val="007C589B"/>
    <w:rsid w:val="007C590E"/>
    <w:rsid w:val="007C5A44"/>
    <w:rsid w:val="007C5D64"/>
    <w:rsid w:val="007C5D6F"/>
    <w:rsid w:val="007C5E9D"/>
    <w:rsid w:val="007C5FE4"/>
    <w:rsid w:val="007C6478"/>
    <w:rsid w:val="007C665C"/>
    <w:rsid w:val="007C6746"/>
    <w:rsid w:val="007C6BF0"/>
    <w:rsid w:val="007C6BFA"/>
    <w:rsid w:val="007C6F41"/>
    <w:rsid w:val="007C71AF"/>
    <w:rsid w:val="007C72E2"/>
    <w:rsid w:val="007C73E0"/>
    <w:rsid w:val="007C7CE4"/>
    <w:rsid w:val="007C7E7B"/>
    <w:rsid w:val="007D012B"/>
    <w:rsid w:val="007D017C"/>
    <w:rsid w:val="007D0692"/>
    <w:rsid w:val="007D0971"/>
    <w:rsid w:val="007D09A7"/>
    <w:rsid w:val="007D0B00"/>
    <w:rsid w:val="007D0BAD"/>
    <w:rsid w:val="007D0CFD"/>
    <w:rsid w:val="007D0E5B"/>
    <w:rsid w:val="007D0EE6"/>
    <w:rsid w:val="007D0F17"/>
    <w:rsid w:val="007D0FCB"/>
    <w:rsid w:val="007D10D7"/>
    <w:rsid w:val="007D1931"/>
    <w:rsid w:val="007D1F08"/>
    <w:rsid w:val="007D21A8"/>
    <w:rsid w:val="007D22CC"/>
    <w:rsid w:val="007D241F"/>
    <w:rsid w:val="007D24A2"/>
    <w:rsid w:val="007D2539"/>
    <w:rsid w:val="007D2C56"/>
    <w:rsid w:val="007D2D0F"/>
    <w:rsid w:val="007D2EA2"/>
    <w:rsid w:val="007D331B"/>
    <w:rsid w:val="007D3441"/>
    <w:rsid w:val="007D35B1"/>
    <w:rsid w:val="007D38C3"/>
    <w:rsid w:val="007D3BA9"/>
    <w:rsid w:val="007D3C7C"/>
    <w:rsid w:val="007D3CE8"/>
    <w:rsid w:val="007D3E4D"/>
    <w:rsid w:val="007D3FE7"/>
    <w:rsid w:val="007D41F7"/>
    <w:rsid w:val="007D44BC"/>
    <w:rsid w:val="007D45F1"/>
    <w:rsid w:val="007D47F6"/>
    <w:rsid w:val="007D4A55"/>
    <w:rsid w:val="007D4C11"/>
    <w:rsid w:val="007D4C9F"/>
    <w:rsid w:val="007D4E67"/>
    <w:rsid w:val="007D4EA1"/>
    <w:rsid w:val="007D57D5"/>
    <w:rsid w:val="007D57E8"/>
    <w:rsid w:val="007D5BFC"/>
    <w:rsid w:val="007D5C8E"/>
    <w:rsid w:val="007D5D1C"/>
    <w:rsid w:val="007D5DE1"/>
    <w:rsid w:val="007D5E82"/>
    <w:rsid w:val="007D6ACE"/>
    <w:rsid w:val="007D6B50"/>
    <w:rsid w:val="007D6BB7"/>
    <w:rsid w:val="007D6E8F"/>
    <w:rsid w:val="007D6FA6"/>
    <w:rsid w:val="007D77BE"/>
    <w:rsid w:val="007D77CF"/>
    <w:rsid w:val="007D79D4"/>
    <w:rsid w:val="007D79FF"/>
    <w:rsid w:val="007D7CFC"/>
    <w:rsid w:val="007D7D58"/>
    <w:rsid w:val="007E03A5"/>
    <w:rsid w:val="007E0518"/>
    <w:rsid w:val="007E06F5"/>
    <w:rsid w:val="007E0F46"/>
    <w:rsid w:val="007E11E6"/>
    <w:rsid w:val="007E11ED"/>
    <w:rsid w:val="007E1372"/>
    <w:rsid w:val="007E13F2"/>
    <w:rsid w:val="007E13FE"/>
    <w:rsid w:val="007E14A3"/>
    <w:rsid w:val="007E14E6"/>
    <w:rsid w:val="007E1549"/>
    <w:rsid w:val="007E1599"/>
    <w:rsid w:val="007E165F"/>
    <w:rsid w:val="007E1988"/>
    <w:rsid w:val="007E1C56"/>
    <w:rsid w:val="007E1C8A"/>
    <w:rsid w:val="007E1ED9"/>
    <w:rsid w:val="007E1F12"/>
    <w:rsid w:val="007E21AD"/>
    <w:rsid w:val="007E221B"/>
    <w:rsid w:val="007E241A"/>
    <w:rsid w:val="007E259D"/>
    <w:rsid w:val="007E2EAF"/>
    <w:rsid w:val="007E306E"/>
    <w:rsid w:val="007E30CB"/>
    <w:rsid w:val="007E315D"/>
    <w:rsid w:val="007E32BF"/>
    <w:rsid w:val="007E34A4"/>
    <w:rsid w:val="007E357F"/>
    <w:rsid w:val="007E3667"/>
    <w:rsid w:val="007E3BC2"/>
    <w:rsid w:val="007E3D5F"/>
    <w:rsid w:val="007E3F16"/>
    <w:rsid w:val="007E458E"/>
    <w:rsid w:val="007E49AF"/>
    <w:rsid w:val="007E4D4E"/>
    <w:rsid w:val="007E4E87"/>
    <w:rsid w:val="007E508C"/>
    <w:rsid w:val="007E50C4"/>
    <w:rsid w:val="007E5174"/>
    <w:rsid w:val="007E5341"/>
    <w:rsid w:val="007E537E"/>
    <w:rsid w:val="007E53FF"/>
    <w:rsid w:val="007E5803"/>
    <w:rsid w:val="007E58E4"/>
    <w:rsid w:val="007E5FF2"/>
    <w:rsid w:val="007E60AC"/>
    <w:rsid w:val="007E6175"/>
    <w:rsid w:val="007E6793"/>
    <w:rsid w:val="007E6EEB"/>
    <w:rsid w:val="007E6F1D"/>
    <w:rsid w:val="007E6F43"/>
    <w:rsid w:val="007E73D2"/>
    <w:rsid w:val="007E75E7"/>
    <w:rsid w:val="007E7769"/>
    <w:rsid w:val="007E7B9E"/>
    <w:rsid w:val="007E7ECE"/>
    <w:rsid w:val="007E7F9A"/>
    <w:rsid w:val="007F0000"/>
    <w:rsid w:val="007F01CB"/>
    <w:rsid w:val="007F0371"/>
    <w:rsid w:val="007F0608"/>
    <w:rsid w:val="007F062B"/>
    <w:rsid w:val="007F0C57"/>
    <w:rsid w:val="007F1271"/>
    <w:rsid w:val="007F144F"/>
    <w:rsid w:val="007F16D0"/>
    <w:rsid w:val="007F1854"/>
    <w:rsid w:val="007F1C0B"/>
    <w:rsid w:val="007F1DE0"/>
    <w:rsid w:val="007F1F31"/>
    <w:rsid w:val="007F211F"/>
    <w:rsid w:val="007F2153"/>
    <w:rsid w:val="007F2242"/>
    <w:rsid w:val="007F2634"/>
    <w:rsid w:val="007F2738"/>
    <w:rsid w:val="007F2C08"/>
    <w:rsid w:val="007F2CC0"/>
    <w:rsid w:val="007F2D8B"/>
    <w:rsid w:val="007F30C4"/>
    <w:rsid w:val="007F320C"/>
    <w:rsid w:val="007F32C5"/>
    <w:rsid w:val="007F352A"/>
    <w:rsid w:val="007F3875"/>
    <w:rsid w:val="007F399C"/>
    <w:rsid w:val="007F3B8F"/>
    <w:rsid w:val="007F3F08"/>
    <w:rsid w:val="007F3F7C"/>
    <w:rsid w:val="007F408A"/>
    <w:rsid w:val="007F4103"/>
    <w:rsid w:val="007F410D"/>
    <w:rsid w:val="007F412A"/>
    <w:rsid w:val="007F4181"/>
    <w:rsid w:val="007F4283"/>
    <w:rsid w:val="007F42FC"/>
    <w:rsid w:val="007F4364"/>
    <w:rsid w:val="007F43C4"/>
    <w:rsid w:val="007F450A"/>
    <w:rsid w:val="007F4791"/>
    <w:rsid w:val="007F489C"/>
    <w:rsid w:val="007F48C9"/>
    <w:rsid w:val="007F4908"/>
    <w:rsid w:val="007F4C77"/>
    <w:rsid w:val="007F4CAD"/>
    <w:rsid w:val="007F514F"/>
    <w:rsid w:val="007F5218"/>
    <w:rsid w:val="007F53EE"/>
    <w:rsid w:val="007F544E"/>
    <w:rsid w:val="007F5450"/>
    <w:rsid w:val="007F578B"/>
    <w:rsid w:val="007F595A"/>
    <w:rsid w:val="007F5A54"/>
    <w:rsid w:val="007F5D6B"/>
    <w:rsid w:val="007F5E9A"/>
    <w:rsid w:val="007F5EDE"/>
    <w:rsid w:val="007F61A6"/>
    <w:rsid w:val="007F633C"/>
    <w:rsid w:val="007F63E6"/>
    <w:rsid w:val="007F6967"/>
    <w:rsid w:val="007F69A0"/>
    <w:rsid w:val="007F69F5"/>
    <w:rsid w:val="007F6A19"/>
    <w:rsid w:val="007F7058"/>
    <w:rsid w:val="007F735B"/>
    <w:rsid w:val="007F74CB"/>
    <w:rsid w:val="007F755B"/>
    <w:rsid w:val="007F7786"/>
    <w:rsid w:val="007F7A36"/>
    <w:rsid w:val="007F7BA1"/>
    <w:rsid w:val="007F7C08"/>
    <w:rsid w:val="007F7DD1"/>
    <w:rsid w:val="007F7F78"/>
    <w:rsid w:val="00800177"/>
    <w:rsid w:val="00800303"/>
    <w:rsid w:val="0080033A"/>
    <w:rsid w:val="008004FF"/>
    <w:rsid w:val="0080052E"/>
    <w:rsid w:val="00800961"/>
    <w:rsid w:val="00800F19"/>
    <w:rsid w:val="00800F7E"/>
    <w:rsid w:val="00800FCC"/>
    <w:rsid w:val="00801174"/>
    <w:rsid w:val="00801192"/>
    <w:rsid w:val="008012A8"/>
    <w:rsid w:val="008012F1"/>
    <w:rsid w:val="0080130A"/>
    <w:rsid w:val="00801485"/>
    <w:rsid w:val="008014A2"/>
    <w:rsid w:val="00801509"/>
    <w:rsid w:val="008015F3"/>
    <w:rsid w:val="008017F5"/>
    <w:rsid w:val="00801863"/>
    <w:rsid w:val="00801A1B"/>
    <w:rsid w:val="00801B82"/>
    <w:rsid w:val="00802077"/>
    <w:rsid w:val="00802120"/>
    <w:rsid w:val="008024DC"/>
    <w:rsid w:val="00802669"/>
    <w:rsid w:val="0080277D"/>
    <w:rsid w:val="008027A8"/>
    <w:rsid w:val="0080282B"/>
    <w:rsid w:val="00802BF2"/>
    <w:rsid w:val="00802FE2"/>
    <w:rsid w:val="008030E6"/>
    <w:rsid w:val="00803142"/>
    <w:rsid w:val="008031BE"/>
    <w:rsid w:val="008032ED"/>
    <w:rsid w:val="0080374F"/>
    <w:rsid w:val="00803760"/>
    <w:rsid w:val="008037C6"/>
    <w:rsid w:val="00803A59"/>
    <w:rsid w:val="00803BE0"/>
    <w:rsid w:val="00803CFE"/>
    <w:rsid w:val="00803E74"/>
    <w:rsid w:val="0080448D"/>
    <w:rsid w:val="0080462E"/>
    <w:rsid w:val="008049FD"/>
    <w:rsid w:val="00804C38"/>
    <w:rsid w:val="00804C88"/>
    <w:rsid w:val="00805258"/>
    <w:rsid w:val="00805300"/>
    <w:rsid w:val="0080549A"/>
    <w:rsid w:val="0080584A"/>
    <w:rsid w:val="00805B26"/>
    <w:rsid w:val="00805D7B"/>
    <w:rsid w:val="008061DF"/>
    <w:rsid w:val="008063B6"/>
    <w:rsid w:val="0080643B"/>
    <w:rsid w:val="00806742"/>
    <w:rsid w:val="00806801"/>
    <w:rsid w:val="00806897"/>
    <w:rsid w:val="00806A71"/>
    <w:rsid w:val="00806C2A"/>
    <w:rsid w:val="00806EE8"/>
    <w:rsid w:val="0080705C"/>
    <w:rsid w:val="0080706F"/>
    <w:rsid w:val="00807474"/>
    <w:rsid w:val="008074C7"/>
    <w:rsid w:val="008074EC"/>
    <w:rsid w:val="00807678"/>
    <w:rsid w:val="00807EB6"/>
    <w:rsid w:val="00810419"/>
    <w:rsid w:val="00810531"/>
    <w:rsid w:val="008105D4"/>
    <w:rsid w:val="008105F4"/>
    <w:rsid w:val="00810849"/>
    <w:rsid w:val="008108D8"/>
    <w:rsid w:val="008108F3"/>
    <w:rsid w:val="008109A7"/>
    <w:rsid w:val="00810A1C"/>
    <w:rsid w:val="00810E6A"/>
    <w:rsid w:val="00810F4A"/>
    <w:rsid w:val="0081140E"/>
    <w:rsid w:val="008115B7"/>
    <w:rsid w:val="00811606"/>
    <w:rsid w:val="0081184D"/>
    <w:rsid w:val="00811BF4"/>
    <w:rsid w:val="0081249D"/>
    <w:rsid w:val="00812624"/>
    <w:rsid w:val="00812628"/>
    <w:rsid w:val="008126C9"/>
    <w:rsid w:val="008127D0"/>
    <w:rsid w:val="00812A43"/>
    <w:rsid w:val="00812ACE"/>
    <w:rsid w:val="00812D63"/>
    <w:rsid w:val="00812E0A"/>
    <w:rsid w:val="00812E11"/>
    <w:rsid w:val="00812EE9"/>
    <w:rsid w:val="008134D8"/>
    <w:rsid w:val="0081369C"/>
    <w:rsid w:val="0081370E"/>
    <w:rsid w:val="00813AE7"/>
    <w:rsid w:val="00813F7E"/>
    <w:rsid w:val="00814070"/>
    <w:rsid w:val="0081419E"/>
    <w:rsid w:val="008141B9"/>
    <w:rsid w:val="0081435A"/>
    <w:rsid w:val="00814366"/>
    <w:rsid w:val="008144EA"/>
    <w:rsid w:val="0081459F"/>
    <w:rsid w:val="008147A4"/>
    <w:rsid w:val="008148C1"/>
    <w:rsid w:val="00814BEA"/>
    <w:rsid w:val="0081543C"/>
    <w:rsid w:val="00815557"/>
    <w:rsid w:val="00815564"/>
    <w:rsid w:val="0081594F"/>
    <w:rsid w:val="00815D2D"/>
    <w:rsid w:val="00815F19"/>
    <w:rsid w:val="00815F6C"/>
    <w:rsid w:val="008160B1"/>
    <w:rsid w:val="008160DF"/>
    <w:rsid w:val="008164EE"/>
    <w:rsid w:val="008165B5"/>
    <w:rsid w:val="008168DB"/>
    <w:rsid w:val="00816A3C"/>
    <w:rsid w:val="00816CB3"/>
    <w:rsid w:val="00816D1B"/>
    <w:rsid w:val="00816D67"/>
    <w:rsid w:val="00816E41"/>
    <w:rsid w:val="00816E44"/>
    <w:rsid w:val="0081701E"/>
    <w:rsid w:val="008171CB"/>
    <w:rsid w:val="00817241"/>
    <w:rsid w:val="00817808"/>
    <w:rsid w:val="00817824"/>
    <w:rsid w:val="00817877"/>
    <w:rsid w:val="00817D03"/>
    <w:rsid w:val="00817DAF"/>
    <w:rsid w:val="00817DDE"/>
    <w:rsid w:val="00817E5B"/>
    <w:rsid w:val="00817E6F"/>
    <w:rsid w:val="008202D8"/>
    <w:rsid w:val="008203E4"/>
    <w:rsid w:val="00820597"/>
    <w:rsid w:val="0082068F"/>
    <w:rsid w:val="00820F9C"/>
    <w:rsid w:val="008210B7"/>
    <w:rsid w:val="008210F9"/>
    <w:rsid w:val="008211EC"/>
    <w:rsid w:val="00821238"/>
    <w:rsid w:val="00821241"/>
    <w:rsid w:val="008212B4"/>
    <w:rsid w:val="00821321"/>
    <w:rsid w:val="008213FD"/>
    <w:rsid w:val="008215EF"/>
    <w:rsid w:val="00821600"/>
    <w:rsid w:val="008217A6"/>
    <w:rsid w:val="00821C29"/>
    <w:rsid w:val="00822287"/>
    <w:rsid w:val="0082253B"/>
    <w:rsid w:val="00822957"/>
    <w:rsid w:val="00822B91"/>
    <w:rsid w:val="00822F2C"/>
    <w:rsid w:val="00823055"/>
    <w:rsid w:val="008231E4"/>
    <w:rsid w:val="008233CE"/>
    <w:rsid w:val="008234E5"/>
    <w:rsid w:val="008235FC"/>
    <w:rsid w:val="00823606"/>
    <w:rsid w:val="0082362E"/>
    <w:rsid w:val="0082371B"/>
    <w:rsid w:val="00823B01"/>
    <w:rsid w:val="00823EE6"/>
    <w:rsid w:val="00824167"/>
    <w:rsid w:val="0082429C"/>
    <w:rsid w:val="008243B4"/>
    <w:rsid w:val="00824729"/>
    <w:rsid w:val="00824894"/>
    <w:rsid w:val="008249BB"/>
    <w:rsid w:val="00824B5F"/>
    <w:rsid w:val="00824EB6"/>
    <w:rsid w:val="00824FCD"/>
    <w:rsid w:val="00824FE5"/>
    <w:rsid w:val="00825118"/>
    <w:rsid w:val="0082531B"/>
    <w:rsid w:val="008254B6"/>
    <w:rsid w:val="008254F0"/>
    <w:rsid w:val="008256AE"/>
    <w:rsid w:val="008257D0"/>
    <w:rsid w:val="008258AD"/>
    <w:rsid w:val="00825E6E"/>
    <w:rsid w:val="00825E8A"/>
    <w:rsid w:val="00826392"/>
    <w:rsid w:val="008263F6"/>
    <w:rsid w:val="0082666D"/>
    <w:rsid w:val="0082673A"/>
    <w:rsid w:val="008268DA"/>
    <w:rsid w:val="00826B8C"/>
    <w:rsid w:val="0082719F"/>
    <w:rsid w:val="008272A3"/>
    <w:rsid w:val="008272F5"/>
    <w:rsid w:val="008274C5"/>
    <w:rsid w:val="008276CB"/>
    <w:rsid w:val="00827808"/>
    <w:rsid w:val="00827964"/>
    <w:rsid w:val="00827B66"/>
    <w:rsid w:val="00827BF0"/>
    <w:rsid w:val="00827C04"/>
    <w:rsid w:val="00827C6E"/>
    <w:rsid w:val="00827E73"/>
    <w:rsid w:val="00827EB2"/>
    <w:rsid w:val="00827EB4"/>
    <w:rsid w:val="00827ED3"/>
    <w:rsid w:val="00827F3D"/>
    <w:rsid w:val="00830656"/>
    <w:rsid w:val="00830898"/>
    <w:rsid w:val="008309A9"/>
    <w:rsid w:val="00830AEF"/>
    <w:rsid w:val="00830B5B"/>
    <w:rsid w:val="00830BFE"/>
    <w:rsid w:val="00830DF5"/>
    <w:rsid w:val="0083100A"/>
    <w:rsid w:val="00831060"/>
    <w:rsid w:val="008310AB"/>
    <w:rsid w:val="008313BE"/>
    <w:rsid w:val="00831431"/>
    <w:rsid w:val="0083167C"/>
    <w:rsid w:val="0083170F"/>
    <w:rsid w:val="00831780"/>
    <w:rsid w:val="00831A44"/>
    <w:rsid w:val="00831ADE"/>
    <w:rsid w:val="00831D8E"/>
    <w:rsid w:val="00831E06"/>
    <w:rsid w:val="00831F80"/>
    <w:rsid w:val="008320F8"/>
    <w:rsid w:val="00832316"/>
    <w:rsid w:val="00832319"/>
    <w:rsid w:val="008323C9"/>
    <w:rsid w:val="008323E5"/>
    <w:rsid w:val="008325E8"/>
    <w:rsid w:val="00832983"/>
    <w:rsid w:val="008329EE"/>
    <w:rsid w:val="00832AD1"/>
    <w:rsid w:val="00832C50"/>
    <w:rsid w:val="00832D0B"/>
    <w:rsid w:val="00832E45"/>
    <w:rsid w:val="00832E65"/>
    <w:rsid w:val="00833236"/>
    <w:rsid w:val="008332BE"/>
    <w:rsid w:val="0083339B"/>
    <w:rsid w:val="0083340D"/>
    <w:rsid w:val="00833A90"/>
    <w:rsid w:val="00833A9F"/>
    <w:rsid w:val="00833E8C"/>
    <w:rsid w:val="0083481E"/>
    <w:rsid w:val="00834B8C"/>
    <w:rsid w:val="00834CB1"/>
    <w:rsid w:val="00834E03"/>
    <w:rsid w:val="00834EFE"/>
    <w:rsid w:val="00834FD7"/>
    <w:rsid w:val="008350FC"/>
    <w:rsid w:val="0083512A"/>
    <w:rsid w:val="008352EB"/>
    <w:rsid w:val="0083539B"/>
    <w:rsid w:val="008354BB"/>
    <w:rsid w:val="00835ACE"/>
    <w:rsid w:val="00835B2A"/>
    <w:rsid w:val="00835D8C"/>
    <w:rsid w:val="00835F39"/>
    <w:rsid w:val="00836229"/>
    <w:rsid w:val="00836298"/>
    <w:rsid w:val="00836359"/>
    <w:rsid w:val="0083638F"/>
    <w:rsid w:val="008365EF"/>
    <w:rsid w:val="008365FB"/>
    <w:rsid w:val="008366AB"/>
    <w:rsid w:val="00836866"/>
    <w:rsid w:val="00836962"/>
    <w:rsid w:val="00836AB9"/>
    <w:rsid w:val="00836DA9"/>
    <w:rsid w:val="00836F50"/>
    <w:rsid w:val="00836FA2"/>
    <w:rsid w:val="0083707E"/>
    <w:rsid w:val="0083735A"/>
    <w:rsid w:val="00837934"/>
    <w:rsid w:val="00837C84"/>
    <w:rsid w:val="00837CD3"/>
    <w:rsid w:val="00837D55"/>
    <w:rsid w:val="00837DEE"/>
    <w:rsid w:val="00837F10"/>
    <w:rsid w:val="00837F8F"/>
    <w:rsid w:val="0084018A"/>
    <w:rsid w:val="008401DA"/>
    <w:rsid w:val="00840554"/>
    <w:rsid w:val="00840559"/>
    <w:rsid w:val="0084061A"/>
    <w:rsid w:val="00840636"/>
    <w:rsid w:val="00840722"/>
    <w:rsid w:val="0084074A"/>
    <w:rsid w:val="00840886"/>
    <w:rsid w:val="00840908"/>
    <w:rsid w:val="008409F6"/>
    <w:rsid w:val="00840AC4"/>
    <w:rsid w:val="0084159B"/>
    <w:rsid w:val="0084159F"/>
    <w:rsid w:val="00841649"/>
    <w:rsid w:val="00841725"/>
    <w:rsid w:val="008419B8"/>
    <w:rsid w:val="00841AE3"/>
    <w:rsid w:val="00841CE8"/>
    <w:rsid w:val="0084222E"/>
    <w:rsid w:val="00842252"/>
    <w:rsid w:val="008422CB"/>
    <w:rsid w:val="008425D6"/>
    <w:rsid w:val="0084260E"/>
    <w:rsid w:val="0084291F"/>
    <w:rsid w:val="00842C9D"/>
    <w:rsid w:val="00842D95"/>
    <w:rsid w:val="00842F69"/>
    <w:rsid w:val="008435CC"/>
    <w:rsid w:val="00843BDD"/>
    <w:rsid w:val="00843D52"/>
    <w:rsid w:val="00843F3B"/>
    <w:rsid w:val="00844295"/>
    <w:rsid w:val="0084432A"/>
    <w:rsid w:val="00844750"/>
    <w:rsid w:val="008448D8"/>
    <w:rsid w:val="008452AD"/>
    <w:rsid w:val="0084556F"/>
    <w:rsid w:val="008457C8"/>
    <w:rsid w:val="00845C91"/>
    <w:rsid w:val="00845CF1"/>
    <w:rsid w:val="00845EB0"/>
    <w:rsid w:val="00845FE2"/>
    <w:rsid w:val="00846030"/>
    <w:rsid w:val="00846119"/>
    <w:rsid w:val="008462E2"/>
    <w:rsid w:val="00846369"/>
    <w:rsid w:val="008464A4"/>
    <w:rsid w:val="008464F6"/>
    <w:rsid w:val="008464F9"/>
    <w:rsid w:val="00846652"/>
    <w:rsid w:val="00846B2C"/>
    <w:rsid w:val="00846C95"/>
    <w:rsid w:val="00846ECF"/>
    <w:rsid w:val="0084701B"/>
    <w:rsid w:val="00847037"/>
    <w:rsid w:val="00847665"/>
    <w:rsid w:val="00847750"/>
    <w:rsid w:val="008478FA"/>
    <w:rsid w:val="00847907"/>
    <w:rsid w:val="00847D42"/>
    <w:rsid w:val="00847F28"/>
    <w:rsid w:val="00850087"/>
    <w:rsid w:val="008501D8"/>
    <w:rsid w:val="0085047D"/>
    <w:rsid w:val="0085066E"/>
    <w:rsid w:val="008506CF"/>
    <w:rsid w:val="008507FB"/>
    <w:rsid w:val="00850862"/>
    <w:rsid w:val="00850B29"/>
    <w:rsid w:val="00850D5E"/>
    <w:rsid w:val="0085100C"/>
    <w:rsid w:val="0085101F"/>
    <w:rsid w:val="008510C5"/>
    <w:rsid w:val="008510CE"/>
    <w:rsid w:val="00851180"/>
    <w:rsid w:val="008512B0"/>
    <w:rsid w:val="0085164C"/>
    <w:rsid w:val="008517E4"/>
    <w:rsid w:val="00851895"/>
    <w:rsid w:val="008518FD"/>
    <w:rsid w:val="0085197A"/>
    <w:rsid w:val="008519ED"/>
    <w:rsid w:val="00851EA2"/>
    <w:rsid w:val="0085206E"/>
    <w:rsid w:val="00852092"/>
    <w:rsid w:val="0085225D"/>
    <w:rsid w:val="0085260A"/>
    <w:rsid w:val="008527A1"/>
    <w:rsid w:val="00852925"/>
    <w:rsid w:val="00852D0F"/>
    <w:rsid w:val="00852D45"/>
    <w:rsid w:val="00852E5C"/>
    <w:rsid w:val="00853184"/>
    <w:rsid w:val="008535B9"/>
    <w:rsid w:val="00853681"/>
    <w:rsid w:val="008538E5"/>
    <w:rsid w:val="00853A60"/>
    <w:rsid w:val="00853BB0"/>
    <w:rsid w:val="00853BCC"/>
    <w:rsid w:val="00853CE5"/>
    <w:rsid w:val="00853F2B"/>
    <w:rsid w:val="008541BE"/>
    <w:rsid w:val="008541E3"/>
    <w:rsid w:val="00854279"/>
    <w:rsid w:val="00854282"/>
    <w:rsid w:val="00854399"/>
    <w:rsid w:val="008546F0"/>
    <w:rsid w:val="00854791"/>
    <w:rsid w:val="00854A65"/>
    <w:rsid w:val="00854F66"/>
    <w:rsid w:val="0085501E"/>
    <w:rsid w:val="00855176"/>
    <w:rsid w:val="008553CA"/>
    <w:rsid w:val="008555F3"/>
    <w:rsid w:val="008556A0"/>
    <w:rsid w:val="008556F9"/>
    <w:rsid w:val="008557B8"/>
    <w:rsid w:val="00855850"/>
    <w:rsid w:val="0085586F"/>
    <w:rsid w:val="00855917"/>
    <w:rsid w:val="00855A84"/>
    <w:rsid w:val="00855B53"/>
    <w:rsid w:val="00856076"/>
    <w:rsid w:val="0085619B"/>
    <w:rsid w:val="008562D5"/>
    <w:rsid w:val="00856397"/>
    <w:rsid w:val="0085644D"/>
    <w:rsid w:val="00856586"/>
    <w:rsid w:val="00856871"/>
    <w:rsid w:val="008569F6"/>
    <w:rsid w:val="0085731F"/>
    <w:rsid w:val="00857868"/>
    <w:rsid w:val="00857D60"/>
    <w:rsid w:val="0086002E"/>
    <w:rsid w:val="0086008E"/>
    <w:rsid w:val="008606D5"/>
    <w:rsid w:val="008606E5"/>
    <w:rsid w:val="008608FC"/>
    <w:rsid w:val="00860A12"/>
    <w:rsid w:val="00860BC2"/>
    <w:rsid w:val="00860CAE"/>
    <w:rsid w:val="00860D1E"/>
    <w:rsid w:val="00860E3A"/>
    <w:rsid w:val="00860F12"/>
    <w:rsid w:val="00860F75"/>
    <w:rsid w:val="0086153D"/>
    <w:rsid w:val="00861550"/>
    <w:rsid w:val="0086162D"/>
    <w:rsid w:val="00861692"/>
    <w:rsid w:val="00861903"/>
    <w:rsid w:val="0086207D"/>
    <w:rsid w:val="008626FB"/>
    <w:rsid w:val="0086288D"/>
    <w:rsid w:val="00862B58"/>
    <w:rsid w:val="00862E3C"/>
    <w:rsid w:val="00863291"/>
    <w:rsid w:val="008632E9"/>
    <w:rsid w:val="008633E4"/>
    <w:rsid w:val="008636DF"/>
    <w:rsid w:val="00863BA0"/>
    <w:rsid w:val="00863E10"/>
    <w:rsid w:val="00863F64"/>
    <w:rsid w:val="00863FD2"/>
    <w:rsid w:val="0086448E"/>
    <w:rsid w:val="008645B7"/>
    <w:rsid w:val="008645D4"/>
    <w:rsid w:val="008646F0"/>
    <w:rsid w:val="00864727"/>
    <w:rsid w:val="00864D1F"/>
    <w:rsid w:val="00864E24"/>
    <w:rsid w:val="00864FD6"/>
    <w:rsid w:val="008653EE"/>
    <w:rsid w:val="00865545"/>
    <w:rsid w:val="00865665"/>
    <w:rsid w:val="00865717"/>
    <w:rsid w:val="00865ABF"/>
    <w:rsid w:val="00865DA1"/>
    <w:rsid w:val="00865E4E"/>
    <w:rsid w:val="00865EBB"/>
    <w:rsid w:val="00865FE9"/>
    <w:rsid w:val="00866016"/>
    <w:rsid w:val="00866301"/>
    <w:rsid w:val="00866451"/>
    <w:rsid w:val="008664D8"/>
    <w:rsid w:val="00866509"/>
    <w:rsid w:val="008667B1"/>
    <w:rsid w:val="00866C3A"/>
    <w:rsid w:val="00866D10"/>
    <w:rsid w:val="00866ED3"/>
    <w:rsid w:val="008670C0"/>
    <w:rsid w:val="0086727E"/>
    <w:rsid w:val="0086737F"/>
    <w:rsid w:val="008674B0"/>
    <w:rsid w:val="00867669"/>
    <w:rsid w:val="0086786D"/>
    <w:rsid w:val="008678F9"/>
    <w:rsid w:val="00867970"/>
    <w:rsid w:val="00867A62"/>
    <w:rsid w:val="00867CAB"/>
    <w:rsid w:val="00867DC7"/>
    <w:rsid w:val="00867DF9"/>
    <w:rsid w:val="00867E50"/>
    <w:rsid w:val="008704BF"/>
    <w:rsid w:val="008704D1"/>
    <w:rsid w:val="00870519"/>
    <w:rsid w:val="008708C1"/>
    <w:rsid w:val="00870C01"/>
    <w:rsid w:val="00870FFC"/>
    <w:rsid w:val="00871010"/>
    <w:rsid w:val="00871028"/>
    <w:rsid w:val="00871046"/>
    <w:rsid w:val="0087151C"/>
    <w:rsid w:val="00871B0C"/>
    <w:rsid w:val="00871C1E"/>
    <w:rsid w:val="00871C77"/>
    <w:rsid w:val="00871D50"/>
    <w:rsid w:val="00871FBA"/>
    <w:rsid w:val="008720E0"/>
    <w:rsid w:val="00872798"/>
    <w:rsid w:val="008729F1"/>
    <w:rsid w:val="00872A5F"/>
    <w:rsid w:val="00872B19"/>
    <w:rsid w:val="008731E3"/>
    <w:rsid w:val="00873905"/>
    <w:rsid w:val="00873B89"/>
    <w:rsid w:val="00873B8C"/>
    <w:rsid w:val="00873D8A"/>
    <w:rsid w:val="0087413D"/>
    <w:rsid w:val="00874175"/>
    <w:rsid w:val="008742B5"/>
    <w:rsid w:val="0087433A"/>
    <w:rsid w:val="0087450B"/>
    <w:rsid w:val="00874736"/>
    <w:rsid w:val="0087479D"/>
    <w:rsid w:val="008749B0"/>
    <w:rsid w:val="00874A72"/>
    <w:rsid w:val="00874CA6"/>
    <w:rsid w:val="00874CDD"/>
    <w:rsid w:val="00874CE0"/>
    <w:rsid w:val="00874D81"/>
    <w:rsid w:val="00874E51"/>
    <w:rsid w:val="00874E89"/>
    <w:rsid w:val="00875209"/>
    <w:rsid w:val="00875312"/>
    <w:rsid w:val="00875681"/>
    <w:rsid w:val="008757E4"/>
    <w:rsid w:val="00875807"/>
    <w:rsid w:val="0087591C"/>
    <w:rsid w:val="0087595C"/>
    <w:rsid w:val="00875AE2"/>
    <w:rsid w:val="00875B6F"/>
    <w:rsid w:val="00875C2D"/>
    <w:rsid w:val="00875D59"/>
    <w:rsid w:val="00875DFF"/>
    <w:rsid w:val="00876000"/>
    <w:rsid w:val="008761B7"/>
    <w:rsid w:val="008763B4"/>
    <w:rsid w:val="00876423"/>
    <w:rsid w:val="00876424"/>
    <w:rsid w:val="008765DD"/>
    <w:rsid w:val="00876718"/>
    <w:rsid w:val="00876770"/>
    <w:rsid w:val="00876CFF"/>
    <w:rsid w:val="00876E9E"/>
    <w:rsid w:val="0087701A"/>
    <w:rsid w:val="00877177"/>
    <w:rsid w:val="008771A2"/>
    <w:rsid w:val="008773F2"/>
    <w:rsid w:val="0087741D"/>
    <w:rsid w:val="0087788E"/>
    <w:rsid w:val="008778AA"/>
    <w:rsid w:val="008778F0"/>
    <w:rsid w:val="00877AF4"/>
    <w:rsid w:val="00877C56"/>
    <w:rsid w:val="00877C7C"/>
    <w:rsid w:val="00877FF6"/>
    <w:rsid w:val="00880093"/>
    <w:rsid w:val="008801A1"/>
    <w:rsid w:val="0088028D"/>
    <w:rsid w:val="00880354"/>
    <w:rsid w:val="00880733"/>
    <w:rsid w:val="00880836"/>
    <w:rsid w:val="00881307"/>
    <w:rsid w:val="00881332"/>
    <w:rsid w:val="00881349"/>
    <w:rsid w:val="00881410"/>
    <w:rsid w:val="008815FC"/>
    <w:rsid w:val="008817B8"/>
    <w:rsid w:val="00882091"/>
    <w:rsid w:val="0088228F"/>
    <w:rsid w:val="008822B6"/>
    <w:rsid w:val="008822B8"/>
    <w:rsid w:val="0088238F"/>
    <w:rsid w:val="0088245A"/>
    <w:rsid w:val="0088247D"/>
    <w:rsid w:val="008827C1"/>
    <w:rsid w:val="008827C7"/>
    <w:rsid w:val="008828C7"/>
    <w:rsid w:val="00882B2F"/>
    <w:rsid w:val="00882CB9"/>
    <w:rsid w:val="008830F5"/>
    <w:rsid w:val="00883652"/>
    <w:rsid w:val="008836CE"/>
    <w:rsid w:val="0088397D"/>
    <w:rsid w:val="008839D9"/>
    <w:rsid w:val="008842AB"/>
    <w:rsid w:val="00884330"/>
    <w:rsid w:val="00884704"/>
    <w:rsid w:val="00884D52"/>
    <w:rsid w:val="00884DBA"/>
    <w:rsid w:val="00884F22"/>
    <w:rsid w:val="008851B3"/>
    <w:rsid w:val="00885265"/>
    <w:rsid w:val="008852C2"/>
    <w:rsid w:val="0088534D"/>
    <w:rsid w:val="0088538F"/>
    <w:rsid w:val="008853C6"/>
    <w:rsid w:val="0088564C"/>
    <w:rsid w:val="00885981"/>
    <w:rsid w:val="00885AD7"/>
    <w:rsid w:val="00885B2F"/>
    <w:rsid w:val="00885EA7"/>
    <w:rsid w:val="00886032"/>
    <w:rsid w:val="00886235"/>
    <w:rsid w:val="00886462"/>
    <w:rsid w:val="00886C07"/>
    <w:rsid w:val="00886CB5"/>
    <w:rsid w:val="00886E1F"/>
    <w:rsid w:val="00886EA6"/>
    <w:rsid w:val="00886F42"/>
    <w:rsid w:val="00886FB4"/>
    <w:rsid w:val="008871FF"/>
    <w:rsid w:val="008875E2"/>
    <w:rsid w:val="0088770D"/>
    <w:rsid w:val="0088777C"/>
    <w:rsid w:val="008877BD"/>
    <w:rsid w:val="00887A0A"/>
    <w:rsid w:val="00887AA4"/>
    <w:rsid w:val="00887D5D"/>
    <w:rsid w:val="00887FD1"/>
    <w:rsid w:val="0089007E"/>
    <w:rsid w:val="008901D5"/>
    <w:rsid w:val="00890716"/>
    <w:rsid w:val="0089088A"/>
    <w:rsid w:val="00890988"/>
    <w:rsid w:val="00890C56"/>
    <w:rsid w:val="00890D2F"/>
    <w:rsid w:val="00890DDC"/>
    <w:rsid w:val="00890DFC"/>
    <w:rsid w:val="00890EB7"/>
    <w:rsid w:val="00890FCA"/>
    <w:rsid w:val="00891017"/>
    <w:rsid w:val="008913CA"/>
    <w:rsid w:val="0089184B"/>
    <w:rsid w:val="00891916"/>
    <w:rsid w:val="00891922"/>
    <w:rsid w:val="00891C4E"/>
    <w:rsid w:val="00891C80"/>
    <w:rsid w:val="00891E28"/>
    <w:rsid w:val="0089229C"/>
    <w:rsid w:val="00892546"/>
    <w:rsid w:val="00892649"/>
    <w:rsid w:val="0089270C"/>
    <w:rsid w:val="008928B0"/>
    <w:rsid w:val="00892B74"/>
    <w:rsid w:val="00892BF1"/>
    <w:rsid w:val="00892C13"/>
    <w:rsid w:val="008931A5"/>
    <w:rsid w:val="008932C2"/>
    <w:rsid w:val="00893702"/>
    <w:rsid w:val="00893754"/>
    <w:rsid w:val="00893795"/>
    <w:rsid w:val="008937F8"/>
    <w:rsid w:val="00894070"/>
    <w:rsid w:val="008942DF"/>
    <w:rsid w:val="008944C4"/>
    <w:rsid w:val="00894890"/>
    <w:rsid w:val="00894A7C"/>
    <w:rsid w:val="0089522B"/>
    <w:rsid w:val="00895232"/>
    <w:rsid w:val="008952AE"/>
    <w:rsid w:val="008952D4"/>
    <w:rsid w:val="00895318"/>
    <w:rsid w:val="008955A6"/>
    <w:rsid w:val="008956DF"/>
    <w:rsid w:val="0089580A"/>
    <w:rsid w:val="00895937"/>
    <w:rsid w:val="008959CF"/>
    <w:rsid w:val="00895BCC"/>
    <w:rsid w:val="00895BD0"/>
    <w:rsid w:val="00895BFF"/>
    <w:rsid w:val="00895F34"/>
    <w:rsid w:val="00895F96"/>
    <w:rsid w:val="00895FA6"/>
    <w:rsid w:val="008960C5"/>
    <w:rsid w:val="00896119"/>
    <w:rsid w:val="008966DC"/>
    <w:rsid w:val="008966F0"/>
    <w:rsid w:val="00896700"/>
    <w:rsid w:val="008969BB"/>
    <w:rsid w:val="00896A2D"/>
    <w:rsid w:val="00896B23"/>
    <w:rsid w:val="00896BCD"/>
    <w:rsid w:val="00896DC9"/>
    <w:rsid w:val="00896F97"/>
    <w:rsid w:val="0089713C"/>
    <w:rsid w:val="00897169"/>
    <w:rsid w:val="008972CC"/>
    <w:rsid w:val="0089791E"/>
    <w:rsid w:val="00897AA6"/>
    <w:rsid w:val="00897F4A"/>
    <w:rsid w:val="008A033B"/>
    <w:rsid w:val="008A038D"/>
    <w:rsid w:val="008A03D8"/>
    <w:rsid w:val="008A0709"/>
    <w:rsid w:val="008A0730"/>
    <w:rsid w:val="008A0B0A"/>
    <w:rsid w:val="008A0B38"/>
    <w:rsid w:val="008A0EF7"/>
    <w:rsid w:val="008A0F34"/>
    <w:rsid w:val="008A1254"/>
    <w:rsid w:val="008A12A7"/>
    <w:rsid w:val="008A141A"/>
    <w:rsid w:val="008A1574"/>
    <w:rsid w:val="008A167F"/>
    <w:rsid w:val="008A16FD"/>
    <w:rsid w:val="008A18FB"/>
    <w:rsid w:val="008A1BB9"/>
    <w:rsid w:val="008A1E04"/>
    <w:rsid w:val="008A1EE3"/>
    <w:rsid w:val="008A1FC1"/>
    <w:rsid w:val="008A2365"/>
    <w:rsid w:val="008A238C"/>
    <w:rsid w:val="008A2543"/>
    <w:rsid w:val="008A261D"/>
    <w:rsid w:val="008A27F2"/>
    <w:rsid w:val="008A27F5"/>
    <w:rsid w:val="008A2B0B"/>
    <w:rsid w:val="008A2C51"/>
    <w:rsid w:val="008A2C7A"/>
    <w:rsid w:val="008A2CAD"/>
    <w:rsid w:val="008A3543"/>
    <w:rsid w:val="008A358B"/>
    <w:rsid w:val="008A36EC"/>
    <w:rsid w:val="008A3999"/>
    <w:rsid w:val="008A3AEA"/>
    <w:rsid w:val="008A3CED"/>
    <w:rsid w:val="008A3DB7"/>
    <w:rsid w:val="008A3ECB"/>
    <w:rsid w:val="008A3F29"/>
    <w:rsid w:val="008A404C"/>
    <w:rsid w:val="008A4451"/>
    <w:rsid w:val="008A44AE"/>
    <w:rsid w:val="008A4589"/>
    <w:rsid w:val="008A47E3"/>
    <w:rsid w:val="008A4826"/>
    <w:rsid w:val="008A489B"/>
    <w:rsid w:val="008A4909"/>
    <w:rsid w:val="008A4DDD"/>
    <w:rsid w:val="008A5199"/>
    <w:rsid w:val="008A5285"/>
    <w:rsid w:val="008A5361"/>
    <w:rsid w:val="008A53FA"/>
    <w:rsid w:val="008A5607"/>
    <w:rsid w:val="008A58B1"/>
    <w:rsid w:val="008A5907"/>
    <w:rsid w:val="008A5A42"/>
    <w:rsid w:val="008A5AC1"/>
    <w:rsid w:val="008A5D21"/>
    <w:rsid w:val="008A61F0"/>
    <w:rsid w:val="008A623B"/>
    <w:rsid w:val="008A643A"/>
    <w:rsid w:val="008A6531"/>
    <w:rsid w:val="008A6700"/>
    <w:rsid w:val="008A6701"/>
    <w:rsid w:val="008A674F"/>
    <w:rsid w:val="008A6A58"/>
    <w:rsid w:val="008A6D40"/>
    <w:rsid w:val="008A6DBF"/>
    <w:rsid w:val="008A6E08"/>
    <w:rsid w:val="008A7169"/>
    <w:rsid w:val="008A71B0"/>
    <w:rsid w:val="008A76D2"/>
    <w:rsid w:val="008A79C4"/>
    <w:rsid w:val="008A7A6B"/>
    <w:rsid w:val="008A7B84"/>
    <w:rsid w:val="008A7D71"/>
    <w:rsid w:val="008A7DDE"/>
    <w:rsid w:val="008B043C"/>
    <w:rsid w:val="008B0DB7"/>
    <w:rsid w:val="008B0DF6"/>
    <w:rsid w:val="008B0F88"/>
    <w:rsid w:val="008B1057"/>
    <w:rsid w:val="008B11B7"/>
    <w:rsid w:val="008B140D"/>
    <w:rsid w:val="008B182C"/>
    <w:rsid w:val="008B1987"/>
    <w:rsid w:val="008B1B4C"/>
    <w:rsid w:val="008B1CBC"/>
    <w:rsid w:val="008B1F57"/>
    <w:rsid w:val="008B2020"/>
    <w:rsid w:val="008B220D"/>
    <w:rsid w:val="008B2314"/>
    <w:rsid w:val="008B23AE"/>
    <w:rsid w:val="008B246F"/>
    <w:rsid w:val="008B254F"/>
    <w:rsid w:val="008B255A"/>
    <w:rsid w:val="008B27DD"/>
    <w:rsid w:val="008B2852"/>
    <w:rsid w:val="008B28EC"/>
    <w:rsid w:val="008B2AF7"/>
    <w:rsid w:val="008B2D9A"/>
    <w:rsid w:val="008B2EDC"/>
    <w:rsid w:val="008B3233"/>
    <w:rsid w:val="008B32B4"/>
    <w:rsid w:val="008B354E"/>
    <w:rsid w:val="008B37F4"/>
    <w:rsid w:val="008B3922"/>
    <w:rsid w:val="008B396D"/>
    <w:rsid w:val="008B3A48"/>
    <w:rsid w:val="008B3A91"/>
    <w:rsid w:val="008B3CC7"/>
    <w:rsid w:val="008B3EFC"/>
    <w:rsid w:val="008B43A5"/>
    <w:rsid w:val="008B44D1"/>
    <w:rsid w:val="008B45F4"/>
    <w:rsid w:val="008B45F6"/>
    <w:rsid w:val="008B4677"/>
    <w:rsid w:val="008B4A1F"/>
    <w:rsid w:val="008B50E9"/>
    <w:rsid w:val="008B516E"/>
    <w:rsid w:val="008B534C"/>
    <w:rsid w:val="008B5361"/>
    <w:rsid w:val="008B53CA"/>
    <w:rsid w:val="008B5436"/>
    <w:rsid w:val="008B5521"/>
    <w:rsid w:val="008B5559"/>
    <w:rsid w:val="008B5861"/>
    <w:rsid w:val="008B58F0"/>
    <w:rsid w:val="008B5ADF"/>
    <w:rsid w:val="008B5B3F"/>
    <w:rsid w:val="008B5C2B"/>
    <w:rsid w:val="008B5CF7"/>
    <w:rsid w:val="008B5D7E"/>
    <w:rsid w:val="008B5E36"/>
    <w:rsid w:val="008B601B"/>
    <w:rsid w:val="008B6041"/>
    <w:rsid w:val="008B6069"/>
    <w:rsid w:val="008B62FD"/>
    <w:rsid w:val="008B637A"/>
    <w:rsid w:val="008B63D2"/>
    <w:rsid w:val="008B64DE"/>
    <w:rsid w:val="008B6505"/>
    <w:rsid w:val="008B677A"/>
    <w:rsid w:val="008B6BC6"/>
    <w:rsid w:val="008B6D5E"/>
    <w:rsid w:val="008B6E44"/>
    <w:rsid w:val="008B7101"/>
    <w:rsid w:val="008B7206"/>
    <w:rsid w:val="008B7245"/>
    <w:rsid w:val="008B7659"/>
    <w:rsid w:val="008B7AA4"/>
    <w:rsid w:val="008B7AB1"/>
    <w:rsid w:val="008B7B92"/>
    <w:rsid w:val="008B7C00"/>
    <w:rsid w:val="008B7C18"/>
    <w:rsid w:val="008B7EAF"/>
    <w:rsid w:val="008C0011"/>
    <w:rsid w:val="008C0225"/>
    <w:rsid w:val="008C0377"/>
    <w:rsid w:val="008C03D6"/>
    <w:rsid w:val="008C03DB"/>
    <w:rsid w:val="008C06C2"/>
    <w:rsid w:val="008C072A"/>
    <w:rsid w:val="008C075A"/>
    <w:rsid w:val="008C09ED"/>
    <w:rsid w:val="008C0CD1"/>
    <w:rsid w:val="008C0D16"/>
    <w:rsid w:val="008C0E07"/>
    <w:rsid w:val="008C0E51"/>
    <w:rsid w:val="008C0F22"/>
    <w:rsid w:val="008C0F87"/>
    <w:rsid w:val="008C12F8"/>
    <w:rsid w:val="008C160A"/>
    <w:rsid w:val="008C171B"/>
    <w:rsid w:val="008C1A1D"/>
    <w:rsid w:val="008C1AF1"/>
    <w:rsid w:val="008C1C08"/>
    <w:rsid w:val="008C1C1D"/>
    <w:rsid w:val="008C1DA7"/>
    <w:rsid w:val="008C1DED"/>
    <w:rsid w:val="008C1E19"/>
    <w:rsid w:val="008C1F61"/>
    <w:rsid w:val="008C1FFD"/>
    <w:rsid w:val="008C202B"/>
    <w:rsid w:val="008C2095"/>
    <w:rsid w:val="008C2207"/>
    <w:rsid w:val="008C2246"/>
    <w:rsid w:val="008C236B"/>
    <w:rsid w:val="008C23E1"/>
    <w:rsid w:val="008C2569"/>
    <w:rsid w:val="008C25F5"/>
    <w:rsid w:val="008C28C9"/>
    <w:rsid w:val="008C2A85"/>
    <w:rsid w:val="008C2B19"/>
    <w:rsid w:val="008C2F32"/>
    <w:rsid w:val="008C304F"/>
    <w:rsid w:val="008C355E"/>
    <w:rsid w:val="008C364E"/>
    <w:rsid w:val="008C36B8"/>
    <w:rsid w:val="008C37D7"/>
    <w:rsid w:val="008C3D16"/>
    <w:rsid w:val="008C3D44"/>
    <w:rsid w:val="008C4476"/>
    <w:rsid w:val="008C4530"/>
    <w:rsid w:val="008C49D1"/>
    <w:rsid w:val="008C49E0"/>
    <w:rsid w:val="008C4A3E"/>
    <w:rsid w:val="008C4EAA"/>
    <w:rsid w:val="008C517D"/>
    <w:rsid w:val="008C51AD"/>
    <w:rsid w:val="008C5349"/>
    <w:rsid w:val="008C565D"/>
    <w:rsid w:val="008C58F8"/>
    <w:rsid w:val="008C5B2A"/>
    <w:rsid w:val="008C5BE4"/>
    <w:rsid w:val="008C60FF"/>
    <w:rsid w:val="008C640B"/>
    <w:rsid w:val="008C64F4"/>
    <w:rsid w:val="008C6655"/>
    <w:rsid w:val="008C675F"/>
    <w:rsid w:val="008C698A"/>
    <w:rsid w:val="008C69F9"/>
    <w:rsid w:val="008C6A6C"/>
    <w:rsid w:val="008C6ECB"/>
    <w:rsid w:val="008C7025"/>
    <w:rsid w:val="008C72EC"/>
    <w:rsid w:val="008C7374"/>
    <w:rsid w:val="008C7478"/>
    <w:rsid w:val="008C7497"/>
    <w:rsid w:val="008C7921"/>
    <w:rsid w:val="008C79F8"/>
    <w:rsid w:val="008C7B01"/>
    <w:rsid w:val="008C7CEE"/>
    <w:rsid w:val="008C7DF5"/>
    <w:rsid w:val="008D0000"/>
    <w:rsid w:val="008D034C"/>
    <w:rsid w:val="008D0431"/>
    <w:rsid w:val="008D07C3"/>
    <w:rsid w:val="008D09F0"/>
    <w:rsid w:val="008D0CA0"/>
    <w:rsid w:val="008D0D06"/>
    <w:rsid w:val="008D0DB7"/>
    <w:rsid w:val="008D0F7E"/>
    <w:rsid w:val="008D10ED"/>
    <w:rsid w:val="008D1223"/>
    <w:rsid w:val="008D1333"/>
    <w:rsid w:val="008D139A"/>
    <w:rsid w:val="008D1412"/>
    <w:rsid w:val="008D160A"/>
    <w:rsid w:val="008D16F7"/>
    <w:rsid w:val="008D177A"/>
    <w:rsid w:val="008D1D19"/>
    <w:rsid w:val="008D1DEF"/>
    <w:rsid w:val="008D1E5C"/>
    <w:rsid w:val="008D1EA2"/>
    <w:rsid w:val="008D1F3A"/>
    <w:rsid w:val="008D2013"/>
    <w:rsid w:val="008D2170"/>
    <w:rsid w:val="008D21B9"/>
    <w:rsid w:val="008D22E1"/>
    <w:rsid w:val="008D2355"/>
    <w:rsid w:val="008D23CB"/>
    <w:rsid w:val="008D2607"/>
    <w:rsid w:val="008D265A"/>
    <w:rsid w:val="008D288D"/>
    <w:rsid w:val="008D2938"/>
    <w:rsid w:val="008D2B82"/>
    <w:rsid w:val="008D2BFC"/>
    <w:rsid w:val="008D2C31"/>
    <w:rsid w:val="008D2E66"/>
    <w:rsid w:val="008D2E7D"/>
    <w:rsid w:val="008D2FAF"/>
    <w:rsid w:val="008D31A1"/>
    <w:rsid w:val="008D33EE"/>
    <w:rsid w:val="008D3593"/>
    <w:rsid w:val="008D37BD"/>
    <w:rsid w:val="008D38AB"/>
    <w:rsid w:val="008D3D88"/>
    <w:rsid w:val="008D3E39"/>
    <w:rsid w:val="008D3FEA"/>
    <w:rsid w:val="008D4013"/>
    <w:rsid w:val="008D40CB"/>
    <w:rsid w:val="008D412C"/>
    <w:rsid w:val="008D4459"/>
    <w:rsid w:val="008D4732"/>
    <w:rsid w:val="008D4929"/>
    <w:rsid w:val="008D4956"/>
    <w:rsid w:val="008D4B14"/>
    <w:rsid w:val="008D4EAC"/>
    <w:rsid w:val="008D51B6"/>
    <w:rsid w:val="008D52FB"/>
    <w:rsid w:val="008D588A"/>
    <w:rsid w:val="008D5E67"/>
    <w:rsid w:val="008D6005"/>
    <w:rsid w:val="008D61EF"/>
    <w:rsid w:val="008D6294"/>
    <w:rsid w:val="008D62F1"/>
    <w:rsid w:val="008D6425"/>
    <w:rsid w:val="008D683B"/>
    <w:rsid w:val="008D689F"/>
    <w:rsid w:val="008D693C"/>
    <w:rsid w:val="008D6B37"/>
    <w:rsid w:val="008D6DD4"/>
    <w:rsid w:val="008D716B"/>
    <w:rsid w:val="008D7248"/>
    <w:rsid w:val="008D7737"/>
    <w:rsid w:val="008D7909"/>
    <w:rsid w:val="008D7964"/>
    <w:rsid w:val="008D799F"/>
    <w:rsid w:val="008D7A3D"/>
    <w:rsid w:val="008D7A4C"/>
    <w:rsid w:val="008D7AA5"/>
    <w:rsid w:val="008D7B00"/>
    <w:rsid w:val="008D7B38"/>
    <w:rsid w:val="008D7C31"/>
    <w:rsid w:val="008D7C52"/>
    <w:rsid w:val="008D7C9A"/>
    <w:rsid w:val="008E0108"/>
    <w:rsid w:val="008E038A"/>
    <w:rsid w:val="008E0791"/>
    <w:rsid w:val="008E092D"/>
    <w:rsid w:val="008E09F0"/>
    <w:rsid w:val="008E0DDF"/>
    <w:rsid w:val="008E0E85"/>
    <w:rsid w:val="008E109D"/>
    <w:rsid w:val="008E1432"/>
    <w:rsid w:val="008E14D8"/>
    <w:rsid w:val="008E167F"/>
    <w:rsid w:val="008E1786"/>
    <w:rsid w:val="008E1926"/>
    <w:rsid w:val="008E1C62"/>
    <w:rsid w:val="008E1D7C"/>
    <w:rsid w:val="008E1DBE"/>
    <w:rsid w:val="008E1FF4"/>
    <w:rsid w:val="008E20BD"/>
    <w:rsid w:val="008E213F"/>
    <w:rsid w:val="008E2261"/>
    <w:rsid w:val="008E2379"/>
    <w:rsid w:val="008E2695"/>
    <w:rsid w:val="008E2979"/>
    <w:rsid w:val="008E2ACE"/>
    <w:rsid w:val="008E2ECA"/>
    <w:rsid w:val="008E2F1F"/>
    <w:rsid w:val="008E2F20"/>
    <w:rsid w:val="008E339C"/>
    <w:rsid w:val="008E3512"/>
    <w:rsid w:val="008E369B"/>
    <w:rsid w:val="008E3882"/>
    <w:rsid w:val="008E3A8E"/>
    <w:rsid w:val="008E44C4"/>
    <w:rsid w:val="008E47A9"/>
    <w:rsid w:val="008E48A5"/>
    <w:rsid w:val="008E49EE"/>
    <w:rsid w:val="008E4BAF"/>
    <w:rsid w:val="008E4DBF"/>
    <w:rsid w:val="008E4FB2"/>
    <w:rsid w:val="008E4FB3"/>
    <w:rsid w:val="008E5090"/>
    <w:rsid w:val="008E52EA"/>
    <w:rsid w:val="008E5382"/>
    <w:rsid w:val="008E5566"/>
    <w:rsid w:val="008E56DD"/>
    <w:rsid w:val="008E62D7"/>
    <w:rsid w:val="008E63CC"/>
    <w:rsid w:val="008E641C"/>
    <w:rsid w:val="008E68C6"/>
    <w:rsid w:val="008E7032"/>
    <w:rsid w:val="008E70B9"/>
    <w:rsid w:val="008E766C"/>
    <w:rsid w:val="008E773A"/>
    <w:rsid w:val="008E78BF"/>
    <w:rsid w:val="008F003D"/>
    <w:rsid w:val="008F00C5"/>
    <w:rsid w:val="008F0151"/>
    <w:rsid w:val="008F01FD"/>
    <w:rsid w:val="008F0224"/>
    <w:rsid w:val="008F0338"/>
    <w:rsid w:val="008F033E"/>
    <w:rsid w:val="008F05E9"/>
    <w:rsid w:val="008F0611"/>
    <w:rsid w:val="008F0B2C"/>
    <w:rsid w:val="008F0BC1"/>
    <w:rsid w:val="008F0C20"/>
    <w:rsid w:val="008F0D5C"/>
    <w:rsid w:val="008F11F5"/>
    <w:rsid w:val="008F1307"/>
    <w:rsid w:val="008F130B"/>
    <w:rsid w:val="008F1397"/>
    <w:rsid w:val="008F13D3"/>
    <w:rsid w:val="008F1486"/>
    <w:rsid w:val="008F1511"/>
    <w:rsid w:val="008F154B"/>
    <w:rsid w:val="008F18AC"/>
    <w:rsid w:val="008F1932"/>
    <w:rsid w:val="008F1B7B"/>
    <w:rsid w:val="008F2000"/>
    <w:rsid w:val="008F2081"/>
    <w:rsid w:val="008F2170"/>
    <w:rsid w:val="008F24F9"/>
    <w:rsid w:val="008F29F2"/>
    <w:rsid w:val="008F2FC4"/>
    <w:rsid w:val="008F341C"/>
    <w:rsid w:val="008F3682"/>
    <w:rsid w:val="008F36CA"/>
    <w:rsid w:val="008F37BE"/>
    <w:rsid w:val="008F3880"/>
    <w:rsid w:val="008F395F"/>
    <w:rsid w:val="008F3B62"/>
    <w:rsid w:val="008F3BA0"/>
    <w:rsid w:val="008F3F21"/>
    <w:rsid w:val="008F40FD"/>
    <w:rsid w:val="008F4311"/>
    <w:rsid w:val="008F45BE"/>
    <w:rsid w:val="008F48FA"/>
    <w:rsid w:val="008F4C38"/>
    <w:rsid w:val="008F4F7B"/>
    <w:rsid w:val="008F514D"/>
    <w:rsid w:val="008F51AF"/>
    <w:rsid w:val="008F5245"/>
    <w:rsid w:val="008F5585"/>
    <w:rsid w:val="008F579A"/>
    <w:rsid w:val="008F5935"/>
    <w:rsid w:val="008F5BE7"/>
    <w:rsid w:val="008F5D03"/>
    <w:rsid w:val="008F60AD"/>
    <w:rsid w:val="008F64C3"/>
    <w:rsid w:val="008F65C8"/>
    <w:rsid w:val="008F683B"/>
    <w:rsid w:val="008F6C25"/>
    <w:rsid w:val="008F6E56"/>
    <w:rsid w:val="008F6EED"/>
    <w:rsid w:val="008F6F2D"/>
    <w:rsid w:val="008F7288"/>
    <w:rsid w:val="008F766C"/>
    <w:rsid w:val="008F79B4"/>
    <w:rsid w:val="008F7B21"/>
    <w:rsid w:val="008F7CE2"/>
    <w:rsid w:val="008F7F32"/>
    <w:rsid w:val="008F7F89"/>
    <w:rsid w:val="009004DE"/>
    <w:rsid w:val="00900647"/>
    <w:rsid w:val="009006BE"/>
    <w:rsid w:val="009008E5"/>
    <w:rsid w:val="009009AC"/>
    <w:rsid w:val="00900BA8"/>
    <w:rsid w:val="00901008"/>
    <w:rsid w:val="00901125"/>
    <w:rsid w:val="0090140C"/>
    <w:rsid w:val="009015D4"/>
    <w:rsid w:val="00901662"/>
    <w:rsid w:val="0090196F"/>
    <w:rsid w:val="00901A0E"/>
    <w:rsid w:val="00901A92"/>
    <w:rsid w:val="00901C91"/>
    <w:rsid w:val="0090211C"/>
    <w:rsid w:val="00902195"/>
    <w:rsid w:val="0090224C"/>
    <w:rsid w:val="009023CF"/>
    <w:rsid w:val="0090250F"/>
    <w:rsid w:val="009025DC"/>
    <w:rsid w:val="00902835"/>
    <w:rsid w:val="0090288F"/>
    <w:rsid w:val="00902C87"/>
    <w:rsid w:val="00902D12"/>
    <w:rsid w:val="00902E62"/>
    <w:rsid w:val="00902F5B"/>
    <w:rsid w:val="009033C2"/>
    <w:rsid w:val="009035D5"/>
    <w:rsid w:val="009037D7"/>
    <w:rsid w:val="0090385C"/>
    <w:rsid w:val="00903A1C"/>
    <w:rsid w:val="00903F50"/>
    <w:rsid w:val="009040FF"/>
    <w:rsid w:val="00904138"/>
    <w:rsid w:val="00904323"/>
    <w:rsid w:val="009043F4"/>
    <w:rsid w:val="009049B4"/>
    <w:rsid w:val="009049EC"/>
    <w:rsid w:val="00904A9F"/>
    <w:rsid w:val="00904B4A"/>
    <w:rsid w:val="00904C9D"/>
    <w:rsid w:val="00905074"/>
    <w:rsid w:val="009051CE"/>
    <w:rsid w:val="0090539B"/>
    <w:rsid w:val="009054F5"/>
    <w:rsid w:val="0090555E"/>
    <w:rsid w:val="009055CD"/>
    <w:rsid w:val="00905654"/>
    <w:rsid w:val="009058DD"/>
    <w:rsid w:val="00905D2B"/>
    <w:rsid w:val="00905E43"/>
    <w:rsid w:val="0090648D"/>
    <w:rsid w:val="00906491"/>
    <w:rsid w:val="00906533"/>
    <w:rsid w:val="0090656D"/>
    <w:rsid w:val="009068BD"/>
    <w:rsid w:val="00906A30"/>
    <w:rsid w:val="00906B69"/>
    <w:rsid w:val="00906B83"/>
    <w:rsid w:val="00906D2D"/>
    <w:rsid w:val="00906D4E"/>
    <w:rsid w:val="00906D55"/>
    <w:rsid w:val="00906DE6"/>
    <w:rsid w:val="0090705F"/>
    <w:rsid w:val="00907076"/>
    <w:rsid w:val="009070BC"/>
    <w:rsid w:val="00907442"/>
    <w:rsid w:val="0090778A"/>
    <w:rsid w:val="00907A2E"/>
    <w:rsid w:val="00907BB9"/>
    <w:rsid w:val="00907D15"/>
    <w:rsid w:val="00907D1A"/>
    <w:rsid w:val="00907D21"/>
    <w:rsid w:val="0091032E"/>
    <w:rsid w:val="00910357"/>
    <w:rsid w:val="009104F5"/>
    <w:rsid w:val="009108A0"/>
    <w:rsid w:val="009108E3"/>
    <w:rsid w:val="00910D5E"/>
    <w:rsid w:val="0091109D"/>
    <w:rsid w:val="00911313"/>
    <w:rsid w:val="00911364"/>
    <w:rsid w:val="0091146D"/>
    <w:rsid w:val="009114B8"/>
    <w:rsid w:val="009115C2"/>
    <w:rsid w:val="00911645"/>
    <w:rsid w:val="00911764"/>
    <w:rsid w:val="009119DE"/>
    <w:rsid w:val="00911A26"/>
    <w:rsid w:val="00912496"/>
    <w:rsid w:val="009125F6"/>
    <w:rsid w:val="0091270D"/>
    <w:rsid w:val="00912A16"/>
    <w:rsid w:val="00912CB9"/>
    <w:rsid w:val="009133C6"/>
    <w:rsid w:val="00913485"/>
    <w:rsid w:val="0091356E"/>
    <w:rsid w:val="0091360C"/>
    <w:rsid w:val="0091375A"/>
    <w:rsid w:val="00913792"/>
    <w:rsid w:val="00913818"/>
    <w:rsid w:val="009138ED"/>
    <w:rsid w:val="00913A75"/>
    <w:rsid w:val="00913A88"/>
    <w:rsid w:val="00913E9C"/>
    <w:rsid w:val="00914048"/>
    <w:rsid w:val="009142E7"/>
    <w:rsid w:val="009146BB"/>
    <w:rsid w:val="0091491B"/>
    <w:rsid w:val="0091493A"/>
    <w:rsid w:val="00914B09"/>
    <w:rsid w:val="00914B11"/>
    <w:rsid w:val="00914BAA"/>
    <w:rsid w:val="00914DBC"/>
    <w:rsid w:val="00914F14"/>
    <w:rsid w:val="00914F9F"/>
    <w:rsid w:val="009150B8"/>
    <w:rsid w:val="009150C0"/>
    <w:rsid w:val="009159EE"/>
    <w:rsid w:val="00915A4F"/>
    <w:rsid w:val="00915A80"/>
    <w:rsid w:val="00915BFD"/>
    <w:rsid w:val="00915C11"/>
    <w:rsid w:val="00915C68"/>
    <w:rsid w:val="00915D70"/>
    <w:rsid w:val="00915DDB"/>
    <w:rsid w:val="00916161"/>
    <w:rsid w:val="00916475"/>
    <w:rsid w:val="00916639"/>
    <w:rsid w:val="00916750"/>
    <w:rsid w:val="009168E5"/>
    <w:rsid w:val="009169CB"/>
    <w:rsid w:val="00916A2C"/>
    <w:rsid w:val="00916AF2"/>
    <w:rsid w:val="00916B78"/>
    <w:rsid w:val="00916CE1"/>
    <w:rsid w:val="00916E28"/>
    <w:rsid w:val="009172F3"/>
    <w:rsid w:val="0091750C"/>
    <w:rsid w:val="0091757E"/>
    <w:rsid w:val="009176E4"/>
    <w:rsid w:val="00917807"/>
    <w:rsid w:val="009179AC"/>
    <w:rsid w:val="00917AF5"/>
    <w:rsid w:val="00917B76"/>
    <w:rsid w:val="00917D0D"/>
    <w:rsid w:val="00920151"/>
    <w:rsid w:val="009202E7"/>
    <w:rsid w:val="00920489"/>
    <w:rsid w:val="009204E5"/>
    <w:rsid w:val="00920704"/>
    <w:rsid w:val="009207E1"/>
    <w:rsid w:val="0092090C"/>
    <w:rsid w:val="00920D61"/>
    <w:rsid w:val="00920DCB"/>
    <w:rsid w:val="00920E19"/>
    <w:rsid w:val="00920F56"/>
    <w:rsid w:val="0092105F"/>
    <w:rsid w:val="009210C9"/>
    <w:rsid w:val="00921270"/>
    <w:rsid w:val="00921368"/>
    <w:rsid w:val="009217AA"/>
    <w:rsid w:val="00921852"/>
    <w:rsid w:val="00921A1C"/>
    <w:rsid w:val="00921F00"/>
    <w:rsid w:val="009220D7"/>
    <w:rsid w:val="0092260F"/>
    <w:rsid w:val="00922805"/>
    <w:rsid w:val="00922CEC"/>
    <w:rsid w:val="00922FE0"/>
    <w:rsid w:val="00923003"/>
    <w:rsid w:val="00923169"/>
    <w:rsid w:val="009233CB"/>
    <w:rsid w:val="00923521"/>
    <w:rsid w:val="0092359D"/>
    <w:rsid w:val="0092362C"/>
    <w:rsid w:val="009238ED"/>
    <w:rsid w:val="00923BC8"/>
    <w:rsid w:val="00923C8F"/>
    <w:rsid w:val="00923E6E"/>
    <w:rsid w:val="00923F92"/>
    <w:rsid w:val="00923FF8"/>
    <w:rsid w:val="0092445D"/>
    <w:rsid w:val="0092457A"/>
    <w:rsid w:val="00924609"/>
    <w:rsid w:val="00924711"/>
    <w:rsid w:val="009247B8"/>
    <w:rsid w:val="00924823"/>
    <w:rsid w:val="00924849"/>
    <w:rsid w:val="00924A87"/>
    <w:rsid w:val="00924D2E"/>
    <w:rsid w:val="00924E54"/>
    <w:rsid w:val="009250B2"/>
    <w:rsid w:val="009257D1"/>
    <w:rsid w:val="00925847"/>
    <w:rsid w:val="009258CF"/>
    <w:rsid w:val="0092590D"/>
    <w:rsid w:val="00925ADF"/>
    <w:rsid w:val="00925DBC"/>
    <w:rsid w:val="0092616D"/>
    <w:rsid w:val="0092617D"/>
    <w:rsid w:val="0092682C"/>
    <w:rsid w:val="0092690E"/>
    <w:rsid w:val="0092691C"/>
    <w:rsid w:val="00926932"/>
    <w:rsid w:val="00926A68"/>
    <w:rsid w:val="00926E88"/>
    <w:rsid w:val="00926ED7"/>
    <w:rsid w:val="0092725F"/>
    <w:rsid w:val="00927343"/>
    <w:rsid w:val="0092744C"/>
    <w:rsid w:val="0092753A"/>
    <w:rsid w:val="0092774E"/>
    <w:rsid w:val="00927853"/>
    <w:rsid w:val="00927A1D"/>
    <w:rsid w:val="00927A6F"/>
    <w:rsid w:val="00927B82"/>
    <w:rsid w:val="00927F94"/>
    <w:rsid w:val="009300E3"/>
    <w:rsid w:val="009301CC"/>
    <w:rsid w:val="0093062F"/>
    <w:rsid w:val="0093068C"/>
    <w:rsid w:val="0093075C"/>
    <w:rsid w:val="00930899"/>
    <w:rsid w:val="00930924"/>
    <w:rsid w:val="00930B8C"/>
    <w:rsid w:val="00930D09"/>
    <w:rsid w:val="00930D81"/>
    <w:rsid w:val="00930D91"/>
    <w:rsid w:val="00930DEA"/>
    <w:rsid w:val="00930E14"/>
    <w:rsid w:val="0093142A"/>
    <w:rsid w:val="00931687"/>
    <w:rsid w:val="00931B37"/>
    <w:rsid w:val="00931BCD"/>
    <w:rsid w:val="0093215E"/>
    <w:rsid w:val="00932566"/>
    <w:rsid w:val="0093287F"/>
    <w:rsid w:val="009328C4"/>
    <w:rsid w:val="00932908"/>
    <w:rsid w:val="00932A15"/>
    <w:rsid w:val="00932A22"/>
    <w:rsid w:val="00932A94"/>
    <w:rsid w:val="00932AF4"/>
    <w:rsid w:val="00932C54"/>
    <w:rsid w:val="00932EB7"/>
    <w:rsid w:val="00932EC2"/>
    <w:rsid w:val="00932FE8"/>
    <w:rsid w:val="009330D3"/>
    <w:rsid w:val="00933164"/>
    <w:rsid w:val="009333B7"/>
    <w:rsid w:val="0093352E"/>
    <w:rsid w:val="00933543"/>
    <w:rsid w:val="00933565"/>
    <w:rsid w:val="00933831"/>
    <w:rsid w:val="00933A38"/>
    <w:rsid w:val="00933A56"/>
    <w:rsid w:val="00933B80"/>
    <w:rsid w:val="00933DA6"/>
    <w:rsid w:val="00933E78"/>
    <w:rsid w:val="00934357"/>
    <w:rsid w:val="009343C9"/>
    <w:rsid w:val="009345DE"/>
    <w:rsid w:val="0093488E"/>
    <w:rsid w:val="009348F2"/>
    <w:rsid w:val="00934953"/>
    <w:rsid w:val="00934B57"/>
    <w:rsid w:val="00934BF5"/>
    <w:rsid w:val="00934E88"/>
    <w:rsid w:val="009354A4"/>
    <w:rsid w:val="009356EE"/>
    <w:rsid w:val="0093574E"/>
    <w:rsid w:val="009357FE"/>
    <w:rsid w:val="00935D1C"/>
    <w:rsid w:val="00935D85"/>
    <w:rsid w:val="00935DC5"/>
    <w:rsid w:val="00935E7E"/>
    <w:rsid w:val="009360AC"/>
    <w:rsid w:val="00936259"/>
    <w:rsid w:val="0093677C"/>
    <w:rsid w:val="00936915"/>
    <w:rsid w:val="00936AB2"/>
    <w:rsid w:val="00936B6E"/>
    <w:rsid w:val="00936EB4"/>
    <w:rsid w:val="0093708D"/>
    <w:rsid w:val="00937163"/>
    <w:rsid w:val="00937567"/>
    <w:rsid w:val="0093761D"/>
    <w:rsid w:val="00937916"/>
    <w:rsid w:val="00937CB7"/>
    <w:rsid w:val="009400BA"/>
    <w:rsid w:val="00940412"/>
    <w:rsid w:val="00940A77"/>
    <w:rsid w:val="00940B9B"/>
    <w:rsid w:val="00940C20"/>
    <w:rsid w:val="00940C31"/>
    <w:rsid w:val="00940C8B"/>
    <w:rsid w:val="00940C9E"/>
    <w:rsid w:val="00940D25"/>
    <w:rsid w:val="00940D51"/>
    <w:rsid w:val="00940D80"/>
    <w:rsid w:val="00941195"/>
    <w:rsid w:val="009412F7"/>
    <w:rsid w:val="0094133A"/>
    <w:rsid w:val="00941484"/>
    <w:rsid w:val="009415E1"/>
    <w:rsid w:val="00941BB1"/>
    <w:rsid w:val="00941C5F"/>
    <w:rsid w:val="00941FC0"/>
    <w:rsid w:val="0094213D"/>
    <w:rsid w:val="00942404"/>
    <w:rsid w:val="00942818"/>
    <w:rsid w:val="00942833"/>
    <w:rsid w:val="00942907"/>
    <w:rsid w:val="00942AB6"/>
    <w:rsid w:val="00942D3C"/>
    <w:rsid w:val="009430A1"/>
    <w:rsid w:val="009433B5"/>
    <w:rsid w:val="009433E5"/>
    <w:rsid w:val="0094343D"/>
    <w:rsid w:val="00943649"/>
    <w:rsid w:val="00943883"/>
    <w:rsid w:val="0094395E"/>
    <w:rsid w:val="0094396C"/>
    <w:rsid w:val="00943B5E"/>
    <w:rsid w:val="00943C31"/>
    <w:rsid w:val="00943CBA"/>
    <w:rsid w:val="00943D3D"/>
    <w:rsid w:val="00943DE4"/>
    <w:rsid w:val="0094441C"/>
    <w:rsid w:val="0094449D"/>
    <w:rsid w:val="00944531"/>
    <w:rsid w:val="00944884"/>
    <w:rsid w:val="0094493D"/>
    <w:rsid w:val="00944A7E"/>
    <w:rsid w:val="00944AF4"/>
    <w:rsid w:val="00944E16"/>
    <w:rsid w:val="00945246"/>
    <w:rsid w:val="00945439"/>
    <w:rsid w:val="009456A8"/>
    <w:rsid w:val="0094574B"/>
    <w:rsid w:val="00945878"/>
    <w:rsid w:val="0094594D"/>
    <w:rsid w:val="00945A17"/>
    <w:rsid w:val="00945BAC"/>
    <w:rsid w:val="00945DD9"/>
    <w:rsid w:val="00945E24"/>
    <w:rsid w:val="00945FFD"/>
    <w:rsid w:val="00946553"/>
    <w:rsid w:val="009465C0"/>
    <w:rsid w:val="00946606"/>
    <w:rsid w:val="0094673F"/>
    <w:rsid w:val="009467B4"/>
    <w:rsid w:val="009469BE"/>
    <w:rsid w:val="00946A35"/>
    <w:rsid w:val="00946BB0"/>
    <w:rsid w:val="0094709C"/>
    <w:rsid w:val="009470E9"/>
    <w:rsid w:val="0094714C"/>
    <w:rsid w:val="00947567"/>
    <w:rsid w:val="009479E3"/>
    <w:rsid w:val="00947B19"/>
    <w:rsid w:val="00947DA7"/>
    <w:rsid w:val="00947F2D"/>
    <w:rsid w:val="00947F51"/>
    <w:rsid w:val="009500B6"/>
    <w:rsid w:val="00950308"/>
    <w:rsid w:val="009504E2"/>
    <w:rsid w:val="00950614"/>
    <w:rsid w:val="00950842"/>
    <w:rsid w:val="00950C18"/>
    <w:rsid w:val="00950C2D"/>
    <w:rsid w:val="00950CC3"/>
    <w:rsid w:val="00950E9C"/>
    <w:rsid w:val="00950FFF"/>
    <w:rsid w:val="009516CD"/>
    <w:rsid w:val="0095177B"/>
    <w:rsid w:val="00951B9F"/>
    <w:rsid w:val="00951DED"/>
    <w:rsid w:val="00951E45"/>
    <w:rsid w:val="00951F68"/>
    <w:rsid w:val="009521AA"/>
    <w:rsid w:val="0095229D"/>
    <w:rsid w:val="0095236C"/>
    <w:rsid w:val="009523AF"/>
    <w:rsid w:val="00952419"/>
    <w:rsid w:val="00952669"/>
    <w:rsid w:val="00952676"/>
    <w:rsid w:val="00952780"/>
    <w:rsid w:val="0095285C"/>
    <w:rsid w:val="00952948"/>
    <w:rsid w:val="009529F3"/>
    <w:rsid w:val="00952BA1"/>
    <w:rsid w:val="00952CB8"/>
    <w:rsid w:val="00952DA2"/>
    <w:rsid w:val="009531B6"/>
    <w:rsid w:val="00953336"/>
    <w:rsid w:val="009536AD"/>
    <w:rsid w:val="00954252"/>
    <w:rsid w:val="00954413"/>
    <w:rsid w:val="00954613"/>
    <w:rsid w:val="009546D5"/>
    <w:rsid w:val="009548E0"/>
    <w:rsid w:val="00954993"/>
    <w:rsid w:val="00954B56"/>
    <w:rsid w:val="00955052"/>
    <w:rsid w:val="0095525D"/>
    <w:rsid w:val="0095546A"/>
    <w:rsid w:val="00955788"/>
    <w:rsid w:val="00955A05"/>
    <w:rsid w:val="00955A24"/>
    <w:rsid w:val="00955B2F"/>
    <w:rsid w:val="00955C47"/>
    <w:rsid w:val="00955DCB"/>
    <w:rsid w:val="00955F00"/>
    <w:rsid w:val="0095610D"/>
    <w:rsid w:val="00956440"/>
    <w:rsid w:val="00956D0F"/>
    <w:rsid w:val="00956E85"/>
    <w:rsid w:val="00956E86"/>
    <w:rsid w:val="009570FF"/>
    <w:rsid w:val="00957336"/>
    <w:rsid w:val="009574AA"/>
    <w:rsid w:val="00957694"/>
    <w:rsid w:val="00957B18"/>
    <w:rsid w:val="00957C4A"/>
    <w:rsid w:val="00957DD7"/>
    <w:rsid w:val="00957EA2"/>
    <w:rsid w:val="00960097"/>
    <w:rsid w:val="009600D2"/>
    <w:rsid w:val="00960274"/>
    <w:rsid w:val="0096039C"/>
    <w:rsid w:val="0096040C"/>
    <w:rsid w:val="009607A9"/>
    <w:rsid w:val="009607B7"/>
    <w:rsid w:val="009608DB"/>
    <w:rsid w:val="00960907"/>
    <w:rsid w:val="0096099B"/>
    <w:rsid w:val="009609C2"/>
    <w:rsid w:val="00960AC5"/>
    <w:rsid w:val="00960B64"/>
    <w:rsid w:val="00960F26"/>
    <w:rsid w:val="00961353"/>
    <w:rsid w:val="00961472"/>
    <w:rsid w:val="0096150D"/>
    <w:rsid w:val="00961661"/>
    <w:rsid w:val="00961D6D"/>
    <w:rsid w:val="00961E28"/>
    <w:rsid w:val="0096225C"/>
    <w:rsid w:val="0096236C"/>
    <w:rsid w:val="009625FB"/>
    <w:rsid w:val="0096283B"/>
    <w:rsid w:val="00962891"/>
    <w:rsid w:val="009629BA"/>
    <w:rsid w:val="00962A7F"/>
    <w:rsid w:val="00962A9C"/>
    <w:rsid w:val="00962CA7"/>
    <w:rsid w:val="00962E15"/>
    <w:rsid w:val="00962FD9"/>
    <w:rsid w:val="00963149"/>
    <w:rsid w:val="009631A1"/>
    <w:rsid w:val="0096323B"/>
    <w:rsid w:val="0096364B"/>
    <w:rsid w:val="009636A1"/>
    <w:rsid w:val="009637C8"/>
    <w:rsid w:val="00963D9A"/>
    <w:rsid w:val="00963E6F"/>
    <w:rsid w:val="00963F2D"/>
    <w:rsid w:val="009643FE"/>
    <w:rsid w:val="00964441"/>
    <w:rsid w:val="009645FC"/>
    <w:rsid w:val="0096480A"/>
    <w:rsid w:val="00964BC4"/>
    <w:rsid w:val="00964BCF"/>
    <w:rsid w:val="00964C5E"/>
    <w:rsid w:val="00964E76"/>
    <w:rsid w:val="009651FA"/>
    <w:rsid w:val="009653DD"/>
    <w:rsid w:val="0096541D"/>
    <w:rsid w:val="00965A36"/>
    <w:rsid w:val="00965AE9"/>
    <w:rsid w:val="00965EC2"/>
    <w:rsid w:val="00966036"/>
    <w:rsid w:val="0096603A"/>
    <w:rsid w:val="00966252"/>
    <w:rsid w:val="00966492"/>
    <w:rsid w:val="00966505"/>
    <w:rsid w:val="009667DE"/>
    <w:rsid w:val="00966F63"/>
    <w:rsid w:val="00966FBB"/>
    <w:rsid w:val="00966FD5"/>
    <w:rsid w:val="009670CA"/>
    <w:rsid w:val="009673A1"/>
    <w:rsid w:val="009674B0"/>
    <w:rsid w:val="009674DB"/>
    <w:rsid w:val="00967722"/>
    <w:rsid w:val="0096775A"/>
    <w:rsid w:val="009677A8"/>
    <w:rsid w:val="009678A5"/>
    <w:rsid w:val="00967A19"/>
    <w:rsid w:val="00967A7E"/>
    <w:rsid w:val="00967F1F"/>
    <w:rsid w:val="00970146"/>
    <w:rsid w:val="0097031D"/>
    <w:rsid w:val="009705E3"/>
    <w:rsid w:val="009706D0"/>
    <w:rsid w:val="00970A83"/>
    <w:rsid w:val="00970FBB"/>
    <w:rsid w:val="009713A9"/>
    <w:rsid w:val="00971A9C"/>
    <w:rsid w:val="00971C8F"/>
    <w:rsid w:val="00971C99"/>
    <w:rsid w:val="009723C8"/>
    <w:rsid w:val="009723F4"/>
    <w:rsid w:val="009726B6"/>
    <w:rsid w:val="00972A16"/>
    <w:rsid w:val="00972A85"/>
    <w:rsid w:val="00972CD1"/>
    <w:rsid w:val="00972D48"/>
    <w:rsid w:val="00972F01"/>
    <w:rsid w:val="00972FFC"/>
    <w:rsid w:val="00973070"/>
    <w:rsid w:val="009731E7"/>
    <w:rsid w:val="009731E8"/>
    <w:rsid w:val="00973291"/>
    <w:rsid w:val="0097336F"/>
    <w:rsid w:val="009735ED"/>
    <w:rsid w:val="0097362A"/>
    <w:rsid w:val="0097382D"/>
    <w:rsid w:val="00973A3F"/>
    <w:rsid w:val="00973AEC"/>
    <w:rsid w:val="00973B38"/>
    <w:rsid w:val="00973BC6"/>
    <w:rsid w:val="00973C8A"/>
    <w:rsid w:val="00973DC4"/>
    <w:rsid w:val="00973F66"/>
    <w:rsid w:val="009740A4"/>
    <w:rsid w:val="00974150"/>
    <w:rsid w:val="009741A8"/>
    <w:rsid w:val="009741FF"/>
    <w:rsid w:val="00974218"/>
    <w:rsid w:val="009744C6"/>
    <w:rsid w:val="009749F1"/>
    <w:rsid w:val="00974B1F"/>
    <w:rsid w:val="00974E6C"/>
    <w:rsid w:val="00974F0E"/>
    <w:rsid w:val="00975349"/>
    <w:rsid w:val="0097557E"/>
    <w:rsid w:val="0097560E"/>
    <w:rsid w:val="00975706"/>
    <w:rsid w:val="00975897"/>
    <w:rsid w:val="009761D2"/>
    <w:rsid w:val="009766CC"/>
    <w:rsid w:val="00976759"/>
    <w:rsid w:val="009769B3"/>
    <w:rsid w:val="009769E0"/>
    <w:rsid w:val="00976BAE"/>
    <w:rsid w:val="00976C95"/>
    <w:rsid w:val="00976E8E"/>
    <w:rsid w:val="00976FE7"/>
    <w:rsid w:val="00977016"/>
    <w:rsid w:val="009772FC"/>
    <w:rsid w:val="00977838"/>
    <w:rsid w:val="0097785B"/>
    <w:rsid w:val="00977D16"/>
    <w:rsid w:val="00980201"/>
    <w:rsid w:val="00980251"/>
    <w:rsid w:val="00980681"/>
    <w:rsid w:val="009807A1"/>
    <w:rsid w:val="00980815"/>
    <w:rsid w:val="00980A49"/>
    <w:rsid w:val="00980AD8"/>
    <w:rsid w:val="00981083"/>
    <w:rsid w:val="00981187"/>
    <w:rsid w:val="009812EA"/>
    <w:rsid w:val="0098153B"/>
    <w:rsid w:val="009815FA"/>
    <w:rsid w:val="009816D5"/>
    <w:rsid w:val="009817C6"/>
    <w:rsid w:val="009817D2"/>
    <w:rsid w:val="00981ABF"/>
    <w:rsid w:val="00981C21"/>
    <w:rsid w:val="00981FDD"/>
    <w:rsid w:val="0098238D"/>
    <w:rsid w:val="00982474"/>
    <w:rsid w:val="0098263B"/>
    <w:rsid w:val="00982C31"/>
    <w:rsid w:val="00982F4C"/>
    <w:rsid w:val="0098313A"/>
    <w:rsid w:val="009832A2"/>
    <w:rsid w:val="00983314"/>
    <w:rsid w:val="0098356D"/>
    <w:rsid w:val="0098393B"/>
    <w:rsid w:val="00983FC8"/>
    <w:rsid w:val="009843BC"/>
    <w:rsid w:val="009847C1"/>
    <w:rsid w:val="0098485F"/>
    <w:rsid w:val="00984CEA"/>
    <w:rsid w:val="00984F77"/>
    <w:rsid w:val="00985304"/>
    <w:rsid w:val="009853B8"/>
    <w:rsid w:val="00985450"/>
    <w:rsid w:val="00985A1F"/>
    <w:rsid w:val="00985D6B"/>
    <w:rsid w:val="00985E9F"/>
    <w:rsid w:val="00986021"/>
    <w:rsid w:val="00986433"/>
    <w:rsid w:val="00986649"/>
    <w:rsid w:val="009866F8"/>
    <w:rsid w:val="009867F4"/>
    <w:rsid w:val="00986D2F"/>
    <w:rsid w:val="00987132"/>
    <w:rsid w:val="00987169"/>
    <w:rsid w:val="009871E8"/>
    <w:rsid w:val="00987582"/>
    <w:rsid w:val="009876C6"/>
    <w:rsid w:val="009878AB"/>
    <w:rsid w:val="009878EC"/>
    <w:rsid w:val="00987AFD"/>
    <w:rsid w:val="00987D6F"/>
    <w:rsid w:val="00987DE8"/>
    <w:rsid w:val="009901EF"/>
    <w:rsid w:val="0099035E"/>
    <w:rsid w:val="009907C6"/>
    <w:rsid w:val="0099093A"/>
    <w:rsid w:val="00990FCC"/>
    <w:rsid w:val="00991019"/>
    <w:rsid w:val="009910A0"/>
    <w:rsid w:val="00991298"/>
    <w:rsid w:val="009918CF"/>
    <w:rsid w:val="00991B2D"/>
    <w:rsid w:val="00991C2A"/>
    <w:rsid w:val="00991D63"/>
    <w:rsid w:val="00992007"/>
    <w:rsid w:val="009920E4"/>
    <w:rsid w:val="0099220F"/>
    <w:rsid w:val="00992450"/>
    <w:rsid w:val="0099274F"/>
    <w:rsid w:val="009927B4"/>
    <w:rsid w:val="00992A96"/>
    <w:rsid w:val="00992B40"/>
    <w:rsid w:val="00992D1B"/>
    <w:rsid w:val="0099306F"/>
    <w:rsid w:val="00993093"/>
    <w:rsid w:val="009933C4"/>
    <w:rsid w:val="009933F1"/>
    <w:rsid w:val="00993429"/>
    <w:rsid w:val="00993526"/>
    <w:rsid w:val="009939DE"/>
    <w:rsid w:val="00993E4D"/>
    <w:rsid w:val="00993F9B"/>
    <w:rsid w:val="00993FD4"/>
    <w:rsid w:val="009944E4"/>
    <w:rsid w:val="009947C5"/>
    <w:rsid w:val="009947D3"/>
    <w:rsid w:val="0099492A"/>
    <w:rsid w:val="00994947"/>
    <w:rsid w:val="0099498E"/>
    <w:rsid w:val="009949FF"/>
    <w:rsid w:val="00994A16"/>
    <w:rsid w:val="00994A44"/>
    <w:rsid w:val="00994A46"/>
    <w:rsid w:val="00994A65"/>
    <w:rsid w:val="00994AF2"/>
    <w:rsid w:val="00994B69"/>
    <w:rsid w:val="00994DF6"/>
    <w:rsid w:val="00994E16"/>
    <w:rsid w:val="00994E71"/>
    <w:rsid w:val="00994F02"/>
    <w:rsid w:val="00994FA9"/>
    <w:rsid w:val="00994FB8"/>
    <w:rsid w:val="00994FE7"/>
    <w:rsid w:val="00995102"/>
    <w:rsid w:val="0099553F"/>
    <w:rsid w:val="0099586B"/>
    <w:rsid w:val="0099596C"/>
    <w:rsid w:val="00995BD7"/>
    <w:rsid w:val="00995F8D"/>
    <w:rsid w:val="0099602B"/>
    <w:rsid w:val="0099622D"/>
    <w:rsid w:val="009963B6"/>
    <w:rsid w:val="0099659C"/>
    <w:rsid w:val="00996AF8"/>
    <w:rsid w:val="00996BA0"/>
    <w:rsid w:val="00996D6F"/>
    <w:rsid w:val="00996F3C"/>
    <w:rsid w:val="0099714A"/>
    <w:rsid w:val="009971D9"/>
    <w:rsid w:val="0099723F"/>
    <w:rsid w:val="0099738B"/>
    <w:rsid w:val="00997523"/>
    <w:rsid w:val="009976E4"/>
    <w:rsid w:val="00997853"/>
    <w:rsid w:val="0099790C"/>
    <w:rsid w:val="009979AA"/>
    <w:rsid w:val="00997A14"/>
    <w:rsid w:val="00997AB7"/>
    <w:rsid w:val="00997B6C"/>
    <w:rsid w:val="00997EC3"/>
    <w:rsid w:val="009A000B"/>
    <w:rsid w:val="009A0501"/>
    <w:rsid w:val="009A0575"/>
    <w:rsid w:val="009A05BB"/>
    <w:rsid w:val="009A070F"/>
    <w:rsid w:val="009A0C48"/>
    <w:rsid w:val="009A0DEC"/>
    <w:rsid w:val="009A0E9D"/>
    <w:rsid w:val="009A0F57"/>
    <w:rsid w:val="009A1101"/>
    <w:rsid w:val="009A1142"/>
    <w:rsid w:val="009A1163"/>
    <w:rsid w:val="009A1272"/>
    <w:rsid w:val="009A13D4"/>
    <w:rsid w:val="009A1489"/>
    <w:rsid w:val="009A148A"/>
    <w:rsid w:val="009A1702"/>
    <w:rsid w:val="009A18A9"/>
    <w:rsid w:val="009A1B9E"/>
    <w:rsid w:val="009A1CBF"/>
    <w:rsid w:val="009A21E5"/>
    <w:rsid w:val="009A221C"/>
    <w:rsid w:val="009A275D"/>
    <w:rsid w:val="009A27D1"/>
    <w:rsid w:val="009A27FB"/>
    <w:rsid w:val="009A2884"/>
    <w:rsid w:val="009A2959"/>
    <w:rsid w:val="009A2AD2"/>
    <w:rsid w:val="009A2BEC"/>
    <w:rsid w:val="009A3008"/>
    <w:rsid w:val="009A3224"/>
    <w:rsid w:val="009A3274"/>
    <w:rsid w:val="009A33A5"/>
    <w:rsid w:val="009A363E"/>
    <w:rsid w:val="009A3A02"/>
    <w:rsid w:val="009A3B77"/>
    <w:rsid w:val="009A3D02"/>
    <w:rsid w:val="009A4090"/>
    <w:rsid w:val="009A4168"/>
    <w:rsid w:val="009A423C"/>
    <w:rsid w:val="009A42EC"/>
    <w:rsid w:val="009A478E"/>
    <w:rsid w:val="009A4977"/>
    <w:rsid w:val="009A4B21"/>
    <w:rsid w:val="009A4BE8"/>
    <w:rsid w:val="009A4C1E"/>
    <w:rsid w:val="009A4DC4"/>
    <w:rsid w:val="009A5071"/>
    <w:rsid w:val="009A55AE"/>
    <w:rsid w:val="009A55FC"/>
    <w:rsid w:val="009A571E"/>
    <w:rsid w:val="009A583B"/>
    <w:rsid w:val="009A5BC9"/>
    <w:rsid w:val="009A5DAE"/>
    <w:rsid w:val="009A6091"/>
    <w:rsid w:val="009A632F"/>
    <w:rsid w:val="009A67F9"/>
    <w:rsid w:val="009A6A57"/>
    <w:rsid w:val="009A6BD9"/>
    <w:rsid w:val="009A6C3B"/>
    <w:rsid w:val="009A6CCF"/>
    <w:rsid w:val="009A6E85"/>
    <w:rsid w:val="009A6F5A"/>
    <w:rsid w:val="009A7066"/>
    <w:rsid w:val="009A70A9"/>
    <w:rsid w:val="009A70FE"/>
    <w:rsid w:val="009A7300"/>
    <w:rsid w:val="009A73A8"/>
    <w:rsid w:val="009A7BFC"/>
    <w:rsid w:val="009A7DD9"/>
    <w:rsid w:val="009B01C3"/>
    <w:rsid w:val="009B047C"/>
    <w:rsid w:val="009B0499"/>
    <w:rsid w:val="009B0513"/>
    <w:rsid w:val="009B05C7"/>
    <w:rsid w:val="009B077C"/>
    <w:rsid w:val="009B0A24"/>
    <w:rsid w:val="009B0AB0"/>
    <w:rsid w:val="009B0C84"/>
    <w:rsid w:val="009B0D8F"/>
    <w:rsid w:val="009B0F54"/>
    <w:rsid w:val="009B1084"/>
    <w:rsid w:val="009B1092"/>
    <w:rsid w:val="009B10D0"/>
    <w:rsid w:val="009B117B"/>
    <w:rsid w:val="009B1217"/>
    <w:rsid w:val="009B1377"/>
    <w:rsid w:val="009B182E"/>
    <w:rsid w:val="009B19CD"/>
    <w:rsid w:val="009B1AF1"/>
    <w:rsid w:val="009B1C9A"/>
    <w:rsid w:val="009B1F65"/>
    <w:rsid w:val="009B2013"/>
    <w:rsid w:val="009B2135"/>
    <w:rsid w:val="009B22D5"/>
    <w:rsid w:val="009B2330"/>
    <w:rsid w:val="009B246C"/>
    <w:rsid w:val="009B2858"/>
    <w:rsid w:val="009B2BEC"/>
    <w:rsid w:val="009B2FDF"/>
    <w:rsid w:val="009B3192"/>
    <w:rsid w:val="009B3338"/>
    <w:rsid w:val="009B3640"/>
    <w:rsid w:val="009B37BF"/>
    <w:rsid w:val="009B3813"/>
    <w:rsid w:val="009B381B"/>
    <w:rsid w:val="009B3978"/>
    <w:rsid w:val="009B39DD"/>
    <w:rsid w:val="009B3C78"/>
    <w:rsid w:val="009B401D"/>
    <w:rsid w:val="009B41A1"/>
    <w:rsid w:val="009B4407"/>
    <w:rsid w:val="009B4454"/>
    <w:rsid w:val="009B47D0"/>
    <w:rsid w:val="009B4920"/>
    <w:rsid w:val="009B4924"/>
    <w:rsid w:val="009B4A3F"/>
    <w:rsid w:val="009B5085"/>
    <w:rsid w:val="009B5205"/>
    <w:rsid w:val="009B582D"/>
    <w:rsid w:val="009B5ABE"/>
    <w:rsid w:val="009B5BE0"/>
    <w:rsid w:val="009B5D5D"/>
    <w:rsid w:val="009B5EE8"/>
    <w:rsid w:val="009B5EEC"/>
    <w:rsid w:val="009B5F3D"/>
    <w:rsid w:val="009B606C"/>
    <w:rsid w:val="009B60E5"/>
    <w:rsid w:val="009B61A5"/>
    <w:rsid w:val="009B61DF"/>
    <w:rsid w:val="009B63DE"/>
    <w:rsid w:val="009B6407"/>
    <w:rsid w:val="009B654D"/>
    <w:rsid w:val="009B68D1"/>
    <w:rsid w:val="009B6A7D"/>
    <w:rsid w:val="009B6D37"/>
    <w:rsid w:val="009B6DC8"/>
    <w:rsid w:val="009B6E95"/>
    <w:rsid w:val="009B7389"/>
    <w:rsid w:val="009B749E"/>
    <w:rsid w:val="009B7952"/>
    <w:rsid w:val="009B7C3C"/>
    <w:rsid w:val="009B7CC9"/>
    <w:rsid w:val="009B7EA3"/>
    <w:rsid w:val="009B7F53"/>
    <w:rsid w:val="009C02CF"/>
    <w:rsid w:val="009C03F1"/>
    <w:rsid w:val="009C0436"/>
    <w:rsid w:val="009C06C4"/>
    <w:rsid w:val="009C06E2"/>
    <w:rsid w:val="009C08FF"/>
    <w:rsid w:val="009C0925"/>
    <w:rsid w:val="009C0B8F"/>
    <w:rsid w:val="009C149C"/>
    <w:rsid w:val="009C16CD"/>
    <w:rsid w:val="009C179E"/>
    <w:rsid w:val="009C1B28"/>
    <w:rsid w:val="009C1E7A"/>
    <w:rsid w:val="009C215B"/>
    <w:rsid w:val="009C2354"/>
    <w:rsid w:val="009C2399"/>
    <w:rsid w:val="009C239B"/>
    <w:rsid w:val="009C2439"/>
    <w:rsid w:val="009C246E"/>
    <w:rsid w:val="009C25B1"/>
    <w:rsid w:val="009C277D"/>
    <w:rsid w:val="009C277E"/>
    <w:rsid w:val="009C28B6"/>
    <w:rsid w:val="009C2CDC"/>
    <w:rsid w:val="009C2E4E"/>
    <w:rsid w:val="009C2F07"/>
    <w:rsid w:val="009C3449"/>
    <w:rsid w:val="009C3587"/>
    <w:rsid w:val="009C3808"/>
    <w:rsid w:val="009C434E"/>
    <w:rsid w:val="009C444E"/>
    <w:rsid w:val="009C4509"/>
    <w:rsid w:val="009C46C0"/>
    <w:rsid w:val="009C4CE5"/>
    <w:rsid w:val="009C4D4D"/>
    <w:rsid w:val="009C4EA7"/>
    <w:rsid w:val="009C4F27"/>
    <w:rsid w:val="009C5033"/>
    <w:rsid w:val="009C54DF"/>
    <w:rsid w:val="009C56D6"/>
    <w:rsid w:val="009C5889"/>
    <w:rsid w:val="009C591C"/>
    <w:rsid w:val="009C5980"/>
    <w:rsid w:val="009C5995"/>
    <w:rsid w:val="009C5BC9"/>
    <w:rsid w:val="009C5C4E"/>
    <w:rsid w:val="009C5F47"/>
    <w:rsid w:val="009C639E"/>
    <w:rsid w:val="009C65B3"/>
    <w:rsid w:val="009C65C0"/>
    <w:rsid w:val="009C67DD"/>
    <w:rsid w:val="009C689E"/>
    <w:rsid w:val="009C68A7"/>
    <w:rsid w:val="009C6A6C"/>
    <w:rsid w:val="009C6C16"/>
    <w:rsid w:val="009C6C7A"/>
    <w:rsid w:val="009C6E1E"/>
    <w:rsid w:val="009C746E"/>
    <w:rsid w:val="009C76FA"/>
    <w:rsid w:val="009C779A"/>
    <w:rsid w:val="009C77E4"/>
    <w:rsid w:val="009C7A06"/>
    <w:rsid w:val="009D0116"/>
    <w:rsid w:val="009D014D"/>
    <w:rsid w:val="009D01AA"/>
    <w:rsid w:val="009D06BB"/>
    <w:rsid w:val="009D0A82"/>
    <w:rsid w:val="009D0DBF"/>
    <w:rsid w:val="009D0E4E"/>
    <w:rsid w:val="009D0EC7"/>
    <w:rsid w:val="009D0F14"/>
    <w:rsid w:val="009D0F73"/>
    <w:rsid w:val="009D1009"/>
    <w:rsid w:val="009D1028"/>
    <w:rsid w:val="009D1528"/>
    <w:rsid w:val="009D1547"/>
    <w:rsid w:val="009D16C7"/>
    <w:rsid w:val="009D1873"/>
    <w:rsid w:val="009D18ED"/>
    <w:rsid w:val="009D1A82"/>
    <w:rsid w:val="009D1ACB"/>
    <w:rsid w:val="009D1C70"/>
    <w:rsid w:val="009D1D2D"/>
    <w:rsid w:val="009D20CE"/>
    <w:rsid w:val="009D23B1"/>
    <w:rsid w:val="009D2562"/>
    <w:rsid w:val="009D25F3"/>
    <w:rsid w:val="009D28B9"/>
    <w:rsid w:val="009D2E3D"/>
    <w:rsid w:val="009D326D"/>
    <w:rsid w:val="009D33E2"/>
    <w:rsid w:val="009D34A9"/>
    <w:rsid w:val="009D3700"/>
    <w:rsid w:val="009D37F2"/>
    <w:rsid w:val="009D39FB"/>
    <w:rsid w:val="009D3B79"/>
    <w:rsid w:val="009D3BEB"/>
    <w:rsid w:val="009D3C75"/>
    <w:rsid w:val="009D4161"/>
    <w:rsid w:val="009D431C"/>
    <w:rsid w:val="009D43B5"/>
    <w:rsid w:val="009D4469"/>
    <w:rsid w:val="009D476F"/>
    <w:rsid w:val="009D4FCD"/>
    <w:rsid w:val="009D51C3"/>
    <w:rsid w:val="009D51E8"/>
    <w:rsid w:val="009D51F7"/>
    <w:rsid w:val="009D58FE"/>
    <w:rsid w:val="009D5BDE"/>
    <w:rsid w:val="009D5C0F"/>
    <w:rsid w:val="009D5D73"/>
    <w:rsid w:val="009D60C3"/>
    <w:rsid w:val="009D6318"/>
    <w:rsid w:val="009D637D"/>
    <w:rsid w:val="009D667C"/>
    <w:rsid w:val="009D686B"/>
    <w:rsid w:val="009D6881"/>
    <w:rsid w:val="009D6ACE"/>
    <w:rsid w:val="009D6BEF"/>
    <w:rsid w:val="009D6D5D"/>
    <w:rsid w:val="009D6F18"/>
    <w:rsid w:val="009D6F7C"/>
    <w:rsid w:val="009D7348"/>
    <w:rsid w:val="009D7500"/>
    <w:rsid w:val="009D763D"/>
    <w:rsid w:val="009D7A09"/>
    <w:rsid w:val="009D7A3F"/>
    <w:rsid w:val="009D7AEE"/>
    <w:rsid w:val="009D7B24"/>
    <w:rsid w:val="009D7C05"/>
    <w:rsid w:val="009D7C78"/>
    <w:rsid w:val="009E00EF"/>
    <w:rsid w:val="009E0370"/>
    <w:rsid w:val="009E03D4"/>
    <w:rsid w:val="009E0412"/>
    <w:rsid w:val="009E0764"/>
    <w:rsid w:val="009E0A64"/>
    <w:rsid w:val="009E0E2C"/>
    <w:rsid w:val="009E0FD7"/>
    <w:rsid w:val="009E1046"/>
    <w:rsid w:val="009E1156"/>
    <w:rsid w:val="009E1624"/>
    <w:rsid w:val="009E1781"/>
    <w:rsid w:val="009E17A9"/>
    <w:rsid w:val="009E1900"/>
    <w:rsid w:val="009E194E"/>
    <w:rsid w:val="009E1971"/>
    <w:rsid w:val="009E1BB3"/>
    <w:rsid w:val="009E1D01"/>
    <w:rsid w:val="009E1D68"/>
    <w:rsid w:val="009E1DA7"/>
    <w:rsid w:val="009E1E05"/>
    <w:rsid w:val="009E1F56"/>
    <w:rsid w:val="009E2068"/>
    <w:rsid w:val="009E260C"/>
    <w:rsid w:val="009E26CE"/>
    <w:rsid w:val="009E27A3"/>
    <w:rsid w:val="009E27A9"/>
    <w:rsid w:val="009E27BC"/>
    <w:rsid w:val="009E2C33"/>
    <w:rsid w:val="009E2CF2"/>
    <w:rsid w:val="009E2D47"/>
    <w:rsid w:val="009E30BB"/>
    <w:rsid w:val="009E30D6"/>
    <w:rsid w:val="009E3133"/>
    <w:rsid w:val="009E3240"/>
    <w:rsid w:val="009E33C4"/>
    <w:rsid w:val="009E34CF"/>
    <w:rsid w:val="009E356C"/>
    <w:rsid w:val="009E35FF"/>
    <w:rsid w:val="009E375F"/>
    <w:rsid w:val="009E37BF"/>
    <w:rsid w:val="009E390B"/>
    <w:rsid w:val="009E3AF1"/>
    <w:rsid w:val="009E3C44"/>
    <w:rsid w:val="009E3E62"/>
    <w:rsid w:val="009E3E7E"/>
    <w:rsid w:val="009E4308"/>
    <w:rsid w:val="009E4AC1"/>
    <w:rsid w:val="009E50DD"/>
    <w:rsid w:val="009E5110"/>
    <w:rsid w:val="009E5177"/>
    <w:rsid w:val="009E5455"/>
    <w:rsid w:val="009E552A"/>
    <w:rsid w:val="009E572D"/>
    <w:rsid w:val="009E5962"/>
    <w:rsid w:val="009E5AF1"/>
    <w:rsid w:val="009E5E8F"/>
    <w:rsid w:val="009E603B"/>
    <w:rsid w:val="009E6217"/>
    <w:rsid w:val="009E644A"/>
    <w:rsid w:val="009E66E4"/>
    <w:rsid w:val="009E6732"/>
    <w:rsid w:val="009E6850"/>
    <w:rsid w:val="009E686A"/>
    <w:rsid w:val="009E694B"/>
    <w:rsid w:val="009E6B7A"/>
    <w:rsid w:val="009E6D72"/>
    <w:rsid w:val="009E70D2"/>
    <w:rsid w:val="009E71CE"/>
    <w:rsid w:val="009E7241"/>
    <w:rsid w:val="009E7523"/>
    <w:rsid w:val="009E77F9"/>
    <w:rsid w:val="009E78B6"/>
    <w:rsid w:val="009E7B2E"/>
    <w:rsid w:val="009E7BF7"/>
    <w:rsid w:val="009E7CC2"/>
    <w:rsid w:val="009E7FD4"/>
    <w:rsid w:val="009F011E"/>
    <w:rsid w:val="009F06BE"/>
    <w:rsid w:val="009F0724"/>
    <w:rsid w:val="009F07D0"/>
    <w:rsid w:val="009F0A9D"/>
    <w:rsid w:val="009F0B6E"/>
    <w:rsid w:val="009F0C2C"/>
    <w:rsid w:val="009F0C49"/>
    <w:rsid w:val="009F0CBA"/>
    <w:rsid w:val="009F0E1F"/>
    <w:rsid w:val="009F0F04"/>
    <w:rsid w:val="009F0FA9"/>
    <w:rsid w:val="009F1193"/>
    <w:rsid w:val="009F125D"/>
    <w:rsid w:val="009F1409"/>
    <w:rsid w:val="009F1458"/>
    <w:rsid w:val="009F1898"/>
    <w:rsid w:val="009F1939"/>
    <w:rsid w:val="009F1F86"/>
    <w:rsid w:val="009F1FD6"/>
    <w:rsid w:val="009F229A"/>
    <w:rsid w:val="009F23E1"/>
    <w:rsid w:val="009F23ED"/>
    <w:rsid w:val="009F25ED"/>
    <w:rsid w:val="009F2706"/>
    <w:rsid w:val="009F2987"/>
    <w:rsid w:val="009F2B5E"/>
    <w:rsid w:val="009F2C00"/>
    <w:rsid w:val="009F2CBF"/>
    <w:rsid w:val="009F2E15"/>
    <w:rsid w:val="009F3095"/>
    <w:rsid w:val="009F31EC"/>
    <w:rsid w:val="009F34B6"/>
    <w:rsid w:val="009F3651"/>
    <w:rsid w:val="009F37F3"/>
    <w:rsid w:val="009F37F7"/>
    <w:rsid w:val="009F3D15"/>
    <w:rsid w:val="009F3EF7"/>
    <w:rsid w:val="009F3F36"/>
    <w:rsid w:val="009F4110"/>
    <w:rsid w:val="009F4366"/>
    <w:rsid w:val="009F43C8"/>
    <w:rsid w:val="009F4436"/>
    <w:rsid w:val="009F46D4"/>
    <w:rsid w:val="009F46E4"/>
    <w:rsid w:val="009F496A"/>
    <w:rsid w:val="009F4AAB"/>
    <w:rsid w:val="009F4EC8"/>
    <w:rsid w:val="009F5165"/>
    <w:rsid w:val="009F5BF4"/>
    <w:rsid w:val="009F5E68"/>
    <w:rsid w:val="009F60AF"/>
    <w:rsid w:val="009F6634"/>
    <w:rsid w:val="009F6A15"/>
    <w:rsid w:val="009F6F9C"/>
    <w:rsid w:val="009F705F"/>
    <w:rsid w:val="009F7080"/>
    <w:rsid w:val="009F70DC"/>
    <w:rsid w:val="009F7131"/>
    <w:rsid w:val="009F7223"/>
    <w:rsid w:val="009F755F"/>
    <w:rsid w:val="009F764D"/>
    <w:rsid w:val="009F7839"/>
    <w:rsid w:val="009F7DA3"/>
    <w:rsid w:val="00A00016"/>
    <w:rsid w:val="00A002F2"/>
    <w:rsid w:val="00A005F9"/>
    <w:rsid w:val="00A00950"/>
    <w:rsid w:val="00A009DF"/>
    <w:rsid w:val="00A00AB7"/>
    <w:rsid w:val="00A00D37"/>
    <w:rsid w:val="00A00F8D"/>
    <w:rsid w:val="00A010DE"/>
    <w:rsid w:val="00A0130B"/>
    <w:rsid w:val="00A015F9"/>
    <w:rsid w:val="00A01843"/>
    <w:rsid w:val="00A01872"/>
    <w:rsid w:val="00A01D10"/>
    <w:rsid w:val="00A021A2"/>
    <w:rsid w:val="00A02218"/>
    <w:rsid w:val="00A02237"/>
    <w:rsid w:val="00A02293"/>
    <w:rsid w:val="00A0244C"/>
    <w:rsid w:val="00A024B4"/>
    <w:rsid w:val="00A0255C"/>
    <w:rsid w:val="00A02FD1"/>
    <w:rsid w:val="00A037FB"/>
    <w:rsid w:val="00A03978"/>
    <w:rsid w:val="00A03EE6"/>
    <w:rsid w:val="00A03FEC"/>
    <w:rsid w:val="00A045EC"/>
    <w:rsid w:val="00A0496F"/>
    <w:rsid w:val="00A04A6D"/>
    <w:rsid w:val="00A04B76"/>
    <w:rsid w:val="00A04EE8"/>
    <w:rsid w:val="00A0515C"/>
    <w:rsid w:val="00A05204"/>
    <w:rsid w:val="00A057AA"/>
    <w:rsid w:val="00A05DF8"/>
    <w:rsid w:val="00A06306"/>
    <w:rsid w:val="00A066B1"/>
    <w:rsid w:val="00A067F8"/>
    <w:rsid w:val="00A0685C"/>
    <w:rsid w:val="00A06E90"/>
    <w:rsid w:val="00A06FF5"/>
    <w:rsid w:val="00A071F9"/>
    <w:rsid w:val="00A07328"/>
    <w:rsid w:val="00A07869"/>
    <w:rsid w:val="00A078F0"/>
    <w:rsid w:val="00A07B3D"/>
    <w:rsid w:val="00A07B60"/>
    <w:rsid w:val="00A07E3A"/>
    <w:rsid w:val="00A100EA"/>
    <w:rsid w:val="00A101AB"/>
    <w:rsid w:val="00A101BE"/>
    <w:rsid w:val="00A10251"/>
    <w:rsid w:val="00A1031A"/>
    <w:rsid w:val="00A10326"/>
    <w:rsid w:val="00A103A7"/>
    <w:rsid w:val="00A105AC"/>
    <w:rsid w:val="00A105AE"/>
    <w:rsid w:val="00A10718"/>
    <w:rsid w:val="00A10C05"/>
    <w:rsid w:val="00A10D4B"/>
    <w:rsid w:val="00A1115B"/>
    <w:rsid w:val="00A1133F"/>
    <w:rsid w:val="00A1155C"/>
    <w:rsid w:val="00A119E7"/>
    <w:rsid w:val="00A11A41"/>
    <w:rsid w:val="00A11AA7"/>
    <w:rsid w:val="00A11C3B"/>
    <w:rsid w:val="00A11CE7"/>
    <w:rsid w:val="00A11D6C"/>
    <w:rsid w:val="00A12035"/>
    <w:rsid w:val="00A1257A"/>
    <w:rsid w:val="00A12749"/>
    <w:rsid w:val="00A12BBA"/>
    <w:rsid w:val="00A12CAE"/>
    <w:rsid w:val="00A12E47"/>
    <w:rsid w:val="00A12F21"/>
    <w:rsid w:val="00A13033"/>
    <w:rsid w:val="00A1310E"/>
    <w:rsid w:val="00A1315A"/>
    <w:rsid w:val="00A13168"/>
    <w:rsid w:val="00A133C9"/>
    <w:rsid w:val="00A13627"/>
    <w:rsid w:val="00A1367E"/>
    <w:rsid w:val="00A136C8"/>
    <w:rsid w:val="00A1385D"/>
    <w:rsid w:val="00A13956"/>
    <w:rsid w:val="00A13CED"/>
    <w:rsid w:val="00A13DAE"/>
    <w:rsid w:val="00A13E0D"/>
    <w:rsid w:val="00A13EC2"/>
    <w:rsid w:val="00A13F64"/>
    <w:rsid w:val="00A14347"/>
    <w:rsid w:val="00A145B5"/>
    <w:rsid w:val="00A14C16"/>
    <w:rsid w:val="00A14C6D"/>
    <w:rsid w:val="00A14DA7"/>
    <w:rsid w:val="00A14FF1"/>
    <w:rsid w:val="00A15076"/>
    <w:rsid w:val="00A15138"/>
    <w:rsid w:val="00A1577D"/>
    <w:rsid w:val="00A15807"/>
    <w:rsid w:val="00A15A3C"/>
    <w:rsid w:val="00A15AD9"/>
    <w:rsid w:val="00A15E2F"/>
    <w:rsid w:val="00A15EDD"/>
    <w:rsid w:val="00A1655A"/>
    <w:rsid w:val="00A168C6"/>
    <w:rsid w:val="00A169D6"/>
    <w:rsid w:val="00A16B39"/>
    <w:rsid w:val="00A16F99"/>
    <w:rsid w:val="00A170E6"/>
    <w:rsid w:val="00A17122"/>
    <w:rsid w:val="00A17204"/>
    <w:rsid w:val="00A17716"/>
    <w:rsid w:val="00A1797E"/>
    <w:rsid w:val="00A17AC6"/>
    <w:rsid w:val="00A17B64"/>
    <w:rsid w:val="00A17B70"/>
    <w:rsid w:val="00A17C19"/>
    <w:rsid w:val="00A2096C"/>
    <w:rsid w:val="00A209BD"/>
    <w:rsid w:val="00A21170"/>
    <w:rsid w:val="00A21295"/>
    <w:rsid w:val="00A21B56"/>
    <w:rsid w:val="00A21D7B"/>
    <w:rsid w:val="00A21E33"/>
    <w:rsid w:val="00A22137"/>
    <w:rsid w:val="00A22730"/>
    <w:rsid w:val="00A227C3"/>
    <w:rsid w:val="00A22A2A"/>
    <w:rsid w:val="00A22B0E"/>
    <w:rsid w:val="00A22E00"/>
    <w:rsid w:val="00A22E6A"/>
    <w:rsid w:val="00A22F4A"/>
    <w:rsid w:val="00A22F8A"/>
    <w:rsid w:val="00A22FAC"/>
    <w:rsid w:val="00A232B3"/>
    <w:rsid w:val="00A23698"/>
    <w:rsid w:val="00A23739"/>
    <w:rsid w:val="00A2384E"/>
    <w:rsid w:val="00A23C2C"/>
    <w:rsid w:val="00A23FCD"/>
    <w:rsid w:val="00A23FFF"/>
    <w:rsid w:val="00A2406F"/>
    <w:rsid w:val="00A24090"/>
    <w:rsid w:val="00A240FB"/>
    <w:rsid w:val="00A2423A"/>
    <w:rsid w:val="00A2428B"/>
    <w:rsid w:val="00A24307"/>
    <w:rsid w:val="00A24522"/>
    <w:rsid w:val="00A252FB"/>
    <w:rsid w:val="00A2537B"/>
    <w:rsid w:val="00A25597"/>
    <w:rsid w:val="00A257BB"/>
    <w:rsid w:val="00A25A7B"/>
    <w:rsid w:val="00A25A92"/>
    <w:rsid w:val="00A25F91"/>
    <w:rsid w:val="00A26016"/>
    <w:rsid w:val="00A260B4"/>
    <w:rsid w:val="00A2611E"/>
    <w:rsid w:val="00A268FE"/>
    <w:rsid w:val="00A26A97"/>
    <w:rsid w:val="00A26BD0"/>
    <w:rsid w:val="00A26E94"/>
    <w:rsid w:val="00A27005"/>
    <w:rsid w:val="00A27197"/>
    <w:rsid w:val="00A27476"/>
    <w:rsid w:val="00A27513"/>
    <w:rsid w:val="00A27838"/>
    <w:rsid w:val="00A279F8"/>
    <w:rsid w:val="00A27B7D"/>
    <w:rsid w:val="00A27C9B"/>
    <w:rsid w:val="00A30089"/>
    <w:rsid w:val="00A30260"/>
    <w:rsid w:val="00A3040A"/>
    <w:rsid w:val="00A3040F"/>
    <w:rsid w:val="00A30B45"/>
    <w:rsid w:val="00A31051"/>
    <w:rsid w:val="00A310D7"/>
    <w:rsid w:val="00A311A0"/>
    <w:rsid w:val="00A31306"/>
    <w:rsid w:val="00A31B36"/>
    <w:rsid w:val="00A31C79"/>
    <w:rsid w:val="00A31DDC"/>
    <w:rsid w:val="00A320B5"/>
    <w:rsid w:val="00A3211F"/>
    <w:rsid w:val="00A32354"/>
    <w:rsid w:val="00A323E7"/>
    <w:rsid w:val="00A32558"/>
    <w:rsid w:val="00A325B0"/>
    <w:rsid w:val="00A3267D"/>
    <w:rsid w:val="00A3277C"/>
    <w:rsid w:val="00A327F3"/>
    <w:rsid w:val="00A32900"/>
    <w:rsid w:val="00A32950"/>
    <w:rsid w:val="00A329DF"/>
    <w:rsid w:val="00A32B89"/>
    <w:rsid w:val="00A32BE5"/>
    <w:rsid w:val="00A32BFD"/>
    <w:rsid w:val="00A32D24"/>
    <w:rsid w:val="00A33053"/>
    <w:rsid w:val="00A33155"/>
    <w:rsid w:val="00A33194"/>
    <w:rsid w:val="00A33243"/>
    <w:rsid w:val="00A3342E"/>
    <w:rsid w:val="00A3345B"/>
    <w:rsid w:val="00A334D8"/>
    <w:rsid w:val="00A33562"/>
    <w:rsid w:val="00A33569"/>
    <w:rsid w:val="00A336D4"/>
    <w:rsid w:val="00A33825"/>
    <w:rsid w:val="00A3396B"/>
    <w:rsid w:val="00A339A8"/>
    <w:rsid w:val="00A33BB9"/>
    <w:rsid w:val="00A33F4A"/>
    <w:rsid w:val="00A33FB1"/>
    <w:rsid w:val="00A33FD7"/>
    <w:rsid w:val="00A34096"/>
    <w:rsid w:val="00A340C9"/>
    <w:rsid w:val="00A34284"/>
    <w:rsid w:val="00A343EA"/>
    <w:rsid w:val="00A344D9"/>
    <w:rsid w:val="00A34623"/>
    <w:rsid w:val="00A3470C"/>
    <w:rsid w:val="00A347BD"/>
    <w:rsid w:val="00A3491D"/>
    <w:rsid w:val="00A34923"/>
    <w:rsid w:val="00A34ADD"/>
    <w:rsid w:val="00A352E9"/>
    <w:rsid w:val="00A352F8"/>
    <w:rsid w:val="00A35472"/>
    <w:rsid w:val="00A356EC"/>
    <w:rsid w:val="00A35780"/>
    <w:rsid w:val="00A3595C"/>
    <w:rsid w:val="00A3597E"/>
    <w:rsid w:val="00A35A0D"/>
    <w:rsid w:val="00A35A2A"/>
    <w:rsid w:val="00A35BB3"/>
    <w:rsid w:val="00A35CEF"/>
    <w:rsid w:val="00A35E45"/>
    <w:rsid w:val="00A35EFB"/>
    <w:rsid w:val="00A35F14"/>
    <w:rsid w:val="00A3601C"/>
    <w:rsid w:val="00A361E2"/>
    <w:rsid w:val="00A363A9"/>
    <w:rsid w:val="00A364DE"/>
    <w:rsid w:val="00A367E4"/>
    <w:rsid w:val="00A36931"/>
    <w:rsid w:val="00A369C7"/>
    <w:rsid w:val="00A36C97"/>
    <w:rsid w:val="00A36D97"/>
    <w:rsid w:val="00A36E07"/>
    <w:rsid w:val="00A36EC6"/>
    <w:rsid w:val="00A36F90"/>
    <w:rsid w:val="00A36FC5"/>
    <w:rsid w:val="00A374A3"/>
    <w:rsid w:val="00A374E9"/>
    <w:rsid w:val="00A374ED"/>
    <w:rsid w:val="00A37675"/>
    <w:rsid w:val="00A3776C"/>
    <w:rsid w:val="00A405F9"/>
    <w:rsid w:val="00A40ACC"/>
    <w:rsid w:val="00A40B46"/>
    <w:rsid w:val="00A41303"/>
    <w:rsid w:val="00A41377"/>
    <w:rsid w:val="00A41491"/>
    <w:rsid w:val="00A414A3"/>
    <w:rsid w:val="00A41595"/>
    <w:rsid w:val="00A41670"/>
    <w:rsid w:val="00A4178F"/>
    <w:rsid w:val="00A41A3E"/>
    <w:rsid w:val="00A41B0A"/>
    <w:rsid w:val="00A41B4A"/>
    <w:rsid w:val="00A42266"/>
    <w:rsid w:val="00A422AB"/>
    <w:rsid w:val="00A422DB"/>
    <w:rsid w:val="00A42724"/>
    <w:rsid w:val="00A427E1"/>
    <w:rsid w:val="00A428A8"/>
    <w:rsid w:val="00A42B22"/>
    <w:rsid w:val="00A42DD8"/>
    <w:rsid w:val="00A42E27"/>
    <w:rsid w:val="00A431CC"/>
    <w:rsid w:val="00A43239"/>
    <w:rsid w:val="00A43681"/>
    <w:rsid w:val="00A4387A"/>
    <w:rsid w:val="00A438C9"/>
    <w:rsid w:val="00A438E6"/>
    <w:rsid w:val="00A4398A"/>
    <w:rsid w:val="00A43B15"/>
    <w:rsid w:val="00A43B7E"/>
    <w:rsid w:val="00A43C1A"/>
    <w:rsid w:val="00A43C28"/>
    <w:rsid w:val="00A43CF4"/>
    <w:rsid w:val="00A43D61"/>
    <w:rsid w:val="00A43F17"/>
    <w:rsid w:val="00A44025"/>
    <w:rsid w:val="00A442BA"/>
    <w:rsid w:val="00A44456"/>
    <w:rsid w:val="00A44989"/>
    <w:rsid w:val="00A44A7E"/>
    <w:rsid w:val="00A44E2A"/>
    <w:rsid w:val="00A4525C"/>
    <w:rsid w:val="00A453FF"/>
    <w:rsid w:val="00A45406"/>
    <w:rsid w:val="00A4541A"/>
    <w:rsid w:val="00A454DB"/>
    <w:rsid w:val="00A4552C"/>
    <w:rsid w:val="00A45C22"/>
    <w:rsid w:val="00A464BD"/>
    <w:rsid w:val="00A466E5"/>
    <w:rsid w:val="00A4671B"/>
    <w:rsid w:val="00A4684C"/>
    <w:rsid w:val="00A46BEF"/>
    <w:rsid w:val="00A46DE1"/>
    <w:rsid w:val="00A47007"/>
    <w:rsid w:val="00A47259"/>
    <w:rsid w:val="00A4729C"/>
    <w:rsid w:val="00A47330"/>
    <w:rsid w:val="00A47416"/>
    <w:rsid w:val="00A475F8"/>
    <w:rsid w:val="00A477BD"/>
    <w:rsid w:val="00A47988"/>
    <w:rsid w:val="00A47BBD"/>
    <w:rsid w:val="00A47D24"/>
    <w:rsid w:val="00A50011"/>
    <w:rsid w:val="00A506A4"/>
    <w:rsid w:val="00A50935"/>
    <w:rsid w:val="00A509B1"/>
    <w:rsid w:val="00A50A69"/>
    <w:rsid w:val="00A50A8B"/>
    <w:rsid w:val="00A50BEB"/>
    <w:rsid w:val="00A50E01"/>
    <w:rsid w:val="00A50E0D"/>
    <w:rsid w:val="00A51268"/>
    <w:rsid w:val="00A51F4B"/>
    <w:rsid w:val="00A52016"/>
    <w:rsid w:val="00A52345"/>
    <w:rsid w:val="00A52472"/>
    <w:rsid w:val="00A524DA"/>
    <w:rsid w:val="00A5285A"/>
    <w:rsid w:val="00A52ADC"/>
    <w:rsid w:val="00A52D04"/>
    <w:rsid w:val="00A52F37"/>
    <w:rsid w:val="00A5306E"/>
    <w:rsid w:val="00A53184"/>
    <w:rsid w:val="00A531F9"/>
    <w:rsid w:val="00A533A9"/>
    <w:rsid w:val="00A53B1A"/>
    <w:rsid w:val="00A54319"/>
    <w:rsid w:val="00A54320"/>
    <w:rsid w:val="00A5442E"/>
    <w:rsid w:val="00A54544"/>
    <w:rsid w:val="00A54615"/>
    <w:rsid w:val="00A546C8"/>
    <w:rsid w:val="00A549C4"/>
    <w:rsid w:val="00A54A09"/>
    <w:rsid w:val="00A54EF2"/>
    <w:rsid w:val="00A54FDE"/>
    <w:rsid w:val="00A55029"/>
    <w:rsid w:val="00A55196"/>
    <w:rsid w:val="00A5526E"/>
    <w:rsid w:val="00A552A0"/>
    <w:rsid w:val="00A552C4"/>
    <w:rsid w:val="00A5559B"/>
    <w:rsid w:val="00A55861"/>
    <w:rsid w:val="00A558AF"/>
    <w:rsid w:val="00A558BA"/>
    <w:rsid w:val="00A55940"/>
    <w:rsid w:val="00A55C30"/>
    <w:rsid w:val="00A55E58"/>
    <w:rsid w:val="00A55FB4"/>
    <w:rsid w:val="00A566FF"/>
    <w:rsid w:val="00A56887"/>
    <w:rsid w:val="00A5698D"/>
    <w:rsid w:val="00A56DEF"/>
    <w:rsid w:val="00A56EF4"/>
    <w:rsid w:val="00A57089"/>
    <w:rsid w:val="00A57097"/>
    <w:rsid w:val="00A57417"/>
    <w:rsid w:val="00A574EC"/>
    <w:rsid w:val="00A57690"/>
    <w:rsid w:val="00A57765"/>
    <w:rsid w:val="00A5794C"/>
    <w:rsid w:val="00A5796D"/>
    <w:rsid w:val="00A57CBB"/>
    <w:rsid w:val="00A57E49"/>
    <w:rsid w:val="00A6003C"/>
    <w:rsid w:val="00A600FF"/>
    <w:rsid w:val="00A60291"/>
    <w:rsid w:val="00A60296"/>
    <w:rsid w:val="00A60BA6"/>
    <w:rsid w:val="00A60CF6"/>
    <w:rsid w:val="00A60D8E"/>
    <w:rsid w:val="00A61EB8"/>
    <w:rsid w:val="00A622A9"/>
    <w:rsid w:val="00A624BD"/>
    <w:rsid w:val="00A626C1"/>
    <w:rsid w:val="00A6290C"/>
    <w:rsid w:val="00A62CAE"/>
    <w:rsid w:val="00A62E08"/>
    <w:rsid w:val="00A62E81"/>
    <w:rsid w:val="00A62EDA"/>
    <w:rsid w:val="00A63025"/>
    <w:rsid w:val="00A6311E"/>
    <w:rsid w:val="00A63176"/>
    <w:rsid w:val="00A63241"/>
    <w:rsid w:val="00A6353F"/>
    <w:rsid w:val="00A635C4"/>
    <w:rsid w:val="00A637A6"/>
    <w:rsid w:val="00A638ED"/>
    <w:rsid w:val="00A639CA"/>
    <w:rsid w:val="00A63B5E"/>
    <w:rsid w:val="00A63D4F"/>
    <w:rsid w:val="00A63EC9"/>
    <w:rsid w:val="00A63F39"/>
    <w:rsid w:val="00A63FA6"/>
    <w:rsid w:val="00A64592"/>
    <w:rsid w:val="00A646FC"/>
    <w:rsid w:val="00A6494E"/>
    <w:rsid w:val="00A64B95"/>
    <w:rsid w:val="00A64D41"/>
    <w:rsid w:val="00A64DEC"/>
    <w:rsid w:val="00A64E24"/>
    <w:rsid w:val="00A64F5B"/>
    <w:rsid w:val="00A64FE8"/>
    <w:rsid w:val="00A65402"/>
    <w:rsid w:val="00A658DD"/>
    <w:rsid w:val="00A659E0"/>
    <w:rsid w:val="00A65D3E"/>
    <w:rsid w:val="00A65DA4"/>
    <w:rsid w:val="00A65DD9"/>
    <w:rsid w:val="00A65F2A"/>
    <w:rsid w:val="00A66211"/>
    <w:rsid w:val="00A66300"/>
    <w:rsid w:val="00A663A5"/>
    <w:rsid w:val="00A663E6"/>
    <w:rsid w:val="00A664A6"/>
    <w:rsid w:val="00A664DC"/>
    <w:rsid w:val="00A66975"/>
    <w:rsid w:val="00A66A65"/>
    <w:rsid w:val="00A66B8B"/>
    <w:rsid w:val="00A66CCF"/>
    <w:rsid w:val="00A66CE1"/>
    <w:rsid w:val="00A671D9"/>
    <w:rsid w:val="00A672EF"/>
    <w:rsid w:val="00A677FB"/>
    <w:rsid w:val="00A6792C"/>
    <w:rsid w:val="00A679CF"/>
    <w:rsid w:val="00A67A24"/>
    <w:rsid w:val="00A67AF4"/>
    <w:rsid w:val="00A67D21"/>
    <w:rsid w:val="00A67F0B"/>
    <w:rsid w:val="00A700E3"/>
    <w:rsid w:val="00A70513"/>
    <w:rsid w:val="00A70691"/>
    <w:rsid w:val="00A706BE"/>
    <w:rsid w:val="00A709D4"/>
    <w:rsid w:val="00A70CB2"/>
    <w:rsid w:val="00A7103B"/>
    <w:rsid w:val="00A71564"/>
    <w:rsid w:val="00A7159C"/>
    <w:rsid w:val="00A716BC"/>
    <w:rsid w:val="00A71737"/>
    <w:rsid w:val="00A71746"/>
    <w:rsid w:val="00A71788"/>
    <w:rsid w:val="00A71C8E"/>
    <w:rsid w:val="00A71FA7"/>
    <w:rsid w:val="00A7213D"/>
    <w:rsid w:val="00A7225E"/>
    <w:rsid w:val="00A722D3"/>
    <w:rsid w:val="00A72732"/>
    <w:rsid w:val="00A72739"/>
    <w:rsid w:val="00A733F4"/>
    <w:rsid w:val="00A73743"/>
    <w:rsid w:val="00A737BE"/>
    <w:rsid w:val="00A737F6"/>
    <w:rsid w:val="00A737FC"/>
    <w:rsid w:val="00A73934"/>
    <w:rsid w:val="00A73A17"/>
    <w:rsid w:val="00A73A9B"/>
    <w:rsid w:val="00A73B05"/>
    <w:rsid w:val="00A73B07"/>
    <w:rsid w:val="00A73B29"/>
    <w:rsid w:val="00A73EB4"/>
    <w:rsid w:val="00A73F8E"/>
    <w:rsid w:val="00A741A7"/>
    <w:rsid w:val="00A74284"/>
    <w:rsid w:val="00A7446F"/>
    <w:rsid w:val="00A744D7"/>
    <w:rsid w:val="00A74608"/>
    <w:rsid w:val="00A74AA1"/>
    <w:rsid w:val="00A74BB8"/>
    <w:rsid w:val="00A7540A"/>
    <w:rsid w:val="00A75671"/>
    <w:rsid w:val="00A756C1"/>
    <w:rsid w:val="00A75841"/>
    <w:rsid w:val="00A75902"/>
    <w:rsid w:val="00A75AB4"/>
    <w:rsid w:val="00A75B5B"/>
    <w:rsid w:val="00A75BAA"/>
    <w:rsid w:val="00A75C54"/>
    <w:rsid w:val="00A76411"/>
    <w:rsid w:val="00A7653B"/>
    <w:rsid w:val="00A768A3"/>
    <w:rsid w:val="00A76BA2"/>
    <w:rsid w:val="00A7724F"/>
    <w:rsid w:val="00A77266"/>
    <w:rsid w:val="00A776A8"/>
    <w:rsid w:val="00A77972"/>
    <w:rsid w:val="00A77CF3"/>
    <w:rsid w:val="00A77D73"/>
    <w:rsid w:val="00A77D7D"/>
    <w:rsid w:val="00A77EB2"/>
    <w:rsid w:val="00A77ECF"/>
    <w:rsid w:val="00A77F4A"/>
    <w:rsid w:val="00A77FBE"/>
    <w:rsid w:val="00A8032B"/>
    <w:rsid w:val="00A80783"/>
    <w:rsid w:val="00A809FF"/>
    <w:rsid w:val="00A80A3A"/>
    <w:rsid w:val="00A80B2C"/>
    <w:rsid w:val="00A817B4"/>
    <w:rsid w:val="00A81878"/>
    <w:rsid w:val="00A818AB"/>
    <w:rsid w:val="00A819FE"/>
    <w:rsid w:val="00A81C74"/>
    <w:rsid w:val="00A81CF1"/>
    <w:rsid w:val="00A81D3C"/>
    <w:rsid w:val="00A81F43"/>
    <w:rsid w:val="00A820C9"/>
    <w:rsid w:val="00A822DD"/>
    <w:rsid w:val="00A82545"/>
    <w:rsid w:val="00A825C6"/>
    <w:rsid w:val="00A82723"/>
    <w:rsid w:val="00A82824"/>
    <w:rsid w:val="00A82D4E"/>
    <w:rsid w:val="00A82DDA"/>
    <w:rsid w:val="00A82F57"/>
    <w:rsid w:val="00A830D3"/>
    <w:rsid w:val="00A8317F"/>
    <w:rsid w:val="00A83287"/>
    <w:rsid w:val="00A8367E"/>
    <w:rsid w:val="00A839A7"/>
    <w:rsid w:val="00A839AB"/>
    <w:rsid w:val="00A83AA3"/>
    <w:rsid w:val="00A840AE"/>
    <w:rsid w:val="00A84356"/>
    <w:rsid w:val="00A84383"/>
    <w:rsid w:val="00A844AA"/>
    <w:rsid w:val="00A8450A"/>
    <w:rsid w:val="00A845D5"/>
    <w:rsid w:val="00A84744"/>
    <w:rsid w:val="00A848A0"/>
    <w:rsid w:val="00A84AAD"/>
    <w:rsid w:val="00A84AF5"/>
    <w:rsid w:val="00A84C60"/>
    <w:rsid w:val="00A84C61"/>
    <w:rsid w:val="00A84EA3"/>
    <w:rsid w:val="00A8528B"/>
    <w:rsid w:val="00A853CD"/>
    <w:rsid w:val="00A8570E"/>
    <w:rsid w:val="00A857EF"/>
    <w:rsid w:val="00A8584B"/>
    <w:rsid w:val="00A858E4"/>
    <w:rsid w:val="00A858E7"/>
    <w:rsid w:val="00A860B5"/>
    <w:rsid w:val="00A862CF"/>
    <w:rsid w:val="00A863CC"/>
    <w:rsid w:val="00A86875"/>
    <w:rsid w:val="00A86B7C"/>
    <w:rsid w:val="00A86C85"/>
    <w:rsid w:val="00A86F32"/>
    <w:rsid w:val="00A87160"/>
    <w:rsid w:val="00A87275"/>
    <w:rsid w:val="00A87646"/>
    <w:rsid w:val="00A8775C"/>
    <w:rsid w:val="00A8790E"/>
    <w:rsid w:val="00A87C46"/>
    <w:rsid w:val="00A87FF7"/>
    <w:rsid w:val="00A9010C"/>
    <w:rsid w:val="00A9021A"/>
    <w:rsid w:val="00A902FD"/>
    <w:rsid w:val="00A9038F"/>
    <w:rsid w:val="00A90589"/>
    <w:rsid w:val="00A90745"/>
    <w:rsid w:val="00A907D8"/>
    <w:rsid w:val="00A90909"/>
    <w:rsid w:val="00A90B96"/>
    <w:rsid w:val="00A90CFE"/>
    <w:rsid w:val="00A9126C"/>
    <w:rsid w:val="00A912C8"/>
    <w:rsid w:val="00A9145A"/>
    <w:rsid w:val="00A915C5"/>
    <w:rsid w:val="00A9173C"/>
    <w:rsid w:val="00A9178A"/>
    <w:rsid w:val="00A91D85"/>
    <w:rsid w:val="00A91ED7"/>
    <w:rsid w:val="00A92010"/>
    <w:rsid w:val="00A92497"/>
    <w:rsid w:val="00A925CA"/>
    <w:rsid w:val="00A92860"/>
    <w:rsid w:val="00A92B2F"/>
    <w:rsid w:val="00A92EE2"/>
    <w:rsid w:val="00A93061"/>
    <w:rsid w:val="00A931C7"/>
    <w:rsid w:val="00A934B5"/>
    <w:rsid w:val="00A93574"/>
    <w:rsid w:val="00A93633"/>
    <w:rsid w:val="00A93667"/>
    <w:rsid w:val="00A939FF"/>
    <w:rsid w:val="00A93BE2"/>
    <w:rsid w:val="00A94247"/>
    <w:rsid w:val="00A94400"/>
    <w:rsid w:val="00A9442B"/>
    <w:rsid w:val="00A9447C"/>
    <w:rsid w:val="00A94565"/>
    <w:rsid w:val="00A94865"/>
    <w:rsid w:val="00A94965"/>
    <w:rsid w:val="00A949DA"/>
    <w:rsid w:val="00A94F5E"/>
    <w:rsid w:val="00A951CE"/>
    <w:rsid w:val="00A9541D"/>
    <w:rsid w:val="00A95459"/>
    <w:rsid w:val="00A954F9"/>
    <w:rsid w:val="00A9570F"/>
    <w:rsid w:val="00A95BE5"/>
    <w:rsid w:val="00A95C8B"/>
    <w:rsid w:val="00A95CA0"/>
    <w:rsid w:val="00A95CB0"/>
    <w:rsid w:val="00A95CF6"/>
    <w:rsid w:val="00A95E7F"/>
    <w:rsid w:val="00A96600"/>
    <w:rsid w:val="00A96701"/>
    <w:rsid w:val="00A967A2"/>
    <w:rsid w:val="00A967AB"/>
    <w:rsid w:val="00A968E4"/>
    <w:rsid w:val="00A973A4"/>
    <w:rsid w:val="00A973D3"/>
    <w:rsid w:val="00A97508"/>
    <w:rsid w:val="00A97519"/>
    <w:rsid w:val="00A975A5"/>
    <w:rsid w:val="00A978B2"/>
    <w:rsid w:val="00A97B01"/>
    <w:rsid w:val="00A97F45"/>
    <w:rsid w:val="00AA013E"/>
    <w:rsid w:val="00AA03B4"/>
    <w:rsid w:val="00AA0452"/>
    <w:rsid w:val="00AA0579"/>
    <w:rsid w:val="00AA0632"/>
    <w:rsid w:val="00AA082D"/>
    <w:rsid w:val="00AA09EA"/>
    <w:rsid w:val="00AA0A5F"/>
    <w:rsid w:val="00AA0B1B"/>
    <w:rsid w:val="00AA0D51"/>
    <w:rsid w:val="00AA0D7B"/>
    <w:rsid w:val="00AA0E07"/>
    <w:rsid w:val="00AA0EB9"/>
    <w:rsid w:val="00AA1595"/>
    <w:rsid w:val="00AA1617"/>
    <w:rsid w:val="00AA16F9"/>
    <w:rsid w:val="00AA1718"/>
    <w:rsid w:val="00AA174B"/>
    <w:rsid w:val="00AA2110"/>
    <w:rsid w:val="00AA232C"/>
    <w:rsid w:val="00AA273A"/>
    <w:rsid w:val="00AA276F"/>
    <w:rsid w:val="00AA277B"/>
    <w:rsid w:val="00AA2A5C"/>
    <w:rsid w:val="00AA2CE8"/>
    <w:rsid w:val="00AA2D24"/>
    <w:rsid w:val="00AA3531"/>
    <w:rsid w:val="00AA3651"/>
    <w:rsid w:val="00AA38E0"/>
    <w:rsid w:val="00AA392E"/>
    <w:rsid w:val="00AA394C"/>
    <w:rsid w:val="00AA4322"/>
    <w:rsid w:val="00AA43CF"/>
    <w:rsid w:val="00AA43F1"/>
    <w:rsid w:val="00AA449A"/>
    <w:rsid w:val="00AA459D"/>
    <w:rsid w:val="00AA4C9F"/>
    <w:rsid w:val="00AA4DFE"/>
    <w:rsid w:val="00AA4E31"/>
    <w:rsid w:val="00AA5368"/>
    <w:rsid w:val="00AA53AC"/>
    <w:rsid w:val="00AA590A"/>
    <w:rsid w:val="00AA5973"/>
    <w:rsid w:val="00AA5A79"/>
    <w:rsid w:val="00AA5B0D"/>
    <w:rsid w:val="00AA5B67"/>
    <w:rsid w:val="00AA5C7B"/>
    <w:rsid w:val="00AA5E70"/>
    <w:rsid w:val="00AA6077"/>
    <w:rsid w:val="00AA63AC"/>
    <w:rsid w:val="00AA64BE"/>
    <w:rsid w:val="00AA6574"/>
    <w:rsid w:val="00AA6C12"/>
    <w:rsid w:val="00AA6D58"/>
    <w:rsid w:val="00AA6E70"/>
    <w:rsid w:val="00AA7039"/>
    <w:rsid w:val="00AA72AB"/>
    <w:rsid w:val="00AA73B3"/>
    <w:rsid w:val="00AA7773"/>
    <w:rsid w:val="00AA779E"/>
    <w:rsid w:val="00AA7819"/>
    <w:rsid w:val="00AB0391"/>
    <w:rsid w:val="00AB07C7"/>
    <w:rsid w:val="00AB092E"/>
    <w:rsid w:val="00AB0A2C"/>
    <w:rsid w:val="00AB11DC"/>
    <w:rsid w:val="00AB14B9"/>
    <w:rsid w:val="00AB1684"/>
    <w:rsid w:val="00AB19E6"/>
    <w:rsid w:val="00AB1C22"/>
    <w:rsid w:val="00AB1D7F"/>
    <w:rsid w:val="00AB1DDB"/>
    <w:rsid w:val="00AB1EE0"/>
    <w:rsid w:val="00AB209D"/>
    <w:rsid w:val="00AB24E9"/>
    <w:rsid w:val="00AB2515"/>
    <w:rsid w:val="00AB2694"/>
    <w:rsid w:val="00AB295A"/>
    <w:rsid w:val="00AB2BCE"/>
    <w:rsid w:val="00AB2C2C"/>
    <w:rsid w:val="00AB34D8"/>
    <w:rsid w:val="00AB36C2"/>
    <w:rsid w:val="00AB3807"/>
    <w:rsid w:val="00AB3810"/>
    <w:rsid w:val="00AB381B"/>
    <w:rsid w:val="00AB3935"/>
    <w:rsid w:val="00AB3B8B"/>
    <w:rsid w:val="00AB3B90"/>
    <w:rsid w:val="00AB3C8E"/>
    <w:rsid w:val="00AB3CF3"/>
    <w:rsid w:val="00AB3F2D"/>
    <w:rsid w:val="00AB4367"/>
    <w:rsid w:val="00AB4543"/>
    <w:rsid w:val="00AB48EC"/>
    <w:rsid w:val="00AB4C43"/>
    <w:rsid w:val="00AB4C88"/>
    <w:rsid w:val="00AB4CF1"/>
    <w:rsid w:val="00AB4FA8"/>
    <w:rsid w:val="00AB4FD3"/>
    <w:rsid w:val="00AB5314"/>
    <w:rsid w:val="00AB5627"/>
    <w:rsid w:val="00AB5984"/>
    <w:rsid w:val="00AB5A06"/>
    <w:rsid w:val="00AB5A30"/>
    <w:rsid w:val="00AB5A43"/>
    <w:rsid w:val="00AB5DCB"/>
    <w:rsid w:val="00AB6162"/>
    <w:rsid w:val="00AB619D"/>
    <w:rsid w:val="00AB628E"/>
    <w:rsid w:val="00AB6413"/>
    <w:rsid w:val="00AB6548"/>
    <w:rsid w:val="00AB682F"/>
    <w:rsid w:val="00AB68E6"/>
    <w:rsid w:val="00AB69BE"/>
    <w:rsid w:val="00AB6FC8"/>
    <w:rsid w:val="00AB6FE5"/>
    <w:rsid w:val="00AB700D"/>
    <w:rsid w:val="00AB72F0"/>
    <w:rsid w:val="00AB764C"/>
    <w:rsid w:val="00AB7741"/>
    <w:rsid w:val="00AB776D"/>
    <w:rsid w:val="00AB77D5"/>
    <w:rsid w:val="00AB7876"/>
    <w:rsid w:val="00AB7B11"/>
    <w:rsid w:val="00AB7B62"/>
    <w:rsid w:val="00AB7D9B"/>
    <w:rsid w:val="00AB7EFF"/>
    <w:rsid w:val="00AB7F8C"/>
    <w:rsid w:val="00AC0060"/>
    <w:rsid w:val="00AC0243"/>
    <w:rsid w:val="00AC05C5"/>
    <w:rsid w:val="00AC0836"/>
    <w:rsid w:val="00AC0A14"/>
    <w:rsid w:val="00AC0A64"/>
    <w:rsid w:val="00AC0AEA"/>
    <w:rsid w:val="00AC0AF4"/>
    <w:rsid w:val="00AC0BB7"/>
    <w:rsid w:val="00AC0F7B"/>
    <w:rsid w:val="00AC1290"/>
    <w:rsid w:val="00AC12AF"/>
    <w:rsid w:val="00AC1C60"/>
    <w:rsid w:val="00AC1DE2"/>
    <w:rsid w:val="00AC1F07"/>
    <w:rsid w:val="00AC1F75"/>
    <w:rsid w:val="00AC2336"/>
    <w:rsid w:val="00AC2593"/>
    <w:rsid w:val="00AC28B5"/>
    <w:rsid w:val="00AC2913"/>
    <w:rsid w:val="00AC29E5"/>
    <w:rsid w:val="00AC2DB7"/>
    <w:rsid w:val="00AC315E"/>
    <w:rsid w:val="00AC330F"/>
    <w:rsid w:val="00AC3580"/>
    <w:rsid w:val="00AC35FE"/>
    <w:rsid w:val="00AC3608"/>
    <w:rsid w:val="00AC373E"/>
    <w:rsid w:val="00AC3935"/>
    <w:rsid w:val="00AC399F"/>
    <w:rsid w:val="00AC39E2"/>
    <w:rsid w:val="00AC3AA8"/>
    <w:rsid w:val="00AC3B10"/>
    <w:rsid w:val="00AC3C2F"/>
    <w:rsid w:val="00AC40C9"/>
    <w:rsid w:val="00AC43EB"/>
    <w:rsid w:val="00AC4577"/>
    <w:rsid w:val="00AC4661"/>
    <w:rsid w:val="00AC468D"/>
    <w:rsid w:val="00AC48A9"/>
    <w:rsid w:val="00AC499A"/>
    <w:rsid w:val="00AC4B9D"/>
    <w:rsid w:val="00AC4C10"/>
    <w:rsid w:val="00AC4D3A"/>
    <w:rsid w:val="00AC4D41"/>
    <w:rsid w:val="00AC4F36"/>
    <w:rsid w:val="00AC518F"/>
    <w:rsid w:val="00AC5386"/>
    <w:rsid w:val="00AC5593"/>
    <w:rsid w:val="00AC55D0"/>
    <w:rsid w:val="00AC569E"/>
    <w:rsid w:val="00AC5880"/>
    <w:rsid w:val="00AC5B65"/>
    <w:rsid w:val="00AC5C68"/>
    <w:rsid w:val="00AC5CC8"/>
    <w:rsid w:val="00AC5D90"/>
    <w:rsid w:val="00AC5ED5"/>
    <w:rsid w:val="00AC6407"/>
    <w:rsid w:val="00AC6876"/>
    <w:rsid w:val="00AC6954"/>
    <w:rsid w:val="00AC6A36"/>
    <w:rsid w:val="00AC6BDE"/>
    <w:rsid w:val="00AC6C11"/>
    <w:rsid w:val="00AC6CC5"/>
    <w:rsid w:val="00AC6D28"/>
    <w:rsid w:val="00AC703A"/>
    <w:rsid w:val="00AC7655"/>
    <w:rsid w:val="00AC7715"/>
    <w:rsid w:val="00AC771A"/>
    <w:rsid w:val="00AC7A29"/>
    <w:rsid w:val="00AC7D33"/>
    <w:rsid w:val="00AC7DC9"/>
    <w:rsid w:val="00AC7F31"/>
    <w:rsid w:val="00AD040A"/>
    <w:rsid w:val="00AD0556"/>
    <w:rsid w:val="00AD05EB"/>
    <w:rsid w:val="00AD07BC"/>
    <w:rsid w:val="00AD09D6"/>
    <w:rsid w:val="00AD0BA9"/>
    <w:rsid w:val="00AD0BE4"/>
    <w:rsid w:val="00AD0C3F"/>
    <w:rsid w:val="00AD0CD3"/>
    <w:rsid w:val="00AD0E83"/>
    <w:rsid w:val="00AD0FBB"/>
    <w:rsid w:val="00AD10A6"/>
    <w:rsid w:val="00AD12CF"/>
    <w:rsid w:val="00AD174B"/>
    <w:rsid w:val="00AD19CC"/>
    <w:rsid w:val="00AD1CC3"/>
    <w:rsid w:val="00AD1D87"/>
    <w:rsid w:val="00AD1E79"/>
    <w:rsid w:val="00AD2284"/>
    <w:rsid w:val="00AD2309"/>
    <w:rsid w:val="00AD2350"/>
    <w:rsid w:val="00AD23C8"/>
    <w:rsid w:val="00AD24F8"/>
    <w:rsid w:val="00AD251A"/>
    <w:rsid w:val="00AD25FF"/>
    <w:rsid w:val="00AD2681"/>
    <w:rsid w:val="00AD26F1"/>
    <w:rsid w:val="00AD2AFE"/>
    <w:rsid w:val="00AD2E20"/>
    <w:rsid w:val="00AD2EB2"/>
    <w:rsid w:val="00AD31B3"/>
    <w:rsid w:val="00AD32AF"/>
    <w:rsid w:val="00AD34E1"/>
    <w:rsid w:val="00AD3B8E"/>
    <w:rsid w:val="00AD3BE1"/>
    <w:rsid w:val="00AD3C86"/>
    <w:rsid w:val="00AD3C98"/>
    <w:rsid w:val="00AD3DF4"/>
    <w:rsid w:val="00AD3F35"/>
    <w:rsid w:val="00AD416C"/>
    <w:rsid w:val="00AD45BF"/>
    <w:rsid w:val="00AD4820"/>
    <w:rsid w:val="00AD48C6"/>
    <w:rsid w:val="00AD4CE0"/>
    <w:rsid w:val="00AD50D6"/>
    <w:rsid w:val="00AD512B"/>
    <w:rsid w:val="00AD5696"/>
    <w:rsid w:val="00AD5977"/>
    <w:rsid w:val="00AD59E8"/>
    <w:rsid w:val="00AD5B08"/>
    <w:rsid w:val="00AD5BDA"/>
    <w:rsid w:val="00AD5C07"/>
    <w:rsid w:val="00AD5C25"/>
    <w:rsid w:val="00AD618A"/>
    <w:rsid w:val="00AD6382"/>
    <w:rsid w:val="00AD655A"/>
    <w:rsid w:val="00AD667B"/>
    <w:rsid w:val="00AD68BD"/>
    <w:rsid w:val="00AD6B77"/>
    <w:rsid w:val="00AD6CEE"/>
    <w:rsid w:val="00AD7158"/>
    <w:rsid w:val="00AD75EC"/>
    <w:rsid w:val="00AD76D3"/>
    <w:rsid w:val="00AD7880"/>
    <w:rsid w:val="00AD7978"/>
    <w:rsid w:val="00AD797D"/>
    <w:rsid w:val="00AD7A13"/>
    <w:rsid w:val="00AD7A31"/>
    <w:rsid w:val="00AD7AA5"/>
    <w:rsid w:val="00AD7D0E"/>
    <w:rsid w:val="00AD7E3A"/>
    <w:rsid w:val="00AD7F2B"/>
    <w:rsid w:val="00AE0254"/>
    <w:rsid w:val="00AE0605"/>
    <w:rsid w:val="00AE06D9"/>
    <w:rsid w:val="00AE07D0"/>
    <w:rsid w:val="00AE08F5"/>
    <w:rsid w:val="00AE0BEA"/>
    <w:rsid w:val="00AE0C67"/>
    <w:rsid w:val="00AE0F84"/>
    <w:rsid w:val="00AE118E"/>
    <w:rsid w:val="00AE12EB"/>
    <w:rsid w:val="00AE136D"/>
    <w:rsid w:val="00AE142E"/>
    <w:rsid w:val="00AE1556"/>
    <w:rsid w:val="00AE17E4"/>
    <w:rsid w:val="00AE1C38"/>
    <w:rsid w:val="00AE2302"/>
    <w:rsid w:val="00AE26FF"/>
    <w:rsid w:val="00AE27FF"/>
    <w:rsid w:val="00AE28D6"/>
    <w:rsid w:val="00AE2D09"/>
    <w:rsid w:val="00AE2E37"/>
    <w:rsid w:val="00AE3830"/>
    <w:rsid w:val="00AE3B1D"/>
    <w:rsid w:val="00AE3B43"/>
    <w:rsid w:val="00AE3BF0"/>
    <w:rsid w:val="00AE3C41"/>
    <w:rsid w:val="00AE3E5A"/>
    <w:rsid w:val="00AE3EA8"/>
    <w:rsid w:val="00AE3F86"/>
    <w:rsid w:val="00AE3F9A"/>
    <w:rsid w:val="00AE45A0"/>
    <w:rsid w:val="00AE4AD6"/>
    <w:rsid w:val="00AE4F2E"/>
    <w:rsid w:val="00AE5986"/>
    <w:rsid w:val="00AE5BF5"/>
    <w:rsid w:val="00AE60AF"/>
    <w:rsid w:val="00AE6152"/>
    <w:rsid w:val="00AE61FD"/>
    <w:rsid w:val="00AE6460"/>
    <w:rsid w:val="00AE64C9"/>
    <w:rsid w:val="00AE6627"/>
    <w:rsid w:val="00AE6A41"/>
    <w:rsid w:val="00AE6BE9"/>
    <w:rsid w:val="00AE6CAE"/>
    <w:rsid w:val="00AE6CFB"/>
    <w:rsid w:val="00AE6F10"/>
    <w:rsid w:val="00AE6F32"/>
    <w:rsid w:val="00AE6FA0"/>
    <w:rsid w:val="00AE6FF1"/>
    <w:rsid w:val="00AE7103"/>
    <w:rsid w:val="00AE7368"/>
    <w:rsid w:val="00AE79BB"/>
    <w:rsid w:val="00AE7BD8"/>
    <w:rsid w:val="00AE7C77"/>
    <w:rsid w:val="00AE7F2A"/>
    <w:rsid w:val="00AF0020"/>
    <w:rsid w:val="00AF008E"/>
    <w:rsid w:val="00AF0160"/>
    <w:rsid w:val="00AF0358"/>
    <w:rsid w:val="00AF0452"/>
    <w:rsid w:val="00AF048D"/>
    <w:rsid w:val="00AF04F8"/>
    <w:rsid w:val="00AF05C3"/>
    <w:rsid w:val="00AF0895"/>
    <w:rsid w:val="00AF0CE4"/>
    <w:rsid w:val="00AF0E80"/>
    <w:rsid w:val="00AF0ECE"/>
    <w:rsid w:val="00AF12A8"/>
    <w:rsid w:val="00AF1410"/>
    <w:rsid w:val="00AF160A"/>
    <w:rsid w:val="00AF1768"/>
    <w:rsid w:val="00AF1D6E"/>
    <w:rsid w:val="00AF1F26"/>
    <w:rsid w:val="00AF1F60"/>
    <w:rsid w:val="00AF1FD1"/>
    <w:rsid w:val="00AF2216"/>
    <w:rsid w:val="00AF22F7"/>
    <w:rsid w:val="00AF234F"/>
    <w:rsid w:val="00AF2455"/>
    <w:rsid w:val="00AF249C"/>
    <w:rsid w:val="00AF270A"/>
    <w:rsid w:val="00AF2A5D"/>
    <w:rsid w:val="00AF2C61"/>
    <w:rsid w:val="00AF2C68"/>
    <w:rsid w:val="00AF2D32"/>
    <w:rsid w:val="00AF2DA3"/>
    <w:rsid w:val="00AF2DC2"/>
    <w:rsid w:val="00AF2F7A"/>
    <w:rsid w:val="00AF3188"/>
    <w:rsid w:val="00AF336D"/>
    <w:rsid w:val="00AF352F"/>
    <w:rsid w:val="00AF36AE"/>
    <w:rsid w:val="00AF3859"/>
    <w:rsid w:val="00AF38A5"/>
    <w:rsid w:val="00AF3974"/>
    <w:rsid w:val="00AF3BA4"/>
    <w:rsid w:val="00AF3D41"/>
    <w:rsid w:val="00AF3D53"/>
    <w:rsid w:val="00AF4259"/>
    <w:rsid w:val="00AF44CA"/>
    <w:rsid w:val="00AF46DD"/>
    <w:rsid w:val="00AF4870"/>
    <w:rsid w:val="00AF4915"/>
    <w:rsid w:val="00AF495A"/>
    <w:rsid w:val="00AF4E84"/>
    <w:rsid w:val="00AF4FA1"/>
    <w:rsid w:val="00AF517C"/>
    <w:rsid w:val="00AF53B6"/>
    <w:rsid w:val="00AF548E"/>
    <w:rsid w:val="00AF54FC"/>
    <w:rsid w:val="00AF573F"/>
    <w:rsid w:val="00AF5765"/>
    <w:rsid w:val="00AF5AAC"/>
    <w:rsid w:val="00AF5AFC"/>
    <w:rsid w:val="00AF5BE5"/>
    <w:rsid w:val="00AF5F66"/>
    <w:rsid w:val="00AF5F97"/>
    <w:rsid w:val="00AF5FCD"/>
    <w:rsid w:val="00AF60BE"/>
    <w:rsid w:val="00AF60BF"/>
    <w:rsid w:val="00AF62A1"/>
    <w:rsid w:val="00AF63D6"/>
    <w:rsid w:val="00AF656E"/>
    <w:rsid w:val="00AF6A0C"/>
    <w:rsid w:val="00AF6AC3"/>
    <w:rsid w:val="00AF6B85"/>
    <w:rsid w:val="00AF6CCE"/>
    <w:rsid w:val="00AF6F4A"/>
    <w:rsid w:val="00AF6FD3"/>
    <w:rsid w:val="00AF71DB"/>
    <w:rsid w:val="00AF75D6"/>
    <w:rsid w:val="00AF760B"/>
    <w:rsid w:val="00AF7742"/>
    <w:rsid w:val="00AF79B2"/>
    <w:rsid w:val="00AF7DAC"/>
    <w:rsid w:val="00B00085"/>
    <w:rsid w:val="00B001B0"/>
    <w:rsid w:val="00B002A2"/>
    <w:rsid w:val="00B00727"/>
    <w:rsid w:val="00B007DB"/>
    <w:rsid w:val="00B0091C"/>
    <w:rsid w:val="00B009D2"/>
    <w:rsid w:val="00B00ED2"/>
    <w:rsid w:val="00B0105E"/>
    <w:rsid w:val="00B011CA"/>
    <w:rsid w:val="00B01280"/>
    <w:rsid w:val="00B014A4"/>
    <w:rsid w:val="00B0170A"/>
    <w:rsid w:val="00B01717"/>
    <w:rsid w:val="00B0199C"/>
    <w:rsid w:val="00B019A6"/>
    <w:rsid w:val="00B01C6A"/>
    <w:rsid w:val="00B01DBC"/>
    <w:rsid w:val="00B01E55"/>
    <w:rsid w:val="00B01E76"/>
    <w:rsid w:val="00B0240F"/>
    <w:rsid w:val="00B02454"/>
    <w:rsid w:val="00B024D1"/>
    <w:rsid w:val="00B02537"/>
    <w:rsid w:val="00B02733"/>
    <w:rsid w:val="00B02949"/>
    <w:rsid w:val="00B0296D"/>
    <w:rsid w:val="00B029C9"/>
    <w:rsid w:val="00B02BDB"/>
    <w:rsid w:val="00B02C78"/>
    <w:rsid w:val="00B02CAA"/>
    <w:rsid w:val="00B02E2F"/>
    <w:rsid w:val="00B03462"/>
    <w:rsid w:val="00B03582"/>
    <w:rsid w:val="00B036EF"/>
    <w:rsid w:val="00B039EA"/>
    <w:rsid w:val="00B03D88"/>
    <w:rsid w:val="00B03DA3"/>
    <w:rsid w:val="00B03E67"/>
    <w:rsid w:val="00B03E9E"/>
    <w:rsid w:val="00B03EE5"/>
    <w:rsid w:val="00B042AE"/>
    <w:rsid w:val="00B042CA"/>
    <w:rsid w:val="00B045FD"/>
    <w:rsid w:val="00B0461D"/>
    <w:rsid w:val="00B0464F"/>
    <w:rsid w:val="00B046CD"/>
    <w:rsid w:val="00B047FA"/>
    <w:rsid w:val="00B0481F"/>
    <w:rsid w:val="00B049E3"/>
    <w:rsid w:val="00B04E08"/>
    <w:rsid w:val="00B04EAA"/>
    <w:rsid w:val="00B04F77"/>
    <w:rsid w:val="00B05278"/>
    <w:rsid w:val="00B05465"/>
    <w:rsid w:val="00B0551F"/>
    <w:rsid w:val="00B05741"/>
    <w:rsid w:val="00B05B8C"/>
    <w:rsid w:val="00B05D20"/>
    <w:rsid w:val="00B05D66"/>
    <w:rsid w:val="00B05DBE"/>
    <w:rsid w:val="00B062B6"/>
    <w:rsid w:val="00B06376"/>
    <w:rsid w:val="00B064A2"/>
    <w:rsid w:val="00B066E3"/>
    <w:rsid w:val="00B06794"/>
    <w:rsid w:val="00B06A03"/>
    <w:rsid w:val="00B06BBE"/>
    <w:rsid w:val="00B06DF9"/>
    <w:rsid w:val="00B06FD1"/>
    <w:rsid w:val="00B073F7"/>
    <w:rsid w:val="00B075B6"/>
    <w:rsid w:val="00B07CEE"/>
    <w:rsid w:val="00B07D10"/>
    <w:rsid w:val="00B100F8"/>
    <w:rsid w:val="00B102D0"/>
    <w:rsid w:val="00B10523"/>
    <w:rsid w:val="00B10545"/>
    <w:rsid w:val="00B10671"/>
    <w:rsid w:val="00B106E2"/>
    <w:rsid w:val="00B10834"/>
    <w:rsid w:val="00B10848"/>
    <w:rsid w:val="00B10AC7"/>
    <w:rsid w:val="00B10EC5"/>
    <w:rsid w:val="00B10EEC"/>
    <w:rsid w:val="00B1107C"/>
    <w:rsid w:val="00B11178"/>
    <w:rsid w:val="00B11312"/>
    <w:rsid w:val="00B113D4"/>
    <w:rsid w:val="00B114DD"/>
    <w:rsid w:val="00B11798"/>
    <w:rsid w:val="00B119F2"/>
    <w:rsid w:val="00B11D4F"/>
    <w:rsid w:val="00B11DCB"/>
    <w:rsid w:val="00B12503"/>
    <w:rsid w:val="00B12591"/>
    <w:rsid w:val="00B12718"/>
    <w:rsid w:val="00B1271F"/>
    <w:rsid w:val="00B1282C"/>
    <w:rsid w:val="00B1286D"/>
    <w:rsid w:val="00B128DC"/>
    <w:rsid w:val="00B128E2"/>
    <w:rsid w:val="00B1292D"/>
    <w:rsid w:val="00B12BF0"/>
    <w:rsid w:val="00B12F50"/>
    <w:rsid w:val="00B12F79"/>
    <w:rsid w:val="00B12FD4"/>
    <w:rsid w:val="00B1305F"/>
    <w:rsid w:val="00B130D7"/>
    <w:rsid w:val="00B1342D"/>
    <w:rsid w:val="00B1355E"/>
    <w:rsid w:val="00B138FF"/>
    <w:rsid w:val="00B13A5F"/>
    <w:rsid w:val="00B13BF6"/>
    <w:rsid w:val="00B13D50"/>
    <w:rsid w:val="00B14034"/>
    <w:rsid w:val="00B14315"/>
    <w:rsid w:val="00B1496C"/>
    <w:rsid w:val="00B149E7"/>
    <w:rsid w:val="00B14BB3"/>
    <w:rsid w:val="00B14CCA"/>
    <w:rsid w:val="00B15040"/>
    <w:rsid w:val="00B15048"/>
    <w:rsid w:val="00B152B3"/>
    <w:rsid w:val="00B1543F"/>
    <w:rsid w:val="00B1556B"/>
    <w:rsid w:val="00B1561E"/>
    <w:rsid w:val="00B158C2"/>
    <w:rsid w:val="00B15B03"/>
    <w:rsid w:val="00B15C2B"/>
    <w:rsid w:val="00B15CF5"/>
    <w:rsid w:val="00B15D14"/>
    <w:rsid w:val="00B15D8E"/>
    <w:rsid w:val="00B15EC2"/>
    <w:rsid w:val="00B16085"/>
    <w:rsid w:val="00B1631A"/>
    <w:rsid w:val="00B16343"/>
    <w:rsid w:val="00B166DB"/>
    <w:rsid w:val="00B16DF1"/>
    <w:rsid w:val="00B16F6D"/>
    <w:rsid w:val="00B1741B"/>
    <w:rsid w:val="00B17AF7"/>
    <w:rsid w:val="00B17C5E"/>
    <w:rsid w:val="00B17E24"/>
    <w:rsid w:val="00B2038C"/>
    <w:rsid w:val="00B204EC"/>
    <w:rsid w:val="00B206A8"/>
    <w:rsid w:val="00B206DF"/>
    <w:rsid w:val="00B2076C"/>
    <w:rsid w:val="00B20926"/>
    <w:rsid w:val="00B20980"/>
    <w:rsid w:val="00B209A5"/>
    <w:rsid w:val="00B20A08"/>
    <w:rsid w:val="00B20CC6"/>
    <w:rsid w:val="00B20EEF"/>
    <w:rsid w:val="00B21156"/>
    <w:rsid w:val="00B2137D"/>
    <w:rsid w:val="00B213F8"/>
    <w:rsid w:val="00B214FD"/>
    <w:rsid w:val="00B21574"/>
    <w:rsid w:val="00B21752"/>
    <w:rsid w:val="00B2177D"/>
    <w:rsid w:val="00B219B3"/>
    <w:rsid w:val="00B21D33"/>
    <w:rsid w:val="00B21D7B"/>
    <w:rsid w:val="00B21DB9"/>
    <w:rsid w:val="00B22059"/>
    <w:rsid w:val="00B2218A"/>
    <w:rsid w:val="00B22254"/>
    <w:rsid w:val="00B22308"/>
    <w:rsid w:val="00B2249B"/>
    <w:rsid w:val="00B22571"/>
    <w:rsid w:val="00B22618"/>
    <w:rsid w:val="00B2266D"/>
    <w:rsid w:val="00B227D3"/>
    <w:rsid w:val="00B22D38"/>
    <w:rsid w:val="00B22D49"/>
    <w:rsid w:val="00B22D69"/>
    <w:rsid w:val="00B22E82"/>
    <w:rsid w:val="00B22F33"/>
    <w:rsid w:val="00B230F0"/>
    <w:rsid w:val="00B231A4"/>
    <w:rsid w:val="00B23434"/>
    <w:rsid w:val="00B238EC"/>
    <w:rsid w:val="00B23926"/>
    <w:rsid w:val="00B23957"/>
    <w:rsid w:val="00B239B6"/>
    <w:rsid w:val="00B23BC7"/>
    <w:rsid w:val="00B23C74"/>
    <w:rsid w:val="00B23CE1"/>
    <w:rsid w:val="00B23D63"/>
    <w:rsid w:val="00B23EC9"/>
    <w:rsid w:val="00B23F40"/>
    <w:rsid w:val="00B23F78"/>
    <w:rsid w:val="00B24352"/>
    <w:rsid w:val="00B249AB"/>
    <w:rsid w:val="00B24C3D"/>
    <w:rsid w:val="00B24C47"/>
    <w:rsid w:val="00B24C5A"/>
    <w:rsid w:val="00B24CD3"/>
    <w:rsid w:val="00B25056"/>
    <w:rsid w:val="00B250DC"/>
    <w:rsid w:val="00B25223"/>
    <w:rsid w:val="00B25526"/>
    <w:rsid w:val="00B25968"/>
    <w:rsid w:val="00B25A40"/>
    <w:rsid w:val="00B25B31"/>
    <w:rsid w:val="00B25B6D"/>
    <w:rsid w:val="00B25C74"/>
    <w:rsid w:val="00B25DAE"/>
    <w:rsid w:val="00B25F62"/>
    <w:rsid w:val="00B2624A"/>
    <w:rsid w:val="00B26300"/>
    <w:rsid w:val="00B26392"/>
    <w:rsid w:val="00B263C9"/>
    <w:rsid w:val="00B2673F"/>
    <w:rsid w:val="00B26A59"/>
    <w:rsid w:val="00B26BE4"/>
    <w:rsid w:val="00B26C16"/>
    <w:rsid w:val="00B26D85"/>
    <w:rsid w:val="00B26DDE"/>
    <w:rsid w:val="00B26F9A"/>
    <w:rsid w:val="00B2768F"/>
    <w:rsid w:val="00B27715"/>
    <w:rsid w:val="00B27A81"/>
    <w:rsid w:val="00B27B8F"/>
    <w:rsid w:val="00B27C87"/>
    <w:rsid w:val="00B30067"/>
    <w:rsid w:val="00B303B1"/>
    <w:rsid w:val="00B3045C"/>
    <w:rsid w:val="00B30640"/>
    <w:rsid w:val="00B306E2"/>
    <w:rsid w:val="00B309B2"/>
    <w:rsid w:val="00B30F50"/>
    <w:rsid w:val="00B31430"/>
    <w:rsid w:val="00B31639"/>
    <w:rsid w:val="00B31819"/>
    <w:rsid w:val="00B31966"/>
    <w:rsid w:val="00B31E44"/>
    <w:rsid w:val="00B31F75"/>
    <w:rsid w:val="00B3207D"/>
    <w:rsid w:val="00B323A7"/>
    <w:rsid w:val="00B3253C"/>
    <w:rsid w:val="00B32848"/>
    <w:rsid w:val="00B3289E"/>
    <w:rsid w:val="00B32E4C"/>
    <w:rsid w:val="00B3324D"/>
    <w:rsid w:val="00B33335"/>
    <w:rsid w:val="00B33530"/>
    <w:rsid w:val="00B3362B"/>
    <w:rsid w:val="00B3367B"/>
    <w:rsid w:val="00B33AFC"/>
    <w:rsid w:val="00B33CC6"/>
    <w:rsid w:val="00B33EBC"/>
    <w:rsid w:val="00B340EC"/>
    <w:rsid w:val="00B3421A"/>
    <w:rsid w:val="00B343B7"/>
    <w:rsid w:val="00B343E5"/>
    <w:rsid w:val="00B34747"/>
    <w:rsid w:val="00B34787"/>
    <w:rsid w:val="00B34D47"/>
    <w:rsid w:val="00B34D89"/>
    <w:rsid w:val="00B34F36"/>
    <w:rsid w:val="00B3514C"/>
    <w:rsid w:val="00B3518D"/>
    <w:rsid w:val="00B352E3"/>
    <w:rsid w:val="00B3545C"/>
    <w:rsid w:val="00B35568"/>
    <w:rsid w:val="00B35A02"/>
    <w:rsid w:val="00B35E27"/>
    <w:rsid w:val="00B35F46"/>
    <w:rsid w:val="00B36669"/>
    <w:rsid w:val="00B3680C"/>
    <w:rsid w:val="00B3683D"/>
    <w:rsid w:val="00B368D1"/>
    <w:rsid w:val="00B36C6E"/>
    <w:rsid w:val="00B36FC3"/>
    <w:rsid w:val="00B37060"/>
    <w:rsid w:val="00B3711D"/>
    <w:rsid w:val="00B37149"/>
    <w:rsid w:val="00B372C9"/>
    <w:rsid w:val="00B374B1"/>
    <w:rsid w:val="00B375C5"/>
    <w:rsid w:val="00B3775A"/>
    <w:rsid w:val="00B37A54"/>
    <w:rsid w:val="00B37CAF"/>
    <w:rsid w:val="00B40048"/>
    <w:rsid w:val="00B4013D"/>
    <w:rsid w:val="00B40188"/>
    <w:rsid w:val="00B401B1"/>
    <w:rsid w:val="00B402F3"/>
    <w:rsid w:val="00B4032A"/>
    <w:rsid w:val="00B40398"/>
    <w:rsid w:val="00B403D2"/>
    <w:rsid w:val="00B40559"/>
    <w:rsid w:val="00B40B1E"/>
    <w:rsid w:val="00B40BDB"/>
    <w:rsid w:val="00B40BF7"/>
    <w:rsid w:val="00B40CBA"/>
    <w:rsid w:val="00B413B8"/>
    <w:rsid w:val="00B414E1"/>
    <w:rsid w:val="00B4151E"/>
    <w:rsid w:val="00B41571"/>
    <w:rsid w:val="00B4185A"/>
    <w:rsid w:val="00B4188C"/>
    <w:rsid w:val="00B41AFF"/>
    <w:rsid w:val="00B41F3D"/>
    <w:rsid w:val="00B4208F"/>
    <w:rsid w:val="00B42105"/>
    <w:rsid w:val="00B4239C"/>
    <w:rsid w:val="00B425E5"/>
    <w:rsid w:val="00B4263A"/>
    <w:rsid w:val="00B4272A"/>
    <w:rsid w:val="00B42A12"/>
    <w:rsid w:val="00B42A19"/>
    <w:rsid w:val="00B42C84"/>
    <w:rsid w:val="00B43090"/>
    <w:rsid w:val="00B4319B"/>
    <w:rsid w:val="00B432AC"/>
    <w:rsid w:val="00B43318"/>
    <w:rsid w:val="00B437B9"/>
    <w:rsid w:val="00B43B06"/>
    <w:rsid w:val="00B43D4C"/>
    <w:rsid w:val="00B43D93"/>
    <w:rsid w:val="00B43E70"/>
    <w:rsid w:val="00B445F9"/>
    <w:rsid w:val="00B44745"/>
    <w:rsid w:val="00B4478F"/>
    <w:rsid w:val="00B44C30"/>
    <w:rsid w:val="00B44D63"/>
    <w:rsid w:val="00B44E89"/>
    <w:rsid w:val="00B45163"/>
    <w:rsid w:val="00B45318"/>
    <w:rsid w:val="00B456AC"/>
    <w:rsid w:val="00B456FA"/>
    <w:rsid w:val="00B458A9"/>
    <w:rsid w:val="00B458D3"/>
    <w:rsid w:val="00B459FF"/>
    <w:rsid w:val="00B45EF7"/>
    <w:rsid w:val="00B45F89"/>
    <w:rsid w:val="00B46303"/>
    <w:rsid w:val="00B46380"/>
    <w:rsid w:val="00B4646A"/>
    <w:rsid w:val="00B466FB"/>
    <w:rsid w:val="00B46A85"/>
    <w:rsid w:val="00B46CB2"/>
    <w:rsid w:val="00B46CEC"/>
    <w:rsid w:val="00B46D8A"/>
    <w:rsid w:val="00B46E5B"/>
    <w:rsid w:val="00B46E70"/>
    <w:rsid w:val="00B46EDF"/>
    <w:rsid w:val="00B46FBC"/>
    <w:rsid w:val="00B47166"/>
    <w:rsid w:val="00B47347"/>
    <w:rsid w:val="00B474B5"/>
    <w:rsid w:val="00B4785F"/>
    <w:rsid w:val="00B478DD"/>
    <w:rsid w:val="00B4798E"/>
    <w:rsid w:val="00B47D12"/>
    <w:rsid w:val="00B50224"/>
    <w:rsid w:val="00B50439"/>
    <w:rsid w:val="00B5048A"/>
    <w:rsid w:val="00B5073B"/>
    <w:rsid w:val="00B50756"/>
    <w:rsid w:val="00B507BB"/>
    <w:rsid w:val="00B507D0"/>
    <w:rsid w:val="00B50AB0"/>
    <w:rsid w:val="00B50BF4"/>
    <w:rsid w:val="00B50D46"/>
    <w:rsid w:val="00B50DC5"/>
    <w:rsid w:val="00B50F43"/>
    <w:rsid w:val="00B50FE2"/>
    <w:rsid w:val="00B510A5"/>
    <w:rsid w:val="00B510C5"/>
    <w:rsid w:val="00B51142"/>
    <w:rsid w:val="00B51316"/>
    <w:rsid w:val="00B51538"/>
    <w:rsid w:val="00B51857"/>
    <w:rsid w:val="00B518EC"/>
    <w:rsid w:val="00B51B19"/>
    <w:rsid w:val="00B51BFA"/>
    <w:rsid w:val="00B51C56"/>
    <w:rsid w:val="00B51CF8"/>
    <w:rsid w:val="00B523F5"/>
    <w:rsid w:val="00B52520"/>
    <w:rsid w:val="00B52794"/>
    <w:rsid w:val="00B528C8"/>
    <w:rsid w:val="00B529EB"/>
    <w:rsid w:val="00B52ACE"/>
    <w:rsid w:val="00B52B7D"/>
    <w:rsid w:val="00B52DE1"/>
    <w:rsid w:val="00B52F58"/>
    <w:rsid w:val="00B53372"/>
    <w:rsid w:val="00B535A0"/>
    <w:rsid w:val="00B53782"/>
    <w:rsid w:val="00B53B82"/>
    <w:rsid w:val="00B53BE4"/>
    <w:rsid w:val="00B53FFB"/>
    <w:rsid w:val="00B54168"/>
    <w:rsid w:val="00B54191"/>
    <w:rsid w:val="00B5427A"/>
    <w:rsid w:val="00B54388"/>
    <w:rsid w:val="00B544B8"/>
    <w:rsid w:val="00B5450A"/>
    <w:rsid w:val="00B5463C"/>
    <w:rsid w:val="00B5483C"/>
    <w:rsid w:val="00B548C9"/>
    <w:rsid w:val="00B5492E"/>
    <w:rsid w:val="00B5494B"/>
    <w:rsid w:val="00B54C64"/>
    <w:rsid w:val="00B54D51"/>
    <w:rsid w:val="00B54F9F"/>
    <w:rsid w:val="00B54FB4"/>
    <w:rsid w:val="00B55030"/>
    <w:rsid w:val="00B551F1"/>
    <w:rsid w:val="00B55515"/>
    <w:rsid w:val="00B5589B"/>
    <w:rsid w:val="00B559EC"/>
    <w:rsid w:val="00B55A11"/>
    <w:rsid w:val="00B55B29"/>
    <w:rsid w:val="00B55C19"/>
    <w:rsid w:val="00B55E0F"/>
    <w:rsid w:val="00B55E89"/>
    <w:rsid w:val="00B56124"/>
    <w:rsid w:val="00B56187"/>
    <w:rsid w:val="00B564F8"/>
    <w:rsid w:val="00B56876"/>
    <w:rsid w:val="00B571D7"/>
    <w:rsid w:val="00B572C3"/>
    <w:rsid w:val="00B574A7"/>
    <w:rsid w:val="00B575DF"/>
    <w:rsid w:val="00B57770"/>
    <w:rsid w:val="00B5796B"/>
    <w:rsid w:val="00B57A4C"/>
    <w:rsid w:val="00B57D6B"/>
    <w:rsid w:val="00B60096"/>
    <w:rsid w:val="00B6022A"/>
    <w:rsid w:val="00B6029B"/>
    <w:rsid w:val="00B60449"/>
    <w:rsid w:val="00B605B8"/>
    <w:rsid w:val="00B60B0D"/>
    <w:rsid w:val="00B60CDB"/>
    <w:rsid w:val="00B60F6C"/>
    <w:rsid w:val="00B6114E"/>
    <w:rsid w:val="00B613ED"/>
    <w:rsid w:val="00B61418"/>
    <w:rsid w:val="00B614AA"/>
    <w:rsid w:val="00B61729"/>
    <w:rsid w:val="00B61844"/>
    <w:rsid w:val="00B61A8B"/>
    <w:rsid w:val="00B62159"/>
    <w:rsid w:val="00B6233D"/>
    <w:rsid w:val="00B627CB"/>
    <w:rsid w:val="00B629F8"/>
    <w:rsid w:val="00B630D5"/>
    <w:rsid w:val="00B631E3"/>
    <w:rsid w:val="00B63647"/>
    <w:rsid w:val="00B637E8"/>
    <w:rsid w:val="00B63801"/>
    <w:rsid w:val="00B6386A"/>
    <w:rsid w:val="00B63A3A"/>
    <w:rsid w:val="00B63CA2"/>
    <w:rsid w:val="00B63DFC"/>
    <w:rsid w:val="00B6419C"/>
    <w:rsid w:val="00B645D6"/>
    <w:rsid w:val="00B6475C"/>
    <w:rsid w:val="00B64811"/>
    <w:rsid w:val="00B6486B"/>
    <w:rsid w:val="00B648E2"/>
    <w:rsid w:val="00B649C9"/>
    <w:rsid w:val="00B64CDD"/>
    <w:rsid w:val="00B64D3A"/>
    <w:rsid w:val="00B64D78"/>
    <w:rsid w:val="00B64ECD"/>
    <w:rsid w:val="00B651B8"/>
    <w:rsid w:val="00B652CE"/>
    <w:rsid w:val="00B65363"/>
    <w:rsid w:val="00B6536B"/>
    <w:rsid w:val="00B653B4"/>
    <w:rsid w:val="00B65467"/>
    <w:rsid w:val="00B655C5"/>
    <w:rsid w:val="00B656DD"/>
    <w:rsid w:val="00B65A4F"/>
    <w:rsid w:val="00B65D0A"/>
    <w:rsid w:val="00B65E84"/>
    <w:rsid w:val="00B65F1D"/>
    <w:rsid w:val="00B65F8A"/>
    <w:rsid w:val="00B66068"/>
    <w:rsid w:val="00B660C1"/>
    <w:rsid w:val="00B66293"/>
    <w:rsid w:val="00B6646A"/>
    <w:rsid w:val="00B6653A"/>
    <w:rsid w:val="00B66696"/>
    <w:rsid w:val="00B6696B"/>
    <w:rsid w:val="00B66B8C"/>
    <w:rsid w:val="00B66BCF"/>
    <w:rsid w:val="00B66CCD"/>
    <w:rsid w:val="00B66ECD"/>
    <w:rsid w:val="00B66FDD"/>
    <w:rsid w:val="00B67093"/>
    <w:rsid w:val="00B671A7"/>
    <w:rsid w:val="00B672BC"/>
    <w:rsid w:val="00B6756F"/>
    <w:rsid w:val="00B677DF"/>
    <w:rsid w:val="00B67AEE"/>
    <w:rsid w:val="00B67E65"/>
    <w:rsid w:val="00B67FA8"/>
    <w:rsid w:val="00B700FD"/>
    <w:rsid w:val="00B70149"/>
    <w:rsid w:val="00B70342"/>
    <w:rsid w:val="00B707E7"/>
    <w:rsid w:val="00B70977"/>
    <w:rsid w:val="00B70B35"/>
    <w:rsid w:val="00B70B77"/>
    <w:rsid w:val="00B70CC8"/>
    <w:rsid w:val="00B70F97"/>
    <w:rsid w:val="00B7119D"/>
    <w:rsid w:val="00B711E7"/>
    <w:rsid w:val="00B71232"/>
    <w:rsid w:val="00B71675"/>
    <w:rsid w:val="00B71802"/>
    <w:rsid w:val="00B71909"/>
    <w:rsid w:val="00B71A44"/>
    <w:rsid w:val="00B71B05"/>
    <w:rsid w:val="00B71BFF"/>
    <w:rsid w:val="00B71CD4"/>
    <w:rsid w:val="00B71E33"/>
    <w:rsid w:val="00B71E67"/>
    <w:rsid w:val="00B72212"/>
    <w:rsid w:val="00B725BF"/>
    <w:rsid w:val="00B72B58"/>
    <w:rsid w:val="00B72B6D"/>
    <w:rsid w:val="00B73108"/>
    <w:rsid w:val="00B731A6"/>
    <w:rsid w:val="00B73287"/>
    <w:rsid w:val="00B732CD"/>
    <w:rsid w:val="00B734BB"/>
    <w:rsid w:val="00B73823"/>
    <w:rsid w:val="00B7385C"/>
    <w:rsid w:val="00B739B2"/>
    <w:rsid w:val="00B73B50"/>
    <w:rsid w:val="00B73D03"/>
    <w:rsid w:val="00B73E97"/>
    <w:rsid w:val="00B73ED7"/>
    <w:rsid w:val="00B73EFB"/>
    <w:rsid w:val="00B74072"/>
    <w:rsid w:val="00B74300"/>
    <w:rsid w:val="00B7452F"/>
    <w:rsid w:val="00B7458B"/>
    <w:rsid w:val="00B74B27"/>
    <w:rsid w:val="00B74C50"/>
    <w:rsid w:val="00B74DED"/>
    <w:rsid w:val="00B75114"/>
    <w:rsid w:val="00B7515C"/>
    <w:rsid w:val="00B7527B"/>
    <w:rsid w:val="00B75542"/>
    <w:rsid w:val="00B75870"/>
    <w:rsid w:val="00B759A6"/>
    <w:rsid w:val="00B75BD5"/>
    <w:rsid w:val="00B75D96"/>
    <w:rsid w:val="00B75EB2"/>
    <w:rsid w:val="00B76087"/>
    <w:rsid w:val="00B760C4"/>
    <w:rsid w:val="00B7632D"/>
    <w:rsid w:val="00B76352"/>
    <w:rsid w:val="00B76431"/>
    <w:rsid w:val="00B76465"/>
    <w:rsid w:val="00B764D3"/>
    <w:rsid w:val="00B7669A"/>
    <w:rsid w:val="00B7673D"/>
    <w:rsid w:val="00B76846"/>
    <w:rsid w:val="00B76854"/>
    <w:rsid w:val="00B76CCF"/>
    <w:rsid w:val="00B76F9C"/>
    <w:rsid w:val="00B7717B"/>
    <w:rsid w:val="00B7747F"/>
    <w:rsid w:val="00B77504"/>
    <w:rsid w:val="00B7788F"/>
    <w:rsid w:val="00B77924"/>
    <w:rsid w:val="00B77A08"/>
    <w:rsid w:val="00B80140"/>
    <w:rsid w:val="00B80165"/>
    <w:rsid w:val="00B80383"/>
    <w:rsid w:val="00B804A4"/>
    <w:rsid w:val="00B80642"/>
    <w:rsid w:val="00B80669"/>
    <w:rsid w:val="00B806AF"/>
    <w:rsid w:val="00B808D1"/>
    <w:rsid w:val="00B8109B"/>
    <w:rsid w:val="00B8131B"/>
    <w:rsid w:val="00B8138D"/>
    <w:rsid w:val="00B81421"/>
    <w:rsid w:val="00B81623"/>
    <w:rsid w:val="00B816A9"/>
    <w:rsid w:val="00B816B2"/>
    <w:rsid w:val="00B816C4"/>
    <w:rsid w:val="00B81734"/>
    <w:rsid w:val="00B817E7"/>
    <w:rsid w:val="00B819B2"/>
    <w:rsid w:val="00B81A87"/>
    <w:rsid w:val="00B81ADB"/>
    <w:rsid w:val="00B81DAC"/>
    <w:rsid w:val="00B81F8C"/>
    <w:rsid w:val="00B82373"/>
    <w:rsid w:val="00B82462"/>
    <w:rsid w:val="00B82528"/>
    <w:rsid w:val="00B82A77"/>
    <w:rsid w:val="00B82BF5"/>
    <w:rsid w:val="00B82E7F"/>
    <w:rsid w:val="00B82F17"/>
    <w:rsid w:val="00B831E7"/>
    <w:rsid w:val="00B83253"/>
    <w:rsid w:val="00B83621"/>
    <w:rsid w:val="00B839AE"/>
    <w:rsid w:val="00B83BB0"/>
    <w:rsid w:val="00B83CDC"/>
    <w:rsid w:val="00B83CE4"/>
    <w:rsid w:val="00B83D2D"/>
    <w:rsid w:val="00B83E0A"/>
    <w:rsid w:val="00B840CD"/>
    <w:rsid w:val="00B84726"/>
    <w:rsid w:val="00B847CB"/>
    <w:rsid w:val="00B84AA2"/>
    <w:rsid w:val="00B84CEC"/>
    <w:rsid w:val="00B84CF7"/>
    <w:rsid w:val="00B84D3B"/>
    <w:rsid w:val="00B84D42"/>
    <w:rsid w:val="00B84E76"/>
    <w:rsid w:val="00B850EF"/>
    <w:rsid w:val="00B851E5"/>
    <w:rsid w:val="00B85391"/>
    <w:rsid w:val="00B8573C"/>
    <w:rsid w:val="00B85766"/>
    <w:rsid w:val="00B8588F"/>
    <w:rsid w:val="00B859C5"/>
    <w:rsid w:val="00B85A89"/>
    <w:rsid w:val="00B85B6C"/>
    <w:rsid w:val="00B85B98"/>
    <w:rsid w:val="00B861BE"/>
    <w:rsid w:val="00B86566"/>
    <w:rsid w:val="00B86682"/>
    <w:rsid w:val="00B86770"/>
    <w:rsid w:val="00B869D5"/>
    <w:rsid w:val="00B86B2D"/>
    <w:rsid w:val="00B86BA8"/>
    <w:rsid w:val="00B87005"/>
    <w:rsid w:val="00B87320"/>
    <w:rsid w:val="00B874EE"/>
    <w:rsid w:val="00B875C9"/>
    <w:rsid w:val="00B8768B"/>
    <w:rsid w:val="00B8773C"/>
    <w:rsid w:val="00B87790"/>
    <w:rsid w:val="00B87B31"/>
    <w:rsid w:val="00B87B8A"/>
    <w:rsid w:val="00B87BC1"/>
    <w:rsid w:val="00B87CEC"/>
    <w:rsid w:val="00B901BC"/>
    <w:rsid w:val="00B90400"/>
    <w:rsid w:val="00B90493"/>
    <w:rsid w:val="00B9082A"/>
    <w:rsid w:val="00B90928"/>
    <w:rsid w:val="00B90E25"/>
    <w:rsid w:val="00B912DF"/>
    <w:rsid w:val="00B91325"/>
    <w:rsid w:val="00B9144A"/>
    <w:rsid w:val="00B918E8"/>
    <w:rsid w:val="00B91A62"/>
    <w:rsid w:val="00B91AB9"/>
    <w:rsid w:val="00B91BC3"/>
    <w:rsid w:val="00B91BDC"/>
    <w:rsid w:val="00B91C7E"/>
    <w:rsid w:val="00B91CA6"/>
    <w:rsid w:val="00B91D72"/>
    <w:rsid w:val="00B9217D"/>
    <w:rsid w:val="00B92405"/>
    <w:rsid w:val="00B92B31"/>
    <w:rsid w:val="00B930D8"/>
    <w:rsid w:val="00B930E1"/>
    <w:rsid w:val="00B935F4"/>
    <w:rsid w:val="00B938CE"/>
    <w:rsid w:val="00B93CFC"/>
    <w:rsid w:val="00B93D69"/>
    <w:rsid w:val="00B93E3F"/>
    <w:rsid w:val="00B9403A"/>
    <w:rsid w:val="00B94087"/>
    <w:rsid w:val="00B9447C"/>
    <w:rsid w:val="00B945DC"/>
    <w:rsid w:val="00B947E8"/>
    <w:rsid w:val="00B94990"/>
    <w:rsid w:val="00B94A40"/>
    <w:rsid w:val="00B94B07"/>
    <w:rsid w:val="00B94D30"/>
    <w:rsid w:val="00B94F9D"/>
    <w:rsid w:val="00B956E0"/>
    <w:rsid w:val="00B95814"/>
    <w:rsid w:val="00B95AEE"/>
    <w:rsid w:val="00B95E9E"/>
    <w:rsid w:val="00B95F5E"/>
    <w:rsid w:val="00B96116"/>
    <w:rsid w:val="00B96363"/>
    <w:rsid w:val="00B96904"/>
    <w:rsid w:val="00B96A09"/>
    <w:rsid w:val="00B96BAA"/>
    <w:rsid w:val="00B96CB8"/>
    <w:rsid w:val="00B96D53"/>
    <w:rsid w:val="00B96E88"/>
    <w:rsid w:val="00B976F3"/>
    <w:rsid w:val="00B979DD"/>
    <w:rsid w:val="00B97C4A"/>
    <w:rsid w:val="00B97CB4"/>
    <w:rsid w:val="00B97D99"/>
    <w:rsid w:val="00B97E5D"/>
    <w:rsid w:val="00BA0236"/>
    <w:rsid w:val="00BA0734"/>
    <w:rsid w:val="00BA076A"/>
    <w:rsid w:val="00BA07CB"/>
    <w:rsid w:val="00BA091E"/>
    <w:rsid w:val="00BA09AD"/>
    <w:rsid w:val="00BA0E38"/>
    <w:rsid w:val="00BA0E94"/>
    <w:rsid w:val="00BA0F3B"/>
    <w:rsid w:val="00BA1019"/>
    <w:rsid w:val="00BA1093"/>
    <w:rsid w:val="00BA11C5"/>
    <w:rsid w:val="00BA12A9"/>
    <w:rsid w:val="00BA160D"/>
    <w:rsid w:val="00BA1940"/>
    <w:rsid w:val="00BA1BB4"/>
    <w:rsid w:val="00BA1E04"/>
    <w:rsid w:val="00BA1F29"/>
    <w:rsid w:val="00BA1FE2"/>
    <w:rsid w:val="00BA206F"/>
    <w:rsid w:val="00BA2180"/>
    <w:rsid w:val="00BA2573"/>
    <w:rsid w:val="00BA2807"/>
    <w:rsid w:val="00BA29DD"/>
    <w:rsid w:val="00BA2AA9"/>
    <w:rsid w:val="00BA2B52"/>
    <w:rsid w:val="00BA31B9"/>
    <w:rsid w:val="00BA3210"/>
    <w:rsid w:val="00BA3301"/>
    <w:rsid w:val="00BA343A"/>
    <w:rsid w:val="00BA3722"/>
    <w:rsid w:val="00BA398E"/>
    <w:rsid w:val="00BA3A1D"/>
    <w:rsid w:val="00BA3B31"/>
    <w:rsid w:val="00BA3CEE"/>
    <w:rsid w:val="00BA42A9"/>
    <w:rsid w:val="00BA4560"/>
    <w:rsid w:val="00BA4630"/>
    <w:rsid w:val="00BA47C2"/>
    <w:rsid w:val="00BA47EB"/>
    <w:rsid w:val="00BA4AFD"/>
    <w:rsid w:val="00BA4DD4"/>
    <w:rsid w:val="00BA4F41"/>
    <w:rsid w:val="00BA4FF7"/>
    <w:rsid w:val="00BA522D"/>
    <w:rsid w:val="00BA551A"/>
    <w:rsid w:val="00BA577B"/>
    <w:rsid w:val="00BA57F6"/>
    <w:rsid w:val="00BA58E5"/>
    <w:rsid w:val="00BA5D1B"/>
    <w:rsid w:val="00BA5E2B"/>
    <w:rsid w:val="00BA60BF"/>
    <w:rsid w:val="00BA6103"/>
    <w:rsid w:val="00BA6816"/>
    <w:rsid w:val="00BA6F4F"/>
    <w:rsid w:val="00BA6FC5"/>
    <w:rsid w:val="00BA713F"/>
    <w:rsid w:val="00BA7201"/>
    <w:rsid w:val="00BA744A"/>
    <w:rsid w:val="00BA7579"/>
    <w:rsid w:val="00BA7A22"/>
    <w:rsid w:val="00BA7AB0"/>
    <w:rsid w:val="00BA7C84"/>
    <w:rsid w:val="00BA7FE4"/>
    <w:rsid w:val="00BA7FF2"/>
    <w:rsid w:val="00BB00D5"/>
    <w:rsid w:val="00BB04BD"/>
    <w:rsid w:val="00BB064E"/>
    <w:rsid w:val="00BB077D"/>
    <w:rsid w:val="00BB07FE"/>
    <w:rsid w:val="00BB090A"/>
    <w:rsid w:val="00BB0C90"/>
    <w:rsid w:val="00BB0E74"/>
    <w:rsid w:val="00BB0F8B"/>
    <w:rsid w:val="00BB1004"/>
    <w:rsid w:val="00BB1225"/>
    <w:rsid w:val="00BB1287"/>
    <w:rsid w:val="00BB1573"/>
    <w:rsid w:val="00BB1D8F"/>
    <w:rsid w:val="00BB2053"/>
    <w:rsid w:val="00BB224A"/>
    <w:rsid w:val="00BB24BF"/>
    <w:rsid w:val="00BB2F7E"/>
    <w:rsid w:val="00BB2FE3"/>
    <w:rsid w:val="00BB31E6"/>
    <w:rsid w:val="00BB34CF"/>
    <w:rsid w:val="00BB3706"/>
    <w:rsid w:val="00BB3859"/>
    <w:rsid w:val="00BB3963"/>
    <w:rsid w:val="00BB39B9"/>
    <w:rsid w:val="00BB3B0A"/>
    <w:rsid w:val="00BB3BF9"/>
    <w:rsid w:val="00BB3C9A"/>
    <w:rsid w:val="00BB3CCA"/>
    <w:rsid w:val="00BB3D6D"/>
    <w:rsid w:val="00BB3F1A"/>
    <w:rsid w:val="00BB3FAB"/>
    <w:rsid w:val="00BB3FF0"/>
    <w:rsid w:val="00BB4184"/>
    <w:rsid w:val="00BB42A5"/>
    <w:rsid w:val="00BB42A8"/>
    <w:rsid w:val="00BB4724"/>
    <w:rsid w:val="00BB48F0"/>
    <w:rsid w:val="00BB496A"/>
    <w:rsid w:val="00BB4A61"/>
    <w:rsid w:val="00BB4CDA"/>
    <w:rsid w:val="00BB4E2A"/>
    <w:rsid w:val="00BB4E93"/>
    <w:rsid w:val="00BB5188"/>
    <w:rsid w:val="00BB524A"/>
    <w:rsid w:val="00BB53E2"/>
    <w:rsid w:val="00BB53FC"/>
    <w:rsid w:val="00BB5604"/>
    <w:rsid w:val="00BB594F"/>
    <w:rsid w:val="00BB5CFA"/>
    <w:rsid w:val="00BB6074"/>
    <w:rsid w:val="00BB695B"/>
    <w:rsid w:val="00BB69A5"/>
    <w:rsid w:val="00BB6B6C"/>
    <w:rsid w:val="00BB74E6"/>
    <w:rsid w:val="00BB7567"/>
    <w:rsid w:val="00BB75BE"/>
    <w:rsid w:val="00BB75D0"/>
    <w:rsid w:val="00BB78FD"/>
    <w:rsid w:val="00BB7943"/>
    <w:rsid w:val="00BC04A8"/>
    <w:rsid w:val="00BC0766"/>
    <w:rsid w:val="00BC08D6"/>
    <w:rsid w:val="00BC0B19"/>
    <w:rsid w:val="00BC0B30"/>
    <w:rsid w:val="00BC0B71"/>
    <w:rsid w:val="00BC0DAB"/>
    <w:rsid w:val="00BC10E6"/>
    <w:rsid w:val="00BC122E"/>
    <w:rsid w:val="00BC1309"/>
    <w:rsid w:val="00BC1340"/>
    <w:rsid w:val="00BC15C3"/>
    <w:rsid w:val="00BC197E"/>
    <w:rsid w:val="00BC1A08"/>
    <w:rsid w:val="00BC1BF7"/>
    <w:rsid w:val="00BC1CAA"/>
    <w:rsid w:val="00BC1D34"/>
    <w:rsid w:val="00BC1F7A"/>
    <w:rsid w:val="00BC2056"/>
    <w:rsid w:val="00BC2083"/>
    <w:rsid w:val="00BC2413"/>
    <w:rsid w:val="00BC25F5"/>
    <w:rsid w:val="00BC2BC4"/>
    <w:rsid w:val="00BC2D21"/>
    <w:rsid w:val="00BC3311"/>
    <w:rsid w:val="00BC35F2"/>
    <w:rsid w:val="00BC37E8"/>
    <w:rsid w:val="00BC3A9D"/>
    <w:rsid w:val="00BC3B6B"/>
    <w:rsid w:val="00BC3BD1"/>
    <w:rsid w:val="00BC3C0F"/>
    <w:rsid w:val="00BC3D25"/>
    <w:rsid w:val="00BC3F81"/>
    <w:rsid w:val="00BC42F9"/>
    <w:rsid w:val="00BC43F0"/>
    <w:rsid w:val="00BC499B"/>
    <w:rsid w:val="00BC4BCA"/>
    <w:rsid w:val="00BC5261"/>
    <w:rsid w:val="00BC52C5"/>
    <w:rsid w:val="00BC52E8"/>
    <w:rsid w:val="00BC5476"/>
    <w:rsid w:val="00BC5588"/>
    <w:rsid w:val="00BC5A71"/>
    <w:rsid w:val="00BC5C49"/>
    <w:rsid w:val="00BC5FE1"/>
    <w:rsid w:val="00BC659F"/>
    <w:rsid w:val="00BC65C9"/>
    <w:rsid w:val="00BC68AC"/>
    <w:rsid w:val="00BC6D98"/>
    <w:rsid w:val="00BC6EA5"/>
    <w:rsid w:val="00BC6ECA"/>
    <w:rsid w:val="00BC6F49"/>
    <w:rsid w:val="00BC7157"/>
    <w:rsid w:val="00BC717E"/>
    <w:rsid w:val="00BC725A"/>
    <w:rsid w:val="00BC72BA"/>
    <w:rsid w:val="00BC72DF"/>
    <w:rsid w:val="00BC7317"/>
    <w:rsid w:val="00BC73E8"/>
    <w:rsid w:val="00BC77C3"/>
    <w:rsid w:val="00BC7977"/>
    <w:rsid w:val="00BC7A7F"/>
    <w:rsid w:val="00BC7ABF"/>
    <w:rsid w:val="00BC7D4F"/>
    <w:rsid w:val="00BC7DBF"/>
    <w:rsid w:val="00BC7F1A"/>
    <w:rsid w:val="00BC7FBF"/>
    <w:rsid w:val="00BD0029"/>
    <w:rsid w:val="00BD02C9"/>
    <w:rsid w:val="00BD05DE"/>
    <w:rsid w:val="00BD07F9"/>
    <w:rsid w:val="00BD080E"/>
    <w:rsid w:val="00BD0A69"/>
    <w:rsid w:val="00BD0DDE"/>
    <w:rsid w:val="00BD109C"/>
    <w:rsid w:val="00BD118C"/>
    <w:rsid w:val="00BD11DA"/>
    <w:rsid w:val="00BD1212"/>
    <w:rsid w:val="00BD13FA"/>
    <w:rsid w:val="00BD140A"/>
    <w:rsid w:val="00BD1481"/>
    <w:rsid w:val="00BD166B"/>
    <w:rsid w:val="00BD1711"/>
    <w:rsid w:val="00BD1969"/>
    <w:rsid w:val="00BD1BA6"/>
    <w:rsid w:val="00BD1C38"/>
    <w:rsid w:val="00BD1DEB"/>
    <w:rsid w:val="00BD1E4D"/>
    <w:rsid w:val="00BD1F99"/>
    <w:rsid w:val="00BD1FD7"/>
    <w:rsid w:val="00BD2094"/>
    <w:rsid w:val="00BD2279"/>
    <w:rsid w:val="00BD2287"/>
    <w:rsid w:val="00BD2591"/>
    <w:rsid w:val="00BD25AD"/>
    <w:rsid w:val="00BD2796"/>
    <w:rsid w:val="00BD28EE"/>
    <w:rsid w:val="00BD2A05"/>
    <w:rsid w:val="00BD2A44"/>
    <w:rsid w:val="00BD2AC6"/>
    <w:rsid w:val="00BD2AD2"/>
    <w:rsid w:val="00BD2DE2"/>
    <w:rsid w:val="00BD2E32"/>
    <w:rsid w:val="00BD34CB"/>
    <w:rsid w:val="00BD39A5"/>
    <w:rsid w:val="00BD3F13"/>
    <w:rsid w:val="00BD41CD"/>
    <w:rsid w:val="00BD41E9"/>
    <w:rsid w:val="00BD4271"/>
    <w:rsid w:val="00BD437E"/>
    <w:rsid w:val="00BD4591"/>
    <w:rsid w:val="00BD4873"/>
    <w:rsid w:val="00BD49DB"/>
    <w:rsid w:val="00BD4BA3"/>
    <w:rsid w:val="00BD4E6E"/>
    <w:rsid w:val="00BD4F9B"/>
    <w:rsid w:val="00BD5279"/>
    <w:rsid w:val="00BD52F8"/>
    <w:rsid w:val="00BD53A7"/>
    <w:rsid w:val="00BD5484"/>
    <w:rsid w:val="00BD58D7"/>
    <w:rsid w:val="00BD595C"/>
    <w:rsid w:val="00BD5994"/>
    <w:rsid w:val="00BD5D7B"/>
    <w:rsid w:val="00BD5DE0"/>
    <w:rsid w:val="00BD6199"/>
    <w:rsid w:val="00BD6437"/>
    <w:rsid w:val="00BD6462"/>
    <w:rsid w:val="00BD6574"/>
    <w:rsid w:val="00BD6664"/>
    <w:rsid w:val="00BD66A7"/>
    <w:rsid w:val="00BD6898"/>
    <w:rsid w:val="00BD6C4B"/>
    <w:rsid w:val="00BD6D26"/>
    <w:rsid w:val="00BD6DDE"/>
    <w:rsid w:val="00BD6F3C"/>
    <w:rsid w:val="00BD7041"/>
    <w:rsid w:val="00BD7383"/>
    <w:rsid w:val="00BD75DE"/>
    <w:rsid w:val="00BD78CC"/>
    <w:rsid w:val="00BD7928"/>
    <w:rsid w:val="00BD7BB0"/>
    <w:rsid w:val="00BD7BBB"/>
    <w:rsid w:val="00BD7CE5"/>
    <w:rsid w:val="00BD7D8B"/>
    <w:rsid w:val="00BD7F9F"/>
    <w:rsid w:val="00BE0165"/>
    <w:rsid w:val="00BE0186"/>
    <w:rsid w:val="00BE048E"/>
    <w:rsid w:val="00BE095C"/>
    <w:rsid w:val="00BE0960"/>
    <w:rsid w:val="00BE0BB2"/>
    <w:rsid w:val="00BE0D5A"/>
    <w:rsid w:val="00BE0FB1"/>
    <w:rsid w:val="00BE131E"/>
    <w:rsid w:val="00BE13FD"/>
    <w:rsid w:val="00BE1BEA"/>
    <w:rsid w:val="00BE1BFE"/>
    <w:rsid w:val="00BE21DE"/>
    <w:rsid w:val="00BE225A"/>
    <w:rsid w:val="00BE23BE"/>
    <w:rsid w:val="00BE2994"/>
    <w:rsid w:val="00BE2A30"/>
    <w:rsid w:val="00BE2BDD"/>
    <w:rsid w:val="00BE2C3C"/>
    <w:rsid w:val="00BE338A"/>
    <w:rsid w:val="00BE3503"/>
    <w:rsid w:val="00BE351A"/>
    <w:rsid w:val="00BE386E"/>
    <w:rsid w:val="00BE3B91"/>
    <w:rsid w:val="00BE3D5C"/>
    <w:rsid w:val="00BE3EB4"/>
    <w:rsid w:val="00BE3F14"/>
    <w:rsid w:val="00BE3F49"/>
    <w:rsid w:val="00BE46AE"/>
    <w:rsid w:val="00BE47CD"/>
    <w:rsid w:val="00BE4B0F"/>
    <w:rsid w:val="00BE4C6D"/>
    <w:rsid w:val="00BE4DE9"/>
    <w:rsid w:val="00BE5139"/>
    <w:rsid w:val="00BE527B"/>
    <w:rsid w:val="00BE537A"/>
    <w:rsid w:val="00BE54C0"/>
    <w:rsid w:val="00BE54E7"/>
    <w:rsid w:val="00BE55D3"/>
    <w:rsid w:val="00BE564E"/>
    <w:rsid w:val="00BE57BF"/>
    <w:rsid w:val="00BE57C0"/>
    <w:rsid w:val="00BE5906"/>
    <w:rsid w:val="00BE5CC2"/>
    <w:rsid w:val="00BE5FB1"/>
    <w:rsid w:val="00BE62DA"/>
    <w:rsid w:val="00BE63A4"/>
    <w:rsid w:val="00BE63B3"/>
    <w:rsid w:val="00BE63DA"/>
    <w:rsid w:val="00BE63E6"/>
    <w:rsid w:val="00BE63E8"/>
    <w:rsid w:val="00BE6523"/>
    <w:rsid w:val="00BE6A21"/>
    <w:rsid w:val="00BE6BE6"/>
    <w:rsid w:val="00BE705C"/>
    <w:rsid w:val="00BE7100"/>
    <w:rsid w:val="00BE779B"/>
    <w:rsid w:val="00BE7949"/>
    <w:rsid w:val="00BE7C0F"/>
    <w:rsid w:val="00BE7FE0"/>
    <w:rsid w:val="00BF02B6"/>
    <w:rsid w:val="00BF0323"/>
    <w:rsid w:val="00BF097D"/>
    <w:rsid w:val="00BF0A29"/>
    <w:rsid w:val="00BF0BCA"/>
    <w:rsid w:val="00BF0C79"/>
    <w:rsid w:val="00BF1100"/>
    <w:rsid w:val="00BF1282"/>
    <w:rsid w:val="00BF12FB"/>
    <w:rsid w:val="00BF14B7"/>
    <w:rsid w:val="00BF1941"/>
    <w:rsid w:val="00BF1A57"/>
    <w:rsid w:val="00BF2269"/>
    <w:rsid w:val="00BF2301"/>
    <w:rsid w:val="00BF23F0"/>
    <w:rsid w:val="00BF265F"/>
    <w:rsid w:val="00BF2C53"/>
    <w:rsid w:val="00BF2E49"/>
    <w:rsid w:val="00BF2F84"/>
    <w:rsid w:val="00BF2FB9"/>
    <w:rsid w:val="00BF377F"/>
    <w:rsid w:val="00BF37C2"/>
    <w:rsid w:val="00BF3CCF"/>
    <w:rsid w:val="00BF40CF"/>
    <w:rsid w:val="00BF40F1"/>
    <w:rsid w:val="00BF41AF"/>
    <w:rsid w:val="00BF42A7"/>
    <w:rsid w:val="00BF43E3"/>
    <w:rsid w:val="00BF43F1"/>
    <w:rsid w:val="00BF44BC"/>
    <w:rsid w:val="00BF4675"/>
    <w:rsid w:val="00BF46A3"/>
    <w:rsid w:val="00BF46BD"/>
    <w:rsid w:val="00BF47D7"/>
    <w:rsid w:val="00BF49FA"/>
    <w:rsid w:val="00BF4A88"/>
    <w:rsid w:val="00BF4C24"/>
    <w:rsid w:val="00BF4C9F"/>
    <w:rsid w:val="00BF500C"/>
    <w:rsid w:val="00BF52B5"/>
    <w:rsid w:val="00BF534E"/>
    <w:rsid w:val="00BF55BC"/>
    <w:rsid w:val="00BF56F4"/>
    <w:rsid w:val="00BF5C30"/>
    <w:rsid w:val="00BF5CDE"/>
    <w:rsid w:val="00BF61DB"/>
    <w:rsid w:val="00BF65F7"/>
    <w:rsid w:val="00BF665B"/>
    <w:rsid w:val="00BF68F7"/>
    <w:rsid w:val="00BF6930"/>
    <w:rsid w:val="00BF6DA7"/>
    <w:rsid w:val="00BF6F2A"/>
    <w:rsid w:val="00BF6F9B"/>
    <w:rsid w:val="00BF72A9"/>
    <w:rsid w:val="00BF737F"/>
    <w:rsid w:val="00BF73FF"/>
    <w:rsid w:val="00BF7729"/>
    <w:rsid w:val="00BF7746"/>
    <w:rsid w:val="00BF779E"/>
    <w:rsid w:val="00BF7996"/>
    <w:rsid w:val="00BF7A78"/>
    <w:rsid w:val="00BF7ABB"/>
    <w:rsid w:val="00BF7C1C"/>
    <w:rsid w:val="00BF7EAB"/>
    <w:rsid w:val="00C00319"/>
    <w:rsid w:val="00C0031A"/>
    <w:rsid w:val="00C0033F"/>
    <w:rsid w:val="00C00365"/>
    <w:rsid w:val="00C00986"/>
    <w:rsid w:val="00C00C5D"/>
    <w:rsid w:val="00C00CEE"/>
    <w:rsid w:val="00C00E99"/>
    <w:rsid w:val="00C00EAF"/>
    <w:rsid w:val="00C00F1E"/>
    <w:rsid w:val="00C00F2E"/>
    <w:rsid w:val="00C00F69"/>
    <w:rsid w:val="00C013BA"/>
    <w:rsid w:val="00C016FC"/>
    <w:rsid w:val="00C018D1"/>
    <w:rsid w:val="00C01921"/>
    <w:rsid w:val="00C01A07"/>
    <w:rsid w:val="00C01B4F"/>
    <w:rsid w:val="00C01F2B"/>
    <w:rsid w:val="00C01F34"/>
    <w:rsid w:val="00C02513"/>
    <w:rsid w:val="00C02699"/>
    <w:rsid w:val="00C028E7"/>
    <w:rsid w:val="00C029D2"/>
    <w:rsid w:val="00C029FE"/>
    <w:rsid w:val="00C02F24"/>
    <w:rsid w:val="00C02F86"/>
    <w:rsid w:val="00C0307D"/>
    <w:rsid w:val="00C03159"/>
    <w:rsid w:val="00C03999"/>
    <w:rsid w:val="00C039D0"/>
    <w:rsid w:val="00C03D3F"/>
    <w:rsid w:val="00C03E32"/>
    <w:rsid w:val="00C04646"/>
    <w:rsid w:val="00C046F0"/>
    <w:rsid w:val="00C047BB"/>
    <w:rsid w:val="00C04A0E"/>
    <w:rsid w:val="00C04C42"/>
    <w:rsid w:val="00C04C6A"/>
    <w:rsid w:val="00C04CCC"/>
    <w:rsid w:val="00C04D5E"/>
    <w:rsid w:val="00C04EB7"/>
    <w:rsid w:val="00C0533C"/>
    <w:rsid w:val="00C05709"/>
    <w:rsid w:val="00C057EB"/>
    <w:rsid w:val="00C05FFA"/>
    <w:rsid w:val="00C06226"/>
    <w:rsid w:val="00C066FE"/>
    <w:rsid w:val="00C0690D"/>
    <w:rsid w:val="00C06D60"/>
    <w:rsid w:val="00C07158"/>
    <w:rsid w:val="00C07458"/>
    <w:rsid w:val="00C074C9"/>
    <w:rsid w:val="00C074E2"/>
    <w:rsid w:val="00C0758E"/>
    <w:rsid w:val="00C075AA"/>
    <w:rsid w:val="00C076B3"/>
    <w:rsid w:val="00C07C3C"/>
    <w:rsid w:val="00C07C84"/>
    <w:rsid w:val="00C07DD5"/>
    <w:rsid w:val="00C10325"/>
    <w:rsid w:val="00C103F8"/>
    <w:rsid w:val="00C1051E"/>
    <w:rsid w:val="00C1055B"/>
    <w:rsid w:val="00C106AB"/>
    <w:rsid w:val="00C10B03"/>
    <w:rsid w:val="00C10CFE"/>
    <w:rsid w:val="00C10E6B"/>
    <w:rsid w:val="00C10ECB"/>
    <w:rsid w:val="00C111D6"/>
    <w:rsid w:val="00C112B4"/>
    <w:rsid w:val="00C114DC"/>
    <w:rsid w:val="00C1151E"/>
    <w:rsid w:val="00C11620"/>
    <w:rsid w:val="00C11672"/>
    <w:rsid w:val="00C11AC4"/>
    <w:rsid w:val="00C11BF0"/>
    <w:rsid w:val="00C11F01"/>
    <w:rsid w:val="00C11F66"/>
    <w:rsid w:val="00C12064"/>
    <w:rsid w:val="00C1217D"/>
    <w:rsid w:val="00C12387"/>
    <w:rsid w:val="00C12461"/>
    <w:rsid w:val="00C127B0"/>
    <w:rsid w:val="00C12810"/>
    <w:rsid w:val="00C12893"/>
    <w:rsid w:val="00C12A71"/>
    <w:rsid w:val="00C12C76"/>
    <w:rsid w:val="00C13168"/>
    <w:rsid w:val="00C131BF"/>
    <w:rsid w:val="00C131C5"/>
    <w:rsid w:val="00C1328C"/>
    <w:rsid w:val="00C132D8"/>
    <w:rsid w:val="00C13306"/>
    <w:rsid w:val="00C13345"/>
    <w:rsid w:val="00C13438"/>
    <w:rsid w:val="00C13697"/>
    <w:rsid w:val="00C139E4"/>
    <w:rsid w:val="00C13C18"/>
    <w:rsid w:val="00C13D63"/>
    <w:rsid w:val="00C13EF2"/>
    <w:rsid w:val="00C13FCC"/>
    <w:rsid w:val="00C14321"/>
    <w:rsid w:val="00C1433A"/>
    <w:rsid w:val="00C1444A"/>
    <w:rsid w:val="00C14623"/>
    <w:rsid w:val="00C14707"/>
    <w:rsid w:val="00C147CD"/>
    <w:rsid w:val="00C14F5A"/>
    <w:rsid w:val="00C15161"/>
    <w:rsid w:val="00C157BC"/>
    <w:rsid w:val="00C15E9C"/>
    <w:rsid w:val="00C16132"/>
    <w:rsid w:val="00C164FE"/>
    <w:rsid w:val="00C167FC"/>
    <w:rsid w:val="00C16A33"/>
    <w:rsid w:val="00C16A3F"/>
    <w:rsid w:val="00C16CA6"/>
    <w:rsid w:val="00C17496"/>
    <w:rsid w:val="00C175A3"/>
    <w:rsid w:val="00C176E9"/>
    <w:rsid w:val="00C17AD7"/>
    <w:rsid w:val="00C17C26"/>
    <w:rsid w:val="00C17C54"/>
    <w:rsid w:val="00C17DFD"/>
    <w:rsid w:val="00C17FD1"/>
    <w:rsid w:val="00C203E1"/>
    <w:rsid w:val="00C204D6"/>
    <w:rsid w:val="00C20580"/>
    <w:rsid w:val="00C206C0"/>
    <w:rsid w:val="00C206D3"/>
    <w:rsid w:val="00C20A37"/>
    <w:rsid w:val="00C20A72"/>
    <w:rsid w:val="00C20C58"/>
    <w:rsid w:val="00C20D3A"/>
    <w:rsid w:val="00C20EE6"/>
    <w:rsid w:val="00C21713"/>
    <w:rsid w:val="00C2171B"/>
    <w:rsid w:val="00C21839"/>
    <w:rsid w:val="00C2183C"/>
    <w:rsid w:val="00C2186E"/>
    <w:rsid w:val="00C218F0"/>
    <w:rsid w:val="00C21930"/>
    <w:rsid w:val="00C21A37"/>
    <w:rsid w:val="00C21D09"/>
    <w:rsid w:val="00C21FD0"/>
    <w:rsid w:val="00C2203B"/>
    <w:rsid w:val="00C227B2"/>
    <w:rsid w:val="00C2295B"/>
    <w:rsid w:val="00C22B1A"/>
    <w:rsid w:val="00C22BBA"/>
    <w:rsid w:val="00C22C69"/>
    <w:rsid w:val="00C22D99"/>
    <w:rsid w:val="00C22F32"/>
    <w:rsid w:val="00C23130"/>
    <w:rsid w:val="00C23380"/>
    <w:rsid w:val="00C235B6"/>
    <w:rsid w:val="00C235DE"/>
    <w:rsid w:val="00C238BF"/>
    <w:rsid w:val="00C23993"/>
    <w:rsid w:val="00C23A21"/>
    <w:rsid w:val="00C23BA7"/>
    <w:rsid w:val="00C23E05"/>
    <w:rsid w:val="00C24292"/>
    <w:rsid w:val="00C24517"/>
    <w:rsid w:val="00C246CE"/>
    <w:rsid w:val="00C246E2"/>
    <w:rsid w:val="00C248B8"/>
    <w:rsid w:val="00C249D6"/>
    <w:rsid w:val="00C258C8"/>
    <w:rsid w:val="00C258E1"/>
    <w:rsid w:val="00C25C21"/>
    <w:rsid w:val="00C25DC9"/>
    <w:rsid w:val="00C25DD6"/>
    <w:rsid w:val="00C25E96"/>
    <w:rsid w:val="00C260CD"/>
    <w:rsid w:val="00C26787"/>
    <w:rsid w:val="00C267FF"/>
    <w:rsid w:val="00C26813"/>
    <w:rsid w:val="00C269D3"/>
    <w:rsid w:val="00C26A0C"/>
    <w:rsid w:val="00C26B8E"/>
    <w:rsid w:val="00C26EC0"/>
    <w:rsid w:val="00C26FCF"/>
    <w:rsid w:val="00C26FF7"/>
    <w:rsid w:val="00C275C7"/>
    <w:rsid w:val="00C27764"/>
    <w:rsid w:val="00C277A8"/>
    <w:rsid w:val="00C278EA"/>
    <w:rsid w:val="00C27D5B"/>
    <w:rsid w:val="00C27DD9"/>
    <w:rsid w:val="00C27E05"/>
    <w:rsid w:val="00C27E60"/>
    <w:rsid w:val="00C27F1D"/>
    <w:rsid w:val="00C27F50"/>
    <w:rsid w:val="00C27FD7"/>
    <w:rsid w:val="00C300AC"/>
    <w:rsid w:val="00C30175"/>
    <w:rsid w:val="00C303A1"/>
    <w:rsid w:val="00C304C0"/>
    <w:rsid w:val="00C30632"/>
    <w:rsid w:val="00C30A3C"/>
    <w:rsid w:val="00C30A9F"/>
    <w:rsid w:val="00C30F44"/>
    <w:rsid w:val="00C311D6"/>
    <w:rsid w:val="00C3129E"/>
    <w:rsid w:val="00C312F5"/>
    <w:rsid w:val="00C31430"/>
    <w:rsid w:val="00C31B7A"/>
    <w:rsid w:val="00C31D45"/>
    <w:rsid w:val="00C31ED1"/>
    <w:rsid w:val="00C326E9"/>
    <w:rsid w:val="00C3281A"/>
    <w:rsid w:val="00C329B4"/>
    <w:rsid w:val="00C32A10"/>
    <w:rsid w:val="00C32A13"/>
    <w:rsid w:val="00C32C65"/>
    <w:rsid w:val="00C330D4"/>
    <w:rsid w:val="00C333DC"/>
    <w:rsid w:val="00C339C2"/>
    <w:rsid w:val="00C33BCE"/>
    <w:rsid w:val="00C34484"/>
    <w:rsid w:val="00C34487"/>
    <w:rsid w:val="00C3455B"/>
    <w:rsid w:val="00C34781"/>
    <w:rsid w:val="00C347EB"/>
    <w:rsid w:val="00C347EE"/>
    <w:rsid w:val="00C34914"/>
    <w:rsid w:val="00C34B93"/>
    <w:rsid w:val="00C35190"/>
    <w:rsid w:val="00C35438"/>
    <w:rsid w:val="00C355F4"/>
    <w:rsid w:val="00C3561A"/>
    <w:rsid w:val="00C35667"/>
    <w:rsid w:val="00C3566C"/>
    <w:rsid w:val="00C35E90"/>
    <w:rsid w:val="00C35F92"/>
    <w:rsid w:val="00C3612F"/>
    <w:rsid w:val="00C3616F"/>
    <w:rsid w:val="00C36824"/>
    <w:rsid w:val="00C36A7B"/>
    <w:rsid w:val="00C36C2E"/>
    <w:rsid w:val="00C36F74"/>
    <w:rsid w:val="00C3708D"/>
    <w:rsid w:val="00C372BF"/>
    <w:rsid w:val="00C37306"/>
    <w:rsid w:val="00C3733B"/>
    <w:rsid w:val="00C374F8"/>
    <w:rsid w:val="00C375FD"/>
    <w:rsid w:val="00C377BE"/>
    <w:rsid w:val="00C40308"/>
    <w:rsid w:val="00C403A2"/>
    <w:rsid w:val="00C40649"/>
    <w:rsid w:val="00C406AA"/>
    <w:rsid w:val="00C40885"/>
    <w:rsid w:val="00C4091A"/>
    <w:rsid w:val="00C40D7D"/>
    <w:rsid w:val="00C41020"/>
    <w:rsid w:val="00C41153"/>
    <w:rsid w:val="00C41189"/>
    <w:rsid w:val="00C41429"/>
    <w:rsid w:val="00C41862"/>
    <w:rsid w:val="00C4191C"/>
    <w:rsid w:val="00C41A6A"/>
    <w:rsid w:val="00C41AD1"/>
    <w:rsid w:val="00C41D08"/>
    <w:rsid w:val="00C41F1D"/>
    <w:rsid w:val="00C41FA6"/>
    <w:rsid w:val="00C4210F"/>
    <w:rsid w:val="00C4217A"/>
    <w:rsid w:val="00C42428"/>
    <w:rsid w:val="00C424BB"/>
    <w:rsid w:val="00C4260A"/>
    <w:rsid w:val="00C42633"/>
    <w:rsid w:val="00C4268D"/>
    <w:rsid w:val="00C427C7"/>
    <w:rsid w:val="00C42A33"/>
    <w:rsid w:val="00C42A3B"/>
    <w:rsid w:val="00C42AFD"/>
    <w:rsid w:val="00C42C4D"/>
    <w:rsid w:val="00C42C9A"/>
    <w:rsid w:val="00C42E39"/>
    <w:rsid w:val="00C42FCC"/>
    <w:rsid w:val="00C430E8"/>
    <w:rsid w:val="00C4317F"/>
    <w:rsid w:val="00C4319E"/>
    <w:rsid w:val="00C432A7"/>
    <w:rsid w:val="00C4336A"/>
    <w:rsid w:val="00C433ED"/>
    <w:rsid w:val="00C4378F"/>
    <w:rsid w:val="00C43C6D"/>
    <w:rsid w:val="00C43E55"/>
    <w:rsid w:val="00C44015"/>
    <w:rsid w:val="00C44214"/>
    <w:rsid w:val="00C44415"/>
    <w:rsid w:val="00C445A7"/>
    <w:rsid w:val="00C446A2"/>
    <w:rsid w:val="00C4477C"/>
    <w:rsid w:val="00C447AF"/>
    <w:rsid w:val="00C44A3B"/>
    <w:rsid w:val="00C44B8B"/>
    <w:rsid w:val="00C44E57"/>
    <w:rsid w:val="00C450CB"/>
    <w:rsid w:val="00C450E1"/>
    <w:rsid w:val="00C450EA"/>
    <w:rsid w:val="00C454B4"/>
    <w:rsid w:val="00C4554B"/>
    <w:rsid w:val="00C459CC"/>
    <w:rsid w:val="00C45A77"/>
    <w:rsid w:val="00C45B2A"/>
    <w:rsid w:val="00C45B39"/>
    <w:rsid w:val="00C45CA7"/>
    <w:rsid w:val="00C45CFC"/>
    <w:rsid w:val="00C45FDA"/>
    <w:rsid w:val="00C46102"/>
    <w:rsid w:val="00C46378"/>
    <w:rsid w:val="00C46406"/>
    <w:rsid w:val="00C46643"/>
    <w:rsid w:val="00C467D6"/>
    <w:rsid w:val="00C468A0"/>
    <w:rsid w:val="00C46972"/>
    <w:rsid w:val="00C46A2E"/>
    <w:rsid w:val="00C46C78"/>
    <w:rsid w:val="00C46E46"/>
    <w:rsid w:val="00C46EE6"/>
    <w:rsid w:val="00C470A8"/>
    <w:rsid w:val="00C47102"/>
    <w:rsid w:val="00C47150"/>
    <w:rsid w:val="00C47678"/>
    <w:rsid w:val="00C4790C"/>
    <w:rsid w:val="00C47AC7"/>
    <w:rsid w:val="00C47B0C"/>
    <w:rsid w:val="00C50050"/>
    <w:rsid w:val="00C500EC"/>
    <w:rsid w:val="00C501AD"/>
    <w:rsid w:val="00C50397"/>
    <w:rsid w:val="00C507B6"/>
    <w:rsid w:val="00C50857"/>
    <w:rsid w:val="00C50A9A"/>
    <w:rsid w:val="00C50B61"/>
    <w:rsid w:val="00C50EEF"/>
    <w:rsid w:val="00C50EFD"/>
    <w:rsid w:val="00C511BC"/>
    <w:rsid w:val="00C512C2"/>
    <w:rsid w:val="00C512CF"/>
    <w:rsid w:val="00C5145B"/>
    <w:rsid w:val="00C514D6"/>
    <w:rsid w:val="00C5160E"/>
    <w:rsid w:val="00C51A6E"/>
    <w:rsid w:val="00C520AD"/>
    <w:rsid w:val="00C520B1"/>
    <w:rsid w:val="00C52D3F"/>
    <w:rsid w:val="00C52DDF"/>
    <w:rsid w:val="00C52E55"/>
    <w:rsid w:val="00C5316F"/>
    <w:rsid w:val="00C5324E"/>
    <w:rsid w:val="00C533B5"/>
    <w:rsid w:val="00C534DC"/>
    <w:rsid w:val="00C538BF"/>
    <w:rsid w:val="00C538CD"/>
    <w:rsid w:val="00C53C5B"/>
    <w:rsid w:val="00C53D60"/>
    <w:rsid w:val="00C53DFF"/>
    <w:rsid w:val="00C53E7A"/>
    <w:rsid w:val="00C54108"/>
    <w:rsid w:val="00C542F5"/>
    <w:rsid w:val="00C5447C"/>
    <w:rsid w:val="00C54601"/>
    <w:rsid w:val="00C54689"/>
    <w:rsid w:val="00C5490C"/>
    <w:rsid w:val="00C54956"/>
    <w:rsid w:val="00C54A15"/>
    <w:rsid w:val="00C54BC1"/>
    <w:rsid w:val="00C54D45"/>
    <w:rsid w:val="00C54D9D"/>
    <w:rsid w:val="00C550BA"/>
    <w:rsid w:val="00C554C1"/>
    <w:rsid w:val="00C554D9"/>
    <w:rsid w:val="00C554ED"/>
    <w:rsid w:val="00C55B22"/>
    <w:rsid w:val="00C55C4A"/>
    <w:rsid w:val="00C55D35"/>
    <w:rsid w:val="00C55DF5"/>
    <w:rsid w:val="00C55E14"/>
    <w:rsid w:val="00C5671C"/>
    <w:rsid w:val="00C567A5"/>
    <w:rsid w:val="00C56BB6"/>
    <w:rsid w:val="00C56C84"/>
    <w:rsid w:val="00C571DF"/>
    <w:rsid w:val="00C5747F"/>
    <w:rsid w:val="00C575AA"/>
    <w:rsid w:val="00C57EDD"/>
    <w:rsid w:val="00C57F8A"/>
    <w:rsid w:val="00C6037D"/>
    <w:rsid w:val="00C60459"/>
    <w:rsid w:val="00C6099A"/>
    <w:rsid w:val="00C60ADD"/>
    <w:rsid w:val="00C60CFC"/>
    <w:rsid w:val="00C60E74"/>
    <w:rsid w:val="00C61241"/>
    <w:rsid w:val="00C61469"/>
    <w:rsid w:val="00C61490"/>
    <w:rsid w:val="00C614BE"/>
    <w:rsid w:val="00C61ABC"/>
    <w:rsid w:val="00C61B24"/>
    <w:rsid w:val="00C61C33"/>
    <w:rsid w:val="00C61E0B"/>
    <w:rsid w:val="00C61EC7"/>
    <w:rsid w:val="00C6209D"/>
    <w:rsid w:val="00C6229C"/>
    <w:rsid w:val="00C623E7"/>
    <w:rsid w:val="00C624CC"/>
    <w:rsid w:val="00C62512"/>
    <w:rsid w:val="00C62662"/>
    <w:rsid w:val="00C6286E"/>
    <w:rsid w:val="00C62996"/>
    <w:rsid w:val="00C62EE1"/>
    <w:rsid w:val="00C63397"/>
    <w:rsid w:val="00C633BB"/>
    <w:rsid w:val="00C63454"/>
    <w:rsid w:val="00C637A1"/>
    <w:rsid w:val="00C637A6"/>
    <w:rsid w:val="00C637BE"/>
    <w:rsid w:val="00C63915"/>
    <w:rsid w:val="00C639D3"/>
    <w:rsid w:val="00C63A6F"/>
    <w:rsid w:val="00C63C9B"/>
    <w:rsid w:val="00C63D20"/>
    <w:rsid w:val="00C63DD1"/>
    <w:rsid w:val="00C63FC5"/>
    <w:rsid w:val="00C64030"/>
    <w:rsid w:val="00C64678"/>
    <w:rsid w:val="00C648A3"/>
    <w:rsid w:val="00C648A8"/>
    <w:rsid w:val="00C64D5A"/>
    <w:rsid w:val="00C64E98"/>
    <w:rsid w:val="00C650CA"/>
    <w:rsid w:val="00C65130"/>
    <w:rsid w:val="00C6522E"/>
    <w:rsid w:val="00C65553"/>
    <w:rsid w:val="00C6577D"/>
    <w:rsid w:val="00C659B2"/>
    <w:rsid w:val="00C65C3A"/>
    <w:rsid w:val="00C65C92"/>
    <w:rsid w:val="00C65F56"/>
    <w:rsid w:val="00C66213"/>
    <w:rsid w:val="00C662E8"/>
    <w:rsid w:val="00C66411"/>
    <w:rsid w:val="00C664EA"/>
    <w:rsid w:val="00C66681"/>
    <w:rsid w:val="00C66805"/>
    <w:rsid w:val="00C66835"/>
    <w:rsid w:val="00C6687F"/>
    <w:rsid w:val="00C66A3A"/>
    <w:rsid w:val="00C6705A"/>
    <w:rsid w:val="00C67076"/>
    <w:rsid w:val="00C67093"/>
    <w:rsid w:val="00C67203"/>
    <w:rsid w:val="00C673CB"/>
    <w:rsid w:val="00C67671"/>
    <w:rsid w:val="00C67ABA"/>
    <w:rsid w:val="00C67C3B"/>
    <w:rsid w:val="00C67D1C"/>
    <w:rsid w:val="00C70074"/>
    <w:rsid w:val="00C700FD"/>
    <w:rsid w:val="00C701C8"/>
    <w:rsid w:val="00C703A6"/>
    <w:rsid w:val="00C7059F"/>
    <w:rsid w:val="00C70797"/>
    <w:rsid w:val="00C707A4"/>
    <w:rsid w:val="00C70A6D"/>
    <w:rsid w:val="00C70C9F"/>
    <w:rsid w:val="00C70D44"/>
    <w:rsid w:val="00C70DFB"/>
    <w:rsid w:val="00C7129F"/>
    <w:rsid w:val="00C71381"/>
    <w:rsid w:val="00C717E7"/>
    <w:rsid w:val="00C71B5F"/>
    <w:rsid w:val="00C71CC6"/>
    <w:rsid w:val="00C71E6A"/>
    <w:rsid w:val="00C71F4D"/>
    <w:rsid w:val="00C72117"/>
    <w:rsid w:val="00C721D4"/>
    <w:rsid w:val="00C72306"/>
    <w:rsid w:val="00C72493"/>
    <w:rsid w:val="00C72582"/>
    <w:rsid w:val="00C72834"/>
    <w:rsid w:val="00C72C55"/>
    <w:rsid w:val="00C72D0D"/>
    <w:rsid w:val="00C731F4"/>
    <w:rsid w:val="00C7369C"/>
    <w:rsid w:val="00C73DD2"/>
    <w:rsid w:val="00C740B3"/>
    <w:rsid w:val="00C74134"/>
    <w:rsid w:val="00C742A9"/>
    <w:rsid w:val="00C747EF"/>
    <w:rsid w:val="00C74940"/>
    <w:rsid w:val="00C749BF"/>
    <w:rsid w:val="00C74A5F"/>
    <w:rsid w:val="00C74FB4"/>
    <w:rsid w:val="00C75170"/>
    <w:rsid w:val="00C75464"/>
    <w:rsid w:val="00C75509"/>
    <w:rsid w:val="00C7596B"/>
    <w:rsid w:val="00C75AD7"/>
    <w:rsid w:val="00C75BD2"/>
    <w:rsid w:val="00C75D0D"/>
    <w:rsid w:val="00C75D98"/>
    <w:rsid w:val="00C75E02"/>
    <w:rsid w:val="00C75F3D"/>
    <w:rsid w:val="00C76218"/>
    <w:rsid w:val="00C76256"/>
    <w:rsid w:val="00C7638E"/>
    <w:rsid w:val="00C763A4"/>
    <w:rsid w:val="00C7662A"/>
    <w:rsid w:val="00C7671F"/>
    <w:rsid w:val="00C767F2"/>
    <w:rsid w:val="00C76B51"/>
    <w:rsid w:val="00C76D9F"/>
    <w:rsid w:val="00C7766A"/>
    <w:rsid w:val="00C776E2"/>
    <w:rsid w:val="00C7790B"/>
    <w:rsid w:val="00C779EA"/>
    <w:rsid w:val="00C77A58"/>
    <w:rsid w:val="00C77CA3"/>
    <w:rsid w:val="00C80075"/>
    <w:rsid w:val="00C80117"/>
    <w:rsid w:val="00C80161"/>
    <w:rsid w:val="00C80228"/>
    <w:rsid w:val="00C802C7"/>
    <w:rsid w:val="00C80372"/>
    <w:rsid w:val="00C803AF"/>
    <w:rsid w:val="00C804A2"/>
    <w:rsid w:val="00C806E3"/>
    <w:rsid w:val="00C807F8"/>
    <w:rsid w:val="00C808FD"/>
    <w:rsid w:val="00C80B35"/>
    <w:rsid w:val="00C80B52"/>
    <w:rsid w:val="00C80BDD"/>
    <w:rsid w:val="00C80BF6"/>
    <w:rsid w:val="00C81367"/>
    <w:rsid w:val="00C8138F"/>
    <w:rsid w:val="00C813FA"/>
    <w:rsid w:val="00C8168D"/>
    <w:rsid w:val="00C816DF"/>
    <w:rsid w:val="00C81B24"/>
    <w:rsid w:val="00C81B55"/>
    <w:rsid w:val="00C81D02"/>
    <w:rsid w:val="00C81F67"/>
    <w:rsid w:val="00C82289"/>
    <w:rsid w:val="00C8238F"/>
    <w:rsid w:val="00C8294F"/>
    <w:rsid w:val="00C82A32"/>
    <w:rsid w:val="00C82B23"/>
    <w:rsid w:val="00C82B43"/>
    <w:rsid w:val="00C82D44"/>
    <w:rsid w:val="00C8306C"/>
    <w:rsid w:val="00C83078"/>
    <w:rsid w:val="00C83263"/>
    <w:rsid w:val="00C833CC"/>
    <w:rsid w:val="00C837C3"/>
    <w:rsid w:val="00C837F3"/>
    <w:rsid w:val="00C83DAF"/>
    <w:rsid w:val="00C83F85"/>
    <w:rsid w:val="00C8429F"/>
    <w:rsid w:val="00C84B47"/>
    <w:rsid w:val="00C84BF7"/>
    <w:rsid w:val="00C84C5A"/>
    <w:rsid w:val="00C84CCC"/>
    <w:rsid w:val="00C85054"/>
    <w:rsid w:val="00C85164"/>
    <w:rsid w:val="00C85183"/>
    <w:rsid w:val="00C851F7"/>
    <w:rsid w:val="00C852A2"/>
    <w:rsid w:val="00C855B3"/>
    <w:rsid w:val="00C856FB"/>
    <w:rsid w:val="00C85BDB"/>
    <w:rsid w:val="00C85DF1"/>
    <w:rsid w:val="00C85E4A"/>
    <w:rsid w:val="00C85F72"/>
    <w:rsid w:val="00C86050"/>
    <w:rsid w:val="00C8606D"/>
    <w:rsid w:val="00C86CD3"/>
    <w:rsid w:val="00C86CEF"/>
    <w:rsid w:val="00C86D80"/>
    <w:rsid w:val="00C86EE4"/>
    <w:rsid w:val="00C872C6"/>
    <w:rsid w:val="00C872F8"/>
    <w:rsid w:val="00C875A8"/>
    <w:rsid w:val="00C876BA"/>
    <w:rsid w:val="00C87709"/>
    <w:rsid w:val="00C87A45"/>
    <w:rsid w:val="00C87AE3"/>
    <w:rsid w:val="00C87E89"/>
    <w:rsid w:val="00C87EDA"/>
    <w:rsid w:val="00C9000E"/>
    <w:rsid w:val="00C902F6"/>
    <w:rsid w:val="00C903A9"/>
    <w:rsid w:val="00C907FD"/>
    <w:rsid w:val="00C90997"/>
    <w:rsid w:val="00C90A65"/>
    <w:rsid w:val="00C9111A"/>
    <w:rsid w:val="00C91172"/>
    <w:rsid w:val="00C913AC"/>
    <w:rsid w:val="00C91913"/>
    <w:rsid w:val="00C919A7"/>
    <w:rsid w:val="00C91AE6"/>
    <w:rsid w:val="00C91C5D"/>
    <w:rsid w:val="00C91DDD"/>
    <w:rsid w:val="00C91E14"/>
    <w:rsid w:val="00C922A6"/>
    <w:rsid w:val="00C926BB"/>
    <w:rsid w:val="00C9279C"/>
    <w:rsid w:val="00C928D0"/>
    <w:rsid w:val="00C92A1A"/>
    <w:rsid w:val="00C92A61"/>
    <w:rsid w:val="00C92CA8"/>
    <w:rsid w:val="00C92D78"/>
    <w:rsid w:val="00C92E31"/>
    <w:rsid w:val="00C92E80"/>
    <w:rsid w:val="00C92FF9"/>
    <w:rsid w:val="00C9310D"/>
    <w:rsid w:val="00C9342D"/>
    <w:rsid w:val="00C935C4"/>
    <w:rsid w:val="00C9378F"/>
    <w:rsid w:val="00C937F4"/>
    <w:rsid w:val="00C93863"/>
    <w:rsid w:val="00C93ACC"/>
    <w:rsid w:val="00C93C45"/>
    <w:rsid w:val="00C93C59"/>
    <w:rsid w:val="00C93CD3"/>
    <w:rsid w:val="00C94043"/>
    <w:rsid w:val="00C94703"/>
    <w:rsid w:val="00C94768"/>
    <w:rsid w:val="00C947B7"/>
    <w:rsid w:val="00C94947"/>
    <w:rsid w:val="00C949D8"/>
    <w:rsid w:val="00C94B34"/>
    <w:rsid w:val="00C94BBD"/>
    <w:rsid w:val="00C94C0B"/>
    <w:rsid w:val="00C94FB4"/>
    <w:rsid w:val="00C950D3"/>
    <w:rsid w:val="00C951C3"/>
    <w:rsid w:val="00C95412"/>
    <w:rsid w:val="00C955AD"/>
    <w:rsid w:val="00C959F7"/>
    <w:rsid w:val="00C95BEC"/>
    <w:rsid w:val="00C962EC"/>
    <w:rsid w:val="00C963E7"/>
    <w:rsid w:val="00C966B1"/>
    <w:rsid w:val="00C96768"/>
    <w:rsid w:val="00C968E2"/>
    <w:rsid w:val="00C96B40"/>
    <w:rsid w:val="00C96F90"/>
    <w:rsid w:val="00C96FAA"/>
    <w:rsid w:val="00C972B3"/>
    <w:rsid w:val="00C9730B"/>
    <w:rsid w:val="00C97363"/>
    <w:rsid w:val="00C97773"/>
    <w:rsid w:val="00C978D2"/>
    <w:rsid w:val="00C9799F"/>
    <w:rsid w:val="00C97F8C"/>
    <w:rsid w:val="00CA0071"/>
    <w:rsid w:val="00CA0120"/>
    <w:rsid w:val="00CA0157"/>
    <w:rsid w:val="00CA0174"/>
    <w:rsid w:val="00CA0504"/>
    <w:rsid w:val="00CA0544"/>
    <w:rsid w:val="00CA055B"/>
    <w:rsid w:val="00CA06E3"/>
    <w:rsid w:val="00CA0843"/>
    <w:rsid w:val="00CA08EF"/>
    <w:rsid w:val="00CA0ACE"/>
    <w:rsid w:val="00CA0EF6"/>
    <w:rsid w:val="00CA1244"/>
    <w:rsid w:val="00CA1399"/>
    <w:rsid w:val="00CA13F6"/>
    <w:rsid w:val="00CA157C"/>
    <w:rsid w:val="00CA17BD"/>
    <w:rsid w:val="00CA18BB"/>
    <w:rsid w:val="00CA18EA"/>
    <w:rsid w:val="00CA1987"/>
    <w:rsid w:val="00CA1AFC"/>
    <w:rsid w:val="00CA1E92"/>
    <w:rsid w:val="00CA1F7D"/>
    <w:rsid w:val="00CA2304"/>
    <w:rsid w:val="00CA25DF"/>
    <w:rsid w:val="00CA260B"/>
    <w:rsid w:val="00CA26A6"/>
    <w:rsid w:val="00CA2BEE"/>
    <w:rsid w:val="00CA2C77"/>
    <w:rsid w:val="00CA3098"/>
    <w:rsid w:val="00CA31C5"/>
    <w:rsid w:val="00CA323D"/>
    <w:rsid w:val="00CA33AC"/>
    <w:rsid w:val="00CA35E0"/>
    <w:rsid w:val="00CA35F4"/>
    <w:rsid w:val="00CA3890"/>
    <w:rsid w:val="00CA3EBE"/>
    <w:rsid w:val="00CA4030"/>
    <w:rsid w:val="00CA444E"/>
    <w:rsid w:val="00CA468D"/>
    <w:rsid w:val="00CA4A43"/>
    <w:rsid w:val="00CA4ABA"/>
    <w:rsid w:val="00CA4B15"/>
    <w:rsid w:val="00CA4E19"/>
    <w:rsid w:val="00CA4E3D"/>
    <w:rsid w:val="00CA4E69"/>
    <w:rsid w:val="00CA4EDB"/>
    <w:rsid w:val="00CA57C2"/>
    <w:rsid w:val="00CA589E"/>
    <w:rsid w:val="00CA58DC"/>
    <w:rsid w:val="00CA599B"/>
    <w:rsid w:val="00CA59B9"/>
    <w:rsid w:val="00CA5C33"/>
    <w:rsid w:val="00CA6064"/>
    <w:rsid w:val="00CA61DB"/>
    <w:rsid w:val="00CA636B"/>
    <w:rsid w:val="00CA64B9"/>
    <w:rsid w:val="00CA65D2"/>
    <w:rsid w:val="00CA671A"/>
    <w:rsid w:val="00CA68DC"/>
    <w:rsid w:val="00CA6A37"/>
    <w:rsid w:val="00CA6BBD"/>
    <w:rsid w:val="00CA6C17"/>
    <w:rsid w:val="00CA6F35"/>
    <w:rsid w:val="00CA72DE"/>
    <w:rsid w:val="00CA7463"/>
    <w:rsid w:val="00CA76C7"/>
    <w:rsid w:val="00CA7988"/>
    <w:rsid w:val="00CA7D94"/>
    <w:rsid w:val="00CA7E1C"/>
    <w:rsid w:val="00CB0031"/>
    <w:rsid w:val="00CB0309"/>
    <w:rsid w:val="00CB0675"/>
    <w:rsid w:val="00CB07D3"/>
    <w:rsid w:val="00CB0AC9"/>
    <w:rsid w:val="00CB0C68"/>
    <w:rsid w:val="00CB0D82"/>
    <w:rsid w:val="00CB1002"/>
    <w:rsid w:val="00CB10B2"/>
    <w:rsid w:val="00CB133B"/>
    <w:rsid w:val="00CB14B6"/>
    <w:rsid w:val="00CB15DC"/>
    <w:rsid w:val="00CB165E"/>
    <w:rsid w:val="00CB17CD"/>
    <w:rsid w:val="00CB23EA"/>
    <w:rsid w:val="00CB24E1"/>
    <w:rsid w:val="00CB256F"/>
    <w:rsid w:val="00CB2628"/>
    <w:rsid w:val="00CB26A7"/>
    <w:rsid w:val="00CB281B"/>
    <w:rsid w:val="00CB2E72"/>
    <w:rsid w:val="00CB331D"/>
    <w:rsid w:val="00CB34AF"/>
    <w:rsid w:val="00CB3799"/>
    <w:rsid w:val="00CB3909"/>
    <w:rsid w:val="00CB3B7D"/>
    <w:rsid w:val="00CB3BB0"/>
    <w:rsid w:val="00CB3FCB"/>
    <w:rsid w:val="00CB4023"/>
    <w:rsid w:val="00CB4142"/>
    <w:rsid w:val="00CB4161"/>
    <w:rsid w:val="00CB41E1"/>
    <w:rsid w:val="00CB4515"/>
    <w:rsid w:val="00CB4591"/>
    <w:rsid w:val="00CB471A"/>
    <w:rsid w:val="00CB4797"/>
    <w:rsid w:val="00CB4929"/>
    <w:rsid w:val="00CB4973"/>
    <w:rsid w:val="00CB4A36"/>
    <w:rsid w:val="00CB4DD5"/>
    <w:rsid w:val="00CB4E57"/>
    <w:rsid w:val="00CB4E82"/>
    <w:rsid w:val="00CB5102"/>
    <w:rsid w:val="00CB51E8"/>
    <w:rsid w:val="00CB5214"/>
    <w:rsid w:val="00CB53A6"/>
    <w:rsid w:val="00CB54AC"/>
    <w:rsid w:val="00CB5840"/>
    <w:rsid w:val="00CB590F"/>
    <w:rsid w:val="00CB5AD1"/>
    <w:rsid w:val="00CB610A"/>
    <w:rsid w:val="00CB62C9"/>
    <w:rsid w:val="00CB62FE"/>
    <w:rsid w:val="00CB6308"/>
    <w:rsid w:val="00CB632B"/>
    <w:rsid w:val="00CB65E1"/>
    <w:rsid w:val="00CB6669"/>
    <w:rsid w:val="00CB6814"/>
    <w:rsid w:val="00CB6A6B"/>
    <w:rsid w:val="00CB6E0D"/>
    <w:rsid w:val="00CB7278"/>
    <w:rsid w:val="00CB791A"/>
    <w:rsid w:val="00CB7973"/>
    <w:rsid w:val="00CB7A92"/>
    <w:rsid w:val="00CB7B07"/>
    <w:rsid w:val="00CB7B16"/>
    <w:rsid w:val="00CC0099"/>
    <w:rsid w:val="00CC0250"/>
    <w:rsid w:val="00CC042D"/>
    <w:rsid w:val="00CC0A35"/>
    <w:rsid w:val="00CC0A7A"/>
    <w:rsid w:val="00CC0BE7"/>
    <w:rsid w:val="00CC0C69"/>
    <w:rsid w:val="00CC0C99"/>
    <w:rsid w:val="00CC0D60"/>
    <w:rsid w:val="00CC0EBE"/>
    <w:rsid w:val="00CC0F17"/>
    <w:rsid w:val="00CC0F66"/>
    <w:rsid w:val="00CC1407"/>
    <w:rsid w:val="00CC15C1"/>
    <w:rsid w:val="00CC169C"/>
    <w:rsid w:val="00CC18F7"/>
    <w:rsid w:val="00CC19F4"/>
    <w:rsid w:val="00CC1BC2"/>
    <w:rsid w:val="00CC1BD7"/>
    <w:rsid w:val="00CC1E71"/>
    <w:rsid w:val="00CC1F94"/>
    <w:rsid w:val="00CC23F1"/>
    <w:rsid w:val="00CC24C6"/>
    <w:rsid w:val="00CC29EE"/>
    <w:rsid w:val="00CC2CA2"/>
    <w:rsid w:val="00CC2E53"/>
    <w:rsid w:val="00CC2EA9"/>
    <w:rsid w:val="00CC2EDA"/>
    <w:rsid w:val="00CC3036"/>
    <w:rsid w:val="00CC3089"/>
    <w:rsid w:val="00CC34F6"/>
    <w:rsid w:val="00CC3669"/>
    <w:rsid w:val="00CC382D"/>
    <w:rsid w:val="00CC3922"/>
    <w:rsid w:val="00CC3AD8"/>
    <w:rsid w:val="00CC3F0A"/>
    <w:rsid w:val="00CC40B4"/>
    <w:rsid w:val="00CC442E"/>
    <w:rsid w:val="00CC44C5"/>
    <w:rsid w:val="00CC4604"/>
    <w:rsid w:val="00CC47F5"/>
    <w:rsid w:val="00CC4843"/>
    <w:rsid w:val="00CC48A6"/>
    <w:rsid w:val="00CC523E"/>
    <w:rsid w:val="00CC54D7"/>
    <w:rsid w:val="00CC55A7"/>
    <w:rsid w:val="00CC5617"/>
    <w:rsid w:val="00CC5ABC"/>
    <w:rsid w:val="00CC5AC6"/>
    <w:rsid w:val="00CC5BAB"/>
    <w:rsid w:val="00CC5BDF"/>
    <w:rsid w:val="00CC5CC7"/>
    <w:rsid w:val="00CC5ECE"/>
    <w:rsid w:val="00CC5F0C"/>
    <w:rsid w:val="00CC6218"/>
    <w:rsid w:val="00CC622E"/>
    <w:rsid w:val="00CC6258"/>
    <w:rsid w:val="00CC63B8"/>
    <w:rsid w:val="00CC6B20"/>
    <w:rsid w:val="00CC6BFF"/>
    <w:rsid w:val="00CC6C43"/>
    <w:rsid w:val="00CC6F63"/>
    <w:rsid w:val="00CC7227"/>
    <w:rsid w:val="00CC736C"/>
    <w:rsid w:val="00CC7375"/>
    <w:rsid w:val="00CC7964"/>
    <w:rsid w:val="00CC797B"/>
    <w:rsid w:val="00CC79E9"/>
    <w:rsid w:val="00CC7A9C"/>
    <w:rsid w:val="00CC7C24"/>
    <w:rsid w:val="00CC7EEF"/>
    <w:rsid w:val="00CC7F43"/>
    <w:rsid w:val="00CD018F"/>
    <w:rsid w:val="00CD0202"/>
    <w:rsid w:val="00CD029B"/>
    <w:rsid w:val="00CD078A"/>
    <w:rsid w:val="00CD07CF"/>
    <w:rsid w:val="00CD082E"/>
    <w:rsid w:val="00CD0857"/>
    <w:rsid w:val="00CD0A84"/>
    <w:rsid w:val="00CD0B4E"/>
    <w:rsid w:val="00CD0D67"/>
    <w:rsid w:val="00CD10C9"/>
    <w:rsid w:val="00CD14A5"/>
    <w:rsid w:val="00CD1786"/>
    <w:rsid w:val="00CD1E8E"/>
    <w:rsid w:val="00CD2581"/>
    <w:rsid w:val="00CD2713"/>
    <w:rsid w:val="00CD28A9"/>
    <w:rsid w:val="00CD28CF"/>
    <w:rsid w:val="00CD2AA5"/>
    <w:rsid w:val="00CD2BB3"/>
    <w:rsid w:val="00CD2C5A"/>
    <w:rsid w:val="00CD2E2A"/>
    <w:rsid w:val="00CD30D4"/>
    <w:rsid w:val="00CD34D5"/>
    <w:rsid w:val="00CD3AAB"/>
    <w:rsid w:val="00CD3B37"/>
    <w:rsid w:val="00CD3CE5"/>
    <w:rsid w:val="00CD3D86"/>
    <w:rsid w:val="00CD41E0"/>
    <w:rsid w:val="00CD4632"/>
    <w:rsid w:val="00CD4796"/>
    <w:rsid w:val="00CD49AA"/>
    <w:rsid w:val="00CD4A3A"/>
    <w:rsid w:val="00CD4C99"/>
    <w:rsid w:val="00CD4EA2"/>
    <w:rsid w:val="00CD4FC5"/>
    <w:rsid w:val="00CD4FF4"/>
    <w:rsid w:val="00CD5019"/>
    <w:rsid w:val="00CD560F"/>
    <w:rsid w:val="00CD5944"/>
    <w:rsid w:val="00CD5A7A"/>
    <w:rsid w:val="00CD5DDA"/>
    <w:rsid w:val="00CD6028"/>
    <w:rsid w:val="00CD6107"/>
    <w:rsid w:val="00CD6156"/>
    <w:rsid w:val="00CD6272"/>
    <w:rsid w:val="00CD6329"/>
    <w:rsid w:val="00CD6342"/>
    <w:rsid w:val="00CD6439"/>
    <w:rsid w:val="00CD6505"/>
    <w:rsid w:val="00CD6533"/>
    <w:rsid w:val="00CD65E7"/>
    <w:rsid w:val="00CD6831"/>
    <w:rsid w:val="00CD6A04"/>
    <w:rsid w:val="00CD6C5D"/>
    <w:rsid w:val="00CD6DEB"/>
    <w:rsid w:val="00CD6E01"/>
    <w:rsid w:val="00CD6EB1"/>
    <w:rsid w:val="00CD717A"/>
    <w:rsid w:val="00CD77A8"/>
    <w:rsid w:val="00CD77C3"/>
    <w:rsid w:val="00CD7833"/>
    <w:rsid w:val="00CD7CEF"/>
    <w:rsid w:val="00CE02DC"/>
    <w:rsid w:val="00CE07CC"/>
    <w:rsid w:val="00CE0AB1"/>
    <w:rsid w:val="00CE0AC7"/>
    <w:rsid w:val="00CE0EA4"/>
    <w:rsid w:val="00CE1010"/>
    <w:rsid w:val="00CE1A54"/>
    <w:rsid w:val="00CE1C74"/>
    <w:rsid w:val="00CE1C9E"/>
    <w:rsid w:val="00CE1FBE"/>
    <w:rsid w:val="00CE241D"/>
    <w:rsid w:val="00CE25F3"/>
    <w:rsid w:val="00CE26B9"/>
    <w:rsid w:val="00CE26E1"/>
    <w:rsid w:val="00CE2804"/>
    <w:rsid w:val="00CE2A0C"/>
    <w:rsid w:val="00CE2A40"/>
    <w:rsid w:val="00CE2B93"/>
    <w:rsid w:val="00CE2C13"/>
    <w:rsid w:val="00CE2D77"/>
    <w:rsid w:val="00CE2FA8"/>
    <w:rsid w:val="00CE2FBD"/>
    <w:rsid w:val="00CE30E8"/>
    <w:rsid w:val="00CE3304"/>
    <w:rsid w:val="00CE34DF"/>
    <w:rsid w:val="00CE3884"/>
    <w:rsid w:val="00CE3B2F"/>
    <w:rsid w:val="00CE3D84"/>
    <w:rsid w:val="00CE4149"/>
    <w:rsid w:val="00CE4448"/>
    <w:rsid w:val="00CE454D"/>
    <w:rsid w:val="00CE4779"/>
    <w:rsid w:val="00CE483F"/>
    <w:rsid w:val="00CE48CF"/>
    <w:rsid w:val="00CE4B93"/>
    <w:rsid w:val="00CE4EF3"/>
    <w:rsid w:val="00CE4F0E"/>
    <w:rsid w:val="00CE5402"/>
    <w:rsid w:val="00CE54BD"/>
    <w:rsid w:val="00CE5566"/>
    <w:rsid w:val="00CE557F"/>
    <w:rsid w:val="00CE55F6"/>
    <w:rsid w:val="00CE579B"/>
    <w:rsid w:val="00CE597A"/>
    <w:rsid w:val="00CE59A3"/>
    <w:rsid w:val="00CE5BF9"/>
    <w:rsid w:val="00CE5EF8"/>
    <w:rsid w:val="00CE5F95"/>
    <w:rsid w:val="00CE602F"/>
    <w:rsid w:val="00CE62C4"/>
    <w:rsid w:val="00CE632A"/>
    <w:rsid w:val="00CE6488"/>
    <w:rsid w:val="00CE65B5"/>
    <w:rsid w:val="00CE6892"/>
    <w:rsid w:val="00CE6B17"/>
    <w:rsid w:val="00CE75D7"/>
    <w:rsid w:val="00CE773E"/>
    <w:rsid w:val="00CE78A8"/>
    <w:rsid w:val="00CE790C"/>
    <w:rsid w:val="00CE7940"/>
    <w:rsid w:val="00CE79A4"/>
    <w:rsid w:val="00CE79B2"/>
    <w:rsid w:val="00CE7BA0"/>
    <w:rsid w:val="00CE7D19"/>
    <w:rsid w:val="00CE7E36"/>
    <w:rsid w:val="00CE7E53"/>
    <w:rsid w:val="00CE7FA5"/>
    <w:rsid w:val="00CF0042"/>
    <w:rsid w:val="00CF012F"/>
    <w:rsid w:val="00CF0258"/>
    <w:rsid w:val="00CF0355"/>
    <w:rsid w:val="00CF07E3"/>
    <w:rsid w:val="00CF0BAC"/>
    <w:rsid w:val="00CF0C09"/>
    <w:rsid w:val="00CF0D51"/>
    <w:rsid w:val="00CF0DCA"/>
    <w:rsid w:val="00CF0F7A"/>
    <w:rsid w:val="00CF1209"/>
    <w:rsid w:val="00CF1422"/>
    <w:rsid w:val="00CF14C0"/>
    <w:rsid w:val="00CF152D"/>
    <w:rsid w:val="00CF158C"/>
    <w:rsid w:val="00CF15A3"/>
    <w:rsid w:val="00CF1690"/>
    <w:rsid w:val="00CF16B3"/>
    <w:rsid w:val="00CF17B8"/>
    <w:rsid w:val="00CF182A"/>
    <w:rsid w:val="00CF1A03"/>
    <w:rsid w:val="00CF1A84"/>
    <w:rsid w:val="00CF1DA5"/>
    <w:rsid w:val="00CF1F81"/>
    <w:rsid w:val="00CF287E"/>
    <w:rsid w:val="00CF2FD5"/>
    <w:rsid w:val="00CF3035"/>
    <w:rsid w:val="00CF3216"/>
    <w:rsid w:val="00CF321C"/>
    <w:rsid w:val="00CF3408"/>
    <w:rsid w:val="00CF3745"/>
    <w:rsid w:val="00CF398C"/>
    <w:rsid w:val="00CF3C77"/>
    <w:rsid w:val="00CF3E43"/>
    <w:rsid w:val="00CF402C"/>
    <w:rsid w:val="00CF4182"/>
    <w:rsid w:val="00CF427D"/>
    <w:rsid w:val="00CF4367"/>
    <w:rsid w:val="00CF4561"/>
    <w:rsid w:val="00CF4787"/>
    <w:rsid w:val="00CF47C3"/>
    <w:rsid w:val="00CF4965"/>
    <w:rsid w:val="00CF49CF"/>
    <w:rsid w:val="00CF4A6F"/>
    <w:rsid w:val="00CF4B4C"/>
    <w:rsid w:val="00CF4C82"/>
    <w:rsid w:val="00CF4CD6"/>
    <w:rsid w:val="00CF4CF2"/>
    <w:rsid w:val="00CF4D78"/>
    <w:rsid w:val="00CF4D7D"/>
    <w:rsid w:val="00CF4EF2"/>
    <w:rsid w:val="00CF4F8A"/>
    <w:rsid w:val="00CF515C"/>
    <w:rsid w:val="00CF5380"/>
    <w:rsid w:val="00CF5E3C"/>
    <w:rsid w:val="00CF607E"/>
    <w:rsid w:val="00CF644B"/>
    <w:rsid w:val="00CF6482"/>
    <w:rsid w:val="00CF6685"/>
    <w:rsid w:val="00CF67E0"/>
    <w:rsid w:val="00CF6995"/>
    <w:rsid w:val="00CF6A52"/>
    <w:rsid w:val="00CF6B70"/>
    <w:rsid w:val="00CF6DB8"/>
    <w:rsid w:val="00CF6E06"/>
    <w:rsid w:val="00CF7182"/>
    <w:rsid w:val="00CF719C"/>
    <w:rsid w:val="00CF730B"/>
    <w:rsid w:val="00CF734A"/>
    <w:rsid w:val="00CF73DB"/>
    <w:rsid w:val="00CF7419"/>
    <w:rsid w:val="00CF76ED"/>
    <w:rsid w:val="00CF7B16"/>
    <w:rsid w:val="00CF7CD2"/>
    <w:rsid w:val="00CF7EEE"/>
    <w:rsid w:val="00CF7F2E"/>
    <w:rsid w:val="00CF7F76"/>
    <w:rsid w:val="00CF7FBA"/>
    <w:rsid w:val="00D002FF"/>
    <w:rsid w:val="00D007C4"/>
    <w:rsid w:val="00D00B42"/>
    <w:rsid w:val="00D00E55"/>
    <w:rsid w:val="00D00F54"/>
    <w:rsid w:val="00D012DF"/>
    <w:rsid w:val="00D01608"/>
    <w:rsid w:val="00D01841"/>
    <w:rsid w:val="00D01A00"/>
    <w:rsid w:val="00D01B06"/>
    <w:rsid w:val="00D01B20"/>
    <w:rsid w:val="00D01D3C"/>
    <w:rsid w:val="00D01E6D"/>
    <w:rsid w:val="00D01FD2"/>
    <w:rsid w:val="00D01FEE"/>
    <w:rsid w:val="00D020FB"/>
    <w:rsid w:val="00D0218D"/>
    <w:rsid w:val="00D02295"/>
    <w:rsid w:val="00D0249E"/>
    <w:rsid w:val="00D024ED"/>
    <w:rsid w:val="00D02515"/>
    <w:rsid w:val="00D027E1"/>
    <w:rsid w:val="00D02E7A"/>
    <w:rsid w:val="00D02F3C"/>
    <w:rsid w:val="00D02FB6"/>
    <w:rsid w:val="00D03152"/>
    <w:rsid w:val="00D03541"/>
    <w:rsid w:val="00D035DE"/>
    <w:rsid w:val="00D03609"/>
    <w:rsid w:val="00D0365E"/>
    <w:rsid w:val="00D03734"/>
    <w:rsid w:val="00D038A8"/>
    <w:rsid w:val="00D039E5"/>
    <w:rsid w:val="00D03A47"/>
    <w:rsid w:val="00D03ADB"/>
    <w:rsid w:val="00D03BDB"/>
    <w:rsid w:val="00D03E27"/>
    <w:rsid w:val="00D04094"/>
    <w:rsid w:val="00D04359"/>
    <w:rsid w:val="00D0474A"/>
    <w:rsid w:val="00D048DB"/>
    <w:rsid w:val="00D04BF0"/>
    <w:rsid w:val="00D04EAA"/>
    <w:rsid w:val="00D050BF"/>
    <w:rsid w:val="00D05296"/>
    <w:rsid w:val="00D052D3"/>
    <w:rsid w:val="00D0530B"/>
    <w:rsid w:val="00D05419"/>
    <w:rsid w:val="00D05819"/>
    <w:rsid w:val="00D0590B"/>
    <w:rsid w:val="00D05D85"/>
    <w:rsid w:val="00D05E8B"/>
    <w:rsid w:val="00D05EEA"/>
    <w:rsid w:val="00D061C8"/>
    <w:rsid w:val="00D06257"/>
    <w:rsid w:val="00D062C5"/>
    <w:rsid w:val="00D06598"/>
    <w:rsid w:val="00D065CF"/>
    <w:rsid w:val="00D067AF"/>
    <w:rsid w:val="00D067F2"/>
    <w:rsid w:val="00D06872"/>
    <w:rsid w:val="00D068C0"/>
    <w:rsid w:val="00D06965"/>
    <w:rsid w:val="00D06B65"/>
    <w:rsid w:val="00D06D73"/>
    <w:rsid w:val="00D07191"/>
    <w:rsid w:val="00D0719B"/>
    <w:rsid w:val="00D073D3"/>
    <w:rsid w:val="00D0761F"/>
    <w:rsid w:val="00D077CE"/>
    <w:rsid w:val="00D07A6C"/>
    <w:rsid w:val="00D07DFC"/>
    <w:rsid w:val="00D10116"/>
    <w:rsid w:val="00D1018E"/>
    <w:rsid w:val="00D10375"/>
    <w:rsid w:val="00D105A1"/>
    <w:rsid w:val="00D1088D"/>
    <w:rsid w:val="00D10891"/>
    <w:rsid w:val="00D10999"/>
    <w:rsid w:val="00D10D02"/>
    <w:rsid w:val="00D110C8"/>
    <w:rsid w:val="00D1110F"/>
    <w:rsid w:val="00D11457"/>
    <w:rsid w:val="00D11506"/>
    <w:rsid w:val="00D1162D"/>
    <w:rsid w:val="00D1187A"/>
    <w:rsid w:val="00D11905"/>
    <w:rsid w:val="00D11B57"/>
    <w:rsid w:val="00D11FE7"/>
    <w:rsid w:val="00D121F3"/>
    <w:rsid w:val="00D12365"/>
    <w:rsid w:val="00D1237C"/>
    <w:rsid w:val="00D12494"/>
    <w:rsid w:val="00D12524"/>
    <w:rsid w:val="00D12A3D"/>
    <w:rsid w:val="00D12B7B"/>
    <w:rsid w:val="00D12BC6"/>
    <w:rsid w:val="00D12BE1"/>
    <w:rsid w:val="00D13221"/>
    <w:rsid w:val="00D134BA"/>
    <w:rsid w:val="00D13551"/>
    <w:rsid w:val="00D1372F"/>
    <w:rsid w:val="00D139BF"/>
    <w:rsid w:val="00D13C83"/>
    <w:rsid w:val="00D13E18"/>
    <w:rsid w:val="00D13EDA"/>
    <w:rsid w:val="00D142B4"/>
    <w:rsid w:val="00D143B1"/>
    <w:rsid w:val="00D14551"/>
    <w:rsid w:val="00D1476D"/>
    <w:rsid w:val="00D149B5"/>
    <w:rsid w:val="00D14ABF"/>
    <w:rsid w:val="00D14E92"/>
    <w:rsid w:val="00D14F93"/>
    <w:rsid w:val="00D14FFF"/>
    <w:rsid w:val="00D15112"/>
    <w:rsid w:val="00D15344"/>
    <w:rsid w:val="00D155C9"/>
    <w:rsid w:val="00D155D4"/>
    <w:rsid w:val="00D15DC7"/>
    <w:rsid w:val="00D15E5D"/>
    <w:rsid w:val="00D160B7"/>
    <w:rsid w:val="00D16199"/>
    <w:rsid w:val="00D161AB"/>
    <w:rsid w:val="00D161C1"/>
    <w:rsid w:val="00D164E6"/>
    <w:rsid w:val="00D1682A"/>
    <w:rsid w:val="00D16C2B"/>
    <w:rsid w:val="00D16CB4"/>
    <w:rsid w:val="00D17183"/>
    <w:rsid w:val="00D1730D"/>
    <w:rsid w:val="00D17328"/>
    <w:rsid w:val="00D17673"/>
    <w:rsid w:val="00D1769D"/>
    <w:rsid w:val="00D17846"/>
    <w:rsid w:val="00D178EA"/>
    <w:rsid w:val="00D17957"/>
    <w:rsid w:val="00D17A1F"/>
    <w:rsid w:val="00D17C31"/>
    <w:rsid w:val="00D17D43"/>
    <w:rsid w:val="00D17FF5"/>
    <w:rsid w:val="00D204BF"/>
    <w:rsid w:val="00D206B7"/>
    <w:rsid w:val="00D2080C"/>
    <w:rsid w:val="00D208B5"/>
    <w:rsid w:val="00D20954"/>
    <w:rsid w:val="00D209E3"/>
    <w:rsid w:val="00D20AF9"/>
    <w:rsid w:val="00D20E14"/>
    <w:rsid w:val="00D21053"/>
    <w:rsid w:val="00D21070"/>
    <w:rsid w:val="00D21091"/>
    <w:rsid w:val="00D216EE"/>
    <w:rsid w:val="00D21BD7"/>
    <w:rsid w:val="00D21D65"/>
    <w:rsid w:val="00D21F11"/>
    <w:rsid w:val="00D2211C"/>
    <w:rsid w:val="00D22141"/>
    <w:rsid w:val="00D221C7"/>
    <w:rsid w:val="00D221E1"/>
    <w:rsid w:val="00D22496"/>
    <w:rsid w:val="00D229C3"/>
    <w:rsid w:val="00D22B6A"/>
    <w:rsid w:val="00D22DF4"/>
    <w:rsid w:val="00D22FF1"/>
    <w:rsid w:val="00D23058"/>
    <w:rsid w:val="00D2322D"/>
    <w:rsid w:val="00D23237"/>
    <w:rsid w:val="00D23275"/>
    <w:rsid w:val="00D23333"/>
    <w:rsid w:val="00D238D2"/>
    <w:rsid w:val="00D23C12"/>
    <w:rsid w:val="00D23DEB"/>
    <w:rsid w:val="00D240E1"/>
    <w:rsid w:val="00D24190"/>
    <w:rsid w:val="00D24216"/>
    <w:rsid w:val="00D242AA"/>
    <w:rsid w:val="00D2444F"/>
    <w:rsid w:val="00D24619"/>
    <w:rsid w:val="00D2471C"/>
    <w:rsid w:val="00D247AF"/>
    <w:rsid w:val="00D24BE1"/>
    <w:rsid w:val="00D24C90"/>
    <w:rsid w:val="00D25385"/>
    <w:rsid w:val="00D253CD"/>
    <w:rsid w:val="00D254ED"/>
    <w:rsid w:val="00D2585D"/>
    <w:rsid w:val="00D258A2"/>
    <w:rsid w:val="00D25A0A"/>
    <w:rsid w:val="00D25EBC"/>
    <w:rsid w:val="00D25EE2"/>
    <w:rsid w:val="00D25F40"/>
    <w:rsid w:val="00D26190"/>
    <w:rsid w:val="00D2623B"/>
    <w:rsid w:val="00D262F0"/>
    <w:rsid w:val="00D26764"/>
    <w:rsid w:val="00D267A8"/>
    <w:rsid w:val="00D26886"/>
    <w:rsid w:val="00D26929"/>
    <w:rsid w:val="00D2699C"/>
    <w:rsid w:val="00D26A22"/>
    <w:rsid w:val="00D26A61"/>
    <w:rsid w:val="00D26DD0"/>
    <w:rsid w:val="00D26E1D"/>
    <w:rsid w:val="00D26F40"/>
    <w:rsid w:val="00D27026"/>
    <w:rsid w:val="00D272F6"/>
    <w:rsid w:val="00D273EA"/>
    <w:rsid w:val="00D273F4"/>
    <w:rsid w:val="00D274F2"/>
    <w:rsid w:val="00D2750F"/>
    <w:rsid w:val="00D27A64"/>
    <w:rsid w:val="00D27D44"/>
    <w:rsid w:val="00D27F24"/>
    <w:rsid w:val="00D3013D"/>
    <w:rsid w:val="00D30289"/>
    <w:rsid w:val="00D307C5"/>
    <w:rsid w:val="00D309F3"/>
    <w:rsid w:val="00D30C84"/>
    <w:rsid w:val="00D30DA6"/>
    <w:rsid w:val="00D30DAA"/>
    <w:rsid w:val="00D30E94"/>
    <w:rsid w:val="00D30F1F"/>
    <w:rsid w:val="00D311D9"/>
    <w:rsid w:val="00D31607"/>
    <w:rsid w:val="00D317A5"/>
    <w:rsid w:val="00D318BE"/>
    <w:rsid w:val="00D3191D"/>
    <w:rsid w:val="00D31950"/>
    <w:rsid w:val="00D31B6F"/>
    <w:rsid w:val="00D31BB7"/>
    <w:rsid w:val="00D31CE9"/>
    <w:rsid w:val="00D320C2"/>
    <w:rsid w:val="00D32125"/>
    <w:rsid w:val="00D321DD"/>
    <w:rsid w:val="00D3235C"/>
    <w:rsid w:val="00D32542"/>
    <w:rsid w:val="00D3283E"/>
    <w:rsid w:val="00D3292E"/>
    <w:rsid w:val="00D32A50"/>
    <w:rsid w:val="00D32B42"/>
    <w:rsid w:val="00D32B99"/>
    <w:rsid w:val="00D32CFD"/>
    <w:rsid w:val="00D32DF4"/>
    <w:rsid w:val="00D33111"/>
    <w:rsid w:val="00D332F8"/>
    <w:rsid w:val="00D33540"/>
    <w:rsid w:val="00D33692"/>
    <w:rsid w:val="00D33719"/>
    <w:rsid w:val="00D33B44"/>
    <w:rsid w:val="00D33C8C"/>
    <w:rsid w:val="00D33D00"/>
    <w:rsid w:val="00D33DB8"/>
    <w:rsid w:val="00D33DBC"/>
    <w:rsid w:val="00D3400D"/>
    <w:rsid w:val="00D34015"/>
    <w:rsid w:val="00D342CF"/>
    <w:rsid w:val="00D343C4"/>
    <w:rsid w:val="00D343EE"/>
    <w:rsid w:val="00D34402"/>
    <w:rsid w:val="00D344D4"/>
    <w:rsid w:val="00D347C0"/>
    <w:rsid w:val="00D34867"/>
    <w:rsid w:val="00D3486F"/>
    <w:rsid w:val="00D34A73"/>
    <w:rsid w:val="00D34CD3"/>
    <w:rsid w:val="00D34E28"/>
    <w:rsid w:val="00D350A2"/>
    <w:rsid w:val="00D3515D"/>
    <w:rsid w:val="00D355FD"/>
    <w:rsid w:val="00D35792"/>
    <w:rsid w:val="00D3592A"/>
    <w:rsid w:val="00D35974"/>
    <w:rsid w:val="00D35A51"/>
    <w:rsid w:val="00D35AAD"/>
    <w:rsid w:val="00D35BC7"/>
    <w:rsid w:val="00D35C9B"/>
    <w:rsid w:val="00D35DDE"/>
    <w:rsid w:val="00D35EAB"/>
    <w:rsid w:val="00D3635F"/>
    <w:rsid w:val="00D365ED"/>
    <w:rsid w:val="00D36683"/>
    <w:rsid w:val="00D36875"/>
    <w:rsid w:val="00D36912"/>
    <w:rsid w:val="00D36ABD"/>
    <w:rsid w:val="00D36BB5"/>
    <w:rsid w:val="00D36DFE"/>
    <w:rsid w:val="00D36F37"/>
    <w:rsid w:val="00D36FBA"/>
    <w:rsid w:val="00D37017"/>
    <w:rsid w:val="00D37216"/>
    <w:rsid w:val="00D373EA"/>
    <w:rsid w:val="00D375E9"/>
    <w:rsid w:val="00D3780F"/>
    <w:rsid w:val="00D400BE"/>
    <w:rsid w:val="00D408BA"/>
    <w:rsid w:val="00D40A83"/>
    <w:rsid w:val="00D40B84"/>
    <w:rsid w:val="00D40D9E"/>
    <w:rsid w:val="00D40E82"/>
    <w:rsid w:val="00D40EA9"/>
    <w:rsid w:val="00D414C2"/>
    <w:rsid w:val="00D41C38"/>
    <w:rsid w:val="00D41D9A"/>
    <w:rsid w:val="00D42045"/>
    <w:rsid w:val="00D426F3"/>
    <w:rsid w:val="00D42812"/>
    <w:rsid w:val="00D429CB"/>
    <w:rsid w:val="00D42B4F"/>
    <w:rsid w:val="00D42B97"/>
    <w:rsid w:val="00D42C8E"/>
    <w:rsid w:val="00D42D50"/>
    <w:rsid w:val="00D42FB7"/>
    <w:rsid w:val="00D430CE"/>
    <w:rsid w:val="00D43266"/>
    <w:rsid w:val="00D432A1"/>
    <w:rsid w:val="00D43485"/>
    <w:rsid w:val="00D4361C"/>
    <w:rsid w:val="00D439E4"/>
    <w:rsid w:val="00D43A2F"/>
    <w:rsid w:val="00D43A8F"/>
    <w:rsid w:val="00D43CC8"/>
    <w:rsid w:val="00D44035"/>
    <w:rsid w:val="00D44057"/>
    <w:rsid w:val="00D440B0"/>
    <w:rsid w:val="00D440B5"/>
    <w:rsid w:val="00D4417B"/>
    <w:rsid w:val="00D44304"/>
    <w:rsid w:val="00D444E1"/>
    <w:rsid w:val="00D44C78"/>
    <w:rsid w:val="00D44FA1"/>
    <w:rsid w:val="00D45763"/>
    <w:rsid w:val="00D457F8"/>
    <w:rsid w:val="00D459BE"/>
    <w:rsid w:val="00D459D3"/>
    <w:rsid w:val="00D45B3D"/>
    <w:rsid w:val="00D45B43"/>
    <w:rsid w:val="00D45BC8"/>
    <w:rsid w:val="00D461B1"/>
    <w:rsid w:val="00D46228"/>
    <w:rsid w:val="00D46611"/>
    <w:rsid w:val="00D46696"/>
    <w:rsid w:val="00D46AB0"/>
    <w:rsid w:val="00D46AEB"/>
    <w:rsid w:val="00D46E0A"/>
    <w:rsid w:val="00D46E1C"/>
    <w:rsid w:val="00D470AD"/>
    <w:rsid w:val="00D471E5"/>
    <w:rsid w:val="00D475B6"/>
    <w:rsid w:val="00D4765C"/>
    <w:rsid w:val="00D47926"/>
    <w:rsid w:val="00D47D44"/>
    <w:rsid w:val="00D50030"/>
    <w:rsid w:val="00D50135"/>
    <w:rsid w:val="00D505D9"/>
    <w:rsid w:val="00D50718"/>
    <w:rsid w:val="00D5075A"/>
    <w:rsid w:val="00D50851"/>
    <w:rsid w:val="00D509FB"/>
    <w:rsid w:val="00D50B51"/>
    <w:rsid w:val="00D50EF4"/>
    <w:rsid w:val="00D50EFF"/>
    <w:rsid w:val="00D50F45"/>
    <w:rsid w:val="00D51490"/>
    <w:rsid w:val="00D515E8"/>
    <w:rsid w:val="00D5171C"/>
    <w:rsid w:val="00D5176B"/>
    <w:rsid w:val="00D51B63"/>
    <w:rsid w:val="00D51D80"/>
    <w:rsid w:val="00D51E84"/>
    <w:rsid w:val="00D51F62"/>
    <w:rsid w:val="00D52120"/>
    <w:rsid w:val="00D5226F"/>
    <w:rsid w:val="00D5230B"/>
    <w:rsid w:val="00D523D8"/>
    <w:rsid w:val="00D52575"/>
    <w:rsid w:val="00D52871"/>
    <w:rsid w:val="00D529BA"/>
    <w:rsid w:val="00D52A67"/>
    <w:rsid w:val="00D52CBF"/>
    <w:rsid w:val="00D52D09"/>
    <w:rsid w:val="00D52D4E"/>
    <w:rsid w:val="00D53293"/>
    <w:rsid w:val="00D5336D"/>
    <w:rsid w:val="00D5396C"/>
    <w:rsid w:val="00D53B43"/>
    <w:rsid w:val="00D53BE5"/>
    <w:rsid w:val="00D53C50"/>
    <w:rsid w:val="00D53C86"/>
    <w:rsid w:val="00D54287"/>
    <w:rsid w:val="00D54491"/>
    <w:rsid w:val="00D544B2"/>
    <w:rsid w:val="00D5455B"/>
    <w:rsid w:val="00D548EE"/>
    <w:rsid w:val="00D54A5A"/>
    <w:rsid w:val="00D54ABB"/>
    <w:rsid w:val="00D550B6"/>
    <w:rsid w:val="00D551DB"/>
    <w:rsid w:val="00D553C8"/>
    <w:rsid w:val="00D5540D"/>
    <w:rsid w:val="00D55446"/>
    <w:rsid w:val="00D55521"/>
    <w:rsid w:val="00D5559D"/>
    <w:rsid w:val="00D555AC"/>
    <w:rsid w:val="00D555E0"/>
    <w:rsid w:val="00D55670"/>
    <w:rsid w:val="00D556BC"/>
    <w:rsid w:val="00D558B2"/>
    <w:rsid w:val="00D55A40"/>
    <w:rsid w:val="00D55FE5"/>
    <w:rsid w:val="00D5601D"/>
    <w:rsid w:val="00D56284"/>
    <w:rsid w:val="00D566D6"/>
    <w:rsid w:val="00D567CA"/>
    <w:rsid w:val="00D567FB"/>
    <w:rsid w:val="00D56CC7"/>
    <w:rsid w:val="00D56F19"/>
    <w:rsid w:val="00D5707F"/>
    <w:rsid w:val="00D572DE"/>
    <w:rsid w:val="00D57331"/>
    <w:rsid w:val="00D57562"/>
    <w:rsid w:val="00D57623"/>
    <w:rsid w:val="00D57798"/>
    <w:rsid w:val="00D57B4E"/>
    <w:rsid w:val="00D57E1C"/>
    <w:rsid w:val="00D57E9C"/>
    <w:rsid w:val="00D60090"/>
    <w:rsid w:val="00D601D7"/>
    <w:rsid w:val="00D60373"/>
    <w:rsid w:val="00D60500"/>
    <w:rsid w:val="00D60541"/>
    <w:rsid w:val="00D60581"/>
    <w:rsid w:val="00D60660"/>
    <w:rsid w:val="00D60FFF"/>
    <w:rsid w:val="00D61363"/>
    <w:rsid w:val="00D61641"/>
    <w:rsid w:val="00D61699"/>
    <w:rsid w:val="00D61810"/>
    <w:rsid w:val="00D6186D"/>
    <w:rsid w:val="00D618F7"/>
    <w:rsid w:val="00D61B91"/>
    <w:rsid w:val="00D620F5"/>
    <w:rsid w:val="00D62113"/>
    <w:rsid w:val="00D62124"/>
    <w:rsid w:val="00D62329"/>
    <w:rsid w:val="00D62DBA"/>
    <w:rsid w:val="00D62E72"/>
    <w:rsid w:val="00D6313E"/>
    <w:rsid w:val="00D6332C"/>
    <w:rsid w:val="00D633B6"/>
    <w:rsid w:val="00D633BC"/>
    <w:rsid w:val="00D63500"/>
    <w:rsid w:val="00D635A5"/>
    <w:rsid w:val="00D635B1"/>
    <w:rsid w:val="00D63646"/>
    <w:rsid w:val="00D636F6"/>
    <w:rsid w:val="00D63AB8"/>
    <w:rsid w:val="00D63CA8"/>
    <w:rsid w:val="00D64063"/>
    <w:rsid w:val="00D64076"/>
    <w:rsid w:val="00D643FF"/>
    <w:rsid w:val="00D64442"/>
    <w:rsid w:val="00D6470E"/>
    <w:rsid w:val="00D649E1"/>
    <w:rsid w:val="00D64B00"/>
    <w:rsid w:val="00D64BCA"/>
    <w:rsid w:val="00D650B8"/>
    <w:rsid w:val="00D65480"/>
    <w:rsid w:val="00D65613"/>
    <w:rsid w:val="00D6578A"/>
    <w:rsid w:val="00D658AA"/>
    <w:rsid w:val="00D65990"/>
    <w:rsid w:val="00D65B9E"/>
    <w:rsid w:val="00D6602D"/>
    <w:rsid w:val="00D66198"/>
    <w:rsid w:val="00D667B8"/>
    <w:rsid w:val="00D66993"/>
    <w:rsid w:val="00D66B97"/>
    <w:rsid w:val="00D66C4F"/>
    <w:rsid w:val="00D66DD1"/>
    <w:rsid w:val="00D6703A"/>
    <w:rsid w:val="00D67083"/>
    <w:rsid w:val="00D670FA"/>
    <w:rsid w:val="00D67432"/>
    <w:rsid w:val="00D67696"/>
    <w:rsid w:val="00D67B93"/>
    <w:rsid w:val="00D67E93"/>
    <w:rsid w:val="00D70494"/>
    <w:rsid w:val="00D704BB"/>
    <w:rsid w:val="00D705A5"/>
    <w:rsid w:val="00D7074A"/>
    <w:rsid w:val="00D7079E"/>
    <w:rsid w:val="00D70934"/>
    <w:rsid w:val="00D70961"/>
    <w:rsid w:val="00D70A6E"/>
    <w:rsid w:val="00D70A9E"/>
    <w:rsid w:val="00D70EDE"/>
    <w:rsid w:val="00D70FB7"/>
    <w:rsid w:val="00D7121E"/>
    <w:rsid w:val="00D712D3"/>
    <w:rsid w:val="00D713E7"/>
    <w:rsid w:val="00D71635"/>
    <w:rsid w:val="00D719B0"/>
    <w:rsid w:val="00D71B96"/>
    <w:rsid w:val="00D71BED"/>
    <w:rsid w:val="00D7210E"/>
    <w:rsid w:val="00D72227"/>
    <w:rsid w:val="00D7243A"/>
    <w:rsid w:val="00D7270C"/>
    <w:rsid w:val="00D72962"/>
    <w:rsid w:val="00D729F2"/>
    <w:rsid w:val="00D72B6B"/>
    <w:rsid w:val="00D72D05"/>
    <w:rsid w:val="00D72D69"/>
    <w:rsid w:val="00D73004"/>
    <w:rsid w:val="00D730B2"/>
    <w:rsid w:val="00D739E0"/>
    <w:rsid w:val="00D73D3C"/>
    <w:rsid w:val="00D73EB0"/>
    <w:rsid w:val="00D73F04"/>
    <w:rsid w:val="00D7408E"/>
    <w:rsid w:val="00D74215"/>
    <w:rsid w:val="00D743EF"/>
    <w:rsid w:val="00D747F0"/>
    <w:rsid w:val="00D748AE"/>
    <w:rsid w:val="00D74A20"/>
    <w:rsid w:val="00D74B52"/>
    <w:rsid w:val="00D74FAA"/>
    <w:rsid w:val="00D7535A"/>
    <w:rsid w:val="00D7536A"/>
    <w:rsid w:val="00D75491"/>
    <w:rsid w:val="00D75784"/>
    <w:rsid w:val="00D75843"/>
    <w:rsid w:val="00D75BE3"/>
    <w:rsid w:val="00D76017"/>
    <w:rsid w:val="00D7624D"/>
    <w:rsid w:val="00D763FB"/>
    <w:rsid w:val="00D76A0C"/>
    <w:rsid w:val="00D76A67"/>
    <w:rsid w:val="00D770D9"/>
    <w:rsid w:val="00D770F2"/>
    <w:rsid w:val="00D770F9"/>
    <w:rsid w:val="00D77292"/>
    <w:rsid w:val="00D77363"/>
    <w:rsid w:val="00D775A2"/>
    <w:rsid w:val="00D77696"/>
    <w:rsid w:val="00D778EB"/>
    <w:rsid w:val="00D77B8D"/>
    <w:rsid w:val="00D77C4E"/>
    <w:rsid w:val="00D77E2B"/>
    <w:rsid w:val="00D77FD6"/>
    <w:rsid w:val="00D8019B"/>
    <w:rsid w:val="00D80253"/>
    <w:rsid w:val="00D80268"/>
    <w:rsid w:val="00D802CC"/>
    <w:rsid w:val="00D802E5"/>
    <w:rsid w:val="00D8046D"/>
    <w:rsid w:val="00D80B09"/>
    <w:rsid w:val="00D80C3E"/>
    <w:rsid w:val="00D80D66"/>
    <w:rsid w:val="00D80E31"/>
    <w:rsid w:val="00D81216"/>
    <w:rsid w:val="00D812D2"/>
    <w:rsid w:val="00D8179E"/>
    <w:rsid w:val="00D8187F"/>
    <w:rsid w:val="00D819C1"/>
    <w:rsid w:val="00D81D70"/>
    <w:rsid w:val="00D81DD2"/>
    <w:rsid w:val="00D81DE5"/>
    <w:rsid w:val="00D820D9"/>
    <w:rsid w:val="00D8221A"/>
    <w:rsid w:val="00D822EA"/>
    <w:rsid w:val="00D822ED"/>
    <w:rsid w:val="00D82551"/>
    <w:rsid w:val="00D8278D"/>
    <w:rsid w:val="00D82CF8"/>
    <w:rsid w:val="00D82F58"/>
    <w:rsid w:val="00D82F9E"/>
    <w:rsid w:val="00D82FD4"/>
    <w:rsid w:val="00D830CE"/>
    <w:rsid w:val="00D831E0"/>
    <w:rsid w:val="00D831F4"/>
    <w:rsid w:val="00D83381"/>
    <w:rsid w:val="00D835A7"/>
    <w:rsid w:val="00D83A3D"/>
    <w:rsid w:val="00D83B3C"/>
    <w:rsid w:val="00D83CF6"/>
    <w:rsid w:val="00D83CFD"/>
    <w:rsid w:val="00D83D87"/>
    <w:rsid w:val="00D83D93"/>
    <w:rsid w:val="00D84196"/>
    <w:rsid w:val="00D84260"/>
    <w:rsid w:val="00D842BC"/>
    <w:rsid w:val="00D84390"/>
    <w:rsid w:val="00D8439A"/>
    <w:rsid w:val="00D845F7"/>
    <w:rsid w:val="00D8463E"/>
    <w:rsid w:val="00D8473E"/>
    <w:rsid w:val="00D84B17"/>
    <w:rsid w:val="00D84C77"/>
    <w:rsid w:val="00D84D37"/>
    <w:rsid w:val="00D84D44"/>
    <w:rsid w:val="00D856DD"/>
    <w:rsid w:val="00D85BE3"/>
    <w:rsid w:val="00D85C19"/>
    <w:rsid w:val="00D86019"/>
    <w:rsid w:val="00D8613C"/>
    <w:rsid w:val="00D86259"/>
    <w:rsid w:val="00D86434"/>
    <w:rsid w:val="00D866A1"/>
    <w:rsid w:val="00D8678F"/>
    <w:rsid w:val="00D867FE"/>
    <w:rsid w:val="00D8680F"/>
    <w:rsid w:val="00D8684B"/>
    <w:rsid w:val="00D868AA"/>
    <w:rsid w:val="00D86A8C"/>
    <w:rsid w:val="00D86B7E"/>
    <w:rsid w:val="00D86CD9"/>
    <w:rsid w:val="00D86E4F"/>
    <w:rsid w:val="00D86FEA"/>
    <w:rsid w:val="00D8706D"/>
    <w:rsid w:val="00D8718E"/>
    <w:rsid w:val="00D8751C"/>
    <w:rsid w:val="00D8753A"/>
    <w:rsid w:val="00D876C5"/>
    <w:rsid w:val="00D876C7"/>
    <w:rsid w:val="00D8782A"/>
    <w:rsid w:val="00D87839"/>
    <w:rsid w:val="00D8793C"/>
    <w:rsid w:val="00D87AC2"/>
    <w:rsid w:val="00D87B75"/>
    <w:rsid w:val="00D87C27"/>
    <w:rsid w:val="00D87FD2"/>
    <w:rsid w:val="00D90124"/>
    <w:rsid w:val="00D901AC"/>
    <w:rsid w:val="00D90277"/>
    <w:rsid w:val="00D905A4"/>
    <w:rsid w:val="00D9065B"/>
    <w:rsid w:val="00D90A85"/>
    <w:rsid w:val="00D90B65"/>
    <w:rsid w:val="00D90BD8"/>
    <w:rsid w:val="00D90D37"/>
    <w:rsid w:val="00D91009"/>
    <w:rsid w:val="00D911CA"/>
    <w:rsid w:val="00D914EF"/>
    <w:rsid w:val="00D9177D"/>
    <w:rsid w:val="00D918DA"/>
    <w:rsid w:val="00D91ABB"/>
    <w:rsid w:val="00D91AD8"/>
    <w:rsid w:val="00D91B32"/>
    <w:rsid w:val="00D91C57"/>
    <w:rsid w:val="00D91F68"/>
    <w:rsid w:val="00D91FB6"/>
    <w:rsid w:val="00D92000"/>
    <w:rsid w:val="00D92039"/>
    <w:rsid w:val="00D9208C"/>
    <w:rsid w:val="00D92193"/>
    <w:rsid w:val="00D921F8"/>
    <w:rsid w:val="00D92303"/>
    <w:rsid w:val="00D924EB"/>
    <w:rsid w:val="00D927D6"/>
    <w:rsid w:val="00D9281D"/>
    <w:rsid w:val="00D92C09"/>
    <w:rsid w:val="00D92C62"/>
    <w:rsid w:val="00D92EE2"/>
    <w:rsid w:val="00D930F4"/>
    <w:rsid w:val="00D9332F"/>
    <w:rsid w:val="00D93566"/>
    <w:rsid w:val="00D93775"/>
    <w:rsid w:val="00D93928"/>
    <w:rsid w:val="00D939C0"/>
    <w:rsid w:val="00D93D38"/>
    <w:rsid w:val="00D93DE1"/>
    <w:rsid w:val="00D93E3D"/>
    <w:rsid w:val="00D93F48"/>
    <w:rsid w:val="00D93FC8"/>
    <w:rsid w:val="00D94124"/>
    <w:rsid w:val="00D9480A"/>
    <w:rsid w:val="00D9487F"/>
    <w:rsid w:val="00D94B78"/>
    <w:rsid w:val="00D94C73"/>
    <w:rsid w:val="00D955AE"/>
    <w:rsid w:val="00D955DB"/>
    <w:rsid w:val="00D9560B"/>
    <w:rsid w:val="00D95C74"/>
    <w:rsid w:val="00D95D62"/>
    <w:rsid w:val="00D95F31"/>
    <w:rsid w:val="00D9647F"/>
    <w:rsid w:val="00D96531"/>
    <w:rsid w:val="00D96606"/>
    <w:rsid w:val="00D9690B"/>
    <w:rsid w:val="00D969B2"/>
    <w:rsid w:val="00D96C62"/>
    <w:rsid w:val="00D96D0D"/>
    <w:rsid w:val="00D97025"/>
    <w:rsid w:val="00D97051"/>
    <w:rsid w:val="00D972FA"/>
    <w:rsid w:val="00D97409"/>
    <w:rsid w:val="00D9744A"/>
    <w:rsid w:val="00D975DE"/>
    <w:rsid w:val="00D979C0"/>
    <w:rsid w:val="00D97A0D"/>
    <w:rsid w:val="00D97A5B"/>
    <w:rsid w:val="00D97B91"/>
    <w:rsid w:val="00D97B92"/>
    <w:rsid w:val="00D97D2F"/>
    <w:rsid w:val="00D97E56"/>
    <w:rsid w:val="00D97E7E"/>
    <w:rsid w:val="00DA00DD"/>
    <w:rsid w:val="00DA0190"/>
    <w:rsid w:val="00DA0420"/>
    <w:rsid w:val="00DA056C"/>
    <w:rsid w:val="00DA099D"/>
    <w:rsid w:val="00DA0F10"/>
    <w:rsid w:val="00DA112C"/>
    <w:rsid w:val="00DA1310"/>
    <w:rsid w:val="00DA15E8"/>
    <w:rsid w:val="00DA17A2"/>
    <w:rsid w:val="00DA188E"/>
    <w:rsid w:val="00DA1AB6"/>
    <w:rsid w:val="00DA1AE5"/>
    <w:rsid w:val="00DA1C0E"/>
    <w:rsid w:val="00DA1C7F"/>
    <w:rsid w:val="00DA1D83"/>
    <w:rsid w:val="00DA2043"/>
    <w:rsid w:val="00DA25AE"/>
    <w:rsid w:val="00DA2C81"/>
    <w:rsid w:val="00DA2D4D"/>
    <w:rsid w:val="00DA3734"/>
    <w:rsid w:val="00DA3794"/>
    <w:rsid w:val="00DA38CC"/>
    <w:rsid w:val="00DA39B5"/>
    <w:rsid w:val="00DA3A5F"/>
    <w:rsid w:val="00DA3D39"/>
    <w:rsid w:val="00DA3D44"/>
    <w:rsid w:val="00DA3D60"/>
    <w:rsid w:val="00DA3F7D"/>
    <w:rsid w:val="00DA411D"/>
    <w:rsid w:val="00DA417E"/>
    <w:rsid w:val="00DA4273"/>
    <w:rsid w:val="00DA4370"/>
    <w:rsid w:val="00DA440C"/>
    <w:rsid w:val="00DA46BB"/>
    <w:rsid w:val="00DA4913"/>
    <w:rsid w:val="00DA4AA2"/>
    <w:rsid w:val="00DA4D10"/>
    <w:rsid w:val="00DA4E8B"/>
    <w:rsid w:val="00DA5A2E"/>
    <w:rsid w:val="00DA5CFB"/>
    <w:rsid w:val="00DA622D"/>
    <w:rsid w:val="00DA6448"/>
    <w:rsid w:val="00DA648E"/>
    <w:rsid w:val="00DA65EE"/>
    <w:rsid w:val="00DA669B"/>
    <w:rsid w:val="00DA6906"/>
    <w:rsid w:val="00DA6A03"/>
    <w:rsid w:val="00DA6B70"/>
    <w:rsid w:val="00DA6D46"/>
    <w:rsid w:val="00DA7159"/>
    <w:rsid w:val="00DA76DB"/>
    <w:rsid w:val="00DA7CE8"/>
    <w:rsid w:val="00DA7CF7"/>
    <w:rsid w:val="00DA7D5A"/>
    <w:rsid w:val="00DB0421"/>
    <w:rsid w:val="00DB0619"/>
    <w:rsid w:val="00DB0633"/>
    <w:rsid w:val="00DB06C4"/>
    <w:rsid w:val="00DB075D"/>
    <w:rsid w:val="00DB0A54"/>
    <w:rsid w:val="00DB0B35"/>
    <w:rsid w:val="00DB0E38"/>
    <w:rsid w:val="00DB0E53"/>
    <w:rsid w:val="00DB0E6C"/>
    <w:rsid w:val="00DB1227"/>
    <w:rsid w:val="00DB1390"/>
    <w:rsid w:val="00DB15F3"/>
    <w:rsid w:val="00DB1647"/>
    <w:rsid w:val="00DB1689"/>
    <w:rsid w:val="00DB16D6"/>
    <w:rsid w:val="00DB1987"/>
    <w:rsid w:val="00DB19FC"/>
    <w:rsid w:val="00DB1D32"/>
    <w:rsid w:val="00DB1EC8"/>
    <w:rsid w:val="00DB1F65"/>
    <w:rsid w:val="00DB2021"/>
    <w:rsid w:val="00DB20FB"/>
    <w:rsid w:val="00DB2255"/>
    <w:rsid w:val="00DB2334"/>
    <w:rsid w:val="00DB2363"/>
    <w:rsid w:val="00DB23CB"/>
    <w:rsid w:val="00DB2634"/>
    <w:rsid w:val="00DB26BD"/>
    <w:rsid w:val="00DB28C9"/>
    <w:rsid w:val="00DB2B3D"/>
    <w:rsid w:val="00DB2BA4"/>
    <w:rsid w:val="00DB2D63"/>
    <w:rsid w:val="00DB2E55"/>
    <w:rsid w:val="00DB2E8F"/>
    <w:rsid w:val="00DB2EC0"/>
    <w:rsid w:val="00DB2F37"/>
    <w:rsid w:val="00DB2FD0"/>
    <w:rsid w:val="00DB31C7"/>
    <w:rsid w:val="00DB329F"/>
    <w:rsid w:val="00DB3470"/>
    <w:rsid w:val="00DB3809"/>
    <w:rsid w:val="00DB39F2"/>
    <w:rsid w:val="00DB3B38"/>
    <w:rsid w:val="00DB3B9A"/>
    <w:rsid w:val="00DB3BFB"/>
    <w:rsid w:val="00DB3D54"/>
    <w:rsid w:val="00DB3E23"/>
    <w:rsid w:val="00DB3F50"/>
    <w:rsid w:val="00DB3FDF"/>
    <w:rsid w:val="00DB3FF0"/>
    <w:rsid w:val="00DB41A4"/>
    <w:rsid w:val="00DB4378"/>
    <w:rsid w:val="00DB472A"/>
    <w:rsid w:val="00DB47C8"/>
    <w:rsid w:val="00DB4992"/>
    <w:rsid w:val="00DB4C18"/>
    <w:rsid w:val="00DB54F3"/>
    <w:rsid w:val="00DB5910"/>
    <w:rsid w:val="00DB5A8C"/>
    <w:rsid w:val="00DB5F12"/>
    <w:rsid w:val="00DB5F36"/>
    <w:rsid w:val="00DB605E"/>
    <w:rsid w:val="00DB62A4"/>
    <w:rsid w:val="00DB69E9"/>
    <w:rsid w:val="00DB6DE6"/>
    <w:rsid w:val="00DB6FD5"/>
    <w:rsid w:val="00DB7024"/>
    <w:rsid w:val="00DB70A5"/>
    <w:rsid w:val="00DB736C"/>
    <w:rsid w:val="00DB73B2"/>
    <w:rsid w:val="00DB75DF"/>
    <w:rsid w:val="00DB76CB"/>
    <w:rsid w:val="00DB7827"/>
    <w:rsid w:val="00DB79F0"/>
    <w:rsid w:val="00DB7B4A"/>
    <w:rsid w:val="00DC01A4"/>
    <w:rsid w:val="00DC0A95"/>
    <w:rsid w:val="00DC0C17"/>
    <w:rsid w:val="00DC0CBE"/>
    <w:rsid w:val="00DC0DA2"/>
    <w:rsid w:val="00DC0FF3"/>
    <w:rsid w:val="00DC1200"/>
    <w:rsid w:val="00DC1785"/>
    <w:rsid w:val="00DC1AF8"/>
    <w:rsid w:val="00DC1EB6"/>
    <w:rsid w:val="00DC1FB7"/>
    <w:rsid w:val="00DC1FF7"/>
    <w:rsid w:val="00DC222F"/>
    <w:rsid w:val="00DC2611"/>
    <w:rsid w:val="00DC26D7"/>
    <w:rsid w:val="00DC2835"/>
    <w:rsid w:val="00DC2A37"/>
    <w:rsid w:val="00DC2A56"/>
    <w:rsid w:val="00DC2AA4"/>
    <w:rsid w:val="00DC2AB2"/>
    <w:rsid w:val="00DC2CCA"/>
    <w:rsid w:val="00DC2D4D"/>
    <w:rsid w:val="00DC2D72"/>
    <w:rsid w:val="00DC2EB8"/>
    <w:rsid w:val="00DC3199"/>
    <w:rsid w:val="00DC3378"/>
    <w:rsid w:val="00DC33A9"/>
    <w:rsid w:val="00DC3570"/>
    <w:rsid w:val="00DC36EC"/>
    <w:rsid w:val="00DC3EE2"/>
    <w:rsid w:val="00DC3FD0"/>
    <w:rsid w:val="00DC4008"/>
    <w:rsid w:val="00DC4157"/>
    <w:rsid w:val="00DC425D"/>
    <w:rsid w:val="00DC4480"/>
    <w:rsid w:val="00DC4877"/>
    <w:rsid w:val="00DC4966"/>
    <w:rsid w:val="00DC4B6D"/>
    <w:rsid w:val="00DC4B87"/>
    <w:rsid w:val="00DC4C31"/>
    <w:rsid w:val="00DC5105"/>
    <w:rsid w:val="00DC52A3"/>
    <w:rsid w:val="00DC5462"/>
    <w:rsid w:val="00DC54E9"/>
    <w:rsid w:val="00DC5547"/>
    <w:rsid w:val="00DC5791"/>
    <w:rsid w:val="00DC5C96"/>
    <w:rsid w:val="00DC5CBD"/>
    <w:rsid w:val="00DC60BC"/>
    <w:rsid w:val="00DC613A"/>
    <w:rsid w:val="00DC6214"/>
    <w:rsid w:val="00DC639A"/>
    <w:rsid w:val="00DC6449"/>
    <w:rsid w:val="00DC6581"/>
    <w:rsid w:val="00DC67F3"/>
    <w:rsid w:val="00DC69B6"/>
    <w:rsid w:val="00DC6A0B"/>
    <w:rsid w:val="00DC6A5E"/>
    <w:rsid w:val="00DC6AB2"/>
    <w:rsid w:val="00DC6CC3"/>
    <w:rsid w:val="00DC6CD1"/>
    <w:rsid w:val="00DC6CE0"/>
    <w:rsid w:val="00DC7133"/>
    <w:rsid w:val="00DC7228"/>
    <w:rsid w:val="00DC7641"/>
    <w:rsid w:val="00DC767E"/>
    <w:rsid w:val="00DC76B8"/>
    <w:rsid w:val="00DC7760"/>
    <w:rsid w:val="00DC7826"/>
    <w:rsid w:val="00DC795D"/>
    <w:rsid w:val="00DC7968"/>
    <w:rsid w:val="00DC7BF5"/>
    <w:rsid w:val="00DC7D26"/>
    <w:rsid w:val="00DC7F4E"/>
    <w:rsid w:val="00DD00EC"/>
    <w:rsid w:val="00DD01AF"/>
    <w:rsid w:val="00DD02D4"/>
    <w:rsid w:val="00DD03C1"/>
    <w:rsid w:val="00DD05EB"/>
    <w:rsid w:val="00DD0617"/>
    <w:rsid w:val="00DD0769"/>
    <w:rsid w:val="00DD079B"/>
    <w:rsid w:val="00DD0A6E"/>
    <w:rsid w:val="00DD0BD5"/>
    <w:rsid w:val="00DD0FF2"/>
    <w:rsid w:val="00DD12B3"/>
    <w:rsid w:val="00DD15AF"/>
    <w:rsid w:val="00DD15FD"/>
    <w:rsid w:val="00DD17BF"/>
    <w:rsid w:val="00DD1DD0"/>
    <w:rsid w:val="00DD2071"/>
    <w:rsid w:val="00DD2097"/>
    <w:rsid w:val="00DD24BD"/>
    <w:rsid w:val="00DD2741"/>
    <w:rsid w:val="00DD2899"/>
    <w:rsid w:val="00DD30F2"/>
    <w:rsid w:val="00DD31C9"/>
    <w:rsid w:val="00DD33FC"/>
    <w:rsid w:val="00DD36EC"/>
    <w:rsid w:val="00DD379E"/>
    <w:rsid w:val="00DD38ED"/>
    <w:rsid w:val="00DD39F1"/>
    <w:rsid w:val="00DD3B7B"/>
    <w:rsid w:val="00DD42BB"/>
    <w:rsid w:val="00DD4E20"/>
    <w:rsid w:val="00DD4ED0"/>
    <w:rsid w:val="00DD4FB8"/>
    <w:rsid w:val="00DD5393"/>
    <w:rsid w:val="00DD5671"/>
    <w:rsid w:val="00DD5685"/>
    <w:rsid w:val="00DD592F"/>
    <w:rsid w:val="00DD5BF0"/>
    <w:rsid w:val="00DD5C47"/>
    <w:rsid w:val="00DD5DE0"/>
    <w:rsid w:val="00DD5F17"/>
    <w:rsid w:val="00DD60C2"/>
    <w:rsid w:val="00DD6402"/>
    <w:rsid w:val="00DD66A8"/>
    <w:rsid w:val="00DD677C"/>
    <w:rsid w:val="00DD67D8"/>
    <w:rsid w:val="00DD69DD"/>
    <w:rsid w:val="00DD6A68"/>
    <w:rsid w:val="00DD6D31"/>
    <w:rsid w:val="00DD6E31"/>
    <w:rsid w:val="00DD6FE2"/>
    <w:rsid w:val="00DD7371"/>
    <w:rsid w:val="00DD7379"/>
    <w:rsid w:val="00DD74DB"/>
    <w:rsid w:val="00DD7674"/>
    <w:rsid w:val="00DD79F6"/>
    <w:rsid w:val="00DD7A3C"/>
    <w:rsid w:val="00DD7C24"/>
    <w:rsid w:val="00DD7EE2"/>
    <w:rsid w:val="00DE0234"/>
    <w:rsid w:val="00DE053B"/>
    <w:rsid w:val="00DE0829"/>
    <w:rsid w:val="00DE0DD2"/>
    <w:rsid w:val="00DE0E14"/>
    <w:rsid w:val="00DE1151"/>
    <w:rsid w:val="00DE120B"/>
    <w:rsid w:val="00DE13E2"/>
    <w:rsid w:val="00DE1A5F"/>
    <w:rsid w:val="00DE1CDA"/>
    <w:rsid w:val="00DE1F79"/>
    <w:rsid w:val="00DE20E5"/>
    <w:rsid w:val="00DE2161"/>
    <w:rsid w:val="00DE2208"/>
    <w:rsid w:val="00DE22D3"/>
    <w:rsid w:val="00DE22D4"/>
    <w:rsid w:val="00DE24B4"/>
    <w:rsid w:val="00DE2512"/>
    <w:rsid w:val="00DE261A"/>
    <w:rsid w:val="00DE287A"/>
    <w:rsid w:val="00DE2B46"/>
    <w:rsid w:val="00DE2C00"/>
    <w:rsid w:val="00DE2F58"/>
    <w:rsid w:val="00DE2F60"/>
    <w:rsid w:val="00DE3004"/>
    <w:rsid w:val="00DE303E"/>
    <w:rsid w:val="00DE36E6"/>
    <w:rsid w:val="00DE399A"/>
    <w:rsid w:val="00DE3CCF"/>
    <w:rsid w:val="00DE3D6F"/>
    <w:rsid w:val="00DE3E38"/>
    <w:rsid w:val="00DE402F"/>
    <w:rsid w:val="00DE403A"/>
    <w:rsid w:val="00DE4356"/>
    <w:rsid w:val="00DE440A"/>
    <w:rsid w:val="00DE4858"/>
    <w:rsid w:val="00DE4A26"/>
    <w:rsid w:val="00DE4AAA"/>
    <w:rsid w:val="00DE4ACE"/>
    <w:rsid w:val="00DE4BDA"/>
    <w:rsid w:val="00DE4CA1"/>
    <w:rsid w:val="00DE4D4B"/>
    <w:rsid w:val="00DE51D4"/>
    <w:rsid w:val="00DE522E"/>
    <w:rsid w:val="00DE53D0"/>
    <w:rsid w:val="00DE5535"/>
    <w:rsid w:val="00DE5768"/>
    <w:rsid w:val="00DE5831"/>
    <w:rsid w:val="00DE5DA0"/>
    <w:rsid w:val="00DE5EAC"/>
    <w:rsid w:val="00DE628E"/>
    <w:rsid w:val="00DE65EF"/>
    <w:rsid w:val="00DE67C5"/>
    <w:rsid w:val="00DE6A87"/>
    <w:rsid w:val="00DE6AC2"/>
    <w:rsid w:val="00DE6B23"/>
    <w:rsid w:val="00DE6B38"/>
    <w:rsid w:val="00DE6B54"/>
    <w:rsid w:val="00DE6DFC"/>
    <w:rsid w:val="00DE7257"/>
    <w:rsid w:val="00DE7567"/>
    <w:rsid w:val="00DE7864"/>
    <w:rsid w:val="00DE78B8"/>
    <w:rsid w:val="00DE7A89"/>
    <w:rsid w:val="00DE7C0E"/>
    <w:rsid w:val="00DF0043"/>
    <w:rsid w:val="00DF01BF"/>
    <w:rsid w:val="00DF0286"/>
    <w:rsid w:val="00DF0598"/>
    <w:rsid w:val="00DF06BF"/>
    <w:rsid w:val="00DF0720"/>
    <w:rsid w:val="00DF0889"/>
    <w:rsid w:val="00DF0BAC"/>
    <w:rsid w:val="00DF12CD"/>
    <w:rsid w:val="00DF13BF"/>
    <w:rsid w:val="00DF13F2"/>
    <w:rsid w:val="00DF15FB"/>
    <w:rsid w:val="00DF1638"/>
    <w:rsid w:val="00DF1950"/>
    <w:rsid w:val="00DF1B05"/>
    <w:rsid w:val="00DF1BA7"/>
    <w:rsid w:val="00DF1BF2"/>
    <w:rsid w:val="00DF1C9E"/>
    <w:rsid w:val="00DF1CAD"/>
    <w:rsid w:val="00DF1D4F"/>
    <w:rsid w:val="00DF2042"/>
    <w:rsid w:val="00DF2109"/>
    <w:rsid w:val="00DF2150"/>
    <w:rsid w:val="00DF23A8"/>
    <w:rsid w:val="00DF23B3"/>
    <w:rsid w:val="00DF24FC"/>
    <w:rsid w:val="00DF25BF"/>
    <w:rsid w:val="00DF2660"/>
    <w:rsid w:val="00DF2723"/>
    <w:rsid w:val="00DF2745"/>
    <w:rsid w:val="00DF2D8C"/>
    <w:rsid w:val="00DF2DF8"/>
    <w:rsid w:val="00DF2E5E"/>
    <w:rsid w:val="00DF30FC"/>
    <w:rsid w:val="00DF3228"/>
    <w:rsid w:val="00DF335E"/>
    <w:rsid w:val="00DF33D3"/>
    <w:rsid w:val="00DF3541"/>
    <w:rsid w:val="00DF3606"/>
    <w:rsid w:val="00DF38C2"/>
    <w:rsid w:val="00DF408A"/>
    <w:rsid w:val="00DF409E"/>
    <w:rsid w:val="00DF40FE"/>
    <w:rsid w:val="00DF413A"/>
    <w:rsid w:val="00DF443F"/>
    <w:rsid w:val="00DF4474"/>
    <w:rsid w:val="00DF46A0"/>
    <w:rsid w:val="00DF472F"/>
    <w:rsid w:val="00DF4917"/>
    <w:rsid w:val="00DF4B8B"/>
    <w:rsid w:val="00DF4BA1"/>
    <w:rsid w:val="00DF4C78"/>
    <w:rsid w:val="00DF4DDB"/>
    <w:rsid w:val="00DF4E33"/>
    <w:rsid w:val="00DF5130"/>
    <w:rsid w:val="00DF514F"/>
    <w:rsid w:val="00DF51B2"/>
    <w:rsid w:val="00DF5331"/>
    <w:rsid w:val="00DF5491"/>
    <w:rsid w:val="00DF5754"/>
    <w:rsid w:val="00DF5CDD"/>
    <w:rsid w:val="00DF5EC3"/>
    <w:rsid w:val="00DF6137"/>
    <w:rsid w:val="00DF62B0"/>
    <w:rsid w:val="00DF66D7"/>
    <w:rsid w:val="00DF683E"/>
    <w:rsid w:val="00DF6A25"/>
    <w:rsid w:val="00DF6B25"/>
    <w:rsid w:val="00DF6B49"/>
    <w:rsid w:val="00DF7020"/>
    <w:rsid w:val="00DF707E"/>
    <w:rsid w:val="00DF7129"/>
    <w:rsid w:val="00DF78B9"/>
    <w:rsid w:val="00DF799F"/>
    <w:rsid w:val="00DF7B05"/>
    <w:rsid w:val="00DF7D54"/>
    <w:rsid w:val="00DF7DD8"/>
    <w:rsid w:val="00DF7EA2"/>
    <w:rsid w:val="00E00002"/>
    <w:rsid w:val="00E0006B"/>
    <w:rsid w:val="00E0026E"/>
    <w:rsid w:val="00E00393"/>
    <w:rsid w:val="00E003EC"/>
    <w:rsid w:val="00E00765"/>
    <w:rsid w:val="00E007FB"/>
    <w:rsid w:val="00E00A9A"/>
    <w:rsid w:val="00E00B8F"/>
    <w:rsid w:val="00E00B9F"/>
    <w:rsid w:val="00E00F3D"/>
    <w:rsid w:val="00E01109"/>
    <w:rsid w:val="00E011DE"/>
    <w:rsid w:val="00E011F3"/>
    <w:rsid w:val="00E013F4"/>
    <w:rsid w:val="00E01E58"/>
    <w:rsid w:val="00E01E7B"/>
    <w:rsid w:val="00E01EE7"/>
    <w:rsid w:val="00E0201D"/>
    <w:rsid w:val="00E02381"/>
    <w:rsid w:val="00E02738"/>
    <w:rsid w:val="00E02867"/>
    <w:rsid w:val="00E02ABF"/>
    <w:rsid w:val="00E02CDF"/>
    <w:rsid w:val="00E02D0B"/>
    <w:rsid w:val="00E02D87"/>
    <w:rsid w:val="00E02EB2"/>
    <w:rsid w:val="00E02F24"/>
    <w:rsid w:val="00E03182"/>
    <w:rsid w:val="00E03278"/>
    <w:rsid w:val="00E03413"/>
    <w:rsid w:val="00E0346C"/>
    <w:rsid w:val="00E03638"/>
    <w:rsid w:val="00E03A70"/>
    <w:rsid w:val="00E03BB0"/>
    <w:rsid w:val="00E03C8E"/>
    <w:rsid w:val="00E041F8"/>
    <w:rsid w:val="00E04266"/>
    <w:rsid w:val="00E042B0"/>
    <w:rsid w:val="00E043B1"/>
    <w:rsid w:val="00E043B9"/>
    <w:rsid w:val="00E04403"/>
    <w:rsid w:val="00E0445E"/>
    <w:rsid w:val="00E0448C"/>
    <w:rsid w:val="00E047C5"/>
    <w:rsid w:val="00E04912"/>
    <w:rsid w:val="00E04B8D"/>
    <w:rsid w:val="00E04CF8"/>
    <w:rsid w:val="00E04DDA"/>
    <w:rsid w:val="00E04ECB"/>
    <w:rsid w:val="00E05058"/>
    <w:rsid w:val="00E050E7"/>
    <w:rsid w:val="00E0515E"/>
    <w:rsid w:val="00E05547"/>
    <w:rsid w:val="00E06062"/>
    <w:rsid w:val="00E06526"/>
    <w:rsid w:val="00E06591"/>
    <w:rsid w:val="00E06644"/>
    <w:rsid w:val="00E06976"/>
    <w:rsid w:val="00E06A61"/>
    <w:rsid w:val="00E06BB4"/>
    <w:rsid w:val="00E07512"/>
    <w:rsid w:val="00E0754F"/>
    <w:rsid w:val="00E07A82"/>
    <w:rsid w:val="00E07D28"/>
    <w:rsid w:val="00E07DA4"/>
    <w:rsid w:val="00E1019C"/>
    <w:rsid w:val="00E10208"/>
    <w:rsid w:val="00E10435"/>
    <w:rsid w:val="00E1049A"/>
    <w:rsid w:val="00E1059D"/>
    <w:rsid w:val="00E107D0"/>
    <w:rsid w:val="00E1088D"/>
    <w:rsid w:val="00E10AAD"/>
    <w:rsid w:val="00E10BE2"/>
    <w:rsid w:val="00E10C81"/>
    <w:rsid w:val="00E10D62"/>
    <w:rsid w:val="00E10DD3"/>
    <w:rsid w:val="00E111A1"/>
    <w:rsid w:val="00E114BC"/>
    <w:rsid w:val="00E116EF"/>
    <w:rsid w:val="00E11937"/>
    <w:rsid w:val="00E11A0E"/>
    <w:rsid w:val="00E11D24"/>
    <w:rsid w:val="00E11DB3"/>
    <w:rsid w:val="00E11DF9"/>
    <w:rsid w:val="00E11E1D"/>
    <w:rsid w:val="00E12027"/>
    <w:rsid w:val="00E12083"/>
    <w:rsid w:val="00E12490"/>
    <w:rsid w:val="00E12971"/>
    <w:rsid w:val="00E12A00"/>
    <w:rsid w:val="00E12B85"/>
    <w:rsid w:val="00E12F65"/>
    <w:rsid w:val="00E13089"/>
    <w:rsid w:val="00E132AB"/>
    <w:rsid w:val="00E132CF"/>
    <w:rsid w:val="00E132E0"/>
    <w:rsid w:val="00E1346A"/>
    <w:rsid w:val="00E13584"/>
    <w:rsid w:val="00E1376E"/>
    <w:rsid w:val="00E13834"/>
    <w:rsid w:val="00E1389F"/>
    <w:rsid w:val="00E1390C"/>
    <w:rsid w:val="00E13A4F"/>
    <w:rsid w:val="00E13D9B"/>
    <w:rsid w:val="00E13FB0"/>
    <w:rsid w:val="00E140FA"/>
    <w:rsid w:val="00E1435C"/>
    <w:rsid w:val="00E143CE"/>
    <w:rsid w:val="00E145A4"/>
    <w:rsid w:val="00E147C7"/>
    <w:rsid w:val="00E14A6F"/>
    <w:rsid w:val="00E14BC8"/>
    <w:rsid w:val="00E1560B"/>
    <w:rsid w:val="00E15AED"/>
    <w:rsid w:val="00E15B7B"/>
    <w:rsid w:val="00E15C0A"/>
    <w:rsid w:val="00E15CD4"/>
    <w:rsid w:val="00E15D77"/>
    <w:rsid w:val="00E15EB2"/>
    <w:rsid w:val="00E16362"/>
    <w:rsid w:val="00E1646D"/>
    <w:rsid w:val="00E167C5"/>
    <w:rsid w:val="00E1688A"/>
    <w:rsid w:val="00E16A2A"/>
    <w:rsid w:val="00E16AB7"/>
    <w:rsid w:val="00E17247"/>
    <w:rsid w:val="00E1737D"/>
    <w:rsid w:val="00E176AE"/>
    <w:rsid w:val="00E176CE"/>
    <w:rsid w:val="00E17E16"/>
    <w:rsid w:val="00E20043"/>
    <w:rsid w:val="00E2010E"/>
    <w:rsid w:val="00E20273"/>
    <w:rsid w:val="00E2032E"/>
    <w:rsid w:val="00E2034F"/>
    <w:rsid w:val="00E2053A"/>
    <w:rsid w:val="00E20566"/>
    <w:rsid w:val="00E20B95"/>
    <w:rsid w:val="00E20B97"/>
    <w:rsid w:val="00E20D12"/>
    <w:rsid w:val="00E20D43"/>
    <w:rsid w:val="00E20E26"/>
    <w:rsid w:val="00E20EBD"/>
    <w:rsid w:val="00E214C6"/>
    <w:rsid w:val="00E214D7"/>
    <w:rsid w:val="00E21526"/>
    <w:rsid w:val="00E21572"/>
    <w:rsid w:val="00E21757"/>
    <w:rsid w:val="00E21767"/>
    <w:rsid w:val="00E21E6D"/>
    <w:rsid w:val="00E21E7D"/>
    <w:rsid w:val="00E2225F"/>
    <w:rsid w:val="00E22392"/>
    <w:rsid w:val="00E22842"/>
    <w:rsid w:val="00E228BF"/>
    <w:rsid w:val="00E2290D"/>
    <w:rsid w:val="00E22CC7"/>
    <w:rsid w:val="00E22D36"/>
    <w:rsid w:val="00E22EDC"/>
    <w:rsid w:val="00E22FEA"/>
    <w:rsid w:val="00E22FFE"/>
    <w:rsid w:val="00E23284"/>
    <w:rsid w:val="00E232B7"/>
    <w:rsid w:val="00E2339B"/>
    <w:rsid w:val="00E234FE"/>
    <w:rsid w:val="00E23923"/>
    <w:rsid w:val="00E23A65"/>
    <w:rsid w:val="00E23A71"/>
    <w:rsid w:val="00E23BB1"/>
    <w:rsid w:val="00E23BF7"/>
    <w:rsid w:val="00E23CCD"/>
    <w:rsid w:val="00E23CE0"/>
    <w:rsid w:val="00E23D11"/>
    <w:rsid w:val="00E23D18"/>
    <w:rsid w:val="00E23EBC"/>
    <w:rsid w:val="00E24225"/>
    <w:rsid w:val="00E24436"/>
    <w:rsid w:val="00E2452D"/>
    <w:rsid w:val="00E245DD"/>
    <w:rsid w:val="00E2464F"/>
    <w:rsid w:val="00E2480D"/>
    <w:rsid w:val="00E24895"/>
    <w:rsid w:val="00E24968"/>
    <w:rsid w:val="00E24B5F"/>
    <w:rsid w:val="00E24C65"/>
    <w:rsid w:val="00E24D4F"/>
    <w:rsid w:val="00E24E3E"/>
    <w:rsid w:val="00E24EEF"/>
    <w:rsid w:val="00E251BD"/>
    <w:rsid w:val="00E252AB"/>
    <w:rsid w:val="00E253B5"/>
    <w:rsid w:val="00E253F2"/>
    <w:rsid w:val="00E25636"/>
    <w:rsid w:val="00E25959"/>
    <w:rsid w:val="00E25BDF"/>
    <w:rsid w:val="00E25EDC"/>
    <w:rsid w:val="00E2609C"/>
    <w:rsid w:val="00E26117"/>
    <w:rsid w:val="00E261DF"/>
    <w:rsid w:val="00E26302"/>
    <w:rsid w:val="00E2634E"/>
    <w:rsid w:val="00E2642E"/>
    <w:rsid w:val="00E26502"/>
    <w:rsid w:val="00E2688A"/>
    <w:rsid w:val="00E26989"/>
    <w:rsid w:val="00E269C8"/>
    <w:rsid w:val="00E26A0C"/>
    <w:rsid w:val="00E26A28"/>
    <w:rsid w:val="00E26A30"/>
    <w:rsid w:val="00E26D6B"/>
    <w:rsid w:val="00E26EDA"/>
    <w:rsid w:val="00E26FDD"/>
    <w:rsid w:val="00E2702E"/>
    <w:rsid w:val="00E270B9"/>
    <w:rsid w:val="00E27162"/>
    <w:rsid w:val="00E27202"/>
    <w:rsid w:val="00E27211"/>
    <w:rsid w:val="00E2726F"/>
    <w:rsid w:val="00E273E4"/>
    <w:rsid w:val="00E27401"/>
    <w:rsid w:val="00E27478"/>
    <w:rsid w:val="00E277B8"/>
    <w:rsid w:val="00E278DB"/>
    <w:rsid w:val="00E27A5B"/>
    <w:rsid w:val="00E27E50"/>
    <w:rsid w:val="00E27ED1"/>
    <w:rsid w:val="00E27F3E"/>
    <w:rsid w:val="00E27F5D"/>
    <w:rsid w:val="00E30077"/>
    <w:rsid w:val="00E30405"/>
    <w:rsid w:val="00E30505"/>
    <w:rsid w:val="00E30558"/>
    <w:rsid w:val="00E30590"/>
    <w:rsid w:val="00E30836"/>
    <w:rsid w:val="00E30ABE"/>
    <w:rsid w:val="00E30B88"/>
    <w:rsid w:val="00E31255"/>
    <w:rsid w:val="00E318CD"/>
    <w:rsid w:val="00E31A9D"/>
    <w:rsid w:val="00E31DA0"/>
    <w:rsid w:val="00E31DA1"/>
    <w:rsid w:val="00E321C9"/>
    <w:rsid w:val="00E323F8"/>
    <w:rsid w:val="00E32507"/>
    <w:rsid w:val="00E32B9C"/>
    <w:rsid w:val="00E32D85"/>
    <w:rsid w:val="00E32E93"/>
    <w:rsid w:val="00E32F5D"/>
    <w:rsid w:val="00E32FE1"/>
    <w:rsid w:val="00E33137"/>
    <w:rsid w:val="00E33177"/>
    <w:rsid w:val="00E33211"/>
    <w:rsid w:val="00E33435"/>
    <w:rsid w:val="00E3372E"/>
    <w:rsid w:val="00E3394B"/>
    <w:rsid w:val="00E33981"/>
    <w:rsid w:val="00E339F1"/>
    <w:rsid w:val="00E339F7"/>
    <w:rsid w:val="00E33B4F"/>
    <w:rsid w:val="00E33BCA"/>
    <w:rsid w:val="00E33BDD"/>
    <w:rsid w:val="00E33FF4"/>
    <w:rsid w:val="00E346D9"/>
    <w:rsid w:val="00E34707"/>
    <w:rsid w:val="00E34A0E"/>
    <w:rsid w:val="00E34D95"/>
    <w:rsid w:val="00E34DEB"/>
    <w:rsid w:val="00E34EFB"/>
    <w:rsid w:val="00E35382"/>
    <w:rsid w:val="00E353CD"/>
    <w:rsid w:val="00E35406"/>
    <w:rsid w:val="00E35550"/>
    <w:rsid w:val="00E35590"/>
    <w:rsid w:val="00E35683"/>
    <w:rsid w:val="00E35DF5"/>
    <w:rsid w:val="00E36050"/>
    <w:rsid w:val="00E363C3"/>
    <w:rsid w:val="00E363F1"/>
    <w:rsid w:val="00E365C3"/>
    <w:rsid w:val="00E3665F"/>
    <w:rsid w:val="00E366AB"/>
    <w:rsid w:val="00E36785"/>
    <w:rsid w:val="00E367F6"/>
    <w:rsid w:val="00E36B96"/>
    <w:rsid w:val="00E36BBC"/>
    <w:rsid w:val="00E36C53"/>
    <w:rsid w:val="00E36CCF"/>
    <w:rsid w:val="00E36EC7"/>
    <w:rsid w:val="00E3724D"/>
    <w:rsid w:val="00E3749C"/>
    <w:rsid w:val="00E37695"/>
    <w:rsid w:val="00E37B57"/>
    <w:rsid w:val="00E37D80"/>
    <w:rsid w:val="00E37F2C"/>
    <w:rsid w:val="00E37FA7"/>
    <w:rsid w:val="00E4021B"/>
    <w:rsid w:val="00E40420"/>
    <w:rsid w:val="00E40745"/>
    <w:rsid w:val="00E4088D"/>
    <w:rsid w:val="00E40B32"/>
    <w:rsid w:val="00E40C33"/>
    <w:rsid w:val="00E40D16"/>
    <w:rsid w:val="00E40FC3"/>
    <w:rsid w:val="00E4113B"/>
    <w:rsid w:val="00E41454"/>
    <w:rsid w:val="00E414CA"/>
    <w:rsid w:val="00E41AAA"/>
    <w:rsid w:val="00E41C77"/>
    <w:rsid w:val="00E41CDF"/>
    <w:rsid w:val="00E41D05"/>
    <w:rsid w:val="00E41E56"/>
    <w:rsid w:val="00E41EFB"/>
    <w:rsid w:val="00E422B9"/>
    <w:rsid w:val="00E4241B"/>
    <w:rsid w:val="00E42510"/>
    <w:rsid w:val="00E4290A"/>
    <w:rsid w:val="00E42B00"/>
    <w:rsid w:val="00E42C3D"/>
    <w:rsid w:val="00E42E7B"/>
    <w:rsid w:val="00E42EA1"/>
    <w:rsid w:val="00E42F97"/>
    <w:rsid w:val="00E4317E"/>
    <w:rsid w:val="00E43692"/>
    <w:rsid w:val="00E4397E"/>
    <w:rsid w:val="00E43A15"/>
    <w:rsid w:val="00E43C45"/>
    <w:rsid w:val="00E43D38"/>
    <w:rsid w:val="00E43DF3"/>
    <w:rsid w:val="00E43E67"/>
    <w:rsid w:val="00E43E69"/>
    <w:rsid w:val="00E43F51"/>
    <w:rsid w:val="00E44170"/>
    <w:rsid w:val="00E441A1"/>
    <w:rsid w:val="00E44559"/>
    <w:rsid w:val="00E445E3"/>
    <w:rsid w:val="00E44773"/>
    <w:rsid w:val="00E448EC"/>
    <w:rsid w:val="00E44951"/>
    <w:rsid w:val="00E44D1B"/>
    <w:rsid w:val="00E44E33"/>
    <w:rsid w:val="00E450D3"/>
    <w:rsid w:val="00E45222"/>
    <w:rsid w:val="00E4544D"/>
    <w:rsid w:val="00E45519"/>
    <w:rsid w:val="00E456D9"/>
    <w:rsid w:val="00E45CA6"/>
    <w:rsid w:val="00E45D31"/>
    <w:rsid w:val="00E45DB5"/>
    <w:rsid w:val="00E45FE5"/>
    <w:rsid w:val="00E45FF2"/>
    <w:rsid w:val="00E46011"/>
    <w:rsid w:val="00E461CE"/>
    <w:rsid w:val="00E46775"/>
    <w:rsid w:val="00E470EA"/>
    <w:rsid w:val="00E4721E"/>
    <w:rsid w:val="00E47517"/>
    <w:rsid w:val="00E4760C"/>
    <w:rsid w:val="00E47849"/>
    <w:rsid w:val="00E47955"/>
    <w:rsid w:val="00E47ACB"/>
    <w:rsid w:val="00E47BF1"/>
    <w:rsid w:val="00E47DDB"/>
    <w:rsid w:val="00E5003C"/>
    <w:rsid w:val="00E50182"/>
    <w:rsid w:val="00E50520"/>
    <w:rsid w:val="00E5054C"/>
    <w:rsid w:val="00E50680"/>
    <w:rsid w:val="00E508B5"/>
    <w:rsid w:val="00E50A65"/>
    <w:rsid w:val="00E50EE9"/>
    <w:rsid w:val="00E51102"/>
    <w:rsid w:val="00E512B0"/>
    <w:rsid w:val="00E51362"/>
    <w:rsid w:val="00E51668"/>
    <w:rsid w:val="00E51683"/>
    <w:rsid w:val="00E517A0"/>
    <w:rsid w:val="00E517B7"/>
    <w:rsid w:val="00E51843"/>
    <w:rsid w:val="00E51AE4"/>
    <w:rsid w:val="00E51BDB"/>
    <w:rsid w:val="00E51DE3"/>
    <w:rsid w:val="00E5207D"/>
    <w:rsid w:val="00E5225A"/>
    <w:rsid w:val="00E523F8"/>
    <w:rsid w:val="00E52C52"/>
    <w:rsid w:val="00E53349"/>
    <w:rsid w:val="00E534E4"/>
    <w:rsid w:val="00E5374B"/>
    <w:rsid w:val="00E538E2"/>
    <w:rsid w:val="00E5392C"/>
    <w:rsid w:val="00E54515"/>
    <w:rsid w:val="00E5452D"/>
    <w:rsid w:val="00E54733"/>
    <w:rsid w:val="00E548BA"/>
    <w:rsid w:val="00E54A61"/>
    <w:rsid w:val="00E54AAE"/>
    <w:rsid w:val="00E54E65"/>
    <w:rsid w:val="00E55055"/>
    <w:rsid w:val="00E550D1"/>
    <w:rsid w:val="00E551B5"/>
    <w:rsid w:val="00E55230"/>
    <w:rsid w:val="00E55369"/>
    <w:rsid w:val="00E5540A"/>
    <w:rsid w:val="00E555FA"/>
    <w:rsid w:val="00E5564B"/>
    <w:rsid w:val="00E557EE"/>
    <w:rsid w:val="00E558C4"/>
    <w:rsid w:val="00E55954"/>
    <w:rsid w:val="00E55C16"/>
    <w:rsid w:val="00E568B1"/>
    <w:rsid w:val="00E56970"/>
    <w:rsid w:val="00E569DB"/>
    <w:rsid w:val="00E56CCA"/>
    <w:rsid w:val="00E56F34"/>
    <w:rsid w:val="00E56F3D"/>
    <w:rsid w:val="00E56F5F"/>
    <w:rsid w:val="00E570CC"/>
    <w:rsid w:val="00E570DE"/>
    <w:rsid w:val="00E5725F"/>
    <w:rsid w:val="00E57389"/>
    <w:rsid w:val="00E57653"/>
    <w:rsid w:val="00E5776F"/>
    <w:rsid w:val="00E577EB"/>
    <w:rsid w:val="00E5781E"/>
    <w:rsid w:val="00E57C2C"/>
    <w:rsid w:val="00E57C3C"/>
    <w:rsid w:val="00E57CE2"/>
    <w:rsid w:val="00E57E3A"/>
    <w:rsid w:val="00E601A8"/>
    <w:rsid w:val="00E6043C"/>
    <w:rsid w:val="00E6047D"/>
    <w:rsid w:val="00E605EA"/>
    <w:rsid w:val="00E6072B"/>
    <w:rsid w:val="00E60889"/>
    <w:rsid w:val="00E60C35"/>
    <w:rsid w:val="00E60E70"/>
    <w:rsid w:val="00E60EF6"/>
    <w:rsid w:val="00E6102B"/>
    <w:rsid w:val="00E61068"/>
    <w:rsid w:val="00E612CC"/>
    <w:rsid w:val="00E615CA"/>
    <w:rsid w:val="00E616CD"/>
    <w:rsid w:val="00E6178A"/>
    <w:rsid w:val="00E61B14"/>
    <w:rsid w:val="00E61BF5"/>
    <w:rsid w:val="00E61DF1"/>
    <w:rsid w:val="00E620AD"/>
    <w:rsid w:val="00E6230C"/>
    <w:rsid w:val="00E624FB"/>
    <w:rsid w:val="00E6289E"/>
    <w:rsid w:val="00E62A7D"/>
    <w:rsid w:val="00E62DE0"/>
    <w:rsid w:val="00E62DF6"/>
    <w:rsid w:val="00E63126"/>
    <w:rsid w:val="00E6313A"/>
    <w:rsid w:val="00E636CE"/>
    <w:rsid w:val="00E6396B"/>
    <w:rsid w:val="00E63D83"/>
    <w:rsid w:val="00E63E2A"/>
    <w:rsid w:val="00E64059"/>
    <w:rsid w:val="00E64263"/>
    <w:rsid w:val="00E642D5"/>
    <w:rsid w:val="00E64388"/>
    <w:rsid w:val="00E64394"/>
    <w:rsid w:val="00E64622"/>
    <w:rsid w:val="00E6476F"/>
    <w:rsid w:val="00E64C6D"/>
    <w:rsid w:val="00E64C7C"/>
    <w:rsid w:val="00E64DC6"/>
    <w:rsid w:val="00E6554E"/>
    <w:rsid w:val="00E656A9"/>
    <w:rsid w:val="00E65717"/>
    <w:rsid w:val="00E658DD"/>
    <w:rsid w:val="00E659D2"/>
    <w:rsid w:val="00E65D73"/>
    <w:rsid w:val="00E663D6"/>
    <w:rsid w:val="00E66967"/>
    <w:rsid w:val="00E669DA"/>
    <w:rsid w:val="00E66CC9"/>
    <w:rsid w:val="00E66E89"/>
    <w:rsid w:val="00E67025"/>
    <w:rsid w:val="00E67520"/>
    <w:rsid w:val="00E678F9"/>
    <w:rsid w:val="00E67A14"/>
    <w:rsid w:val="00E67ADD"/>
    <w:rsid w:val="00E67BAB"/>
    <w:rsid w:val="00E67C58"/>
    <w:rsid w:val="00E67D1A"/>
    <w:rsid w:val="00E67E21"/>
    <w:rsid w:val="00E70126"/>
    <w:rsid w:val="00E7021E"/>
    <w:rsid w:val="00E70253"/>
    <w:rsid w:val="00E70358"/>
    <w:rsid w:val="00E70363"/>
    <w:rsid w:val="00E70620"/>
    <w:rsid w:val="00E7098B"/>
    <w:rsid w:val="00E70A08"/>
    <w:rsid w:val="00E70AA4"/>
    <w:rsid w:val="00E70BD0"/>
    <w:rsid w:val="00E71011"/>
    <w:rsid w:val="00E71063"/>
    <w:rsid w:val="00E71207"/>
    <w:rsid w:val="00E713CD"/>
    <w:rsid w:val="00E71489"/>
    <w:rsid w:val="00E715DA"/>
    <w:rsid w:val="00E71652"/>
    <w:rsid w:val="00E716AF"/>
    <w:rsid w:val="00E71C2D"/>
    <w:rsid w:val="00E71D39"/>
    <w:rsid w:val="00E71DF2"/>
    <w:rsid w:val="00E72483"/>
    <w:rsid w:val="00E72832"/>
    <w:rsid w:val="00E72E1B"/>
    <w:rsid w:val="00E7315F"/>
    <w:rsid w:val="00E731D6"/>
    <w:rsid w:val="00E734CB"/>
    <w:rsid w:val="00E73612"/>
    <w:rsid w:val="00E736E7"/>
    <w:rsid w:val="00E73784"/>
    <w:rsid w:val="00E73824"/>
    <w:rsid w:val="00E739BB"/>
    <w:rsid w:val="00E73A26"/>
    <w:rsid w:val="00E73AA6"/>
    <w:rsid w:val="00E73AAD"/>
    <w:rsid w:val="00E73BB9"/>
    <w:rsid w:val="00E73C7E"/>
    <w:rsid w:val="00E73FD6"/>
    <w:rsid w:val="00E7403D"/>
    <w:rsid w:val="00E7428A"/>
    <w:rsid w:val="00E74372"/>
    <w:rsid w:val="00E7442B"/>
    <w:rsid w:val="00E74437"/>
    <w:rsid w:val="00E746B9"/>
    <w:rsid w:val="00E747B1"/>
    <w:rsid w:val="00E74A66"/>
    <w:rsid w:val="00E74A77"/>
    <w:rsid w:val="00E74BB4"/>
    <w:rsid w:val="00E74FF2"/>
    <w:rsid w:val="00E75013"/>
    <w:rsid w:val="00E750E1"/>
    <w:rsid w:val="00E751AC"/>
    <w:rsid w:val="00E7559F"/>
    <w:rsid w:val="00E7580E"/>
    <w:rsid w:val="00E758C7"/>
    <w:rsid w:val="00E75920"/>
    <w:rsid w:val="00E75933"/>
    <w:rsid w:val="00E75F6A"/>
    <w:rsid w:val="00E75F82"/>
    <w:rsid w:val="00E76001"/>
    <w:rsid w:val="00E760D6"/>
    <w:rsid w:val="00E76103"/>
    <w:rsid w:val="00E76168"/>
    <w:rsid w:val="00E76424"/>
    <w:rsid w:val="00E76625"/>
    <w:rsid w:val="00E767AB"/>
    <w:rsid w:val="00E7681A"/>
    <w:rsid w:val="00E768B1"/>
    <w:rsid w:val="00E76B05"/>
    <w:rsid w:val="00E76C1E"/>
    <w:rsid w:val="00E77064"/>
    <w:rsid w:val="00E7720C"/>
    <w:rsid w:val="00E775C7"/>
    <w:rsid w:val="00E77730"/>
    <w:rsid w:val="00E77784"/>
    <w:rsid w:val="00E77F4F"/>
    <w:rsid w:val="00E801F5"/>
    <w:rsid w:val="00E80239"/>
    <w:rsid w:val="00E802F4"/>
    <w:rsid w:val="00E803C9"/>
    <w:rsid w:val="00E807CE"/>
    <w:rsid w:val="00E80A56"/>
    <w:rsid w:val="00E80B50"/>
    <w:rsid w:val="00E80D3E"/>
    <w:rsid w:val="00E80EFC"/>
    <w:rsid w:val="00E811E3"/>
    <w:rsid w:val="00E81318"/>
    <w:rsid w:val="00E8134A"/>
    <w:rsid w:val="00E814CB"/>
    <w:rsid w:val="00E8150C"/>
    <w:rsid w:val="00E816F4"/>
    <w:rsid w:val="00E81842"/>
    <w:rsid w:val="00E81A2D"/>
    <w:rsid w:val="00E81B2A"/>
    <w:rsid w:val="00E821DC"/>
    <w:rsid w:val="00E823AF"/>
    <w:rsid w:val="00E8267E"/>
    <w:rsid w:val="00E826A3"/>
    <w:rsid w:val="00E826B8"/>
    <w:rsid w:val="00E826F1"/>
    <w:rsid w:val="00E82D70"/>
    <w:rsid w:val="00E830E3"/>
    <w:rsid w:val="00E83586"/>
    <w:rsid w:val="00E839B8"/>
    <w:rsid w:val="00E83A31"/>
    <w:rsid w:val="00E83B17"/>
    <w:rsid w:val="00E83C94"/>
    <w:rsid w:val="00E83D9A"/>
    <w:rsid w:val="00E83DA4"/>
    <w:rsid w:val="00E83EBE"/>
    <w:rsid w:val="00E83EBF"/>
    <w:rsid w:val="00E83FFB"/>
    <w:rsid w:val="00E84204"/>
    <w:rsid w:val="00E84275"/>
    <w:rsid w:val="00E84615"/>
    <w:rsid w:val="00E8461B"/>
    <w:rsid w:val="00E8486F"/>
    <w:rsid w:val="00E84A03"/>
    <w:rsid w:val="00E84AA0"/>
    <w:rsid w:val="00E84BF5"/>
    <w:rsid w:val="00E84C54"/>
    <w:rsid w:val="00E84CA4"/>
    <w:rsid w:val="00E84D97"/>
    <w:rsid w:val="00E84F72"/>
    <w:rsid w:val="00E85351"/>
    <w:rsid w:val="00E854BD"/>
    <w:rsid w:val="00E854F7"/>
    <w:rsid w:val="00E85502"/>
    <w:rsid w:val="00E85524"/>
    <w:rsid w:val="00E8555A"/>
    <w:rsid w:val="00E85641"/>
    <w:rsid w:val="00E8582B"/>
    <w:rsid w:val="00E859CC"/>
    <w:rsid w:val="00E85AA7"/>
    <w:rsid w:val="00E85FB0"/>
    <w:rsid w:val="00E86031"/>
    <w:rsid w:val="00E860DF"/>
    <w:rsid w:val="00E86578"/>
    <w:rsid w:val="00E86720"/>
    <w:rsid w:val="00E86794"/>
    <w:rsid w:val="00E867C1"/>
    <w:rsid w:val="00E86916"/>
    <w:rsid w:val="00E86D31"/>
    <w:rsid w:val="00E86E52"/>
    <w:rsid w:val="00E86F3A"/>
    <w:rsid w:val="00E8723E"/>
    <w:rsid w:val="00E87322"/>
    <w:rsid w:val="00E87736"/>
    <w:rsid w:val="00E87803"/>
    <w:rsid w:val="00E87815"/>
    <w:rsid w:val="00E87A3D"/>
    <w:rsid w:val="00E87A53"/>
    <w:rsid w:val="00E87C44"/>
    <w:rsid w:val="00E87D00"/>
    <w:rsid w:val="00E90137"/>
    <w:rsid w:val="00E90383"/>
    <w:rsid w:val="00E9049A"/>
    <w:rsid w:val="00E904F3"/>
    <w:rsid w:val="00E90973"/>
    <w:rsid w:val="00E9097B"/>
    <w:rsid w:val="00E90A1B"/>
    <w:rsid w:val="00E90B45"/>
    <w:rsid w:val="00E90B83"/>
    <w:rsid w:val="00E90BC6"/>
    <w:rsid w:val="00E91110"/>
    <w:rsid w:val="00E91368"/>
    <w:rsid w:val="00E91561"/>
    <w:rsid w:val="00E916A8"/>
    <w:rsid w:val="00E91CE0"/>
    <w:rsid w:val="00E91E2F"/>
    <w:rsid w:val="00E91E90"/>
    <w:rsid w:val="00E91EC4"/>
    <w:rsid w:val="00E922EF"/>
    <w:rsid w:val="00E924AE"/>
    <w:rsid w:val="00E92570"/>
    <w:rsid w:val="00E925EE"/>
    <w:rsid w:val="00E92A8E"/>
    <w:rsid w:val="00E92B61"/>
    <w:rsid w:val="00E92BC7"/>
    <w:rsid w:val="00E92F2E"/>
    <w:rsid w:val="00E93004"/>
    <w:rsid w:val="00E93078"/>
    <w:rsid w:val="00E9320A"/>
    <w:rsid w:val="00E93583"/>
    <w:rsid w:val="00E935FF"/>
    <w:rsid w:val="00E93741"/>
    <w:rsid w:val="00E9398B"/>
    <w:rsid w:val="00E93ABB"/>
    <w:rsid w:val="00E93CCE"/>
    <w:rsid w:val="00E93E5F"/>
    <w:rsid w:val="00E93FE9"/>
    <w:rsid w:val="00E941C0"/>
    <w:rsid w:val="00E941C1"/>
    <w:rsid w:val="00E94317"/>
    <w:rsid w:val="00E9440F"/>
    <w:rsid w:val="00E945FA"/>
    <w:rsid w:val="00E94629"/>
    <w:rsid w:val="00E9476F"/>
    <w:rsid w:val="00E94A2B"/>
    <w:rsid w:val="00E94CB5"/>
    <w:rsid w:val="00E94CB8"/>
    <w:rsid w:val="00E94D45"/>
    <w:rsid w:val="00E94EE7"/>
    <w:rsid w:val="00E94FED"/>
    <w:rsid w:val="00E951B7"/>
    <w:rsid w:val="00E95442"/>
    <w:rsid w:val="00E95513"/>
    <w:rsid w:val="00E95CD7"/>
    <w:rsid w:val="00E95D1A"/>
    <w:rsid w:val="00E95DFA"/>
    <w:rsid w:val="00E95ECD"/>
    <w:rsid w:val="00E95EF3"/>
    <w:rsid w:val="00E9602B"/>
    <w:rsid w:val="00E96042"/>
    <w:rsid w:val="00E96280"/>
    <w:rsid w:val="00E96287"/>
    <w:rsid w:val="00E962F4"/>
    <w:rsid w:val="00E9637C"/>
    <w:rsid w:val="00E96615"/>
    <w:rsid w:val="00E96936"/>
    <w:rsid w:val="00E969D3"/>
    <w:rsid w:val="00E96A2E"/>
    <w:rsid w:val="00E96CA1"/>
    <w:rsid w:val="00E96F52"/>
    <w:rsid w:val="00E9730F"/>
    <w:rsid w:val="00E9737A"/>
    <w:rsid w:val="00E97391"/>
    <w:rsid w:val="00E976ED"/>
    <w:rsid w:val="00E978F3"/>
    <w:rsid w:val="00E9794E"/>
    <w:rsid w:val="00E97AF3"/>
    <w:rsid w:val="00E97D60"/>
    <w:rsid w:val="00EA07DF"/>
    <w:rsid w:val="00EA0E73"/>
    <w:rsid w:val="00EA0F42"/>
    <w:rsid w:val="00EA0FC0"/>
    <w:rsid w:val="00EA12D8"/>
    <w:rsid w:val="00EA1368"/>
    <w:rsid w:val="00EA16C6"/>
    <w:rsid w:val="00EA19D3"/>
    <w:rsid w:val="00EA1A8F"/>
    <w:rsid w:val="00EA1B2F"/>
    <w:rsid w:val="00EA1BE4"/>
    <w:rsid w:val="00EA1DB9"/>
    <w:rsid w:val="00EA1DEB"/>
    <w:rsid w:val="00EA1DF2"/>
    <w:rsid w:val="00EA1E93"/>
    <w:rsid w:val="00EA2340"/>
    <w:rsid w:val="00EA244B"/>
    <w:rsid w:val="00EA24A8"/>
    <w:rsid w:val="00EA2D5D"/>
    <w:rsid w:val="00EA2E43"/>
    <w:rsid w:val="00EA2E4C"/>
    <w:rsid w:val="00EA3160"/>
    <w:rsid w:val="00EA3250"/>
    <w:rsid w:val="00EA3286"/>
    <w:rsid w:val="00EA33F5"/>
    <w:rsid w:val="00EA375B"/>
    <w:rsid w:val="00EA37BE"/>
    <w:rsid w:val="00EA3A3F"/>
    <w:rsid w:val="00EA3BFD"/>
    <w:rsid w:val="00EA3C4A"/>
    <w:rsid w:val="00EA3DCB"/>
    <w:rsid w:val="00EA3E97"/>
    <w:rsid w:val="00EA4458"/>
    <w:rsid w:val="00EA448C"/>
    <w:rsid w:val="00EA4D58"/>
    <w:rsid w:val="00EA50BF"/>
    <w:rsid w:val="00EA515E"/>
    <w:rsid w:val="00EA5356"/>
    <w:rsid w:val="00EA53FF"/>
    <w:rsid w:val="00EA5648"/>
    <w:rsid w:val="00EA565A"/>
    <w:rsid w:val="00EA570C"/>
    <w:rsid w:val="00EA5725"/>
    <w:rsid w:val="00EA5823"/>
    <w:rsid w:val="00EA59B0"/>
    <w:rsid w:val="00EA5CBC"/>
    <w:rsid w:val="00EA5E81"/>
    <w:rsid w:val="00EA6238"/>
    <w:rsid w:val="00EA633E"/>
    <w:rsid w:val="00EA6395"/>
    <w:rsid w:val="00EA6429"/>
    <w:rsid w:val="00EA6908"/>
    <w:rsid w:val="00EA69AE"/>
    <w:rsid w:val="00EA6A50"/>
    <w:rsid w:val="00EA6ADD"/>
    <w:rsid w:val="00EA6E20"/>
    <w:rsid w:val="00EA702D"/>
    <w:rsid w:val="00EA715F"/>
    <w:rsid w:val="00EA732B"/>
    <w:rsid w:val="00EA7DB5"/>
    <w:rsid w:val="00EA7FD6"/>
    <w:rsid w:val="00EB00B3"/>
    <w:rsid w:val="00EB0218"/>
    <w:rsid w:val="00EB04FB"/>
    <w:rsid w:val="00EB0553"/>
    <w:rsid w:val="00EB0689"/>
    <w:rsid w:val="00EB069D"/>
    <w:rsid w:val="00EB0A0D"/>
    <w:rsid w:val="00EB0D70"/>
    <w:rsid w:val="00EB0D8B"/>
    <w:rsid w:val="00EB10BC"/>
    <w:rsid w:val="00EB1122"/>
    <w:rsid w:val="00EB11C1"/>
    <w:rsid w:val="00EB133B"/>
    <w:rsid w:val="00EB15B7"/>
    <w:rsid w:val="00EB17BC"/>
    <w:rsid w:val="00EB1A32"/>
    <w:rsid w:val="00EB1BBA"/>
    <w:rsid w:val="00EB1FA3"/>
    <w:rsid w:val="00EB2427"/>
    <w:rsid w:val="00EB243C"/>
    <w:rsid w:val="00EB26FF"/>
    <w:rsid w:val="00EB27BB"/>
    <w:rsid w:val="00EB29D2"/>
    <w:rsid w:val="00EB3121"/>
    <w:rsid w:val="00EB32A8"/>
    <w:rsid w:val="00EB33C2"/>
    <w:rsid w:val="00EB349C"/>
    <w:rsid w:val="00EB3806"/>
    <w:rsid w:val="00EB3960"/>
    <w:rsid w:val="00EB39D1"/>
    <w:rsid w:val="00EB3C53"/>
    <w:rsid w:val="00EB3CE5"/>
    <w:rsid w:val="00EB3D9A"/>
    <w:rsid w:val="00EB3E84"/>
    <w:rsid w:val="00EB439B"/>
    <w:rsid w:val="00EB43FE"/>
    <w:rsid w:val="00EB478C"/>
    <w:rsid w:val="00EB4A9A"/>
    <w:rsid w:val="00EB4AED"/>
    <w:rsid w:val="00EB4B9B"/>
    <w:rsid w:val="00EB4BE3"/>
    <w:rsid w:val="00EB4E1D"/>
    <w:rsid w:val="00EB4F11"/>
    <w:rsid w:val="00EB4F7D"/>
    <w:rsid w:val="00EB4F9D"/>
    <w:rsid w:val="00EB55B4"/>
    <w:rsid w:val="00EB56EF"/>
    <w:rsid w:val="00EB596D"/>
    <w:rsid w:val="00EB59BA"/>
    <w:rsid w:val="00EB5A04"/>
    <w:rsid w:val="00EB5B52"/>
    <w:rsid w:val="00EB5CA3"/>
    <w:rsid w:val="00EB5E61"/>
    <w:rsid w:val="00EB5F30"/>
    <w:rsid w:val="00EB5F31"/>
    <w:rsid w:val="00EB60A6"/>
    <w:rsid w:val="00EB654B"/>
    <w:rsid w:val="00EB68EA"/>
    <w:rsid w:val="00EB6AA4"/>
    <w:rsid w:val="00EB6ED0"/>
    <w:rsid w:val="00EB6F13"/>
    <w:rsid w:val="00EB725C"/>
    <w:rsid w:val="00EB730A"/>
    <w:rsid w:val="00EB7648"/>
    <w:rsid w:val="00EB765A"/>
    <w:rsid w:val="00EB7A3C"/>
    <w:rsid w:val="00EB7B35"/>
    <w:rsid w:val="00EB7BCB"/>
    <w:rsid w:val="00EB7C6C"/>
    <w:rsid w:val="00EC0100"/>
    <w:rsid w:val="00EC0353"/>
    <w:rsid w:val="00EC0697"/>
    <w:rsid w:val="00EC07B6"/>
    <w:rsid w:val="00EC0D9D"/>
    <w:rsid w:val="00EC0DB7"/>
    <w:rsid w:val="00EC0F8A"/>
    <w:rsid w:val="00EC10D9"/>
    <w:rsid w:val="00EC12E0"/>
    <w:rsid w:val="00EC1696"/>
    <w:rsid w:val="00EC16A1"/>
    <w:rsid w:val="00EC16A8"/>
    <w:rsid w:val="00EC190D"/>
    <w:rsid w:val="00EC1A5F"/>
    <w:rsid w:val="00EC1CEA"/>
    <w:rsid w:val="00EC1DB3"/>
    <w:rsid w:val="00EC1FE3"/>
    <w:rsid w:val="00EC2237"/>
    <w:rsid w:val="00EC2336"/>
    <w:rsid w:val="00EC2399"/>
    <w:rsid w:val="00EC25A4"/>
    <w:rsid w:val="00EC2B20"/>
    <w:rsid w:val="00EC2F4D"/>
    <w:rsid w:val="00EC3503"/>
    <w:rsid w:val="00EC351D"/>
    <w:rsid w:val="00EC355F"/>
    <w:rsid w:val="00EC3741"/>
    <w:rsid w:val="00EC3A86"/>
    <w:rsid w:val="00EC3B5F"/>
    <w:rsid w:val="00EC3B6F"/>
    <w:rsid w:val="00EC3DA8"/>
    <w:rsid w:val="00EC4045"/>
    <w:rsid w:val="00EC414C"/>
    <w:rsid w:val="00EC4260"/>
    <w:rsid w:val="00EC430B"/>
    <w:rsid w:val="00EC448E"/>
    <w:rsid w:val="00EC44AA"/>
    <w:rsid w:val="00EC4BB8"/>
    <w:rsid w:val="00EC4C49"/>
    <w:rsid w:val="00EC4CB8"/>
    <w:rsid w:val="00EC4D2E"/>
    <w:rsid w:val="00EC4E75"/>
    <w:rsid w:val="00EC4F09"/>
    <w:rsid w:val="00EC5118"/>
    <w:rsid w:val="00EC5281"/>
    <w:rsid w:val="00EC5478"/>
    <w:rsid w:val="00EC609D"/>
    <w:rsid w:val="00EC6174"/>
    <w:rsid w:val="00EC6537"/>
    <w:rsid w:val="00EC66EE"/>
    <w:rsid w:val="00EC6739"/>
    <w:rsid w:val="00EC673E"/>
    <w:rsid w:val="00EC6740"/>
    <w:rsid w:val="00EC681A"/>
    <w:rsid w:val="00EC698D"/>
    <w:rsid w:val="00EC69D4"/>
    <w:rsid w:val="00EC6AE1"/>
    <w:rsid w:val="00EC6B59"/>
    <w:rsid w:val="00EC6BCE"/>
    <w:rsid w:val="00EC6CCD"/>
    <w:rsid w:val="00EC6D1E"/>
    <w:rsid w:val="00EC6D44"/>
    <w:rsid w:val="00EC6DE7"/>
    <w:rsid w:val="00EC7569"/>
    <w:rsid w:val="00EC7589"/>
    <w:rsid w:val="00EC75CD"/>
    <w:rsid w:val="00EC7609"/>
    <w:rsid w:val="00EC7689"/>
    <w:rsid w:val="00EC7A09"/>
    <w:rsid w:val="00EC7A4D"/>
    <w:rsid w:val="00EC7AD3"/>
    <w:rsid w:val="00EC7E4E"/>
    <w:rsid w:val="00EC7ED2"/>
    <w:rsid w:val="00EC7F72"/>
    <w:rsid w:val="00ED015A"/>
    <w:rsid w:val="00ED017C"/>
    <w:rsid w:val="00ED083D"/>
    <w:rsid w:val="00ED09D3"/>
    <w:rsid w:val="00ED0A66"/>
    <w:rsid w:val="00ED0D07"/>
    <w:rsid w:val="00ED0D56"/>
    <w:rsid w:val="00ED0D60"/>
    <w:rsid w:val="00ED1250"/>
    <w:rsid w:val="00ED1276"/>
    <w:rsid w:val="00ED12BC"/>
    <w:rsid w:val="00ED1418"/>
    <w:rsid w:val="00ED142A"/>
    <w:rsid w:val="00ED1458"/>
    <w:rsid w:val="00ED167A"/>
    <w:rsid w:val="00ED17DF"/>
    <w:rsid w:val="00ED189D"/>
    <w:rsid w:val="00ED18C8"/>
    <w:rsid w:val="00ED1B50"/>
    <w:rsid w:val="00ED1DD8"/>
    <w:rsid w:val="00ED2067"/>
    <w:rsid w:val="00ED20B8"/>
    <w:rsid w:val="00ED2567"/>
    <w:rsid w:val="00ED2815"/>
    <w:rsid w:val="00ED28E7"/>
    <w:rsid w:val="00ED2A21"/>
    <w:rsid w:val="00ED2AC8"/>
    <w:rsid w:val="00ED2E49"/>
    <w:rsid w:val="00ED2F77"/>
    <w:rsid w:val="00ED31BA"/>
    <w:rsid w:val="00ED3280"/>
    <w:rsid w:val="00ED3290"/>
    <w:rsid w:val="00ED3369"/>
    <w:rsid w:val="00ED3376"/>
    <w:rsid w:val="00ED3433"/>
    <w:rsid w:val="00ED34F5"/>
    <w:rsid w:val="00ED34FC"/>
    <w:rsid w:val="00ED3594"/>
    <w:rsid w:val="00ED3830"/>
    <w:rsid w:val="00ED396C"/>
    <w:rsid w:val="00ED3A14"/>
    <w:rsid w:val="00ED3B81"/>
    <w:rsid w:val="00ED3B9E"/>
    <w:rsid w:val="00ED3BFF"/>
    <w:rsid w:val="00ED3E0D"/>
    <w:rsid w:val="00ED3E36"/>
    <w:rsid w:val="00ED3F62"/>
    <w:rsid w:val="00ED3F7C"/>
    <w:rsid w:val="00ED4604"/>
    <w:rsid w:val="00ED46FC"/>
    <w:rsid w:val="00ED4740"/>
    <w:rsid w:val="00ED4804"/>
    <w:rsid w:val="00ED4C0A"/>
    <w:rsid w:val="00ED4C61"/>
    <w:rsid w:val="00ED4CD4"/>
    <w:rsid w:val="00ED4CE6"/>
    <w:rsid w:val="00ED4E9A"/>
    <w:rsid w:val="00ED5034"/>
    <w:rsid w:val="00ED5224"/>
    <w:rsid w:val="00ED53EF"/>
    <w:rsid w:val="00ED55AA"/>
    <w:rsid w:val="00ED5848"/>
    <w:rsid w:val="00ED587B"/>
    <w:rsid w:val="00ED5A78"/>
    <w:rsid w:val="00ED5AE8"/>
    <w:rsid w:val="00ED5C07"/>
    <w:rsid w:val="00ED5CCD"/>
    <w:rsid w:val="00ED6397"/>
    <w:rsid w:val="00ED6478"/>
    <w:rsid w:val="00ED6526"/>
    <w:rsid w:val="00ED6639"/>
    <w:rsid w:val="00ED684B"/>
    <w:rsid w:val="00ED6901"/>
    <w:rsid w:val="00ED69AB"/>
    <w:rsid w:val="00ED69E5"/>
    <w:rsid w:val="00ED6CB2"/>
    <w:rsid w:val="00ED6CB4"/>
    <w:rsid w:val="00ED70B4"/>
    <w:rsid w:val="00ED7436"/>
    <w:rsid w:val="00ED74A8"/>
    <w:rsid w:val="00ED758C"/>
    <w:rsid w:val="00ED75E4"/>
    <w:rsid w:val="00ED7866"/>
    <w:rsid w:val="00ED78A7"/>
    <w:rsid w:val="00ED7B60"/>
    <w:rsid w:val="00ED7BFF"/>
    <w:rsid w:val="00ED7C87"/>
    <w:rsid w:val="00ED7CCD"/>
    <w:rsid w:val="00ED7FF7"/>
    <w:rsid w:val="00EE0136"/>
    <w:rsid w:val="00EE01A0"/>
    <w:rsid w:val="00EE03C4"/>
    <w:rsid w:val="00EE0A2C"/>
    <w:rsid w:val="00EE0C3F"/>
    <w:rsid w:val="00EE0FCF"/>
    <w:rsid w:val="00EE119A"/>
    <w:rsid w:val="00EE15CF"/>
    <w:rsid w:val="00EE1962"/>
    <w:rsid w:val="00EE1A61"/>
    <w:rsid w:val="00EE1B20"/>
    <w:rsid w:val="00EE1EB5"/>
    <w:rsid w:val="00EE1F60"/>
    <w:rsid w:val="00EE2133"/>
    <w:rsid w:val="00EE2271"/>
    <w:rsid w:val="00EE233B"/>
    <w:rsid w:val="00EE26D2"/>
    <w:rsid w:val="00EE2749"/>
    <w:rsid w:val="00EE2A60"/>
    <w:rsid w:val="00EE2B52"/>
    <w:rsid w:val="00EE2BCF"/>
    <w:rsid w:val="00EE2DAF"/>
    <w:rsid w:val="00EE2E7E"/>
    <w:rsid w:val="00EE2E90"/>
    <w:rsid w:val="00EE2EF9"/>
    <w:rsid w:val="00EE31DB"/>
    <w:rsid w:val="00EE3676"/>
    <w:rsid w:val="00EE3693"/>
    <w:rsid w:val="00EE37B1"/>
    <w:rsid w:val="00EE3858"/>
    <w:rsid w:val="00EE3B51"/>
    <w:rsid w:val="00EE3C6A"/>
    <w:rsid w:val="00EE3F20"/>
    <w:rsid w:val="00EE3F6A"/>
    <w:rsid w:val="00EE40AB"/>
    <w:rsid w:val="00EE412D"/>
    <w:rsid w:val="00EE4488"/>
    <w:rsid w:val="00EE461C"/>
    <w:rsid w:val="00EE474C"/>
    <w:rsid w:val="00EE4A65"/>
    <w:rsid w:val="00EE4A80"/>
    <w:rsid w:val="00EE4ADE"/>
    <w:rsid w:val="00EE4D4F"/>
    <w:rsid w:val="00EE57D1"/>
    <w:rsid w:val="00EE59C5"/>
    <w:rsid w:val="00EE5B1B"/>
    <w:rsid w:val="00EE5B55"/>
    <w:rsid w:val="00EE5D48"/>
    <w:rsid w:val="00EE5D4E"/>
    <w:rsid w:val="00EE5DE6"/>
    <w:rsid w:val="00EE5FB0"/>
    <w:rsid w:val="00EE6059"/>
    <w:rsid w:val="00EE6087"/>
    <w:rsid w:val="00EE65F4"/>
    <w:rsid w:val="00EE6641"/>
    <w:rsid w:val="00EE6876"/>
    <w:rsid w:val="00EE6C15"/>
    <w:rsid w:val="00EE6E40"/>
    <w:rsid w:val="00EE709E"/>
    <w:rsid w:val="00EE7161"/>
    <w:rsid w:val="00EE71CD"/>
    <w:rsid w:val="00EE72CE"/>
    <w:rsid w:val="00EE765A"/>
    <w:rsid w:val="00EE7D4F"/>
    <w:rsid w:val="00EF008A"/>
    <w:rsid w:val="00EF013C"/>
    <w:rsid w:val="00EF01CB"/>
    <w:rsid w:val="00EF0357"/>
    <w:rsid w:val="00EF0549"/>
    <w:rsid w:val="00EF064B"/>
    <w:rsid w:val="00EF072B"/>
    <w:rsid w:val="00EF0CF8"/>
    <w:rsid w:val="00EF0D9D"/>
    <w:rsid w:val="00EF1026"/>
    <w:rsid w:val="00EF1231"/>
    <w:rsid w:val="00EF124C"/>
    <w:rsid w:val="00EF12B2"/>
    <w:rsid w:val="00EF157D"/>
    <w:rsid w:val="00EF1794"/>
    <w:rsid w:val="00EF1A55"/>
    <w:rsid w:val="00EF1D42"/>
    <w:rsid w:val="00EF20C3"/>
    <w:rsid w:val="00EF2158"/>
    <w:rsid w:val="00EF21B5"/>
    <w:rsid w:val="00EF21FE"/>
    <w:rsid w:val="00EF238E"/>
    <w:rsid w:val="00EF242E"/>
    <w:rsid w:val="00EF253E"/>
    <w:rsid w:val="00EF2633"/>
    <w:rsid w:val="00EF2663"/>
    <w:rsid w:val="00EF29E5"/>
    <w:rsid w:val="00EF2B4F"/>
    <w:rsid w:val="00EF2E58"/>
    <w:rsid w:val="00EF2F16"/>
    <w:rsid w:val="00EF2F72"/>
    <w:rsid w:val="00EF30C1"/>
    <w:rsid w:val="00EF314D"/>
    <w:rsid w:val="00EF3484"/>
    <w:rsid w:val="00EF34B4"/>
    <w:rsid w:val="00EF358B"/>
    <w:rsid w:val="00EF36A5"/>
    <w:rsid w:val="00EF3987"/>
    <w:rsid w:val="00EF3AA5"/>
    <w:rsid w:val="00EF3C42"/>
    <w:rsid w:val="00EF42B9"/>
    <w:rsid w:val="00EF435C"/>
    <w:rsid w:val="00EF4493"/>
    <w:rsid w:val="00EF46DC"/>
    <w:rsid w:val="00EF4708"/>
    <w:rsid w:val="00EF4723"/>
    <w:rsid w:val="00EF4904"/>
    <w:rsid w:val="00EF4924"/>
    <w:rsid w:val="00EF4A0A"/>
    <w:rsid w:val="00EF4CA3"/>
    <w:rsid w:val="00EF4D71"/>
    <w:rsid w:val="00EF4ED1"/>
    <w:rsid w:val="00EF5272"/>
    <w:rsid w:val="00EF527A"/>
    <w:rsid w:val="00EF5406"/>
    <w:rsid w:val="00EF544E"/>
    <w:rsid w:val="00EF545A"/>
    <w:rsid w:val="00EF577B"/>
    <w:rsid w:val="00EF57A6"/>
    <w:rsid w:val="00EF57B3"/>
    <w:rsid w:val="00EF5A6D"/>
    <w:rsid w:val="00EF5AE8"/>
    <w:rsid w:val="00EF5AEB"/>
    <w:rsid w:val="00EF5E23"/>
    <w:rsid w:val="00EF60DC"/>
    <w:rsid w:val="00EF6284"/>
    <w:rsid w:val="00EF631F"/>
    <w:rsid w:val="00EF637C"/>
    <w:rsid w:val="00EF643A"/>
    <w:rsid w:val="00EF649B"/>
    <w:rsid w:val="00EF6716"/>
    <w:rsid w:val="00EF6832"/>
    <w:rsid w:val="00EF6867"/>
    <w:rsid w:val="00EF6894"/>
    <w:rsid w:val="00EF6945"/>
    <w:rsid w:val="00EF6AB2"/>
    <w:rsid w:val="00EF6B08"/>
    <w:rsid w:val="00EF6B65"/>
    <w:rsid w:val="00EF6C73"/>
    <w:rsid w:val="00EF6DD6"/>
    <w:rsid w:val="00EF6DD7"/>
    <w:rsid w:val="00EF6E34"/>
    <w:rsid w:val="00EF6E97"/>
    <w:rsid w:val="00EF7401"/>
    <w:rsid w:val="00EF7602"/>
    <w:rsid w:val="00EF772E"/>
    <w:rsid w:val="00EF78EC"/>
    <w:rsid w:val="00EF7A1F"/>
    <w:rsid w:val="00F00039"/>
    <w:rsid w:val="00F00386"/>
    <w:rsid w:val="00F00505"/>
    <w:rsid w:val="00F00588"/>
    <w:rsid w:val="00F009E8"/>
    <w:rsid w:val="00F00BC8"/>
    <w:rsid w:val="00F00BED"/>
    <w:rsid w:val="00F00F7E"/>
    <w:rsid w:val="00F010CB"/>
    <w:rsid w:val="00F011B1"/>
    <w:rsid w:val="00F012BC"/>
    <w:rsid w:val="00F01464"/>
    <w:rsid w:val="00F014EB"/>
    <w:rsid w:val="00F0150F"/>
    <w:rsid w:val="00F0161D"/>
    <w:rsid w:val="00F016AD"/>
    <w:rsid w:val="00F018ED"/>
    <w:rsid w:val="00F01BB2"/>
    <w:rsid w:val="00F01C54"/>
    <w:rsid w:val="00F01F7B"/>
    <w:rsid w:val="00F01FB4"/>
    <w:rsid w:val="00F020A2"/>
    <w:rsid w:val="00F0223D"/>
    <w:rsid w:val="00F023C3"/>
    <w:rsid w:val="00F024C1"/>
    <w:rsid w:val="00F02CF6"/>
    <w:rsid w:val="00F02D9F"/>
    <w:rsid w:val="00F03138"/>
    <w:rsid w:val="00F0325A"/>
    <w:rsid w:val="00F0346D"/>
    <w:rsid w:val="00F037E1"/>
    <w:rsid w:val="00F03D83"/>
    <w:rsid w:val="00F03E80"/>
    <w:rsid w:val="00F041C6"/>
    <w:rsid w:val="00F0441E"/>
    <w:rsid w:val="00F045CD"/>
    <w:rsid w:val="00F046C9"/>
    <w:rsid w:val="00F047E8"/>
    <w:rsid w:val="00F048C3"/>
    <w:rsid w:val="00F04937"/>
    <w:rsid w:val="00F04BFE"/>
    <w:rsid w:val="00F04C1A"/>
    <w:rsid w:val="00F04C2C"/>
    <w:rsid w:val="00F04E98"/>
    <w:rsid w:val="00F054BA"/>
    <w:rsid w:val="00F056CB"/>
    <w:rsid w:val="00F056D5"/>
    <w:rsid w:val="00F0583F"/>
    <w:rsid w:val="00F059C5"/>
    <w:rsid w:val="00F05C5F"/>
    <w:rsid w:val="00F05C69"/>
    <w:rsid w:val="00F05C77"/>
    <w:rsid w:val="00F05DDE"/>
    <w:rsid w:val="00F05E2C"/>
    <w:rsid w:val="00F064ED"/>
    <w:rsid w:val="00F0669E"/>
    <w:rsid w:val="00F0681A"/>
    <w:rsid w:val="00F06866"/>
    <w:rsid w:val="00F06A37"/>
    <w:rsid w:val="00F06B95"/>
    <w:rsid w:val="00F06F0C"/>
    <w:rsid w:val="00F0724B"/>
    <w:rsid w:val="00F074B0"/>
    <w:rsid w:val="00F074B8"/>
    <w:rsid w:val="00F07CA2"/>
    <w:rsid w:val="00F07CED"/>
    <w:rsid w:val="00F07E40"/>
    <w:rsid w:val="00F07E6B"/>
    <w:rsid w:val="00F1008B"/>
    <w:rsid w:val="00F104D3"/>
    <w:rsid w:val="00F1079B"/>
    <w:rsid w:val="00F1096B"/>
    <w:rsid w:val="00F10A2F"/>
    <w:rsid w:val="00F10A69"/>
    <w:rsid w:val="00F10AC4"/>
    <w:rsid w:val="00F10D39"/>
    <w:rsid w:val="00F10E41"/>
    <w:rsid w:val="00F11241"/>
    <w:rsid w:val="00F112EB"/>
    <w:rsid w:val="00F11406"/>
    <w:rsid w:val="00F1140D"/>
    <w:rsid w:val="00F11535"/>
    <w:rsid w:val="00F1162B"/>
    <w:rsid w:val="00F116BC"/>
    <w:rsid w:val="00F116DC"/>
    <w:rsid w:val="00F1191B"/>
    <w:rsid w:val="00F119CC"/>
    <w:rsid w:val="00F11B51"/>
    <w:rsid w:val="00F11C5F"/>
    <w:rsid w:val="00F1224F"/>
    <w:rsid w:val="00F12383"/>
    <w:rsid w:val="00F12700"/>
    <w:rsid w:val="00F12838"/>
    <w:rsid w:val="00F1302B"/>
    <w:rsid w:val="00F131C3"/>
    <w:rsid w:val="00F135A9"/>
    <w:rsid w:val="00F138A8"/>
    <w:rsid w:val="00F139F9"/>
    <w:rsid w:val="00F13A2D"/>
    <w:rsid w:val="00F13BA0"/>
    <w:rsid w:val="00F13BB5"/>
    <w:rsid w:val="00F13DF1"/>
    <w:rsid w:val="00F13F1C"/>
    <w:rsid w:val="00F1444C"/>
    <w:rsid w:val="00F148AE"/>
    <w:rsid w:val="00F14DB0"/>
    <w:rsid w:val="00F14DBF"/>
    <w:rsid w:val="00F14ED5"/>
    <w:rsid w:val="00F155B2"/>
    <w:rsid w:val="00F158F7"/>
    <w:rsid w:val="00F15992"/>
    <w:rsid w:val="00F15AB3"/>
    <w:rsid w:val="00F15C38"/>
    <w:rsid w:val="00F15C7D"/>
    <w:rsid w:val="00F15E78"/>
    <w:rsid w:val="00F15ECE"/>
    <w:rsid w:val="00F16362"/>
    <w:rsid w:val="00F165C0"/>
    <w:rsid w:val="00F169B3"/>
    <w:rsid w:val="00F16E1A"/>
    <w:rsid w:val="00F16FAC"/>
    <w:rsid w:val="00F17245"/>
    <w:rsid w:val="00F17246"/>
    <w:rsid w:val="00F17388"/>
    <w:rsid w:val="00F174F7"/>
    <w:rsid w:val="00F175D0"/>
    <w:rsid w:val="00F178C5"/>
    <w:rsid w:val="00F17A10"/>
    <w:rsid w:val="00F17AEB"/>
    <w:rsid w:val="00F17B00"/>
    <w:rsid w:val="00F17B61"/>
    <w:rsid w:val="00F17D1B"/>
    <w:rsid w:val="00F17E95"/>
    <w:rsid w:val="00F17FAB"/>
    <w:rsid w:val="00F17FF0"/>
    <w:rsid w:val="00F2007D"/>
    <w:rsid w:val="00F200D4"/>
    <w:rsid w:val="00F20373"/>
    <w:rsid w:val="00F203BE"/>
    <w:rsid w:val="00F205DF"/>
    <w:rsid w:val="00F20678"/>
    <w:rsid w:val="00F209E1"/>
    <w:rsid w:val="00F20BD2"/>
    <w:rsid w:val="00F20E93"/>
    <w:rsid w:val="00F20EE8"/>
    <w:rsid w:val="00F20F21"/>
    <w:rsid w:val="00F2127E"/>
    <w:rsid w:val="00F21691"/>
    <w:rsid w:val="00F21891"/>
    <w:rsid w:val="00F21C6B"/>
    <w:rsid w:val="00F21E52"/>
    <w:rsid w:val="00F22151"/>
    <w:rsid w:val="00F222F4"/>
    <w:rsid w:val="00F2267E"/>
    <w:rsid w:val="00F2279B"/>
    <w:rsid w:val="00F228C1"/>
    <w:rsid w:val="00F229E5"/>
    <w:rsid w:val="00F22EE7"/>
    <w:rsid w:val="00F230B6"/>
    <w:rsid w:val="00F23135"/>
    <w:rsid w:val="00F233CC"/>
    <w:rsid w:val="00F2346A"/>
    <w:rsid w:val="00F23817"/>
    <w:rsid w:val="00F238D4"/>
    <w:rsid w:val="00F23D07"/>
    <w:rsid w:val="00F23EDE"/>
    <w:rsid w:val="00F24096"/>
    <w:rsid w:val="00F245B1"/>
    <w:rsid w:val="00F245DB"/>
    <w:rsid w:val="00F24B6A"/>
    <w:rsid w:val="00F24E85"/>
    <w:rsid w:val="00F24F09"/>
    <w:rsid w:val="00F24F71"/>
    <w:rsid w:val="00F25231"/>
    <w:rsid w:val="00F252A6"/>
    <w:rsid w:val="00F252EF"/>
    <w:rsid w:val="00F2533A"/>
    <w:rsid w:val="00F25472"/>
    <w:rsid w:val="00F254F4"/>
    <w:rsid w:val="00F25664"/>
    <w:rsid w:val="00F25B5D"/>
    <w:rsid w:val="00F25E3B"/>
    <w:rsid w:val="00F2601D"/>
    <w:rsid w:val="00F262B5"/>
    <w:rsid w:val="00F263A3"/>
    <w:rsid w:val="00F26799"/>
    <w:rsid w:val="00F26CBB"/>
    <w:rsid w:val="00F26D2D"/>
    <w:rsid w:val="00F26FD3"/>
    <w:rsid w:val="00F27003"/>
    <w:rsid w:val="00F270DD"/>
    <w:rsid w:val="00F27412"/>
    <w:rsid w:val="00F2750E"/>
    <w:rsid w:val="00F275A4"/>
    <w:rsid w:val="00F27A50"/>
    <w:rsid w:val="00F27AC4"/>
    <w:rsid w:val="00F27B8A"/>
    <w:rsid w:val="00F27BFE"/>
    <w:rsid w:val="00F27C15"/>
    <w:rsid w:val="00F27CA1"/>
    <w:rsid w:val="00F27F79"/>
    <w:rsid w:val="00F30ADB"/>
    <w:rsid w:val="00F30C37"/>
    <w:rsid w:val="00F310D9"/>
    <w:rsid w:val="00F31120"/>
    <w:rsid w:val="00F31255"/>
    <w:rsid w:val="00F313CC"/>
    <w:rsid w:val="00F317B7"/>
    <w:rsid w:val="00F3183B"/>
    <w:rsid w:val="00F31961"/>
    <w:rsid w:val="00F31AD4"/>
    <w:rsid w:val="00F31E61"/>
    <w:rsid w:val="00F31EBF"/>
    <w:rsid w:val="00F320B8"/>
    <w:rsid w:val="00F321A3"/>
    <w:rsid w:val="00F3221A"/>
    <w:rsid w:val="00F323D7"/>
    <w:rsid w:val="00F32718"/>
    <w:rsid w:val="00F327FA"/>
    <w:rsid w:val="00F3299A"/>
    <w:rsid w:val="00F32A3F"/>
    <w:rsid w:val="00F32F22"/>
    <w:rsid w:val="00F3319E"/>
    <w:rsid w:val="00F33332"/>
    <w:rsid w:val="00F33775"/>
    <w:rsid w:val="00F339B6"/>
    <w:rsid w:val="00F33F04"/>
    <w:rsid w:val="00F3414A"/>
    <w:rsid w:val="00F34199"/>
    <w:rsid w:val="00F342AA"/>
    <w:rsid w:val="00F343BD"/>
    <w:rsid w:val="00F3445F"/>
    <w:rsid w:val="00F346B1"/>
    <w:rsid w:val="00F346B2"/>
    <w:rsid w:val="00F34731"/>
    <w:rsid w:val="00F34A72"/>
    <w:rsid w:val="00F34F27"/>
    <w:rsid w:val="00F34FCE"/>
    <w:rsid w:val="00F3505E"/>
    <w:rsid w:val="00F350F1"/>
    <w:rsid w:val="00F352BD"/>
    <w:rsid w:val="00F35359"/>
    <w:rsid w:val="00F35765"/>
    <w:rsid w:val="00F357A9"/>
    <w:rsid w:val="00F35A6E"/>
    <w:rsid w:val="00F35B09"/>
    <w:rsid w:val="00F35B50"/>
    <w:rsid w:val="00F35BE0"/>
    <w:rsid w:val="00F35C23"/>
    <w:rsid w:val="00F35D6F"/>
    <w:rsid w:val="00F360B8"/>
    <w:rsid w:val="00F3645A"/>
    <w:rsid w:val="00F364F6"/>
    <w:rsid w:val="00F366AD"/>
    <w:rsid w:val="00F3717C"/>
    <w:rsid w:val="00F371EA"/>
    <w:rsid w:val="00F3722F"/>
    <w:rsid w:val="00F37309"/>
    <w:rsid w:val="00F3778B"/>
    <w:rsid w:val="00F37914"/>
    <w:rsid w:val="00F37C4C"/>
    <w:rsid w:val="00F37EE5"/>
    <w:rsid w:val="00F404CF"/>
    <w:rsid w:val="00F40766"/>
    <w:rsid w:val="00F408AD"/>
    <w:rsid w:val="00F40B10"/>
    <w:rsid w:val="00F40E21"/>
    <w:rsid w:val="00F40E5A"/>
    <w:rsid w:val="00F40E78"/>
    <w:rsid w:val="00F40F87"/>
    <w:rsid w:val="00F41015"/>
    <w:rsid w:val="00F41047"/>
    <w:rsid w:val="00F41197"/>
    <w:rsid w:val="00F411FE"/>
    <w:rsid w:val="00F41225"/>
    <w:rsid w:val="00F41BC3"/>
    <w:rsid w:val="00F41D5F"/>
    <w:rsid w:val="00F41EFA"/>
    <w:rsid w:val="00F41FBE"/>
    <w:rsid w:val="00F420D1"/>
    <w:rsid w:val="00F4219D"/>
    <w:rsid w:val="00F422ED"/>
    <w:rsid w:val="00F4270D"/>
    <w:rsid w:val="00F42AE0"/>
    <w:rsid w:val="00F42E4B"/>
    <w:rsid w:val="00F42FF7"/>
    <w:rsid w:val="00F43063"/>
    <w:rsid w:val="00F430C4"/>
    <w:rsid w:val="00F43501"/>
    <w:rsid w:val="00F43CF6"/>
    <w:rsid w:val="00F43D02"/>
    <w:rsid w:val="00F43EED"/>
    <w:rsid w:val="00F4412E"/>
    <w:rsid w:val="00F44148"/>
    <w:rsid w:val="00F44202"/>
    <w:rsid w:val="00F44698"/>
    <w:rsid w:val="00F44C10"/>
    <w:rsid w:val="00F44D7A"/>
    <w:rsid w:val="00F44F19"/>
    <w:rsid w:val="00F44FFD"/>
    <w:rsid w:val="00F45163"/>
    <w:rsid w:val="00F453C4"/>
    <w:rsid w:val="00F456D7"/>
    <w:rsid w:val="00F45D29"/>
    <w:rsid w:val="00F4617F"/>
    <w:rsid w:val="00F4620B"/>
    <w:rsid w:val="00F462DF"/>
    <w:rsid w:val="00F46327"/>
    <w:rsid w:val="00F463E3"/>
    <w:rsid w:val="00F4650C"/>
    <w:rsid w:val="00F4657F"/>
    <w:rsid w:val="00F46672"/>
    <w:rsid w:val="00F4693D"/>
    <w:rsid w:val="00F46B70"/>
    <w:rsid w:val="00F46BF6"/>
    <w:rsid w:val="00F46E5C"/>
    <w:rsid w:val="00F47002"/>
    <w:rsid w:val="00F470C9"/>
    <w:rsid w:val="00F47317"/>
    <w:rsid w:val="00F473DD"/>
    <w:rsid w:val="00F476E8"/>
    <w:rsid w:val="00F479C2"/>
    <w:rsid w:val="00F47AC4"/>
    <w:rsid w:val="00F47E9C"/>
    <w:rsid w:val="00F5044D"/>
    <w:rsid w:val="00F504DC"/>
    <w:rsid w:val="00F5085B"/>
    <w:rsid w:val="00F508E8"/>
    <w:rsid w:val="00F50DDD"/>
    <w:rsid w:val="00F50F5F"/>
    <w:rsid w:val="00F51021"/>
    <w:rsid w:val="00F514CF"/>
    <w:rsid w:val="00F517A6"/>
    <w:rsid w:val="00F51C15"/>
    <w:rsid w:val="00F51CF3"/>
    <w:rsid w:val="00F51D9C"/>
    <w:rsid w:val="00F51EF8"/>
    <w:rsid w:val="00F52515"/>
    <w:rsid w:val="00F52567"/>
    <w:rsid w:val="00F5269D"/>
    <w:rsid w:val="00F52878"/>
    <w:rsid w:val="00F529D9"/>
    <w:rsid w:val="00F52A3E"/>
    <w:rsid w:val="00F52E30"/>
    <w:rsid w:val="00F5305F"/>
    <w:rsid w:val="00F536A0"/>
    <w:rsid w:val="00F537B1"/>
    <w:rsid w:val="00F53946"/>
    <w:rsid w:val="00F53A92"/>
    <w:rsid w:val="00F53D34"/>
    <w:rsid w:val="00F53F8D"/>
    <w:rsid w:val="00F540B6"/>
    <w:rsid w:val="00F5414B"/>
    <w:rsid w:val="00F545A3"/>
    <w:rsid w:val="00F548CB"/>
    <w:rsid w:val="00F54966"/>
    <w:rsid w:val="00F549FE"/>
    <w:rsid w:val="00F552A0"/>
    <w:rsid w:val="00F555E2"/>
    <w:rsid w:val="00F5563C"/>
    <w:rsid w:val="00F5572B"/>
    <w:rsid w:val="00F557F9"/>
    <w:rsid w:val="00F559CC"/>
    <w:rsid w:val="00F55B9B"/>
    <w:rsid w:val="00F55BD6"/>
    <w:rsid w:val="00F55DA2"/>
    <w:rsid w:val="00F5661A"/>
    <w:rsid w:val="00F56852"/>
    <w:rsid w:val="00F56A2D"/>
    <w:rsid w:val="00F56A99"/>
    <w:rsid w:val="00F56F45"/>
    <w:rsid w:val="00F57165"/>
    <w:rsid w:val="00F57240"/>
    <w:rsid w:val="00F57BFD"/>
    <w:rsid w:val="00F57DD3"/>
    <w:rsid w:val="00F57E9C"/>
    <w:rsid w:val="00F57ED9"/>
    <w:rsid w:val="00F57F5F"/>
    <w:rsid w:val="00F6049A"/>
    <w:rsid w:val="00F60984"/>
    <w:rsid w:val="00F60B8C"/>
    <w:rsid w:val="00F60BB0"/>
    <w:rsid w:val="00F60CD0"/>
    <w:rsid w:val="00F6117E"/>
    <w:rsid w:val="00F611B4"/>
    <w:rsid w:val="00F6125B"/>
    <w:rsid w:val="00F612A2"/>
    <w:rsid w:val="00F61310"/>
    <w:rsid w:val="00F6133C"/>
    <w:rsid w:val="00F614D2"/>
    <w:rsid w:val="00F61502"/>
    <w:rsid w:val="00F61519"/>
    <w:rsid w:val="00F61632"/>
    <w:rsid w:val="00F61797"/>
    <w:rsid w:val="00F61946"/>
    <w:rsid w:val="00F62073"/>
    <w:rsid w:val="00F62283"/>
    <w:rsid w:val="00F6270D"/>
    <w:rsid w:val="00F62718"/>
    <w:rsid w:val="00F62AB8"/>
    <w:rsid w:val="00F62B3B"/>
    <w:rsid w:val="00F62D49"/>
    <w:rsid w:val="00F62E43"/>
    <w:rsid w:val="00F630F3"/>
    <w:rsid w:val="00F632C3"/>
    <w:rsid w:val="00F63373"/>
    <w:rsid w:val="00F63583"/>
    <w:rsid w:val="00F637C1"/>
    <w:rsid w:val="00F637F0"/>
    <w:rsid w:val="00F63C89"/>
    <w:rsid w:val="00F63D88"/>
    <w:rsid w:val="00F63F64"/>
    <w:rsid w:val="00F64003"/>
    <w:rsid w:val="00F64074"/>
    <w:rsid w:val="00F64347"/>
    <w:rsid w:val="00F644DE"/>
    <w:rsid w:val="00F644F9"/>
    <w:rsid w:val="00F64750"/>
    <w:rsid w:val="00F64825"/>
    <w:rsid w:val="00F6485E"/>
    <w:rsid w:val="00F64AD3"/>
    <w:rsid w:val="00F64F78"/>
    <w:rsid w:val="00F6503B"/>
    <w:rsid w:val="00F65086"/>
    <w:rsid w:val="00F651CC"/>
    <w:rsid w:val="00F655FE"/>
    <w:rsid w:val="00F65C7A"/>
    <w:rsid w:val="00F65D5F"/>
    <w:rsid w:val="00F65ED9"/>
    <w:rsid w:val="00F661DA"/>
    <w:rsid w:val="00F66261"/>
    <w:rsid w:val="00F66519"/>
    <w:rsid w:val="00F66652"/>
    <w:rsid w:val="00F6669A"/>
    <w:rsid w:val="00F667AF"/>
    <w:rsid w:val="00F669A7"/>
    <w:rsid w:val="00F66AAF"/>
    <w:rsid w:val="00F66D3C"/>
    <w:rsid w:val="00F66E5D"/>
    <w:rsid w:val="00F66FE1"/>
    <w:rsid w:val="00F67279"/>
    <w:rsid w:val="00F673FC"/>
    <w:rsid w:val="00F6756E"/>
    <w:rsid w:val="00F7030B"/>
    <w:rsid w:val="00F70D3F"/>
    <w:rsid w:val="00F70E28"/>
    <w:rsid w:val="00F70F91"/>
    <w:rsid w:val="00F7107D"/>
    <w:rsid w:val="00F7146C"/>
    <w:rsid w:val="00F71570"/>
    <w:rsid w:val="00F71585"/>
    <w:rsid w:val="00F718D9"/>
    <w:rsid w:val="00F71A4C"/>
    <w:rsid w:val="00F71EBE"/>
    <w:rsid w:val="00F71F27"/>
    <w:rsid w:val="00F71FB1"/>
    <w:rsid w:val="00F720B1"/>
    <w:rsid w:val="00F722B2"/>
    <w:rsid w:val="00F72327"/>
    <w:rsid w:val="00F72401"/>
    <w:rsid w:val="00F7266F"/>
    <w:rsid w:val="00F7270F"/>
    <w:rsid w:val="00F729D2"/>
    <w:rsid w:val="00F72BD4"/>
    <w:rsid w:val="00F72FE9"/>
    <w:rsid w:val="00F73004"/>
    <w:rsid w:val="00F73012"/>
    <w:rsid w:val="00F73128"/>
    <w:rsid w:val="00F733E0"/>
    <w:rsid w:val="00F7350E"/>
    <w:rsid w:val="00F73840"/>
    <w:rsid w:val="00F73902"/>
    <w:rsid w:val="00F73D25"/>
    <w:rsid w:val="00F73D58"/>
    <w:rsid w:val="00F74088"/>
    <w:rsid w:val="00F74095"/>
    <w:rsid w:val="00F74208"/>
    <w:rsid w:val="00F743CD"/>
    <w:rsid w:val="00F745CF"/>
    <w:rsid w:val="00F7493A"/>
    <w:rsid w:val="00F74B53"/>
    <w:rsid w:val="00F74C3B"/>
    <w:rsid w:val="00F74D06"/>
    <w:rsid w:val="00F74E4C"/>
    <w:rsid w:val="00F74EE3"/>
    <w:rsid w:val="00F74F91"/>
    <w:rsid w:val="00F7500C"/>
    <w:rsid w:val="00F750BB"/>
    <w:rsid w:val="00F752D8"/>
    <w:rsid w:val="00F754CC"/>
    <w:rsid w:val="00F75A5C"/>
    <w:rsid w:val="00F75BC8"/>
    <w:rsid w:val="00F7638A"/>
    <w:rsid w:val="00F7640E"/>
    <w:rsid w:val="00F768A7"/>
    <w:rsid w:val="00F769E6"/>
    <w:rsid w:val="00F76E76"/>
    <w:rsid w:val="00F76EBA"/>
    <w:rsid w:val="00F76FC3"/>
    <w:rsid w:val="00F7732E"/>
    <w:rsid w:val="00F77347"/>
    <w:rsid w:val="00F77463"/>
    <w:rsid w:val="00F77606"/>
    <w:rsid w:val="00F77B25"/>
    <w:rsid w:val="00F77B7E"/>
    <w:rsid w:val="00F77C0D"/>
    <w:rsid w:val="00F80016"/>
    <w:rsid w:val="00F80466"/>
    <w:rsid w:val="00F8050E"/>
    <w:rsid w:val="00F8067C"/>
    <w:rsid w:val="00F80990"/>
    <w:rsid w:val="00F80AD6"/>
    <w:rsid w:val="00F80B9B"/>
    <w:rsid w:val="00F80C34"/>
    <w:rsid w:val="00F81092"/>
    <w:rsid w:val="00F8109C"/>
    <w:rsid w:val="00F81464"/>
    <w:rsid w:val="00F81542"/>
    <w:rsid w:val="00F8155B"/>
    <w:rsid w:val="00F815E4"/>
    <w:rsid w:val="00F816F4"/>
    <w:rsid w:val="00F81968"/>
    <w:rsid w:val="00F81DE2"/>
    <w:rsid w:val="00F81E3F"/>
    <w:rsid w:val="00F81F61"/>
    <w:rsid w:val="00F8225D"/>
    <w:rsid w:val="00F825EA"/>
    <w:rsid w:val="00F82603"/>
    <w:rsid w:val="00F8292D"/>
    <w:rsid w:val="00F82992"/>
    <w:rsid w:val="00F82C22"/>
    <w:rsid w:val="00F82F72"/>
    <w:rsid w:val="00F831E3"/>
    <w:rsid w:val="00F83476"/>
    <w:rsid w:val="00F8350C"/>
    <w:rsid w:val="00F83601"/>
    <w:rsid w:val="00F83BDB"/>
    <w:rsid w:val="00F84448"/>
    <w:rsid w:val="00F844D5"/>
    <w:rsid w:val="00F845AD"/>
    <w:rsid w:val="00F84688"/>
    <w:rsid w:val="00F846A2"/>
    <w:rsid w:val="00F84896"/>
    <w:rsid w:val="00F84B12"/>
    <w:rsid w:val="00F84B29"/>
    <w:rsid w:val="00F84D58"/>
    <w:rsid w:val="00F84E8B"/>
    <w:rsid w:val="00F84F55"/>
    <w:rsid w:val="00F8536E"/>
    <w:rsid w:val="00F854A4"/>
    <w:rsid w:val="00F85749"/>
    <w:rsid w:val="00F85CC0"/>
    <w:rsid w:val="00F85F27"/>
    <w:rsid w:val="00F86128"/>
    <w:rsid w:val="00F86228"/>
    <w:rsid w:val="00F8645A"/>
    <w:rsid w:val="00F86A37"/>
    <w:rsid w:val="00F86B48"/>
    <w:rsid w:val="00F86D6E"/>
    <w:rsid w:val="00F86E11"/>
    <w:rsid w:val="00F8700A"/>
    <w:rsid w:val="00F87193"/>
    <w:rsid w:val="00F87614"/>
    <w:rsid w:val="00F87A3D"/>
    <w:rsid w:val="00F87D2E"/>
    <w:rsid w:val="00F9005F"/>
    <w:rsid w:val="00F903DB"/>
    <w:rsid w:val="00F90421"/>
    <w:rsid w:val="00F904BB"/>
    <w:rsid w:val="00F904EA"/>
    <w:rsid w:val="00F905F9"/>
    <w:rsid w:val="00F90FA4"/>
    <w:rsid w:val="00F911BE"/>
    <w:rsid w:val="00F911D6"/>
    <w:rsid w:val="00F913B3"/>
    <w:rsid w:val="00F913F4"/>
    <w:rsid w:val="00F91584"/>
    <w:rsid w:val="00F917CA"/>
    <w:rsid w:val="00F91995"/>
    <w:rsid w:val="00F91EE2"/>
    <w:rsid w:val="00F91FA8"/>
    <w:rsid w:val="00F92292"/>
    <w:rsid w:val="00F92372"/>
    <w:rsid w:val="00F925B7"/>
    <w:rsid w:val="00F92AD7"/>
    <w:rsid w:val="00F92D3A"/>
    <w:rsid w:val="00F92F07"/>
    <w:rsid w:val="00F93013"/>
    <w:rsid w:val="00F932CB"/>
    <w:rsid w:val="00F9333E"/>
    <w:rsid w:val="00F933DC"/>
    <w:rsid w:val="00F93485"/>
    <w:rsid w:val="00F93615"/>
    <w:rsid w:val="00F93650"/>
    <w:rsid w:val="00F938D9"/>
    <w:rsid w:val="00F93A35"/>
    <w:rsid w:val="00F93C08"/>
    <w:rsid w:val="00F93CF2"/>
    <w:rsid w:val="00F93DB1"/>
    <w:rsid w:val="00F93DE1"/>
    <w:rsid w:val="00F93F80"/>
    <w:rsid w:val="00F93FE1"/>
    <w:rsid w:val="00F944F0"/>
    <w:rsid w:val="00F9471D"/>
    <w:rsid w:val="00F947FF"/>
    <w:rsid w:val="00F949F4"/>
    <w:rsid w:val="00F94A4C"/>
    <w:rsid w:val="00F94B52"/>
    <w:rsid w:val="00F94BA9"/>
    <w:rsid w:val="00F94D65"/>
    <w:rsid w:val="00F94D9A"/>
    <w:rsid w:val="00F95077"/>
    <w:rsid w:val="00F95256"/>
    <w:rsid w:val="00F9535F"/>
    <w:rsid w:val="00F95472"/>
    <w:rsid w:val="00F954BC"/>
    <w:rsid w:val="00F95989"/>
    <w:rsid w:val="00F95EA4"/>
    <w:rsid w:val="00F96136"/>
    <w:rsid w:val="00F96379"/>
    <w:rsid w:val="00F965F3"/>
    <w:rsid w:val="00F96A28"/>
    <w:rsid w:val="00F96AA3"/>
    <w:rsid w:val="00F96B64"/>
    <w:rsid w:val="00F9714B"/>
    <w:rsid w:val="00F9736E"/>
    <w:rsid w:val="00F97466"/>
    <w:rsid w:val="00F97A30"/>
    <w:rsid w:val="00F97C9B"/>
    <w:rsid w:val="00F97D30"/>
    <w:rsid w:val="00F97EE3"/>
    <w:rsid w:val="00FA0391"/>
    <w:rsid w:val="00FA0581"/>
    <w:rsid w:val="00FA05D1"/>
    <w:rsid w:val="00FA08AC"/>
    <w:rsid w:val="00FA0E6E"/>
    <w:rsid w:val="00FA0ED9"/>
    <w:rsid w:val="00FA10EB"/>
    <w:rsid w:val="00FA1307"/>
    <w:rsid w:val="00FA14A6"/>
    <w:rsid w:val="00FA1581"/>
    <w:rsid w:val="00FA160E"/>
    <w:rsid w:val="00FA1815"/>
    <w:rsid w:val="00FA18B1"/>
    <w:rsid w:val="00FA1B38"/>
    <w:rsid w:val="00FA1D6F"/>
    <w:rsid w:val="00FA1EF8"/>
    <w:rsid w:val="00FA21C2"/>
    <w:rsid w:val="00FA22B2"/>
    <w:rsid w:val="00FA2500"/>
    <w:rsid w:val="00FA25CE"/>
    <w:rsid w:val="00FA272E"/>
    <w:rsid w:val="00FA277B"/>
    <w:rsid w:val="00FA29B6"/>
    <w:rsid w:val="00FA2A93"/>
    <w:rsid w:val="00FA2AF2"/>
    <w:rsid w:val="00FA2BBD"/>
    <w:rsid w:val="00FA2BEC"/>
    <w:rsid w:val="00FA2C32"/>
    <w:rsid w:val="00FA2F28"/>
    <w:rsid w:val="00FA30E1"/>
    <w:rsid w:val="00FA31CD"/>
    <w:rsid w:val="00FA32B4"/>
    <w:rsid w:val="00FA3483"/>
    <w:rsid w:val="00FA34A5"/>
    <w:rsid w:val="00FA354E"/>
    <w:rsid w:val="00FA35B4"/>
    <w:rsid w:val="00FA35D4"/>
    <w:rsid w:val="00FA3612"/>
    <w:rsid w:val="00FA366A"/>
    <w:rsid w:val="00FA39C9"/>
    <w:rsid w:val="00FA3BEE"/>
    <w:rsid w:val="00FA3CC7"/>
    <w:rsid w:val="00FA3F90"/>
    <w:rsid w:val="00FA40E6"/>
    <w:rsid w:val="00FA4419"/>
    <w:rsid w:val="00FA4719"/>
    <w:rsid w:val="00FA4F64"/>
    <w:rsid w:val="00FA4FC6"/>
    <w:rsid w:val="00FA51F1"/>
    <w:rsid w:val="00FA526A"/>
    <w:rsid w:val="00FA57EA"/>
    <w:rsid w:val="00FA5908"/>
    <w:rsid w:val="00FA5DFB"/>
    <w:rsid w:val="00FA5F70"/>
    <w:rsid w:val="00FA60AC"/>
    <w:rsid w:val="00FA6C06"/>
    <w:rsid w:val="00FA71AA"/>
    <w:rsid w:val="00FA73B1"/>
    <w:rsid w:val="00FA76F5"/>
    <w:rsid w:val="00FA77E9"/>
    <w:rsid w:val="00FA7826"/>
    <w:rsid w:val="00FA7B99"/>
    <w:rsid w:val="00FB0056"/>
    <w:rsid w:val="00FB0255"/>
    <w:rsid w:val="00FB05FF"/>
    <w:rsid w:val="00FB0653"/>
    <w:rsid w:val="00FB0774"/>
    <w:rsid w:val="00FB0B5C"/>
    <w:rsid w:val="00FB0CFE"/>
    <w:rsid w:val="00FB0E96"/>
    <w:rsid w:val="00FB175F"/>
    <w:rsid w:val="00FB1850"/>
    <w:rsid w:val="00FB1996"/>
    <w:rsid w:val="00FB1A75"/>
    <w:rsid w:val="00FB1B56"/>
    <w:rsid w:val="00FB1D8F"/>
    <w:rsid w:val="00FB1F90"/>
    <w:rsid w:val="00FB2023"/>
    <w:rsid w:val="00FB20A4"/>
    <w:rsid w:val="00FB2392"/>
    <w:rsid w:val="00FB2541"/>
    <w:rsid w:val="00FB2731"/>
    <w:rsid w:val="00FB2783"/>
    <w:rsid w:val="00FB2A57"/>
    <w:rsid w:val="00FB2A87"/>
    <w:rsid w:val="00FB2BA4"/>
    <w:rsid w:val="00FB2BB0"/>
    <w:rsid w:val="00FB2E11"/>
    <w:rsid w:val="00FB2E76"/>
    <w:rsid w:val="00FB2EAB"/>
    <w:rsid w:val="00FB2F8E"/>
    <w:rsid w:val="00FB2FB2"/>
    <w:rsid w:val="00FB30D3"/>
    <w:rsid w:val="00FB32A7"/>
    <w:rsid w:val="00FB350F"/>
    <w:rsid w:val="00FB368D"/>
    <w:rsid w:val="00FB369C"/>
    <w:rsid w:val="00FB376B"/>
    <w:rsid w:val="00FB37D1"/>
    <w:rsid w:val="00FB3B31"/>
    <w:rsid w:val="00FB3BB0"/>
    <w:rsid w:val="00FB3CED"/>
    <w:rsid w:val="00FB3EB1"/>
    <w:rsid w:val="00FB3EB8"/>
    <w:rsid w:val="00FB3F06"/>
    <w:rsid w:val="00FB3F68"/>
    <w:rsid w:val="00FB40D4"/>
    <w:rsid w:val="00FB4149"/>
    <w:rsid w:val="00FB4254"/>
    <w:rsid w:val="00FB42F1"/>
    <w:rsid w:val="00FB43FA"/>
    <w:rsid w:val="00FB4412"/>
    <w:rsid w:val="00FB446F"/>
    <w:rsid w:val="00FB4552"/>
    <w:rsid w:val="00FB4610"/>
    <w:rsid w:val="00FB4921"/>
    <w:rsid w:val="00FB4954"/>
    <w:rsid w:val="00FB49AA"/>
    <w:rsid w:val="00FB49CC"/>
    <w:rsid w:val="00FB4C91"/>
    <w:rsid w:val="00FB4E6F"/>
    <w:rsid w:val="00FB515E"/>
    <w:rsid w:val="00FB53EF"/>
    <w:rsid w:val="00FB5404"/>
    <w:rsid w:val="00FB59B4"/>
    <w:rsid w:val="00FB5AEE"/>
    <w:rsid w:val="00FB5D8F"/>
    <w:rsid w:val="00FB5DDF"/>
    <w:rsid w:val="00FB6933"/>
    <w:rsid w:val="00FB69E0"/>
    <w:rsid w:val="00FB6E44"/>
    <w:rsid w:val="00FB6EE9"/>
    <w:rsid w:val="00FB7446"/>
    <w:rsid w:val="00FB78E7"/>
    <w:rsid w:val="00FB7C28"/>
    <w:rsid w:val="00FC0032"/>
    <w:rsid w:val="00FC004F"/>
    <w:rsid w:val="00FC00A7"/>
    <w:rsid w:val="00FC056A"/>
    <w:rsid w:val="00FC0576"/>
    <w:rsid w:val="00FC0DDB"/>
    <w:rsid w:val="00FC1192"/>
    <w:rsid w:val="00FC11EA"/>
    <w:rsid w:val="00FC1300"/>
    <w:rsid w:val="00FC14FF"/>
    <w:rsid w:val="00FC1642"/>
    <w:rsid w:val="00FC19CA"/>
    <w:rsid w:val="00FC1D2F"/>
    <w:rsid w:val="00FC1FE7"/>
    <w:rsid w:val="00FC223B"/>
    <w:rsid w:val="00FC2790"/>
    <w:rsid w:val="00FC2839"/>
    <w:rsid w:val="00FC2871"/>
    <w:rsid w:val="00FC287E"/>
    <w:rsid w:val="00FC2BD4"/>
    <w:rsid w:val="00FC2CA0"/>
    <w:rsid w:val="00FC3294"/>
    <w:rsid w:val="00FC3439"/>
    <w:rsid w:val="00FC3665"/>
    <w:rsid w:val="00FC37D9"/>
    <w:rsid w:val="00FC3825"/>
    <w:rsid w:val="00FC3892"/>
    <w:rsid w:val="00FC3BF5"/>
    <w:rsid w:val="00FC3EA7"/>
    <w:rsid w:val="00FC3EF1"/>
    <w:rsid w:val="00FC4154"/>
    <w:rsid w:val="00FC43A0"/>
    <w:rsid w:val="00FC43AE"/>
    <w:rsid w:val="00FC4634"/>
    <w:rsid w:val="00FC473C"/>
    <w:rsid w:val="00FC47D1"/>
    <w:rsid w:val="00FC493B"/>
    <w:rsid w:val="00FC498A"/>
    <w:rsid w:val="00FC49AE"/>
    <w:rsid w:val="00FC4B0D"/>
    <w:rsid w:val="00FC4DC1"/>
    <w:rsid w:val="00FC50C7"/>
    <w:rsid w:val="00FC5211"/>
    <w:rsid w:val="00FC54C6"/>
    <w:rsid w:val="00FC58BD"/>
    <w:rsid w:val="00FC5C92"/>
    <w:rsid w:val="00FC5D07"/>
    <w:rsid w:val="00FC5E91"/>
    <w:rsid w:val="00FC5FDB"/>
    <w:rsid w:val="00FC6048"/>
    <w:rsid w:val="00FC61B1"/>
    <w:rsid w:val="00FC6299"/>
    <w:rsid w:val="00FC67AF"/>
    <w:rsid w:val="00FC6A3D"/>
    <w:rsid w:val="00FC707D"/>
    <w:rsid w:val="00FC72C3"/>
    <w:rsid w:val="00FC7484"/>
    <w:rsid w:val="00FC75A4"/>
    <w:rsid w:val="00FC7941"/>
    <w:rsid w:val="00FC7A86"/>
    <w:rsid w:val="00FC7B5C"/>
    <w:rsid w:val="00FC7C4A"/>
    <w:rsid w:val="00FC7C69"/>
    <w:rsid w:val="00FC7DBA"/>
    <w:rsid w:val="00FC7EFE"/>
    <w:rsid w:val="00FD0297"/>
    <w:rsid w:val="00FD032D"/>
    <w:rsid w:val="00FD06B0"/>
    <w:rsid w:val="00FD0792"/>
    <w:rsid w:val="00FD07BD"/>
    <w:rsid w:val="00FD07EC"/>
    <w:rsid w:val="00FD0864"/>
    <w:rsid w:val="00FD08D3"/>
    <w:rsid w:val="00FD0B4D"/>
    <w:rsid w:val="00FD0C92"/>
    <w:rsid w:val="00FD1021"/>
    <w:rsid w:val="00FD1061"/>
    <w:rsid w:val="00FD10F1"/>
    <w:rsid w:val="00FD110D"/>
    <w:rsid w:val="00FD123C"/>
    <w:rsid w:val="00FD1251"/>
    <w:rsid w:val="00FD1273"/>
    <w:rsid w:val="00FD170B"/>
    <w:rsid w:val="00FD1764"/>
    <w:rsid w:val="00FD1774"/>
    <w:rsid w:val="00FD1B3F"/>
    <w:rsid w:val="00FD1B79"/>
    <w:rsid w:val="00FD1C1F"/>
    <w:rsid w:val="00FD1C50"/>
    <w:rsid w:val="00FD1FB0"/>
    <w:rsid w:val="00FD1FD0"/>
    <w:rsid w:val="00FD1FD7"/>
    <w:rsid w:val="00FD2216"/>
    <w:rsid w:val="00FD2340"/>
    <w:rsid w:val="00FD26C5"/>
    <w:rsid w:val="00FD279F"/>
    <w:rsid w:val="00FD2818"/>
    <w:rsid w:val="00FD287B"/>
    <w:rsid w:val="00FD2932"/>
    <w:rsid w:val="00FD2B1A"/>
    <w:rsid w:val="00FD31EB"/>
    <w:rsid w:val="00FD3218"/>
    <w:rsid w:val="00FD3938"/>
    <w:rsid w:val="00FD3A6C"/>
    <w:rsid w:val="00FD3D48"/>
    <w:rsid w:val="00FD3E8B"/>
    <w:rsid w:val="00FD3ED1"/>
    <w:rsid w:val="00FD3F4C"/>
    <w:rsid w:val="00FD421E"/>
    <w:rsid w:val="00FD464F"/>
    <w:rsid w:val="00FD46D0"/>
    <w:rsid w:val="00FD47F2"/>
    <w:rsid w:val="00FD493C"/>
    <w:rsid w:val="00FD4E25"/>
    <w:rsid w:val="00FD4ED1"/>
    <w:rsid w:val="00FD4EEF"/>
    <w:rsid w:val="00FD4F2E"/>
    <w:rsid w:val="00FD545F"/>
    <w:rsid w:val="00FD5562"/>
    <w:rsid w:val="00FD5578"/>
    <w:rsid w:val="00FD57D5"/>
    <w:rsid w:val="00FD58FE"/>
    <w:rsid w:val="00FD59B5"/>
    <w:rsid w:val="00FD5F7D"/>
    <w:rsid w:val="00FD621B"/>
    <w:rsid w:val="00FD631E"/>
    <w:rsid w:val="00FD651F"/>
    <w:rsid w:val="00FD65AE"/>
    <w:rsid w:val="00FD667C"/>
    <w:rsid w:val="00FD674F"/>
    <w:rsid w:val="00FD6759"/>
    <w:rsid w:val="00FD68E8"/>
    <w:rsid w:val="00FD6A70"/>
    <w:rsid w:val="00FD6EE1"/>
    <w:rsid w:val="00FD6EF6"/>
    <w:rsid w:val="00FD6F8D"/>
    <w:rsid w:val="00FD73E2"/>
    <w:rsid w:val="00FD745B"/>
    <w:rsid w:val="00FD7853"/>
    <w:rsid w:val="00FD78FB"/>
    <w:rsid w:val="00FD7963"/>
    <w:rsid w:val="00FD7985"/>
    <w:rsid w:val="00FD7BB0"/>
    <w:rsid w:val="00FD7BD9"/>
    <w:rsid w:val="00FD7F79"/>
    <w:rsid w:val="00FE0047"/>
    <w:rsid w:val="00FE010E"/>
    <w:rsid w:val="00FE011A"/>
    <w:rsid w:val="00FE0325"/>
    <w:rsid w:val="00FE052A"/>
    <w:rsid w:val="00FE066F"/>
    <w:rsid w:val="00FE0708"/>
    <w:rsid w:val="00FE08CE"/>
    <w:rsid w:val="00FE0A52"/>
    <w:rsid w:val="00FE0BAD"/>
    <w:rsid w:val="00FE0D65"/>
    <w:rsid w:val="00FE132E"/>
    <w:rsid w:val="00FE1DFD"/>
    <w:rsid w:val="00FE1E61"/>
    <w:rsid w:val="00FE1F43"/>
    <w:rsid w:val="00FE212E"/>
    <w:rsid w:val="00FE21C0"/>
    <w:rsid w:val="00FE21D8"/>
    <w:rsid w:val="00FE22D4"/>
    <w:rsid w:val="00FE26C0"/>
    <w:rsid w:val="00FE2D9C"/>
    <w:rsid w:val="00FE2EB8"/>
    <w:rsid w:val="00FE309F"/>
    <w:rsid w:val="00FE316A"/>
    <w:rsid w:val="00FE32E6"/>
    <w:rsid w:val="00FE333D"/>
    <w:rsid w:val="00FE377F"/>
    <w:rsid w:val="00FE3BC4"/>
    <w:rsid w:val="00FE3DBD"/>
    <w:rsid w:val="00FE3DE0"/>
    <w:rsid w:val="00FE40C2"/>
    <w:rsid w:val="00FE41D1"/>
    <w:rsid w:val="00FE42B8"/>
    <w:rsid w:val="00FE42D2"/>
    <w:rsid w:val="00FE4348"/>
    <w:rsid w:val="00FE4396"/>
    <w:rsid w:val="00FE445B"/>
    <w:rsid w:val="00FE49AF"/>
    <w:rsid w:val="00FE49D9"/>
    <w:rsid w:val="00FE4AC5"/>
    <w:rsid w:val="00FE4F66"/>
    <w:rsid w:val="00FE506F"/>
    <w:rsid w:val="00FE538E"/>
    <w:rsid w:val="00FE5723"/>
    <w:rsid w:val="00FE58C4"/>
    <w:rsid w:val="00FE58FA"/>
    <w:rsid w:val="00FE5929"/>
    <w:rsid w:val="00FE5BC2"/>
    <w:rsid w:val="00FE5C1F"/>
    <w:rsid w:val="00FE5DB4"/>
    <w:rsid w:val="00FE5EE6"/>
    <w:rsid w:val="00FE64C8"/>
    <w:rsid w:val="00FE68DC"/>
    <w:rsid w:val="00FE6A33"/>
    <w:rsid w:val="00FE6AB8"/>
    <w:rsid w:val="00FE6CC4"/>
    <w:rsid w:val="00FE6D37"/>
    <w:rsid w:val="00FE7108"/>
    <w:rsid w:val="00FE769A"/>
    <w:rsid w:val="00FE7912"/>
    <w:rsid w:val="00FE7B2A"/>
    <w:rsid w:val="00FE7D21"/>
    <w:rsid w:val="00FE7D36"/>
    <w:rsid w:val="00FE7E79"/>
    <w:rsid w:val="00FE7F88"/>
    <w:rsid w:val="00FF0044"/>
    <w:rsid w:val="00FF0379"/>
    <w:rsid w:val="00FF041A"/>
    <w:rsid w:val="00FF041E"/>
    <w:rsid w:val="00FF0530"/>
    <w:rsid w:val="00FF05D6"/>
    <w:rsid w:val="00FF0712"/>
    <w:rsid w:val="00FF07A9"/>
    <w:rsid w:val="00FF08D5"/>
    <w:rsid w:val="00FF0F76"/>
    <w:rsid w:val="00FF0FC7"/>
    <w:rsid w:val="00FF1230"/>
    <w:rsid w:val="00FF1311"/>
    <w:rsid w:val="00FF1422"/>
    <w:rsid w:val="00FF142C"/>
    <w:rsid w:val="00FF1774"/>
    <w:rsid w:val="00FF17EA"/>
    <w:rsid w:val="00FF1C04"/>
    <w:rsid w:val="00FF1FEF"/>
    <w:rsid w:val="00FF265E"/>
    <w:rsid w:val="00FF273A"/>
    <w:rsid w:val="00FF2948"/>
    <w:rsid w:val="00FF2A79"/>
    <w:rsid w:val="00FF2D06"/>
    <w:rsid w:val="00FF2D35"/>
    <w:rsid w:val="00FF2FC6"/>
    <w:rsid w:val="00FF3169"/>
    <w:rsid w:val="00FF31EB"/>
    <w:rsid w:val="00FF3201"/>
    <w:rsid w:val="00FF325D"/>
    <w:rsid w:val="00FF326F"/>
    <w:rsid w:val="00FF32B0"/>
    <w:rsid w:val="00FF3441"/>
    <w:rsid w:val="00FF35C8"/>
    <w:rsid w:val="00FF3818"/>
    <w:rsid w:val="00FF3BB6"/>
    <w:rsid w:val="00FF3D62"/>
    <w:rsid w:val="00FF3E71"/>
    <w:rsid w:val="00FF3F07"/>
    <w:rsid w:val="00FF3F43"/>
    <w:rsid w:val="00FF48B6"/>
    <w:rsid w:val="00FF4BC6"/>
    <w:rsid w:val="00FF4CF0"/>
    <w:rsid w:val="00FF4FCE"/>
    <w:rsid w:val="00FF52E6"/>
    <w:rsid w:val="00FF53AF"/>
    <w:rsid w:val="00FF5491"/>
    <w:rsid w:val="00FF5632"/>
    <w:rsid w:val="00FF56FE"/>
    <w:rsid w:val="00FF5BA7"/>
    <w:rsid w:val="00FF5D83"/>
    <w:rsid w:val="00FF5E0E"/>
    <w:rsid w:val="00FF5FEC"/>
    <w:rsid w:val="00FF60AF"/>
    <w:rsid w:val="00FF6287"/>
    <w:rsid w:val="00FF66C1"/>
    <w:rsid w:val="00FF6718"/>
    <w:rsid w:val="00FF6753"/>
    <w:rsid w:val="00FF6A40"/>
    <w:rsid w:val="00FF6C94"/>
    <w:rsid w:val="00FF6DA3"/>
    <w:rsid w:val="00FF6E5C"/>
    <w:rsid w:val="00FF7156"/>
    <w:rsid w:val="00FF741B"/>
    <w:rsid w:val="00FF75B9"/>
    <w:rsid w:val="00FF7610"/>
    <w:rsid w:val="00FF7804"/>
    <w:rsid w:val="00FF791E"/>
    <w:rsid w:val="00FF7959"/>
    <w:rsid w:val="00FF7ACA"/>
    <w:rsid w:val="00FF7B6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09503A52"/>
  <w15:docId w15:val="{A2EDE02A-CF3D-485D-A729-A07C1B90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2E24"/>
    <w:rPr>
      <w:sz w:val="24"/>
      <w:szCs w:val="24"/>
      <w:lang w:val="en-GB" w:eastAsia="en-US"/>
    </w:rPr>
  </w:style>
  <w:style w:type="paragraph" w:styleId="Heading1">
    <w:name w:val="heading 1"/>
    <w:basedOn w:val="Normal"/>
    <w:link w:val="Heading1Char"/>
    <w:qFormat/>
    <w:rsid w:val="009E390B"/>
    <w:pPr>
      <w:spacing w:before="100" w:beforeAutospacing="1" w:after="100" w:afterAutospacing="1"/>
      <w:outlineLvl w:val="0"/>
    </w:pPr>
    <w:rPr>
      <w:rFonts w:ascii="Trebuchet MS" w:hAnsi="Trebuchet MS"/>
      <w:b/>
      <w:bCs/>
      <w:kern w:val="36"/>
      <w:sz w:val="19"/>
    </w:rPr>
  </w:style>
  <w:style w:type="paragraph" w:styleId="Heading2">
    <w:name w:val="heading 2"/>
    <w:basedOn w:val="Normal"/>
    <w:next w:val="Normal"/>
    <w:link w:val="Heading2Char"/>
    <w:qFormat/>
    <w:rsid w:val="00D105A1"/>
    <w:pPr>
      <w:keepNext/>
      <w:outlineLvl w:val="1"/>
    </w:pPr>
    <w:rPr>
      <w:b/>
      <w:bCs/>
    </w:rPr>
  </w:style>
  <w:style w:type="paragraph" w:styleId="Heading3">
    <w:name w:val="heading 3"/>
    <w:basedOn w:val="Normal"/>
    <w:next w:val="Normal"/>
    <w:qFormat/>
    <w:rsid w:val="00D105A1"/>
    <w:pPr>
      <w:keepNext/>
      <w:outlineLvl w:val="2"/>
    </w:pPr>
    <w:rPr>
      <w:b/>
      <w:bCs/>
      <w:sz w:val="22"/>
      <w:lang w:val="et-EE"/>
    </w:rPr>
  </w:style>
  <w:style w:type="paragraph" w:styleId="Heading4">
    <w:name w:val="heading 4"/>
    <w:basedOn w:val="Normal"/>
    <w:next w:val="Normal"/>
    <w:qFormat/>
    <w:rsid w:val="00D105A1"/>
    <w:pPr>
      <w:keepNext/>
      <w:outlineLvl w:val="3"/>
    </w:pPr>
    <w:rPr>
      <w:u w:val="single"/>
    </w:rPr>
  </w:style>
  <w:style w:type="paragraph" w:styleId="Heading5">
    <w:name w:val="heading 5"/>
    <w:basedOn w:val="Normal"/>
    <w:next w:val="Normal"/>
    <w:qFormat/>
    <w:rsid w:val="00D105A1"/>
    <w:pPr>
      <w:keepNext/>
      <w:jc w:val="both"/>
      <w:outlineLvl w:val="4"/>
    </w:pPr>
    <w:rPr>
      <w:b/>
      <w:bCs/>
    </w:rPr>
  </w:style>
  <w:style w:type="paragraph" w:styleId="Heading6">
    <w:name w:val="heading 6"/>
    <w:basedOn w:val="Normal"/>
    <w:next w:val="Normal"/>
    <w:qFormat/>
    <w:rsid w:val="00D105A1"/>
    <w:pPr>
      <w:keepNext/>
      <w:jc w:val="center"/>
      <w:outlineLvl w:val="5"/>
    </w:pPr>
    <w:rPr>
      <w:b/>
      <w:bCs/>
      <w:sz w:val="32"/>
      <w:szCs w:val="32"/>
    </w:rPr>
  </w:style>
  <w:style w:type="paragraph" w:styleId="Heading7">
    <w:name w:val="heading 7"/>
    <w:aliases w:val="Legal Level 1.1."/>
    <w:basedOn w:val="Normal"/>
    <w:next w:val="Normal"/>
    <w:qFormat/>
    <w:rsid w:val="00D105A1"/>
    <w:pPr>
      <w:spacing w:before="240" w:after="60"/>
      <w:outlineLvl w:val="6"/>
    </w:pPr>
    <w:rPr>
      <w:lang w:val="et-EE"/>
    </w:rPr>
  </w:style>
  <w:style w:type="paragraph" w:styleId="Heading8">
    <w:name w:val="heading 8"/>
    <w:aliases w:val="Legal Level 1.1.1."/>
    <w:basedOn w:val="Normal"/>
    <w:next w:val="Normal"/>
    <w:qFormat/>
    <w:rsid w:val="00D105A1"/>
    <w:pPr>
      <w:spacing w:before="240" w:after="60"/>
      <w:outlineLvl w:val="7"/>
    </w:pPr>
    <w:rPr>
      <w:i/>
      <w:iCs/>
      <w:lang w:val="et-EE"/>
    </w:rPr>
  </w:style>
  <w:style w:type="paragraph" w:styleId="Heading9">
    <w:name w:val="heading 9"/>
    <w:basedOn w:val="Normal"/>
    <w:next w:val="Normal"/>
    <w:qFormat/>
    <w:rsid w:val="00D105A1"/>
    <w:pPr>
      <w:keepNext/>
      <w:outlineLvl w:val="8"/>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4176"/>
    <w:rPr>
      <w:rFonts w:ascii="Trebuchet MS" w:hAnsi="Trebuchet MS"/>
      <w:b/>
      <w:bCs/>
      <w:kern w:val="36"/>
      <w:sz w:val="19"/>
      <w:szCs w:val="24"/>
      <w:lang w:val="en-GB" w:eastAsia="en-US"/>
    </w:rPr>
  </w:style>
  <w:style w:type="character" w:customStyle="1" w:styleId="Heading2Char">
    <w:name w:val="Heading 2 Char"/>
    <w:link w:val="Heading2"/>
    <w:rsid w:val="00B7515C"/>
    <w:rPr>
      <w:b/>
      <w:bCs/>
      <w:sz w:val="24"/>
      <w:szCs w:val="24"/>
      <w:lang w:val="en-GB" w:eastAsia="en-US" w:bidi="ar-SA"/>
    </w:rPr>
  </w:style>
  <w:style w:type="paragraph" w:customStyle="1" w:styleId="Default">
    <w:name w:val="Default"/>
    <w:rsid w:val="00D105A1"/>
    <w:pPr>
      <w:widowControl w:val="0"/>
      <w:overflowPunct w:val="0"/>
      <w:autoSpaceDE w:val="0"/>
      <w:autoSpaceDN w:val="0"/>
      <w:adjustRightInd w:val="0"/>
      <w:textAlignment w:val="baseline"/>
    </w:pPr>
    <w:rPr>
      <w:sz w:val="24"/>
      <w:szCs w:val="24"/>
      <w:lang w:val="en-GB" w:eastAsia="en-US"/>
    </w:rPr>
  </w:style>
  <w:style w:type="character" w:styleId="Hyperlink">
    <w:name w:val="Hyperlink"/>
    <w:uiPriority w:val="99"/>
    <w:rsid w:val="00D105A1"/>
    <w:rPr>
      <w:color w:val="006666"/>
      <w:u w:val="single"/>
    </w:rPr>
  </w:style>
  <w:style w:type="paragraph" w:styleId="TOC1">
    <w:name w:val="toc 1"/>
    <w:basedOn w:val="Normal"/>
    <w:next w:val="Normal"/>
    <w:autoRedefine/>
    <w:uiPriority w:val="39"/>
    <w:rsid w:val="00444683"/>
    <w:pPr>
      <w:framePr w:hSpace="180" w:wrap="auto" w:vAnchor="text" w:hAnchor="text" w:y="1"/>
      <w:tabs>
        <w:tab w:val="right" w:leader="dot" w:pos="8965"/>
      </w:tabs>
      <w:spacing w:after="60"/>
    </w:pPr>
    <w:rPr>
      <w:b/>
      <w:bCs/>
      <w:noProof/>
      <w:lang w:val="et-EE"/>
    </w:rPr>
  </w:style>
  <w:style w:type="paragraph" w:styleId="TOC2">
    <w:name w:val="toc 2"/>
    <w:basedOn w:val="Normal"/>
    <w:next w:val="Normal"/>
    <w:autoRedefine/>
    <w:uiPriority w:val="39"/>
    <w:rsid w:val="0035153C"/>
    <w:pPr>
      <w:tabs>
        <w:tab w:val="left" w:pos="1200"/>
        <w:tab w:val="right" w:leader="dot" w:pos="8965"/>
      </w:tabs>
      <w:spacing w:after="80"/>
      <w:ind w:left="240"/>
    </w:pPr>
    <w:rPr>
      <w:b/>
      <w:bCs/>
      <w:noProof/>
      <w:sz w:val="22"/>
      <w:szCs w:val="22"/>
    </w:rPr>
  </w:style>
  <w:style w:type="paragraph" w:styleId="BodyText">
    <w:name w:val="Body Text"/>
    <w:aliases w:val="Body Para"/>
    <w:basedOn w:val="Normal"/>
    <w:link w:val="BodyTextChar"/>
    <w:rsid w:val="00D105A1"/>
    <w:rPr>
      <w:b/>
      <w:bCs/>
      <w:sz w:val="20"/>
      <w:szCs w:val="20"/>
      <w:lang w:val="et-EE"/>
    </w:rPr>
  </w:style>
  <w:style w:type="character" w:customStyle="1" w:styleId="BodyTextChar">
    <w:name w:val="Body Text Char"/>
    <w:aliases w:val="Body Para Char"/>
    <w:link w:val="BodyText"/>
    <w:rsid w:val="00B7515C"/>
    <w:rPr>
      <w:b/>
      <w:bCs/>
      <w:lang w:val="et-EE" w:eastAsia="en-US" w:bidi="ar-SA"/>
    </w:rPr>
  </w:style>
  <w:style w:type="paragraph" w:customStyle="1" w:styleId="xl23">
    <w:name w:val="xl23"/>
    <w:basedOn w:val="Normal"/>
    <w:rsid w:val="00D105A1"/>
    <w:pPr>
      <w:pBdr>
        <w:bottom w:val="single" w:sz="8" w:space="0" w:color="auto"/>
        <w:right w:val="single" w:sz="4" w:space="0" w:color="auto"/>
      </w:pBdr>
      <w:spacing w:before="100" w:beforeAutospacing="1" w:after="100" w:afterAutospacing="1"/>
    </w:pPr>
    <w:rPr>
      <w:b/>
      <w:bCs/>
    </w:rPr>
  </w:style>
  <w:style w:type="paragraph" w:styleId="Index1">
    <w:name w:val="index 1"/>
    <w:basedOn w:val="Normal"/>
    <w:next w:val="Normal"/>
    <w:autoRedefine/>
    <w:semiHidden/>
    <w:rsid w:val="00D105A1"/>
    <w:pPr>
      <w:jc w:val="both"/>
    </w:pPr>
  </w:style>
  <w:style w:type="paragraph" w:styleId="IndexHeading">
    <w:name w:val="index heading"/>
    <w:basedOn w:val="Normal"/>
    <w:next w:val="Index1"/>
    <w:semiHidden/>
    <w:rsid w:val="00D105A1"/>
  </w:style>
  <w:style w:type="paragraph" w:styleId="BodyTextIndent">
    <w:name w:val="Body Text Indent"/>
    <w:basedOn w:val="Normal"/>
    <w:rsid w:val="00D105A1"/>
    <w:pPr>
      <w:jc w:val="both"/>
    </w:pPr>
  </w:style>
  <w:style w:type="paragraph" w:customStyle="1" w:styleId="xl81">
    <w:name w:val="xl81"/>
    <w:basedOn w:val="Normal"/>
    <w:rsid w:val="00D105A1"/>
    <w:pPr>
      <w:pBdr>
        <w:bottom w:val="single" w:sz="4" w:space="0" w:color="auto"/>
      </w:pBdr>
      <w:spacing w:before="100" w:beforeAutospacing="1" w:after="100" w:afterAutospacing="1"/>
      <w:jc w:val="right"/>
      <w:textAlignment w:val="top"/>
    </w:pPr>
    <w:rPr>
      <w:rFonts w:ascii="Arial Narrow" w:hAnsi="Arial Narrow"/>
    </w:rPr>
  </w:style>
  <w:style w:type="paragraph" w:styleId="NormalWeb">
    <w:name w:val="Normal (Web)"/>
    <w:basedOn w:val="Normal"/>
    <w:rsid w:val="00D105A1"/>
    <w:pPr>
      <w:spacing w:before="100" w:beforeAutospacing="1" w:after="100" w:afterAutospacing="1"/>
    </w:pPr>
    <w:rPr>
      <w:color w:val="000000"/>
    </w:rPr>
  </w:style>
  <w:style w:type="paragraph" w:customStyle="1" w:styleId="xl34">
    <w:name w:val="xl34"/>
    <w:basedOn w:val="Normal"/>
    <w:rsid w:val="00D105A1"/>
    <w:pPr>
      <w:spacing w:before="100" w:beforeAutospacing="1" w:after="100" w:afterAutospacing="1"/>
      <w:jc w:val="center"/>
    </w:pPr>
    <w:rPr>
      <w:b/>
      <w:bCs/>
      <w:sz w:val="22"/>
      <w:szCs w:val="22"/>
    </w:rPr>
  </w:style>
  <w:style w:type="paragraph" w:styleId="BodyText3">
    <w:name w:val="Body Text 3"/>
    <w:basedOn w:val="Normal"/>
    <w:rsid w:val="00D105A1"/>
    <w:pPr>
      <w:jc w:val="both"/>
    </w:pPr>
    <w:rPr>
      <w:sz w:val="20"/>
      <w:szCs w:val="20"/>
      <w:lang w:val="et-EE"/>
    </w:rPr>
  </w:style>
  <w:style w:type="paragraph" w:customStyle="1" w:styleId="TableColumnHeader">
    <w:name w:val="Table Column Header"/>
    <w:basedOn w:val="Normal"/>
    <w:rsid w:val="00D105A1"/>
    <w:pPr>
      <w:spacing w:before="120" w:after="170" w:line="260" w:lineRule="atLeast"/>
    </w:pPr>
    <w:rPr>
      <w:b/>
      <w:bCs/>
      <w:sz w:val="20"/>
      <w:szCs w:val="20"/>
      <w:lang w:val="et-EE"/>
    </w:rPr>
  </w:style>
  <w:style w:type="paragraph" w:styleId="FootnoteText">
    <w:name w:val="footnote text"/>
    <w:basedOn w:val="Normal"/>
    <w:semiHidden/>
    <w:rsid w:val="00D105A1"/>
    <w:rPr>
      <w:sz w:val="20"/>
      <w:szCs w:val="20"/>
      <w:lang w:val="et-EE"/>
    </w:rPr>
  </w:style>
  <w:style w:type="character" w:styleId="PageNumber">
    <w:name w:val="page number"/>
    <w:basedOn w:val="DefaultParagraphFont"/>
    <w:rsid w:val="00D105A1"/>
  </w:style>
  <w:style w:type="paragraph" w:styleId="Footer">
    <w:name w:val="footer"/>
    <w:basedOn w:val="Normal"/>
    <w:link w:val="FooterChar"/>
    <w:uiPriority w:val="99"/>
    <w:rsid w:val="00D105A1"/>
    <w:pPr>
      <w:tabs>
        <w:tab w:val="center" w:pos="4153"/>
        <w:tab w:val="right" w:pos="8306"/>
      </w:tabs>
    </w:pPr>
  </w:style>
  <w:style w:type="character" w:customStyle="1" w:styleId="FooterChar">
    <w:name w:val="Footer Char"/>
    <w:basedOn w:val="DefaultParagraphFont"/>
    <w:link w:val="Footer"/>
    <w:uiPriority w:val="99"/>
    <w:rsid w:val="00DA622D"/>
    <w:rPr>
      <w:sz w:val="24"/>
      <w:szCs w:val="24"/>
      <w:lang w:val="en-GB" w:eastAsia="en-US"/>
    </w:rPr>
  </w:style>
  <w:style w:type="paragraph" w:customStyle="1" w:styleId="BodyTextBodyPara">
    <w:name w:val="Body Text.Body Para"/>
    <w:basedOn w:val="Normal"/>
    <w:rsid w:val="00D105A1"/>
    <w:rPr>
      <w:i/>
      <w:iCs/>
      <w:sz w:val="22"/>
      <w:szCs w:val="22"/>
      <w:lang w:val="et-EE"/>
    </w:rPr>
  </w:style>
  <w:style w:type="paragraph" w:styleId="Header">
    <w:name w:val="header"/>
    <w:basedOn w:val="Normal"/>
    <w:rsid w:val="00D105A1"/>
    <w:pPr>
      <w:tabs>
        <w:tab w:val="center" w:pos="4153"/>
        <w:tab w:val="right" w:pos="8306"/>
      </w:tabs>
    </w:pPr>
  </w:style>
  <w:style w:type="paragraph" w:styleId="BodyText2">
    <w:name w:val="Body Text 2"/>
    <w:basedOn w:val="Normal"/>
    <w:rsid w:val="00D105A1"/>
    <w:pPr>
      <w:jc w:val="both"/>
    </w:pPr>
  </w:style>
  <w:style w:type="paragraph" w:customStyle="1" w:styleId="wKehatekst">
    <w:name w:val="wKehatekst"/>
    <w:basedOn w:val="Normal"/>
    <w:rsid w:val="00D105A1"/>
    <w:pPr>
      <w:widowControl w:val="0"/>
      <w:suppressAutoHyphens/>
      <w:jc w:val="both"/>
    </w:pPr>
    <w:rPr>
      <w:rFonts w:eastAsia="HG Mincho Light J"/>
      <w:color w:val="000000"/>
      <w:lang w:eastAsia="sa-IN"/>
    </w:rPr>
  </w:style>
  <w:style w:type="paragraph" w:customStyle="1" w:styleId="Body">
    <w:name w:val="Body"/>
    <w:aliases w:val="by"/>
    <w:basedOn w:val="Normal"/>
    <w:rsid w:val="00D105A1"/>
    <w:pPr>
      <w:tabs>
        <w:tab w:val="left" w:pos="0"/>
      </w:tabs>
      <w:spacing w:after="130" w:line="260" w:lineRule="exact"/>
      <w:jc w:val="both"/>
    </w:pPr>
    <w:rPr>
      <w:sz w:val="22"/>
      <w:szCs w:val="20"/>
      <w:lang w:val="et-EE"/>
    </w:rPr>
  </w:style>
  <w:style w:type="paragraph" w:styleId="DocumentMap">
    <w:name w:val="Document Map"/>
    <w:basedOn w:val="Normal"/>
    <w:semiHidden/>
    <w:rsid w:val="00D105A1"/>
    <w:pPr>
      <w:shd w:val="clear" w:color="auto" w:fill="000080"/>
    </w:pPr>
    <w:rPr>
      <w:rFonts w:ascii="Tahoma" w:hAnsi="Tahoma" w:cs="Tahoma"/>
    </w:rPr>
  </w:style>
  <w:style w:type="paragraph" w:styleId="BalloonText">
    <w:name w:val="Balloon Text"/>
    <w:basedOn w:val="Normal"/>
    <w:semiHidden/>
    <w:rsid w:val="00D105A1"/>
    <w:rPr>
      <w:rFonts w:ascii="Tahoma" w:hAnsi="Tahoma" w:cs="Tahoma"/>
      <w:sz w:val="16"/>
      <w:szCs w:val="16"/>
    </w:rPr>
  </w:style>
  <w:style w:type="paragraph" w:styleId="TOC3">
    <w:name w:val="toc 3"/>
    <w:basedOn w:val="Normal"/>
    <w:next w:val="Normal"/>
    <w:autoRedefine/>
    <w:uiPriority w:val="39"/>
    <w:rsid w:val="00D105A1"/>
    <w:pPr>
      <w:ind w:left="480"/>
    </w:pPr>
  </w:style>
  <w:style w:type="paragraph" w:styleId="TOC4">
    <w:name w:val="toc 4"/>
    <w:basedOn w:val="Normal"/>
    <w:next w:val="Normal"/>
    <w:autoRedefine/>
    <w:semiHidden/>
    <w:rsid w:val="00D105A1"/>
    <w:pPr>
      <w:ind w:left="720"/>
    </w:pPr>
  </w:style>
  <w:style w:type="paragraph" w:styleId="TOC5">
    <w:name w:val="toc 5"/>
    <w:basedOn w:val="Normal"/>
    <w:next w:val="Normal"/>
    <w:autoRedefine/>
    <w:semiHidden/>
    <w:rsid w:val="00D105A1"/>
    <w:pPr>
      <w:ind w:left="960"/>
    </w:pPr>
  </w:style>
  <w:style w:type="paragraph" w:styleId="TOC6">
    <w:name w:val="toc 6"/>
    <w:basedOn w:val="Normal"/>
    <w:next w:val="Normal"/>
    <w:autoRedefine/>
    <w:semiHidden/>
    <w:rsid w:val="00D105A1"/>
    <w:pPr>
      <w:ind w:left="1200"/>
    </w:pPr>
  </w:style>
  <w:style w:type="paragraph" w:styleId="TOC7">
    <w:name w:val="toc 7"/>
    <w:basedOn w:val="Normal"/>
    <w:next w:val="Normal"/>
    <w:autoRedefine/>
    <w:semiHidden/>
    <w:rsid w:val="00D105A1"/>
    <w:pPr>
      <w:ind w:left="1440"/>
    </w:pPr>
  </w:style>
  <w:style w:type="paragraph" w:styleId="TOC8">
    <w:name w:val="toc 8"/>
    <w:basedOn w:val="Normal"/>
    <w:next w:val="Normal"/>
    <w:autoRedefine/>
    <w:semiHidden/>
    <w:rsid w:val="00D105A1"/>
    <w:pPr>
      <w:ind w:left="1680"/>
    </w:pPr>
  </w:style>
  <w:style w:type="paragraph" w:styleId="TOC9">
    <w:name w:val="toc 9"/>
    <w:basedOn w:val="Normal"/>
    <w:next w:val="Normal"/>
    <w:autoRedefine/>
    <w:semiHidden/>
    <w:rsid w:val="00D105A1"/>
    <w:pPr>
      <w:ind w:left="1920"/>
    </w:pPr>
  </w:style>
  <w:style w:type="paragraph" w:customStyle="1" w:styleId="wPealkiri3">
    <w:name w:val="wPealkiri3"/>
    <w:basedOn w:val="Normal"/>
    <w:next w:val="Normal"/>
    <w:rsid w:val="00D105A1"/>
    <w:pPr>
      <w:keepNext/>
      <w:widowControl w:val="0"/>
      <w:tabs>
        <w:tab w:val="left" w:pos="567"/>
        <w:tab w:val="left" w:pos="1134"/>
        <w:tab w:val="num" w:pos="2880"/>
      </w:tabs>
      <w:suppressAutoHyphens/>
      <w:ind w:left="2880" w:hanging="2880"/>
      <w:outlineLvl w:val="2"/>
    </w:pPr>
    <w:rPr>
      <w:rFonts w:eastAsia="HG Mincho Light J"/>
      <w:color w:val="000000"/>
      <w:lang w:eastAsia="sa-IN"/>
    </w:rPr>
  </w:style>
  <w:style w:type="paragraph" w:customStyle="1" w:styleId="xl24">
    <w:name w:val="xl24"/>
    <w:basedOn w:val="Normal"/>
    <w:rsid w:val="00D105A1"/>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Verdana" w:hAnsi="Verdana"/>
      <w:sz w:val="16"/>
      <w:szCs w:val="16"/>
    </w:rPr>
  </w:style>
  <w:style w:type="paragraph" w:customStyle="1" w:styleId="xl25">
    <w:name w:val="xl25"/>
    <w:basedOn w:val="Normal"/>
    <w:rsid w:val="00D105A1"/>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Verdana" w:hAnsi="Verdana"/>
      <w:sz w:val="16"/>
      <w:szCs w:val="16"/>
    </w:rPr>
  </w:style>
  <w:style w:type="character" w:styleId="FollowedHyperlink">
    <w:name w:val="FollowedHyperlink"/>
    <w:uiPriority w:val="99"/>
    <w:rsid w:val="00D105A1"/>
    <w:rPr>
      <w:color w:val="800080"/>
      <w:u w:val="single"/>
    </w:rPr>
  </w:style>
  <w:style w:type="paragraph" w:customStyle="1" w:styleId="Kehatekst1">
    <w:name w:val="Kehatekst1"/>
    <w:basedOn w:val="Normal"/>
    <w:rsid w:val="00D105A1"/>
    <w:pPr>
      <w:widowControl w:val="0"/>
      <w:suppressAutoHyphens/>
      <w:spacing w:after="120"/>
    </w:pPr>
    <w:rPr>
      <w:rFonts w:eastAsia="Lucida Sans Unicode" w:cs="Tahoma"/>
      <w:lang w:val="en-US"/>
    </w:rPr>
  </w:style>
  <w:style w:type="paragraph" w:customStyle="1" w:styleId="Tabelisisu">
    <w:name w:val="Tabeli sisu"/>
    <w:basedOn w:val="Kehatekst1"/>
    <w:rsid w:val="00D105A1"/>
    <w:pPr>
      <w:spacing w:after="0"/>
    </w:pPr>
  </w:style>
  <w:style w:type="character" w:styleId="FootnoteReference">
    <w:name w:val="footnote reference"/>
    <w:semiHidden/>
    <w:rsid w:val="00D105A1"/>
    <w:rPr>
      <w:vertAlign w:val="superscript"/>
    </w:rPr>
  </w:style>
  <w:style w:type="paragraph" w:customStyle="1" w:styleId="wLoend2">
    <w:name w:val="wLoend2"/>
    <w:basedOn w:val="Normal"/>
    <w:rsid w:val="00D105A1"/>
    <w:pPr>
      <w:widowControl w:val="0"/>
      <w:suppressAutoHyphens/>
      <w:ind w:left="566" w:hanging="283"/>
    </w:pPr>
    <w:rPr>
      <w:rFonts w:ascii="Thorndale" w:eastAsia="HG Mincho Light J" w:hAnsi="Thorndale"/>
      <w:color w:val="000000"/>
      <w:lang w:eastAsia="sa-IN"/>
    </w:rPr>
  </w:style>
  <w:style w:type="paragraph" w:customStyle="1" w:styleId="wLoenditpp2">
    <w:name w:val="wLoenditpp2"/>
    <w:basedOn w:val="Normal"/>
    <w:rsid w:val="00D105A1"/>
    <w:pPr>
      <w:widowControl w:val="0"/>
      <w:suppressAutoHyphens/>
    </w:pPr>
    <w:rPr>
      <w:rFonts w:ascii="Thorndale" w:eastAsia="HG Mincho Light J" w:hAnsi="Thorndale"/>
      <w:color w:val="000000"/>
      <w:lang w:eastAsia="sa-IN"/>
    </w:rPr>
  </w:style>
  <w:style w:type="character" w:customStyle="1" w:styleId="text12">
    <w:name w:val="text12"/>
    <w:basedOn w:val="DefaultParagraphFont"/>
    <w:rsid w:val="00D105A1"/>
  </w:style>
  <w:style w:type="paragraph" w:customStyle="1" w:styleId="xl26">
    <w:name w:val="xl26"/>
    <w:basedOn w:val="Normal"/>
    <w:rsid w:val="00D105A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7">
    <w:name w:val="xl27"/>
    <w:basedOn w:val="Normal"/>
    <w:rsid w:val="00D105A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8">
    <w:name w:val="xl28"/>
    <w:basedOn w:val="Normal"/>
    <w:rsid w:val="00D105A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9">
    <w:name w:val="xl29"/>
    <w:basedOn w:val="Normal"/>
    <w:rsid w:val="00D105A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30">
    <w:name w:val="xl30"/>
    <w:basedOn w:val="Normal"/>
    <w:rsid w:val="00D105A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31">
    <w:name w:val="xl31"/>
    <w:basedOn w:val="Normal"/>
    <w:rsid w:val="00D105A1"/>
    <w:pPr>
      <w:pBdr>
        <w:top w:val="single" w:sz="4" w:space="0" w:color="auto"/>
        <w:left w:val="single" w:sz="4" w:space="0" w:color="auto"/>
        <w:right w:val="single" w:sz="4" w:space="0" w:color="auto"/>
      </w:pBdr>
      <w:spacing w:before="100" w:beforeAutospacing="1" w:after="100" w:afterAutospacing="1"/>
    </w:pPr>
    <w:rPr>
      <w:rFonts w:eastAsia="Arial Unicode MS"/>
      <w:i/>
      <w:iCs/>
    </w:rPr>
  </w:style>
  <w:style w:type="paragraph" w:customStyle="1" w:styleId="xl32">
    <w:name w:val="xl32"/>
    <w:basedOn w:val="Normal"/>
    <w:rsid w:val="00D105A1"/>
    <w:pPr>
      <w:pBdr>
        <w:right w:val="single" w:sz="4" w:space="0" w:color="auto"/>
      </w:pBdr>
      <w:spacing w:before="100" w:beforeAutospacing="1" w:after="100" w:afterAutospacing="1"/>
    </w:pPr>
    <w:rPr>
      <w:rFonts w:eastAsia="Arial Unicode MS"/>
      <w:b/>
      <w:bCs/>
    </w:rPr>
  </w:style>
  <w:style w:type="paragraph" w:customStyle="1" w:styleId="xl33">
    <w:name w:val="xl33"/>
    <w:basedOn w:val="Normal"/>
    <w:rsid w:val="00D105A1"/>
    <w:pPr>
      <w:pBdr>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35">
    <w:name w:val="xl35"/>
    <w:basedOn w:val="Normal"/>
    <w:rsid w:val="00D105A1"/>
    <w:pPr>
      <w:pBdr>
        <w:top w:val="single" w:sz="4" w:space="0" w:color="auto"/>
        <w:left w:val="single" w:sz="4" w:space="0" w:color="auto"/>
        <w:right w:val="single" w:sz="4" w:space="0" w:color="auto"/>
      </w:pBdr>
      <w:spacing w:before="100" w:beforeAutospacing="1" w:after="100" w:afterAutospacing="1"/>
    </w:pPr>
    <w:rPr>
      <w:rFonts w:eastAsia="Arial Unicode MS"/>
    </w:rPr>
  </w:style>
  <w:style w:type="paragraph" w:customStyle="1" w:styleId="xl36">
    <w:name w:val="xl36"/>
    <w:basedOn w:val="Normal"/>
    <w:rsid w:val="00D105A1"/>
    <w:pPr>
      <w:pBdr>
        <w:bottom w:val="single" w:sz="8" w:space="0" w:color="auto"/>
        <w:right w:val="single" w:sz="4" w:space="0" w:color="auto"/>
      </w:pBdr>
      <w:spacing w:before="100" w:beforeAutospacing="1" w:after="100" w:afterAutospacing="1"/>
    </w:pPr>
    <w:rPr>
      <w:rFonts w:eastAsia="Arial Unicode MS"/>
      <w:b/>
      <w:bCs/>
    </w:rPr>
  </w:style>
  <w:style w:type="paragraph" w:customStyle="1" w:styleId="xl37">
    <w:name w:val="xl37"/>
    <w:basedOn w:val="Normal"/>
    <w:rsid w:val="00D105A1"/>
    <w:pPr>
      <w:pBdr>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38">
    <w:name w:val="xl38"/>
    <w:basedOn w:val="Normal"/>
    <w:rsid w:val="00D105A1"/>
    <w:pPr>
      <w:pBdr>
        <w:top w:val="single" w:sz="8" w:space="0" w:color="auto"/>
        <w:bottom w:val="single" w:sz="8" w:space="0" w:color="auto"/>
        <w:right w:val="single" w:sz="4" w:space="0" w:color="auto"/>
      </w:pBdr>
      <w:spacing w:before="100" w:beforeAutospacing="1" w:after="100" w:afterAutospacing="1"/>
    </w:pPr>
    <w:rPr>
      <w:rFonts w:eastAsia="Arial Unicode MS"/>
      <w:b/>
      <w:bCs/>
    </w:rPr>
  </w:style>
  <w:style w:type="paragraph" w:customStyle="1" w:styleId="xl39">
    <w:name w:val="xl39"/>
    <w:basedOn w:val="Normal"/>
    <w:rsid w:val="00D105A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Arial Unicode MS"/>
    </w:rPr>
  </w:style>
  <w:style w:type="paragraph" w:customStyle="1" w:styleId="xl40">
    <w:name w:val="xl40"/>
    <w:basedOn w:val="Normal"/>
    <w:rsid w:val="00D105A1"/>
    <w:pPr>
      <w:pBdr>
        <w:top w:val="single" w:sz="8" w:space="0" w:color="auto"/>
        <w:left w:val="single" w:sz="4" w:space="0" w:color="auto"/>
        <w:bottom w:val="single" w:sz="8" w:space="0" w:color="auto"/>
        <w:right w:val="single" w:sz="4" w:space="0" w:color="auto"/>
      </w:pBdr>
      <w:spacing w:before="100" w:beforeAutospacing="1" w:after="100" w:afterAutospacing="1"/>
    </w:pPr>
    <w:rPr>
      <w:rFonts w:eastAsia="Arial Unicode MS"/>
      <w:b/>
      <w:bCs/>
    </w:rPr>
  </w:style>
  <w:style w:type="paragraph" w:customStyle="1" w:styleId="xl41">
    <w:name w:val="xl41"/>
    <w:basedOn w:val="Normal"/>
    <w:rsid w:val="00D105A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42">
    <w:name w:val="xl42"/>
    <w:basedOn w:val="Normal"/>
    <w:rsid w:val="00D105A1"/>
    <w:pPr>
      <w:pBdr>
        <w:top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43">
    <w:name w:val="xl43"/>
    <w:basedOn w:val="Normal"/>
    <w:rsid w:val="00D105A1"/>
    <w:pPr>
      <w:pBdr>
        <w:top w:val="single" w:sz="4" w:space="0" w:color="auto"/>
        <w:left w:val="single" w:sz="4" w:space="0" w:color="auto"/>
        <w:right w:val="single" w:sz="4" w:space="0" w:color="auto"/>
      </w:pBdr>
      <w:spacing w:before="100" w:beforeAutospacing="1" w:after="100" w:afterAutospacing="1"/>
    </w:pPr>
    <w:rPr>
      <w:rFonts w:eastAsia="Arial Unicode MS"/>
    </w:rPr>
  </w:style>
  <w:style w:type="paragraph" w:customStyle="1" w:styleId="xl44">
    <w:name w:val="xl44"/>
    <w:basedOn w:val="Normal"/>
    <w:rsid w:val="00D105A1"/>
    <w:pPr>
      <w:pBdr>
        <w:top w:val="single" w:sz="8"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45">
    <w:name w:val="xl45"/>
    <w:basedOn w:val="Normal"/>
    <w:rsid w:val="00D105A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46">
    <w:name w:val="xl46"/>
    <w:basedOn w:val="Normal"/>
    <w:rsid w:val="00D105A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Arial Unicode MS"/>
    </w:rPr>
  </w:style>
  <w:style w:type="paragraph" w:customStyle="1" w:styleId="xl47">
    <w:name w:val="xl47"/>
    <w:basedOn w:val="Normal"/>
    <w:rsid w:val="00D105A1"/>
    <w:pPr>
      <w:pBdr>
        <w:top w:val="single" w:sz="8" w:space="0" w:color="auto"/>
        <w:left w:val="single" w:sz="4" w:space="0" w:color="auto"/>
        <w:bottom w:val="single" w:sz="8" w:space="0" w:color="auto"/>
        <w:right w:val="single" w:sz="4" w:space="0" w:color="auto"/>
      </w:pBdr>
      <w:spacing w:before="100" w:beforeAutospacing="1" w:after="100" w:afterAutospacing="1"/>
    </w:pPr>
    <w:rPr>
      <w:rFonts w:eastAsia="Arial Unicode MS"/>
      <w:b/>
      <w:bCs/>
    </w:rPr>
  </w:style>
  <w:style w:type="paragraph" w:customStyle="1" w:styleId="xl48">
    <w:name w:val="xl48"/>
    <w:basedOn w:val="Normal"/>
    <w:rsid w:val="00D105A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Arial Unicode MS"/>
    </w:rPr>
  </w:style>
  <w:style w:type="paragraph" w:customStyle="1" w:styleId="xl49">
    <w:name w:val="xl49"/>
    <w:basedOn w:val="Normal"/>
    <w:rsid w:val="00D105A1"/>
    <w:pPr>
      <w:pBdr>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50">
    <w:name w:val="xl50"/>
    <w:basedOn w:val="Normal"/>
    <w:rsid w:val="00D105A1"/>
    <w:pPr>
      <w:pBdr>
        <w:left w:val="single" w:sz="4" w:space="0" w:color="auto"/>
        <w:bottom w:val="single" w:sz="4" w:space="0" w:color="auto"/>
        <w:right w:val="single" w:sz="4" w:space="0" w:color="auto"/>
      </w:pBdr>
      <w:spacing w:before="100" w:beforeAutospacing="1" w:after="100" w:afterAutospacing="1"/>
    </w:pPr>
    <w:rPr>
      <w:rFonts w:eastAsia="Arial Unicode MS"/>
    </w:rPr>
  </w:style>
  <w:style w:type="character" w:styleId="Strong">
    <w:name w:val="Strong"/>
    <w:qFormat/>
    <w:rsid w:val="00D105A1"/>
    <w:rPr>
      <w:b/>
      <w:bCs/>
    </w:rPr>
  </w:style>
  <w:style w:type="character" w:styleId="CommentReference">
    <w:name w:val="annotation reference"/>
    <w:semiHidden/>
    <w:rsid w:val="00D105A1"/>
    <w:rPr>
      <w:sz w:val="16"/>
      <w:szCs w:val="16"/>
    </w:rPr>
  </w:style>
  <w:style w:type="paragraph" w:styleId="BodyTextIndent2">
    <w:name w:val="Body Text Indent 2"/>
    <w:basedOn w:val="Normal"/>
    <w:rsid w:val="00D105A1"/>
    <w:pPr>
      <w:ind w:firstLine="720"/>
      <w:jc w:val="both"/>
    </w:pPr>
  </w:style>
  <w:style w:type="paragraph" w:styleId="CommentText">
    <w:name w:val="annotation text"/>
    <w:basedOn w:val="Normal"/>
    <w:semiHidden/>
    <w:rsid w:val="00D105A1"/>
    <w:rPr>
      <w:sz w:val="20"/>
      <w:szCs w:val="20"/>
    </w:rPr>
  </w:style>
  <w:style w:type="paragraph" w:styleId="CommentSubject">
    <w:name w:val="annotation subject"/>
    <w:basedOn w:val="CommentText"/>
    <w:next w:val="CommentText"/>
    <w:semiHidden/>
    <w:rsid w:val="00D105A1"/>
    <w:rPr>
      <w:b/>
      <w:bCs/>
    </w:rPr>
  </w:style>
  <w:style w:type="character" w:customStyle="1" w:styleId="Heading5Char">
    <w:name w:val="Heading 5 Char"/>
    <w:rsid w:val="00D105A1"/>
    <w:rPr>
      <w:b/>
      <w:bCs/>
      <w:sz w:val="24"/>
      <w:szCs w:val="24"/>
      <w:lang w:val="en-GB" w:eastAsia="en-US" w:bidi="ar-SA"/>
    </w:rPr>
  </w:style>
  <w:style w:type="character" w:customStyle="1" w:styleId="BodyText2Char">
    <w:name w:val="Body Text 2 Char"/>
    <w:rsid w:val="00D105A1"/>
    <w:rPr>
      <w:sz w:val="24"/>
      <w:szCs w:val="24"/>
      <w:lang w:val="en-GB" w:eastAsia="en-US" w:bidi="ar-SA"/>
    </w:rPr>
  </w:style>
  <w:style w:type="character" w:customStyle="1" w:styleId="CharChar">
    <w:name w:val="Char Char"/>
    <w:rsid w:val="00D105A1"/>
    <w:rPr>
      <w:b/>
      <w:bCs/>
      <w:sz w:val="24"/>
      <w:szCs w:val="24"/>
      <w:lang w:val="en-GB" w:eastAsia="en-US" w:bidi="ar-SA"/>
    </w:rPr>
  </w:style>
  <w:style w:type="paragraph" w:customStyle="1" w:styleId="Standard">
    <w:name w:val="Standard"/>
    <w:rsid w:val="00D105A1"/>
    <w:pPr>
      <w:autoSpaceDE w:val="0"/>
      <w:autoSpaceDN w:val="0"/>
      <w:adjustRightInd w:val="0"/>
    </w:pPr>
    <w:rPr>
      <w:szCs w:val="24"/>
      <w:lang w:val="en-US" w:eastAsia="en-US"/>
    </w:rPr>
  </w:style>
  <w:style w:type="paragraph" w:customStyle="1" w:styleId="xl51">
    <w:name w:val="xl51"/>
    <w:basedOn w:val="Normal"/>
    <w:rsid w:val="00D105A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52">
    <w:name w:val="xl52"/>
    <w:basedOn w:val="Normal"/>
    <w:rsid w:val="00D105A1"/>
    <w:pPr>
      <w:pBdr>
        <w:top w:val="single" w:sz="4" w:space="0" w:color="auto"/>
        <w:left w:val="single" w:sz="4" w:space="0" w:color="auto"/>
        <w:right w:val="single" w:sz="4" w:space="0" w:color="auto"/>
      </w:pBdr>
      <w:spacing w:before="100" w:beforeAutospacing="1" w:after="100" w:afterAutospacing="1"/>
    </w:pPr>
    <w:rPr>
      <w:rFonts w:eastAsia="Arial Unicode MS"/>
    </w:rPr>
  </w:style>
  <w:style w:type="paragraph" w:customStyle="1" w:styleId="xl53">
    <w:name w:val="xl53"/>
    <w:basedOn w:val="Normal"/>
    <w:rsid w:val="00D105A1"/>
    <w:pPr>
      <w:pBdr>
        <w:left w:val="single" w:sz="4" w:space="0" w:color="auto"/>
        <w:right w:val="single" w:sz="4" w:space="0" w:color="auto"/>
      </w:pBdr>
      <w:spacing w:before="100" w:beforeAutospacing="1" w:after="100" w:afterAutospacing="1"/>
    </w:pPr>
    <w:rPr>
      <w:rFonts w:eastAsia="Arial Unicode MS"/>
      <w:sz w:val="16"/>
      <w:szCs w:val="16"/>
    </w:rPr>
  </w:style>
  <w:style w:type="paragraph" w:customStyle="1" w:styleId="xl54">
    <w:name w:val="xl54"/>
    <w:basedOn w:val="Normal"/>
    <w:rsid w:val="00D105A1"/>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55">
    <w:name w:val="xl55"/>
    <w:basedOn w:val="Normal"/>
    <w:rsid w:val="00D105A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Arial Unicode MS"/>
    </w:rPr>
  </w:style>
  <w:style w:type="paragraph" w:customStyle="1" w:styleId="xl56">
    <w:name w:val="xl56"/>
    <w:basedOn w:val="Normal"/>
    <w:rsid w:val="00D105A1"/>
    <w:pPr>
      <w:pBdr>
        <w:top w:val="single" w:sz="8" w:space="0" w:color="auto"/>
        <w:left w:val="single" w:sz="4" w:space="0" w:color="auto"/>
        <w:bottom w:val="single" w:sz="8" w:space="0" w:color="auto"/>
        <w:right w:val="single" w:sz="4" w:space="0" w:color="auto"/>
      </w:pBdr>
      <w:spacing w:before="100" w:beforeAutospacing="1" w:after="100" w:afterAutospacing="1"/>
    </w:pPr>
    <w:rPr>
      <w:rFonts w:eastAsia="Arial Unicode MS"/>
      <w:sz w:val="16"/>
      <w:szCs w:val="16"/>
    </w:rPr>
  </w:style>
  <w:style w:type="paragraph" w:customStyle="1" w:styleId="xl57">
    <w:name w:val="xl57"/>
    <w:basedOn w:val="Normal"/>
    <w:rsid w:val="00D105A1"/>
    <w:pPr>
      <w:pBdr>
        <w:top w:val="single" w:sz="8" w:space="0" w:color="auto"/>
        <w:left w:val="single" w:sz="8" w:space="0" w:color="auto"/>
        <w:bottom w:val="single" w:sz="8" w:space="0" w:color="auto"/>
        <w:right w:val="single" w:sz="4" w:space="0" w:color="auto"/>
      </w:pBdr>
      <w:shd w:val="clear" w:color="auto" w:fill="CC99FF"/>
      <w:spacing w:before="100" w:beforeAutospacing="1" w:after="100" w:afterAutospacing="1"/>
    </w:pPr>
    <w:rPr>
      <w:rFonts w:eastAsia="Arial Unicode MS"/>
      <w:sz w:val="16"/>
      <w:szCs w:val="16"/>
    </w:rPr>
  </w:style>
  <w:style w:type="paragraph" w:customStyle="1" w:styleId="xl58">
    <w:name w:val="xl58"/>
    <w:basedOn w:val="Normal"/>
    <w:rsid w:val="00D105A1"/>
    <w:pPr>
      <w:pBdr>
        <w:top w:val="single" w:sz="8" w:space="0" w:color="auto"/>
        <w:bottom w:val="single" w:sz="8" w:space="0" w:color="auto"/>
        <w:right w:val="single" w:sz="4" w:space="0" w:color="auto"/>
      </w:pBdr>
      <w:shd w:val="clear" w:color="auto" w:fill="CC99FF"/>
      <w:spacing w:before="100" w:beforeAutospacing="1" w:after="100" w:afterAutospacing="1"/>
    </w:pPr>
    <w:rPr>
      <w:rFonts w:eastAsia="Arial Unicode MS"/>
      <w:b/>
      <w:bCs/>
    </w:rPr>
  </w:style>
  <w:style w:type="paragraph" w:customStyle="1" w:styleId="xl59">
    <w:name w:val="xl59"/>
    <w:basedOn w:val="Normal"/>
    <w:rsid w:val="00D105A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16"/>
      <w:szCs w:val="16"/>
    </w:rPr>
  </w:style>
  <w:style w:type="paragraph" w:customStyle="1" w:styleId="xl60">
    <w:name w:val="xl60"/>
    <w:basedOn w:val="Normal"/>
    <w:rsid w:val="00D105A1"/>
    <w:pPr>
      <w:pBdr>
        <w:right w:val="single" w:sz="4" w:space="0" w:color="auto"/>
      </w:pBdr>
      <w:spacing w:before="100" w:beforeAutospacing="1" w:after="100" w:afterAutospacing="1"/>
    </w:pPr>
    <w:rPr>
      <w:rFonts w:eastAsia="Arial Unicode MS"/>
    </w:rPr>
  </w:style>
  <w:style w:type="paragraph" w:customStyle="1" w:styleId="xl61">
    <w:name w:val="xl61"/>
    <w:basedOn w:val="Normal"/>
    <w:rsid w:val="00D105A1"/>
    <w:pPr>
      <w:pBdr>
        <w:top w:val="single" w:sz="4" w:space="0" w:color="auto"/>
        <w:left w:val="single" w:sz="4" w:space="0" w:color="auto"/>
        <w:right w:val="single" w:sz="4" w:space="0" w:color="auto"/>
      </w:pBdr>
      <w:spacing w:before="100" w:beforeAutospacing="1" w:after="100" w:afterAutospacing="1"/>
    </w:pPr>
    <w:rPr>
      <w:rFonts w:eastAsia="Arial Unicode MS"/>
      <w:sz w:val="16"/>
      <w:szCs w:val="16"/>
    </w:rPr>
  </w:style>
  <w:style w:type="paragraph" w:customStyle="1" w:styleId="xl62">
    <w:name w:val="xl62"/>
    <w:basedOn w:val="Normal"/>
    <w:rsid w:val="00D105A1"/>
    <w:pPr>
      <w:pBdr>
        <w:bottom w:val="single" w:sz="8" w:space="0" w:color="auto"/>
        <w:right w:val="single" w:sz="4" w:space="0" w:color="auto"/>
      </w:pBdr>
      <w:spacing w:before="100" w:beforeAutospacing="1" w:after="100" w:afterAutospacing="1"/>
    </w:pPr>
    <w:rPr>
      <w:rFonts w:eastAsia="Arial Unicode MS"/>
    </w:rPr>
  </w:style>
  <w:style w:type="paragraph" w:customStyle="1" w:styleId="xl63">
    <w:name w:val="xl63"/>
    <w:basedOn w:val="Normal"/>
    <w:rsid w:val="00D105A1"/>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pPr>
    <w:rPr>
      <w:rFonts w:eastAsia="Arial Unicode MS"/>
      <w:b/>
      <w:bCs/>
    </w:rPr>
  </w:style>
  <w:style w:type="paragraph" w:customStyle="1" w:styleId="xl64">
    <w:name w:val="xl64"/>
    <w:basedOn w:val="Normal"/>
    <w:rsid w:val="00D105A1"/>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65">
    <w:name w:val="xl65"/>
    <w:basedOn w:val="Normal"/>
    <w:rsid w:val="00D105A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66">
    <w:name w:val="xl66"/>
    <w:basedOn w:val="Normal"/>
    <w:rsid w:val="00D105A1"/>
    <w:pPr>
      <w:pBdr>
        <w:top w:val="single" w:sz="8" w:space="0" w:color="auto"/>
        <w:left w:val="single" w:sz="4" w:space="0" w:color="auto"/>
        <w:bottom w:val="single" w:sz="8" w:space="0" w:color="auto"/>
      </w:pBdr>
      <w:spacing w:before="100" w:beforeAutospacing="1" w:after="100" w:afterAutospacing="1"/>
    </w:pPr>
    <w:rPr>
      <w:rFonts w:eastAsia="Arial Unicode MS"/>
      <w:b/>
      <w:bCs/>
    </w:rPr>
  </w:style>
  <w:style w:type="paragraph" w:customStyle="1" w:styleId="xl67">
    <w:name w:val="xl67"/>
    <w:basedOn w:val="Normal"/>
    <w:rsid w:val="00D105A1"/>
    <w:pPr>
      <w:pBdr>
        <w:top w:val="single" w:sz="4" w:space="0" w:color="auto"/>
        <w:left w:val="single" w:sz="4" w:space="0" w:color="auto"/>
        <w:right w:val="single" w:sz="4" w:space="0" w:color="auto"/>
      </w:pBdr>
      <w:spacing w:before="100" w:beforeAutospacing="1" w:after="100" w:afterAutospacing="1"/>
    </w:pPr>
    <w:rPr>
      <w:rFonts w:eastAsia="Arial Unicode MS"/>
    </w:rPr>
  </w:style>
  <w:style w:type="paragraph" w:customStyle="1" w:styleId="xl68">
    <w:name w:val="xl68"/>
    <w:basedOn w:val="Normal"/>
    <w:rsid w:val="00D105A1"/>
    <w:pPr>
      <w:pBdr>
        <w:top w:val="single" w:sz="4" w:space="0" w:color="auto"/>
        <w:left w:val="single" w:sz="4" w:space="0" w:color="auto"/>
        <w:right w:val="single" w:sz="4" w:space="0" w:color="auto"/>
      </w:pBdr>
      <w:spacing w:before="100" w:beforeAutospacing="1" w:after="100" w:afterAutospacing="1"/>
    </w:pPr>
    <w:rPr>
      <w:rFonts w:eastAsia="Arial Unicode MS"/>
    </w:rPr>
  </w:style>
  <w:style w:type="paragraph" w:customStyle="1" w:styleId="xl69">
    <w:name w:val="xl69"/>
    <w:basedOn w:val="Normal"/>
    <w:rsid w:val="00D105A1"/>
    <w:pPr>
      <w:pBdr>
        <w:right w:val="single" w:sz="4" w:space="0" w:color="auto"/>
      </w:pBdr>
      <w:spacing w:before="100" w:beforeAutospacing="1" w:after="100" w:afterAutospacing="1"/>
    </w:pPr>
    <w:rPr>
      <w:rFonts w:eastAsia="Arial Unicode MS"/>
      <w:sz w:val="16"/>
      <w:szCs w:val="16"/>
    </w:rPr>
  </w:style>
  <w:style w:type="paragraph" w:customStyle="1" w:styleId="xl70">
    <w:name w:val="xl70"/>
    <w:basedOn w:val="Normal"/>
    <w:rsid w:val="00D105A1"/>
    <w:pPr>
      <w:pBdr>
        <w:right w:val="single" w:sz="4" w:space="0" w:color="auto"/>
      </w:pBdr>
      <w:spacing w:before="100" w:beforeAutospacing="1" w:after="100" w:afterAutospacing="1"/>
    </w:pPr>
    <w:rPr>
      <w:rFonts w:eastAsia="Arial Unicode MS"/>
    </w:rPr>
  </w:style>
  <w:style w:type="paragraph" w:customStyle="1" w:styleId="xl71">
    <w:name w:val="xl71"/>
    <w:basedOn w:val="Normal"/>
    <w:rsid w:val="00D105A1"/>
    <w:pPr>
      <w:spacing w:before="100" w:beforeAutospacing="1" w:after="100" w:afterAutospacing="1"/>
    </w:pPr>
    <w:rPr>
      <w:rFonts w:eastAsia="Arial Unicode MS"/>
    </w:rPr>
  </w:style>
  <w:style w:type="character" w:customStyle="1" w:styleId="NormalWebChar">
    <w:name w:val="Normal (Web) Char"/>
    <w:rsid w:val="00D105A1"/>
    <w:rPr>
      <w:color w:val="000000"/>
      <w:sz w:val="24"/>
      <w:szCs w:val="24"/>
      <w:lang w:val="en-GB" w:eastAsia="en-US" w:bidi="ar-SA"/>
    </w:rPr>
  </w:style>
  <w:style w:type="character" w:customStyle="1" w:styleId="apple-style-span">
    <w:name w:val="apple-style-span"/>
    <w:basedOn w:val="DefaultParagraphFont"/>
    <w:rsid w:val="006802C4"/>
  </w:style>
  <w:style w:type="paragraph" w:styleId="PlainText">
    <w:name w:val="Plain Text"/>
    <w:basedOn w:val="Normal"/>
    <w:link w:val="PlainTextChar"/>
    <w:rsid w:val="00656ADC"/>
    <w:rPr>
      <w:rFonts w:ascii="Calibri" w:hAnsi="Calibri" w:cs="Calibri"/>
      <w:sz w:val="21"/>
      <w:szCs w:val="21"/>
      <w:lang w:val="et-EE" w:eastAsia="et-EE"/>
    </w:rPr>
  </w:style>
  <w:style w:type="character" w:customStyle="1" w:styleId="PlainTextChar">
    <w:name w:val="Plain Text Char"/>
    <w:link w:val="PlainText"/>
    <w:locked/>
    <w:rsid w:val="00656ADC"/>
    <w:rPr>
      <w:rFonts w:ascii="Calibri" w:hAnsi="Calibri" w:cs="Calibri"/>
      <w:sz w:val="21"/>
      <w:szCs w:val="21"/>
      <w:lang w:val="et-EE" w:eastAsia="et-EE" w:bidi="ar-SA"/>
    </w:rPr>
  </w:style>
  <w:style w:type="paragraph" w:styleId="ListParagraph">
    <w:name w:val="List Paragraph"/>
    <w:basedOn w:val="Normal"/>
    <w:uiPriority w:val="34"/>
    <w:qFormat/>
    <w:rsid w:val="00E67025"/>
    <w:pPr>
      <w:ind w:left="720"/>
      <w:contextualSpacing/>
    </w:pPr>
  </w:style>
  <w:style w:type="table" w:customStyle="1" w:styleId="Laad1">
    <w:name w:val="Laad1"/>
    <w:basedOn w:val="TableNormal"/>
    <w:uiPriority w:val="99"/>
    <w:rsid w:val="009E5455"/>
    <w:tblPr/>
  </w:style>
  <w:style w:type="table" w:styleId="TableGrid">
    <w:name w:val="Table Grid"/>
    <w:basedOn w:val="TableNormal"/>
    <w:uiPriority w:val="39"/>
    <w:rsid w:val="00DA622D"/>
    <w:rPr>
      <w:rFonts w:ascii="Trebuchet MS" w:eastAsia="Calibri" w:hAnsi="Trebuchet M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5E68A7"/>
    <w:rPr>
      <w:sz w:val="24"/>
      <w:szCs w:val="24"/>
      <w:lang w:val="en-GB" w:eastAsia="en-US"/>
    </w:rPr>
  </w:style>
  <w:style w:type="paragraph" w:customStyle="1" w:styleId="font5">
    <w:name w:val="font5"/>
    <w:basedOn w:val="Normal"/>
    <w:rsid w:val="00294176"/>
    <w:pPr>
      <w:spacing w:before="100" w:beforeAutospacing="1" w:after="100" w:afterAutospacing="1"/>
    </w:pPr>
    <w:rPr>
      <w:rFonts w:ascii="Tahoma" w:hAnsi="Tahoma" w:cs="Tahoma"/>
      <w:b/>
      <w:bCs/>
      <w:color w:val="000000"/>
      <w:sz w:val="18"/>
      <w:szCs w:val="18"/>
      <w:lang w:val="et-EE" w:eastAsia="et-EE"/>
    </w:rPr>
  </w:style>
  <w:style w:type="paragraph" w:customStyle="1" w:styleId="font6">
    <w:name w:val="font6"/>
    <w:basedOn w:val="Normal"/>
    <w:rsid w:val="00294176"/>
    <w:pPr>
      <w:spacing w:before="100" w:beforeAutospacing="1" w:after="100" w:afterAutospacing="1"/>
    </w:pPr>
    <w:rPr>
      <w:rFonts w:ascii="Tahoma" w:hAnsi="Tahoma" w:cs="Tahoma"/>
      <w:color w:val="000000"/>
      <w:sz w:val="18"/>
      <w:szCs w:val="18"/>
      <w:lang w:val="et-EE" w:eastAsia="et-EE"/>
    </w:rPr>
  </w:style>
  <w:style w:type="paragraph" w:customStyle="1" w:styleId="xl72">
    <w:name w:val="xl72"/>
    <w:basedOn w:val="Normal"/>
    <w:rsid w:val="00294176"/>
    <w:pPr>
      <w:spacing w:before="100" w:beforeAutospacing="1" w:after="100" w:afterAutospacing="1"/>
    </w:pPr>
    <w:rPr>
      <w:sz w:val="16"/>
      <w:szCs w:val="16"/>
      <w:lang w:val="et-EE" w:eastAsia="et-EE"/>
    </w:rPr>
  </w:style>
  <w:style w:type="paragraph" w:customStyle="1" w:styleId="xl73">
    <w:name w:val="xl73"/>
    <w:basedOn w:val="Normal"/>
    <w:rsid w:val="0029417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t-EE" w:eastAsia="et-EE"/>
    </w:rPr>
  </w:style>
  <w:style w:type="paragraph" w:customStyle="1" w:styleId="xl74">
    <w:name w:val="xl74"/>
    <w:basedOn w:val="Normal"/>
    <w:rsid w:val="00294176"/>
    <w:pPr>
      <w:pBdr>
        <w:top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t-EE" w:eastAsia="et-EE"/>
    </w:rPr>
  </w:style>
  <w:style w:type="paragraph" w:customStyle="1" w:styleId="xl75">
    <w:name w:val="xl75"/>
    <w:basedOn w:val="Normal"/>
    <w:rsid w:val="0029417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t-EE" w:eastAsia="et-EE"/>
    </w:rPr>
  </w:style>
  <w:style w:type="paragraph" w:customStyle="1" w:styleId="xl76">
    <w:name w:val="xl76"/>
    <w:basedOn w:val="Normal"/>
    <w:rsid w:val="002941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t-EE" w:eastAsia="et-EE"/>
    </w:rPr>
  </w:style>
  <w:style w:type="paragraph" w:customStyle="1" w:styleId="xl77">
    <w:name w:val="xl77"/>
    <w:basedOn w:val="Normal"/>
    <w:rsid w:val="00294176"/>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t-EE" w:eastAsia="et-EE"/>
    </w:rPr>
  </w:style>
  <w:style w:type="paragraph" w:customStyle="1" w:styleId="xl78">
    <w:name w:val="xl78"/>
    <w:basedOn w:val="Normal"/>
    <w:rsid w:val="00294176"/>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t-EE" w:eastAsia="et-EE"/>
    </w:rPr>
  </w:style>
  <w:style w:type="paragraph" w:customStyle="1" w:styleId="xl79">
    <w:name w:val="xl79"/>
    <w:basedOn w:val="Normal"/>
    <w:rsid w:val="00294176"/>
    <w:pPr>
      <w:pBdr>
        <w:top w:val="single" w:sz="8" w:space="0" w:color="auto"/>
        <w:left w:val="single" w:sz="8" w:space="0" w:color="auto"/>
        <w:bottom w:val="single" w:sz="8" w:space="0" w:color="auto"/>
        <w:right w:val="single" w:sz="4" w:space="0" w:color="auto"/>
      </w:pBdr>
      <w:spacing w:before="100" w:beforeAutospacing="1" w:after="100" w:afterAutospacing="1"/>
    </w:pPr>
    <w:rPr>
      <w:sz w:val="16"/>
      <w:szCs w:val="16"/>
      <w:lang w:val="et-EE" w:eastAsia="et-EE"/>
    </w:rPr>
  </w:style>
  <w:style w:type="paragraph" w:customStyle="1" w:styleId="xl80">
    <w:name w:val="xl80"/>
    <w:basedOn w:val="Normal"/>
    <w:rsid w:val="00294176"/>
    <w:pPr>
      <w:pBdr>
        <w:top w:val="single" w:sz="8" w:space="0" w:color="auto"/>
        <w:bottom w:val="single" w:sz="8" w:space="0" w:color="auto"/>
        <w:right w:val="single" w:sz="4" w:space="0" w:color="auto"/>
      </w:pBdr>
      <w:spacing w:before="100" w:beforeAutospacing="1" w:after="100" w:afterAutospacing="1"/>
    </w:pPr>
    <w:rPr>
      <w:b/>
      <w:bCs/>
      <w:sz w:val="16"/>
      <w:szCs w:val="16"/>
      <w:lang w:val="et-EE" w:eastAsia="et-EE"/>
    </w:rPr>
  </w:style>
  <w:style w:type="paragraph" w:customStyle="1" w:styleId="xl82">
    <w:name w:val="xl82"/>
    <w:basedOn w:val="Normal"/>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83">
    <w:name w:val="xl83"/>
    <w:basedOn w:val="Normal"/>
    <w:rsid w:val="00294176"/>
    <w:pPr>
      <w:pBdr>
        <w:left w:val="single" w:sz="4"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84">
    <w:name w:val="xl84"/>
    <w:basedOn w:val="Normal"/>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85">
    <w:name w:val="xl85"/>
    <w:basedOn w:val="Normal"/>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86">
    <w:name w:val="xl86"/>
    <w:basedOn w:val="Normal"/>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87">
    <w:name w:val="xl87"/>
    <w:basedOn w:val="Normal"/>
    <w:rsid w:val="00294176"/>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lang w:val="et-EE" w:eastAsia="et-EE"/>
    </w:rPr>
  </w:style>
  <w:style w:type="paragraph" w:customStyle="1" w:styleId="xl88">
    <w:name w:val="xl88"/>
    <w:basedOn w:val="Normal"/>
    <w:rsid w:val="00294176"/>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lang w:val="et-EE" w:eastAsia="et-EE"/>
    </w:rPr>
  </w:style>
  <w:style w:type="paragraph" w:customStyle="1" w:styleId="xl89">
    <w:name w:val="xl89"/>
    <w:basedOn w:val="Normal"/>
    <w:rsid w:val="00294176"/>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lang w:val="et-EE" w:eastAsia="et-EE"/>
    </w:rPr>
  </w:style>
  <w:style w:type="paragraph" w:customStyle="1" w:styleId="xl90">
    <w:name w:val="xl90"/>
    <w:basedOn w:val="Normal"/>
    <w:rsid w:val="00294176"/>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lang w:val="et-EE" w:eastAsia="et-EE"/>
    </w:rPr>
  </w:style>
  <w:style w:type="paragraph" w:customStyle="1" w:styleId="xl91">
    <w:name w:val="xl91"/>
    <w:basedOn w:val="Normal"/>
    <w:rsid w:val="00294176"/>
    <w:pPr>
      <w:pBdr>
        <w:left w:val="single" w:sz="4"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92">
    <w:name w:val="xl92"/>
    <w:basedOn w:val="Normal"/>
    <w:rsid w:val="00294176"/>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lang w:val="et-EE" w:eastAsia="et-EE"/>
    </w:rPr>
  </w:style>
  <w:style w:type="paragraph" w:customStyle="1" w:styleId="xl93">
    <w:name w:val="xl93"/>
    <w:basedOn w:val="Normal"/>
    <w:rsid w:val="00294176"/>
    <w:pPr>
      <w:pBdr>
        <w:left w:val="single" w:sz="8" w:space="0" w:color="auto"/>
        <w:bottom w:val="single" w:sz="8" w:space="0" w:color="auto"/>
        <w:right w:val="single" w:sz="4" w:space="0" w:color="auto"/>
      </w:pBdr>
      <w:spacing w:before="100" w:beforeAutospacing="1" w:after="100" w:afterAutospacing="1"/>
    </w:pPr>
    <w:rPr>
      <w:sz w:val="16"/>
      <w:szCs w:val="16"/>
      <w:lang w:val="et-EE" w:eastAsia="et-EE"/>
    </w:rPr>
  </w:style>
  <w:style w:type="paragraph" w:customStyle="1" w:styleId="xl94">
    <w:name w:val="xl94"/>
    <w:basedOn w:val="Normal"/>
    <w:rsid w:val="00294176"/>
    <w:pPr>
      <w:pBdr>
        <w:bottom w:val="single" w:sz="8" w:space="0" w:color="auto"/>
        <w:right w:val="single" w:sz="4" w:space="0" w:color="auto"/>
      </w:pBdr>
      <w:spacing w:before="100" w:beforeAutospacing="1" w:after="100" w:afterAutospacing="1"/>
    </w:pPr>
    <w:rPr>
      <w:b/>
      <w:bCs/>
      <w:sz w:val="16"/>
      <w:szCs w:val="16"/>
      <w:lang w:val="et-EE" w:eastAsia="et-EE"/>
    </w:rPr>
  </w:style>
  <w:style w:type="paragraph" w:customStyle="1" w:styleId="xl95">
    <w:name w:val="xl95"/>
    <w:basedOn w:val="Normal"/>
    <w:rsid w:val="00294176"/>
    <w:pPr>
      <w:pBdr>
        <w:left w:val="single" w:sz="4" w:space="0" w:color="auto"/>
        <w:bottom w:val="single" w:sz="8" w:space="0" w:color="auto"/>
        <w:right w:val="single" w:sz="4" w:space="0" w:color="auto"/>
      </w:pBdr>
      <w:spacing w:before="100" w:beforeAutospacing="1" w:after="100" w:afterAutospacing="1"/>
    </w:pPr>
    <w:rPr>
      <w:b/>
      <w:bCs/>
      <w:sz w:val="16"/>
      <w:szCs w:val="16"/>
      <w:lang w:val="et-EE" w:eastAsia="et-EE"/>
    </w:rPr>
  </w:style>
  <w:style w:type="paragraph" w:customStyle="1" w:styleId="xl96">
    <w:name w:val="xl96"/>
    <w:basedOn w:val="Normal"/>
    <w:rsid w:val="00294176"/>
    <w:pPr>
      <w:pBdr>
        <w:top w:val="single" w:sz="8" w:space="0" w:color="auto"/>
        <w:bottom w:val="single" w:sz="8" w:space="0" w:color="auto"/>
        <w:right w:val="single" w:sz="4" w:space="0" w:color="auto"/>
      </w:pBdr>
      <w:spacing w:before="100" w:beforeAutospacing="1" w:after="100" w:afterAutospacing="1"/>
    </w:pPr>
    <w:rPr>
      <w:b/>
      <w:bCs/>
      <w:sz w:val="16"/>
      <w:szCs w:val="16"/>
      <w:lang w:val="et-EE" w:eastAsia="et-EE"/>
    </w:rPr>
  </w:style>
  <w:style w:type="paragraph" w:customStyle="1" w:styleId="xl97">
    <w:name w:val="xl97"/>
    <w:basedOn w:val="Normal"/>
    <w:rsid w:val="00294176"/>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lang w:val="et-EE" w:eastAsia="et-EE"/>
    </w:rPr>
  </w:style>
  <w:style w:type="paragraph" w:customStyle="1" w:styleId="xl98">
    <w:name w:val="xl98"/>
    <w:basedOn w:val="Normal"/>
    <w:rsid w:val="00294176"/>
    <w:pPr>
      <w:pBdr>
        <w:top w:val="single" w:sz="8" w:space="0" w:color="auto"/>
        <w:left w:val="single" w:sz="8" w:space="0" w:color="auto"/>
        <w:right w:val="single" w:sz="4" w:space="0" w:color="auto"/>
      </w:pBdr>
      <w:spacing w:before="100" w:beforeAutospacing="1" w:after="100" w:afterAutospacing="1"/>
    </w:pPr>
    <w:rPr>
      <w:sz w:val="16"/>
      <w:szCs w:val="16"/>
      <w:lang w:val="et-EE" w:eastAsia="et-EE"/>
    </w:rPr>
  </w:style>
  <w:style w:type="paragraph" w:customStyle="1" w:styleId="xl99">
    <w:name w:val="xl99"/>
    <w:basedOn w:val="Normal"/>
    <w:rsid w:val="00294176"/>
    <w:pPr>
      <w:pBdr>
        <w:top w:val="single" w:sz="8" w:space="0" w:color="auto"/>
        <w:right w:val="single" w:sz="4" w:space="0" w:color="auto"/>
      </w:pBdr>
      <w:spacing w:before="100" w:beforeAutospacing="1" w:after="100" w:afterAutospacing="1"/>
    </w:pPr>
    <w:rPr>
      <w:sz w:val="16"/>
      <w:szCs w:val="16"/>
      <w:lang w:val="et-EE" w:eastAsia="et-EE"/>
    </w:rPr>
  </w:style>
  <w:style w:type="paragraph" w:customStyle="1" w:styleId="xl100">
    <w:name w:val="xl100"/>
    <w:basedOn w:val="Normal"/>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101">
    <w:name w:val="xl101"/>
    <w:basedOn w:val="Normal"/>
    <w:rsid w:val="00294176"/>
    <w:pPr>
      <w:pBdr>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102">
    <w:name w:val="xl102"/>
    <w:basedOn w:val="Normal"/>
    <w:rsid w:val="00294176"/>
    <w:pPr>
      <w:pBdr>
        <w:top w:val="single" w:sz="4"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103">
    <w:name w:val="xl103"/>
    <w:basedOn w:val="Normal"/>
    <w:rsid w:val="00294176"/>
    <w:pPr>
      <w:pBdr>
        <w:top w:val="single" w:sz="4"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104">
    <w:name w:val="xl104"/>
    <w:basedOn w:val="Normal"/>
    <w:rsid w:val="00294176"/>
    <w:pPr>
      <w:pBdr>
        <w:left w:val="single" w:sz="8" w:space="0" w:color="auto"/>
        <w:bottom w:val="single" w:sz="8" w:space="0" w:color="auto"/>
        <w:right w:val="single" w:sz="4" w:space="0" w:color="auto"/>
      </w:pBdr>
      <w:spacing w:before="100" w:beforeAutospacing="1" w:after="100" w:afterAutospacing="1"/>
    </w:pPr>
    <w:rPr>
      <w:sz w:val="16"/>
      <w:szCs w:val="16"/>
      <w:lang w:val="et-EE" w:eastAsia="et-EE"/>
    </w:rPr>
  </w:style>
  <w:style w:type="paragraph" w:customStyle="1" w:styleId="xl105">
    <w:name w:val="xl105"/>
    <w:basedOn w:val="Normal"/>
    <w:rsid w:val="00294176"/>
    <w:pPr>
      <w:pBdr>
        <w:bottom w:val="single" w:sz="8" w:space="0" w:color="auto"/>
        <w:right w:val="single" w:sz="4" w:space="0" w:color="auto"/>
      </w:pBdr>
      <w:spacing w:before="100" w:beforeAutospacing="1" w:after="100" w:afterAutospacing="1"/>
    </w:pPr>
    <w:rPr>
      <w:sz w:val="16"/>
      <w:szCs w:val="16"/>
      <w:lang w:val="et-EE" w:eastAsia="et-EE"/>
    </w:rPr>
  </w:style>
  <w:style w:type="paragraph" w:customStyle="1" w:styleId="xl106">
    <w:name w:val="xl106"/>
    <w:basedOn w:val="Normal"/>
    <w:rsid w:val="00294176"/>
    <w:pPr>
      <w:pBdr>
        <w:top w:val="single" w:sz="8" w:space="0" w:color="auto"/>
        <w:left w:val="single" w:sz="8"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107">
    <w:name w:val="xl107"/>
    <w:basedOn w:val="Normal"/>
    <w:rsid w:val="00294176"/>
    <w:pPr>
      <w:pBdr>
        <w:top w:val="single" w:sz="8"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108">
    <w:name w:val="xl108"/>
    <w:basedOn w:val="Normal"/>
    <w:rsid w:val="00294176"/>
    <w:pPr>
      <w:pBdr>
        <w:left w:val="single" w:sz="8" w:space="0" w:color="auto"/>
        <w:bottom w:val="single" w:sz="8" w:space="0" w:color="auto"/>
        <w:right w:val="single" w:sz="4" w:space="0" w:color="auto"/>
      </w:pBdr>
      <w:spacing w:before="100" w:beforeAutospacing="1" w:after="100" w:afterAutospacing="1"/>
    </w:pPr>
    <w:rPr>
      <w:sz w:val="16"/>
      <w:szCs w:val="16"/>
      <w:lang w:val="et-EE" w:eastAsia="et-EE"/>
    </w:rPr>
  </w:style>
  <w:style w:type="paragraph" w:customStyle="1" w:styleId="xl109">
    <w:name w:val="xl109"/>
    <w:basedOn w:val="Normal"/>
    <w:rsid w:val="00294176"/>
    <w:pPr>
      <w:pBdr>
        <w:bottom w:val="single" w:sz="8" w:space="0" w:color="auto"/>
        <w:right w:val="single" w:sz="4" w:space="0" w:color="auto"/>
      </w:pBdr>
      <w:spacing w:before="100" w:beforeAutospacing="1" w:after="100" w:afterAutospacing="1"/>
    </w:pPr>
    <w:rPr>
      <w:sz w:val="16"/>
      <w:szCs w:val="16"/>
      <w:lang w:val="et-EE" w:eastAsia="et-EE"/>
    </w:rPr>
  </w:style>
  <w:style w:type="paragraph" w:customStyle="1" w:styleId="xl110">
    <w:name w:val="xl110"/>
    <w:basedOn w:val="Normal"/>
    <w:rsid w:val="00294176"/>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lang w:val="et-EE" w:eastAsia="et-EE"/>
    </w:rPr>
  </w:style>
  <w:style w:type="paragraph" w:customStyle="1" w:styleId="xl111">
    <w:name w:val="xl111"/>
    <w:basedOn w:val="Normal"/>
    <w:rsid w:val="00294176"/>
    <w:pPr>
      <w:pBdr>
        <w:top w:val="single" w:sz="8" w:space="0" w:color="auto"/>
        <w:bottom w:val="single" w:sz="8" w:space="0" w:color="auto"/>
        <w:right w:val="single" w:sz="4" w:space="0" w:color="auto"/>
      </w:pBdr>
      <w:spacing w:before="100" w:beforeAutospacing="1" w:after="100" w:afterAutospacing="1"/>
    </w:pPr>
    <w:rPr>
      <w:b/>
      <w:bCs/>
      <w:sz w:val="16"/>
      <w:szCs w:val="16"/>
      <w:lang w:val="et-EE" w:eastAsia="et-EE"/>
    </w:rPr>
  </w:style>
  <w:style w:type="paragraph" w:customStyle="1" w:styleId="xl112">
    <w:name w:val="xl112"/>
    <w:basedOn w:val="Normal"/>
    <w:rsid w:val="00294176"/>
    <w:pPr>
      <w:pBdr>
        <w:left w:val="single" w:sz="4" w:space="0" w:color="auto"/>
        <w:bottom w:val="single" w:sz="8" w:space="0" w:color="auto"/>
        <w:right w:val="single" w:sz="4" w:space="0" w:color="auto"/>
      </w:pBdr>
      <w:spacing w:before="100" w:beforeAutospacing="1" w:after="100" w:afterAutospacing="1"/>
    </w:pPr>
    <w:rPr>
      <w:b/>
      <w:bCs/>
      <w:color w:val="000000"/>
      <w:sz w:val="16"/>
      <w:szCs w:val="16"/>
      <w:lang w:val="et-EE" w:eastAsia="et-EE"/>
    </w:rPr>
  </w:style>
  <w:style w:type="paragraph" w:customStyle="1" w:styleId="xl113">
    <w:name w:val="xl113"/>
    <w:basedOn w:val="Normal"/>
    <w:rsid w:val="00294176"/>
    <w:pPr>
      <w:pBdr>
        <w:top w:val="single" w:sz="8" w:space="0" w:color="auto"/>
        <w:left w:val="single" w:sz="8" w:space="0" w:color="auto"/>
        <w:bottom w:val="single" w:sz="8" w:space="0" w:color="auto"/>
        <w:right w:val="single" w:sz="4" w:space="0" w:color="auto"/>
      </w:pBdr>
      <w:spacing w:before="100" w:beforeAutospacing="1" w:after="100" w:afterAutospacing="1"/>
    </w:pPr>
    <w:rPr>
      <w:b/>
      <w:bCs/>
      <w:sz w:val="16"/>
      <w:szCs w:val="16"/>
      <w:lang w:val="et-EE" w:eastAsia="et-EE"/>
    </w:rPr>
  </w:style>
  <w:style w:type="paragraph" w:customStyle="1" w:styleId="xl114">
    <w:name w:val="xl114"/>
    <w:basedOn w:val="Normal"/>
    <w:rsid w:val="00294176"/>
    <w:pPr>
      <w:pBdr>
        <w:top w:val="single" w:sz="8" w:space="0" w:color="auto"/>
        <w:left w:val="single" w:sz="4" w:space="0" w:color="auto"/>
        <w:bottom w:val="single" w:sz="8" w:space="0" w:color="auto"/>
        <w:right w:val="single" w:sz="4" w:space="0" w:color="auto"/>
      </w:pBdr>
      <w:spacing w:before="100" w:beforeAutospacing="1" w:after="100" w:afterAutospacing="1"/>
    </w:pPr>
    <w:rPr>
      <w:b/>
      <w:bCs/>
      <w:color w:val="000000"/>
      <w:sz w:val="16"/>
      <w:szCs w:val="16"/>
      <w:lang w:val="et-EE" w:eastAsia="et-EE"/>
    </w:rPr>
  </w:style>
  <w:style w:type="paragraph" w:customStyle="1" w:styleId="xl115">
    <w:name w:val="xl115"/>
    <w:basedOn w:val="Normal"/>
    <w:rsid w:val="00294176"/>
    <w:pPr>
      <w:pBdr>
        <w:top w:val="single" w:sz="8" w:space="0" w:color="auto"/>
        <w:left w:val="single" w:sz="8" w:space="0" w:color="auto"/>
        <w:right w:val="single" w:sz="4" w:space="0" w:color="auto"/>
      </w:pBdr>
      <w:spacing w:before="100" w:beforeAutospacing="1" w:after="100" w:afterAutospacing="1"/>
    </w:pPr>
    <w:rPr>
      <w:sz w:val="16"/>
      <w:szCs w:val="16"/>
      <w:lang w:val="et-EE" w:eastAsia="et-EE"/>
    </w:rPr>
  </w:style>
  <w:style w:type="paragraph" w:customStyle="1" w:styleId="xl116">
    <w:name w:val="xl116"/>
    <w:basedOn w:val="Normal"/>
    <w:rsid w:val="00294176"/>
    <w:pPr>
      <w:pBdr>
        <w:top w:val="single" w:sz="8" w:space="0" w:color="auto"/>
        <w:right w:val="single" w:sz="4" w:space="0" w:color="auto"/>
      </w:pBdr>
      <w:spacing w:before="100" w:beforeAutospacing="1" w:after="100" w:afterAutospacing="1"/>
    </w:pPr>
    <w:rPr>
      <w:sz w:val="16"/>
      <w:szCs w:val="16"/>
      <w:lang w:val="et-EE" w:eastAsia="et-EE"/>
    </w:rPr>
  </w:style>
  <w:style w:type="paragraph" w:customStyle="1" w:styleId="xl117">
    <w:name w:val="xl117"/>
    <w:basedOn w:val="Normal"/>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lang w:val="et-EE" w:eastAsia="et-EE"/>
    </w:rPr>
  </w:style>
  <w:style w:type="paragraph" w:customStyle="1" w:styleId="xl118">
    <w:name w:val="xl118"/>
    <w:basedOn w:val="Normal"/>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lang w:val="et-EE" w:eastAsia="et-EE"/>
    </w:rPr>
  </w:style>
  <w:style w:type="paragraph" w:customStyle="1" w:styleId="xl119">
    <w:name w:val="xl119"/>
    <w:basedOn w:val="Normal"/>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120">
    <w:name w:val="xl120"/>
    <w:basedOn w:val="Normal"/>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lang w:val="et-EE" w:eastAsia="et-EE"/>
    </w:rPr>
  </w:style>
  <w:style w:type="paragraph" w:customStyle="1" w:styleId="xl121">
    <w:name w:val="xl121"/>
    <w:basedOn w:val="Normal"/>
    <w:rsid w:val="00294176"/>
    <w:pPr>
      <w:pBdr>
        <w:left w:val="single" w:sz="8"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122">
    <w:name w:val="xl122"/>
    <w:basedOn w:val="Normal"/>
    <w:rsid w:val="00294176"/>
    <w:pPr>
      <w:pBdr>
        <w:left w:val="single" w:sz="8" w:space="0" w:color="auto"/>
        <w:right w:val="single" w:sz="4" w:space="0" w:color="auto"/>
      </w:pBdr>
      <w:spacing w:before="100" w:beforeAutospacing="1" w:after="100" w:afterAutospacing="1"/>
    </w:pPr>
    <w:rPr>
      <w:sz w:val="16"/>
      <w:szCs w:val="16"/>
      <w:lang w:val="et-EE" w:eastAsia="et-EE"/>
    </w:rPr>
  </w:style>
  <w:style w:type="paragraph" w:customStyle="1" w:styleId="xl123">
    <w:name w:val="xl123"/>
    <w:basedOn w:val="Normal"/>
    <w:rsid w:val="00294176"/>
    <w:pPr>
      <w:pBdr>
        <w:right w:val="single" w:sz="4" w:space="0" w:color="auto"/>
      </w:pBdr>
      <w:spacing w:before="100" w:beforeAutospacing="1" w:after="100" w:afterAutospacing="1"/>
    </w:pPr>
    <w:rPr>
      <w:sz w:val="16"/>
      <w:szCs w:val="16"/>
      <w:lang w:val="et-EE" w:eastAsia="et-EE"/>
    </w:rPr>
  </w:style>
  <w:style w:type="paragraph" w:customStyle="1" w:styleId="xl124">
    <w:name w:val="xl124"/>
    <w:basedOn w:val="Normal"/>
    <w:rsid w:val="00294176"/>
    <w:pPr>
      <w:pBdr>
        <w:left w:val="single" w:sz="8" w:space="0" w:color="auto"/>
        <w:right w:val="single" w:sz="4" w:space="0" w:color="auto"/>
      </w:pBdr>
      <w:spacing w:before="100" w:beforeAutospacing="1" w:after="100" w:afterAutospacing="1"/>
    </w:pPr>
    <w:rPr>
      <w:i/>
      <w:iCs/>
      <w:sz w:val="16"/>
      <w:szCs w:val="16"/>
      <w:lang w:val="et-EE" w:eastAsia="et-EE"/>
    </w:rPr>
  </w:style>
  <w:style w:type="paragraph" w:customStyle="1" w:styleId="xl125">
    <w:name w:val="xl125"/>
    <w:basedOn w:val="Normal"/>
    <w:rsid w:val="00294176"/>
    <w:pPr>
      <w:pBdr>
        <w:right w:val="single" w:sz="4" w:space="0" w:color="auto"/>
      </w:pBdr>
      <w:spacing w:before="100" w:beforeAutospacing="1" w:after="100" w:afterAutospacing="1"/>
    </w:pPr>
    <w:rPr>
      <w:i/>
      <w:iCs/>
      <w:sz w:val="16"/>
      <w:szCs w:val="16"/>
      <w:lang w:val="et-EE" w:eastAsia="et-EE"/>
    </w:rPr>
  </w:style>
  <w:style w:type="paragraph" w:customStyle="1" w:styleId="xl126">
    <w:name w:val="xl126"/>
    <w:basedOn w:val="Normal"/>
    <w:rsid w:val="00294176"/>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127">
    <w:name w:val="xl127"/>
    <w:basedOn w:val="Normal"/>
    <w:rsid w:val="00294176"/>
    <w:pPr>
      <w:pBdr>
        <w:left w:val="single" w:sz="4" w:space="0" w:color="auto"/>
        <w:right w:val="single" w:sz="4" w:space="0" w:color="auto"/>
      </w:pBdr>
      <w:spacing w:before="100" w:beforeAutospacing="1" w:after="100" w:afterAutospacing="1"/>
    </w:pPr>
    <w:rPr>
      <w:sz w:val="16"/>
      <w:szCs w:val="16"/>
      <w:lang w:val="et-EE" w:eastAsia="et-EE"/>
    </w:rPr>
  </w:style>
  <w:style w:type="paragraph" w:customStyle="1" w:styleId="xl128">
    <w:name w:val="xl128"/>
    <w:basedOn w:val="Normal"/>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129">
    <w:name w:val="xl129"/>
    <w:basedOn w:val="Normal"/>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t-EE" w:eastAsia="et-EE"/>
    </w:rPr>
  </w:style>
  <w:style w:type="paragraph" w:customStyle="1" w:styleId="xl130">
    <w:name w:val="xl130"/>
    <w:basedOn w:val="Normal"/>
    <w:rsid w:val="00294176"/>
    <w:pPr>
      <w:pBdr>
        <w:bottom w:val="single" w:sz="8" w:space="0" w:color="auto"/>
        <w:right w:val="single" w:sz="4" w:space="0" w:color="auto"/>
      </w:pBdr>
      <w:spacing w:before="100" w:beforeAutospacing="1" w:after="100" w:afterAutospacing="1"/>
    </w:pPr>
    <w:rPr>
      <w:i/>
      <w:iCs/>
      <w:sz w:val="16"/>
      <w:szCs w:val="16"/>
      <w:lang w:val="et-EE" w:eastAsia="et-EE"/>
    </w:rPr>
  </w:style>
  <w:style w:type="paragraph" w:customStyle="1" w:styleId="xl131">
    <w:name w:val="xl131"/>
    <w:basedOn w:val="Normal"/>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lang w:val="et-EE" w:eastAsia="et-EE"/>
    </w:rPr>
  </w:style>
  <w:style w:type="paragraph" w:customStyle="1" w:styleId="xl132">
    <w:name w:val="xl132"/>
    <w:basedOn w:val="Normal"/>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6"/>
      <w:szCs w:val="16"/>
      <w:lang w:val="et-EE" w:eastAsia="et-EE"/>
    </w:rPr>
  </w:style>
  <w:style w:type="paragraph" w:customStyle="1" w:styleId="xl133">
    <w:name w:val="xl133"/>
    <w:basedOn w:val="Normal"/>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lang w:val="et-EE" w:eastAsia="et-EE"/>
    </w:rPr>
  </w:style>
  <w:style w:type="paragraph" w:customStyle="1" w:styleId="xl134">
    <w:name w:val="xl134"/>
    <w:basedOn w:val="Normal"/>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6"/>
      <w:szCs w:val="16"/>
      <w:lang w:val="et-EE" w:eastAsia="et-EE"/>
    </w:rPr>
  </w:style>
  <w:style w:type="paragraph" w:customStyle="1" w:styleId="xl135">
    <w:name w:val="xl135"/>
    <w:basedOn w:val="Normal"/>
    <w:rsid w:val="00294176"/>
    <w:pPr>
      <w:pBdr>
        <w:right w:val="single" w:sz="4" w:space="0" w:color="auto"/>
      </w:pBdr>
      <w:spacing w:before="100" w:beforeAutospacing="1" w:after="100" w:afterAutospacing="1"/>
    </w:pPr>
    <w:rPr>
      <w:i/>
      <w:iCs/>
      <w:color w:val="000000"/>
      <w:sz w:val="16"/>
      <w:szCs w:val="16"/>
      <w:lang w:val="et-EE" w:eastAsia="et-EE"/>
    </w:rPr>
  </w:style>
  <w:style w:type="paragraph" w:customStyle="1" w:styleId="xl136">
    <w:name w:val="xl136"/>
    <w:basedOn w:val="Normal"/>
    <w:rsid w:val="0029417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t-EE" w:eastAsia="et-EE"/>
    </w:rPr>
  </w:style>
  <w:style w:type="paragraph" w:styleId="Title">
    <w:name w:val="Title"/>
    <w:basedOn w:val="Normal"/>
    <w:next w:val="Normal"/>
    <w:link w:val="TitleChar"/>
    <w:qFormat/>
    <w:rsid w:val="00C330D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30D4"/>
    <w:rPr>
      <w:rFonts w:asciiTheme="majorHAnsi" w:eastAsiaTheme="majorEastAsia" w:hAnsiTheme="majorHAnsi" w:cstheme="majorBidi"/>
      <w:spacing w:val="-10"/>
      <w:kern w:val="28"/>
      <w:sz w:val="56"/>
      <w:szCs w:val="56"/>
      <w:lang w:val="en-GB" w:eastAsia="en-US"/>
    </w:rPr>
  </w:style>
  <w:style w:type="paragraph" w:styleId="NoSpacing">
    <w:name w:val="No Spacing"/>
    <w:uiPriority w:val="1"/>
    <w:qFormat/>
    <w:rsid w:val="00B0461D"/>
    <w:rPr>
      <w:rFonts w:ascii="Calibri" w:eastAsia="Calibri" w:hAnsi="Calibri"/>
      <w:sz w:val="22"/>
      <w:szCs w:val="22"/>
      <w:lang w:eastAsia="en-US"/>
    </w:rPr>
  </w:style>
  <w:style w:type="paragraph" w:customStyle="1" w:styleId="font7">
    <w:name w:val="font7"/>
    <w:basedOn w:val="Normal"/>
    <w:rsid w:val="00F327FA"/>
    <w:pPr>
      <w:spacing w:before="100" w:beforeAutospacing="1" w:after="100" w:afterAutospacing="1"/>
    </w:pPr>
    <w:rPr>
      <w:rFonts w:ascii="Tahoma" w:hAnsi="Tahoma" w:cs="Tahoma"/>
      <w:b/>
      <w:bCs/>
      <w:color w:val="000000"/>
      <w:sz w:val="18"/>
      <w:szCs w:val="18"/>
      <w:lang w:val="et-EE" w:eastAsia="et-EE"/>
    </w:rPr>
  </w:style>
  <w:style w:type="paragraph" w:customStyle="1" w:styleId="font8">
    <w:name w:val="font8"/>
    <w:basedOn w:val="Normal"/>
    <w:rsid w:val="00F327FA"/>
    <w:pPr>
      <w:spacing w:before="100" w:beforeAutospacing="1" w:after="100" w:afterAutospacing="1"/>
    </w:pPr>
    <w:rPr>
      <w:rFonts w:ascii="Tahoma" w:hAnsi="Tahoma" w:cs="Tahoma"/>
      <w:color w:val="000000"/>
      <w:sz w:val="18"/>
      <w:szCs w:val="18"/>
      <w:lang w:val="et-EE" w:eastAsia="et-EE"/>
    </w:rPr>
  </w:style>
  <w:style w:type="paragraph" w:customStyle="1" w:styleId="xl137">
    <w:name w:val="xl137"/>
    <w:basedOn w:val="Normal"/>
    <w:rsid w:val="00F327FA"/>
    <w:pPr>
      <w:pBdr>
        <w:top w:val="single" w:sz="4" w:space="0" w:color="auto"/>
        <w:left w:val="single" w:sz="4" w:space="0" w:color="auto"/>
        <w:bottom w:val="single" w:sz="4" w:space="0" w:color="auto"/>
        <w:right w:val="single" w:sz="4" w:space="0" w:color="auto"/>
      </w:pBdr>
      <w:spacing w:before="100" w:beforeAutospacing="1" w:after="100" w:afterAutospacing="1"/>
    </w:pPr>
    <w:rPr>
      <w:lang w:val="et-EE" w:eastAsia="et-EE"/>
    </w:rPr>
  </w:style>
  <w:style w:type="paragraph" w:customStyle="1" w:styleId="xl138">
    <w:name w:val="xl138"/>
    <w:basedOn w:val="Normal"/>
    <w:rsid w:val="00F327FA"/>
    <w:pPr>
      <w:pBdr>
        <w:top w:val="single" w:sz="4" w:space="0" w:color="auto"/>
        <w:left w:val="single" w:sz="4" w:space="0" w:color="auto"/>
        <w:bottom w:val="single" w:sz="4" w:space="0" w:color="auto"/>
        <w:right w:val="single" w:sz="4" w:space="0" w:color="auto"/>
      </w:pBdr>
      <w:spacing w:before="100" w:beforeAutospacing="1" w:after="100" w:afterAutospacing="1"/>
    </w:pPr>
    <w:rPr>
      <w:lang w:val="et-EE" w:eastAsia="et-EE"/>
    </w:rPr>
  </w:style>
  <w:style w:type="paragraph" w:customStyle="1" w:styleId="xl139">
    <w:name w:val="xl139"/>
    <w:basedOn w:val="Normal"/>
    <w:rsid w:val="00F327FA"/>
    <w:pPr>
      <w:pBdr>
        <w:top w:val="single" w:sz="4" w:space="0" w:color="auto"/>
        <w:left w:val="single" w:sz="4" w:space="0" w:color="auto"/>
        <w:bottom w:val="single" w:sz="8" w:space="0" w:color="auto"/>
        <w:right w:val="single" w:sz="4" w:space="0" w:color="auto"/>
      </w:pBdr>
      <w:spacing w:before="100" w:beforeAutospacing="1" w:after="100" w:afterAutospacing="1"/>
    </w:pPr>
    <w:rPr>
      <w:lang w:val="et-EE" w:eastAsia="et-EE"/>
    </w:rPr>
  </w:style>
  <w:style w:type="paragraph" w:customStyle="1" w:styleId="xl140">
    <w:name w:val="xl140"/>
    <w:basedOn w:val="Normal"/>
    <w:rsid w:val="00F327FA"/>
    <w:pPr>
      <w:pBdr>
        <w:top w:val="single" w:sz="8" w:space="0" w:color="auto"/>
        <w:left w:val="single" w:sz="4" w:space="0" w:color="auto"/>
        <w:bottom w:val="single" w:sz="8" w:space="0" w:color="auto"/>
        <w:right w:val="single" w:sz="4" w:space="0" w:color="auto"/>
      </w:pBdr>
      <w:spacing w:before="100" w:beforeAutospacing="1" w:after="100" w:afterAutospacing="1"/>
    </w:pPr>
    <w:rPr>
      <w:b/>
      <w:bCs/>
      <w:lang w:val="et-EE" w:eastAsia="et-EE"/>
    </w:rPr>
  </w:style>
  <w:style w:type="paragraph" w:customStyle="1" w:styleId="xl141">
    <w:name w:val="xl141"/>
    <w:basedOn w:val="Normal"/>
    <w:rsid w:val="00F327FA"/>
    <w:pPr>
      <w:pBdr>
        <w:top w:val="single" w:sz="4" w:space="0" w:color="auto"/>
        <w:left w:val="single" w:sz="4" w:space="0" w:color="auto"/>
        <w:bottom w:val="single" w:sz="4" w:space="0" w:color="auto"/>
        <w:right w:val="single" w:sz="4" w:space="0" w:color="auto"/>
      </w:pBdr>
      <w:spacing w:before="100" w:beforeAutospacing="1" w:after="100" w:afterAutospacing="1"/>
    </w:pPr>
    <w:rPr>
      <w:lang w:val="et-EE" w:eastAsia="et-EE"/>
    </w:rPr>
  </w:style>
  <w:style w:type="paragraph" w:customStyle="1" w:styleId="xl143">
    <w:name w:val="xl143"/>
    <w:basedOn w:val="Normal"/>
    <w:rsid w:val="00F327FA"/>
    <w:pPr>
      <w:pBdr>
        <w:top w:val="single" w:sz="4" w:space="0" w:color="auto"/>
        <w:left w:val="single" w:sz="4" w:space="0" w:color="auto"/>
        <w:bottom w:val="single" w:sz="4" w:space="0" w:color="auto"/>
        <w:right w:val="single" w:sz="4" w:space="0" w:color="auto"/>
      </w:pBdr>
      <w:spacing w:before="100" w:beforeAutospacing="1" w:after="100" w:afterAutospacing="1"/>
    </w:pPr>
    <w:rPr>
      <w:lang w:val="et-EE" w:eastAsia="et-EE"/>
    </w:rPr>
  </w:style>
  <w:style w:type="paragraph" w:customStyle="1" w:styleId="xl144">
    <w:name w:val="xl144"/>
    <w:basedOn w:val="Normal"/>
    <w:rsid w:val="00F327FA"/>
    <w:pPr>
      <w:pBdr>
        <w:top w:val="single" w:sz="4" w:space="0" w:color="auto"/>
        <w:left w:val="single" w:sz="4" w:space="0" w:color="auto"/>
        <w:bottom w:val="single" w:sz="4" w:space="0" w:color="auto"/>
        <w:right w:val="single" w:sz="4" w:space="0" w:color="auto"/>
      </w:pBdr>
      <w:spacing w:before="100" w:beforeAutospacing="1" w:after="100" w:afterAutospacing="1"/>
    </w:pPr>
    <w:rPr>
      <w:lang w:val="et-EE" w:eastAsia="et-EE"/>
    </w:rPr>
  </w:style>
  <w:style w:type="paragraph" w:customStyle="1" w:styleId="xl145">
    <w:name w:val="xl145"/>
    <w:basedOn w:val="Normal"/>
    <w:rsid w:val="00F327FA"/>
    <w:pPr>
      <w:pBdr>
        <w:top w:val="single" w:sz="4" w:space="0" w:color="auto"/>
        <w:left w:val="single" w:sz="4" w:space="0" w:color="auto"/>
        <w:right w:val="single" w:sz="4" w:space="0" w:color="auto"/>
      </w:pBdr>
      <w:spacing w:before="100" w:beforeAutospacing="1" w:after="100" w:afterAutospacing="1"/>
    </w:pPr>
    <w:rPr>
      <w:lang w:val="et-EE" w:eastAsia="et-EE"/>
    </w:rPr>
  </w:style>
  <w:style w:type="paragraph" w:customStyle="1" w:styleId="xl146">
    <w:name w:val="xl146"/>
    <w:basedOn w:val="Normal"/>
    <w:rsid w:val="00F327FA"/>
    <w:pPr>
      <w:pBdr>
        <w:top w:val="single" w:sz="4" w:space="0" w:color="auto"/>
        <w:left w:val="single" w:sz="4" w:space="0" w:color="auto"/>
        <w:bottom w:val="single" w:sz="8" w:space="0" w:color="auto"/>
        <w:right w:val="single" w:sz="4" w:space="0" w:color="auto"/>
      </w:pBdr>
      <w:spacing w:before="100" w:beforeAutospacing="1" w:after="100" w:afterAutospacing="1"/>
    </w:pPr>
    <w:rPr>
      <w:lang w:val="et-EE" w:eastAsia="et-EE"/>
    </w:rPr>
  </w:style>
  <w:style w:type="paragraph" w:customStyle="1" w:styleId="xl147">
    <w:name w:val="xl147"/>
    <w:basedOn w:val="Normal"/>
    <w:rsid w:val="00F327FA"/>
    <w:pPr>
      <w:pBdr>
        <w:left w:val="single" w:sz="4" w:space="0" w:color="auto"/>
        <w:bottom w:val="single" w:sz="4" w:space="0" w:color="auto"/>
        <w:right w:val="single" w:sz="4" w:space="0" w:color="auto"/>
      </w:pBdr>
      <w:spacing w:before="100" w:beforeAutospacing="1" w:after="100" w:afterAutospacing="1"/>
    </w:pPr>
    <w:rPr>
      <w:lang w:val="et-EE" w:eastAsia="et-EE"/>
    </w:rPr>
  </w:style>
  <w:style w:type="character" w:customStyle="1" w:styleId="fontstyle01">
    <w:name w:val="fontstyle01"/>
    <w:basedOn w:val="DefaultParagraphFont"/>
    <w:rsid w:val="0006453E"/>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F61797"/>
    <w:rPr>
      <w:rFonts w:ascii="Calibri" w:hAnsi="Calibri" w:cs="Calibri" w:hint="default"/>
      <w:b w:val="0"/>
      <w:bCs w:val="0"/>
      <w:i w:val="0"/>
      <w:iCs w:val="0"/>
      <w:color w:val="000000"/>
      <w:sz w:val="22"/>
      <w:szCs w:val="22"/>
    </w:rPr>
  </w:style>
  <w:style w:type="paragraph" w:customStyle="1" w:styleId="xmsonormal">
    <w:name w:val="x_msonormal"/>
    <w:basedOn w:val="Normal"/>
    <w:rsid w:val="0066154F"/>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93268">
      <w:bodyDiv w:val="1"/>
      <w:marLeft w:val="0"/>
      <w:marRight w:val="0"/>
      <w:marTop w:val="0"/>
      <w:marBottom w:val="0"/>
      <w:divBdr>
        <w:top w:val="none" w:sz="0" w:space="0" w:color="auto"/>
        <w:left w:val="none" w:sz="0" w:space="0" w:color="auto"/>
        <w:bottom w:val="none" w:sz="0" w:space="0" w:color="auto"/>
        <w:right w:val="none" w:sz="0" w:space="0" w:color="auto"/>
      </w:divBdr>
    </w:div>
    <w:div w:id="32509603">
      <w:bodyDiv w:val="1"/>
      <w:marLeft w:val="0"/>
      <w:marRight w:val="0"/>
      <w:marTop w:val="0"/>
      <w:marBottom w:val="0"/>
      <w:divBdr>
        <w:top w:val="none" w:sz="0" w:space="0" w:color="auto"/>
        <w:left w:val="none" w:sz="0" w:space="0" w:color="auto"/>
        <w:bottom w:val="none" w:sz="0" w:space="0" w:color="auto"/>
        <w:right w:val="none" w:sz="0" w:space="0" w:color="auto"/>
      </w:divBdr>
    </w:div>
    <w:div w:id="253900978">
      <w:bodyDiv w:val="1"/>
      <w:marLeft w:val="0"/>
      <w:marRight w:val="0"/>
      <w:marTop w:val="0"/>
      <w:marBottom w:val="0"/>
      <w:divBdr>
        <w:top w:val="none" w:sz="0" w:space="0" w:color="auto"/>
        <w:left w:val="none" w:sz="0" w:space="0" w:color="auto"/>
        <w:bottom w:val="none" w:sz="0" w:space="0" w:color="auto"/>
        <w:right w:val="none" w:sz="0" w:space="0" w:color="auto"/>
      </w:divBdr>
    </w:div>
    <w:div w:id="263418899">
      <w:bodyDiv w:val="1"/>
      <w:marLeft w:val="0"/>
      <w:marRight w:val="0"/>
      <w:marTop w:val="0"/>
      <w:marBottom w:val="0"/>
      <w:divBdr>
        <w:top w:val="none" w:sz="0" w:space="0" w:color="auto"/>
        <w:left w:val="none" w:sz="0" w:space="0" w:color="auto"/>
        <w:bottom w:val="none" w:sz="0" w:space="0" w:color="auto"/>
        <w:right w:val="none" w:sz="0" w:space="0" w:color="auto"/>
      </w:divBdr>
    </w:div>
    <w:div w:id="303507570">
      <w:bodyDiv w:val="1"/>
      <w:marLeft w:val="0"/>
      <w:marRight w:val="0"/>
      <w:marTop w:val="0"/>
      <w:marBottom w:val="0"/>
      <w:divBdr>
        <w:top w:val="none" w:sz="0" w:space="0" w:color="auto"/>
        <w:left w:val="none" w:sz="0" w:space="0" w:color="auto"/>
        <w:bottom w:val="none" w:sz="0" w:space="0" w:color="auto"/>
        <w:right w:val="none" w:sz="0" w:space="0" w:color="auto"/>
      </w:divBdr>
    </w:div>
    <w:div w:id="337730882">
      <w:bodyDiv w:val="1"/>
      <w:marLeft w:val="0"/>
      <w:marRight w:val="0"/>
      <w:marTop w:val="0"/>
      <w:marBottom w:val="0"/>
      <w:divBdr>
        <w:top w:val="none" w:sz="0" w:space="0" w:color="auto"/>
        <w:left w:val="none" w:sz="0" w:space="0" w:color="auto"/>
        <w:bottom w:val="none" w:sz="0" w:space="0" w:color="auto"/>
        <w:right w:val="none" w:sz="0" w:space="0" w:color="auto"/>
      </w:divBdr>
    </w:div>
    <w:div w:id="370425881">
      <w:bodyDiv w:val="1"/>
      <w:marLeft w:val="0"/>
      <w:marRight w:val="0"/>
      <w:marTop w:val="0"/>
      <w:marBottom w:val="0"/>
      <w:divBdr>
        <w:top w:val="none" w:sz="0" w:space="0" w:color="auto"/>
        <w:left w:val="none" w:sz="0" w:space="0" w:color="auto"/>
        <w:bottom w:val="none" w:sz="0" w:space="0" w:color="auto"/>
        <w:right w:val="none" w:sz="0" w:space="0" w:color="auto"/>
      </w:divBdr>
    </w:div>
    <w:div w:id="415325927">
      <w:bodyDiv w:val="1"/>
      <w:marLeft w:val="0"/>
      <w:marRight w:val="0"/>
      <w:marTop w:val="0"/>
      <w:marBottom w:val="0"/>
      <w:divBdr>
        <w:top w:val="none" w:sz="0" w:space="0" w:color="auto"/>
        <w:left w:val="none" w:sz="0" w:space="0" w:color="auto"/>
        <w:bottom w:val="none" w:sz="0" w:space="0" w:color="auto"/>
        <w:right w:val="none" w:sz="0" w:space="0" w:color="auto"/>
      </w:divBdr>
    </w:div>
    <w:div w:id="444663035">
      <w:bodyDiv w:val="1"/>
      <w:marLeft w:val="0"/>
      <w:marRight w:val="0"/>
      <w:marTop w:val="0"/>
      <w:marBottom w:val="0"/>
      <w:divBdr>
        <w:top w:val="none" w:sz="0" w:space="0" w:color="auto"/>
        <w:left w:val="none" w:sz="0" w:space="0" w:color="auto"/>
        <w:bottom w:val="none" w:sz="0" w:space="0" w:color="auto"/>
        <w:right w:val="none" w:sz="0" w:space="0" w:color="auto"/>
      </w:divBdr>
    </w:div>
    <w:div w:id="495002960">
      <w:bodyDiv w:val="1"/>
      <w:marLeft w:val="0"/>
      <w:marRight w:val="0"/>
      <w:marTop w:val="0"/>
      <w:marBottom w:val="0"/>
      <w:divBdr>
        <w:top w:val="none" w:sz="0" w:space="0" w:color="auto"/>
        <w:left w:val="none" w:sz="0" w:space="0" w:color="auto"/>
        <w:bottom w:val="none" w:sz="0" w:space="0" w:color="auto"/>
        <w:right w:val="none" w:sz="0" w:space="0" w:color="auto"/>
      </w:divBdr>
    </w:div>
    <w:div w:id="498539095">
      <w:bodyDiv w:val="1"/>
      <w:marLeft w:val="0"/>
      <w:marRight w:val="0"/>
      <w:marTop w:val="0"/>
      <w:marBottom w:val="0"/>
      <w:divBdr>
        <w:top w:val="none" w:sz="0" w:space="0" w:color="auto"/>
        <w:left w:val="none" w:sz="0" w:space="0" w:color="auto"/>
        <w:bottom w:val="none" w:sz="0" w:space="0" w:color="auto"/>
        <w:right w:val="none" w:sz="0" w:space="0" w:color="auto"/>
      </w:divBdr>
    </w:div>
    <w:div w:id="511456887">
      <w:bodyDiv w:val="1"/>
      <w:marLeft w:val="0"/>
      <w:marRight w:val="0"/>
      <w:marTop w:val="0"/>
      <w:marBottom w:val="0"/>
      <w:divBdr>
        <w:top w:val="none" w:sz="0" w:space="0" w:color="auto"/>
        <w:left w:val="none" w:sz="0" w:space="0" w:color="auto"/>
        <w:bottom w:val="none" w:sz="0" w:space="0" w:color="auto"/>
        <w:right w:val="none" w:sz="0" w:space="0" w:color="auto"/>
      </w:divBdr>
    </w:div>
    <w:div w:id="526216734">
      <w:bodyDiv w:val="1"/>
      <w:marLeft w:val="0"/>
      <w:marRight w:val="0"/>
      <w:marTop w:val="0"/>
      <w:marBottom w:val="0"/>
      <w:divBdr>
        <w:top w:val="none" w:sz="0" w:space="0" w:color="auto"/>
        <w:left w:val="none" w:sz="0" w:space="0" w:color="auto"/>
        <w:bottom w:val="none" w:sz="0" w:space="0" w:color="auto"/>
        <w:right w:val="none" w:sz="0" w:space="0" w:color="auto"/>
      </w:divBdr>
    </w:div>
    <w:div w:id="619187420">
      <w:bodyDiv w:val="1"/>
      <w:marLeft w:val="0"/>
      <w:marRight w:val="0"/>
      <w:marTop w:val="0"/>
      <w:marBottom w:val="0"/>
      <w:divBdr>
        <w:top w:val="none" w:sz="0" w:space="0" w:color="auto"/>
        <w:left w:val="none" w:sz="0" w:space="0" w:color="auto"/>
        <w:bottom w:val="none" w:sz="0" w:space="0" w:color="auto"/>
        <w:right w:val="none" w:sz="0" w:space="0" w:color="auto"/>
      </w:divBdr>
    </w:div>
    <w:div w:id="808937265">
      <w:bodyDiv w:val="1"/>
      <w:marLeft w:val="0"/>
      <w:marRight w:val="0"/>
      <w:marTop w:val="0"/>
      <w:marBottom w:val="0"/>
      <w:divBdr>
        <w:top w:val="none" w:sz="0" w:space="0" w:color="auto"/>
        <w:left w:val="none" w:sz="0" w:space="0" w:color="auto"/>
        <w:bottom w:val="none" w:sz="0" w:space="0" w:color="auto"/>
        <w:right w:val="none" w:sz="0" w:space="0" w:color="auto"/>
      </w:divBdr>
    </w:div>
    <w:div w:id="849687475">
      <w:bodyDiv w:val="1"/>
      <w:marLeft w:val="0"/>
      <w:marRight w:val="0"/>
      <w:marTop w:val="0"/>
      <w:marBottom w:val="0"/>
      <w:divBdr>
        <w:top w:val="none" w:sz="0" w:space="0" w:color="auto"/>
        <w:left w:val="none" w:sz="0" w:space="0" w:color="auto"/>
        <w:bottom w:val="none" w:sz="0" w:space="0" w:color="auto"/>
        <w:right w:val="none" w:sz="0" w:space="0" w:color="auto"/>
      </w:divBdr>
    </w:div>
    <w:div w:id="855578122">
      <w:bodyDiv w:val="1"/>
      <w:marLeft w:val="0"/>
      <w:marRight w:val="0"/>
      <w:marTop w:val="0"/>
      <w:marBottom w:val="0"/>
      <w:divBdr>
        <w:top w:val="none" w:sz="0" w:space="0" w:color="auto"/>
        <w:left w:val="none" w:sz="0" w:space="0" w:color="auto"/>
        <w:bottom w:val="none" w:sz="0" w:space="0" w:color="auto"/>
        <w:right w:val="none" w:sz="0" w:space="0" w:color="auto"/>
      </w:divBdr>
    </w:div>
    <w:div w:id="930166132">
      <w:bodyDiv w:val="1"/>
      <w:marLeft w:val="0"/>
      <w:marRight w:val="0"/>
      <w:marTop w:val="0"/>
      <w:marBottom w:val="0"/>
      <w:divBdr>
        <w:top w:val="none" w:sz="0" w:space="0" w:color="auto"/>
        <w:left w:val="none" w:sz="0" w:space="0" w:color="auto"/>
        <w:bottom w:val="none" w:sz="0" w:space="0" w:color="auto"/>
        <w:right w:val="none" w:sz="0" w:space="0" w:color="auto"/>
      </w:divBdr>
    </w:div>
    <w:div w:id="960724685">
      <w:bodyDiv w:val="1"/>
      <w:marLeft w:val="0"/>
      <w:marRight w:val="0"/>
      <w:marTop w:val="0"/>
      <w:marBottom w:val="0"/>
      <w:divBdr>
        <w:top w:val="none" w:sz="0" w:space="0" w:color="auto"/>
        <w:left w:val="none" w:sz="0" w:space="0" w:color="auto"/>
        <w:bottom w:val="none" w:sz="0" w:space="0" w:color="auto"/>
        <w:right w:val="none" w:sz="0" w:space="0" w:color="auto"/>
      </w:divBdr>
    </w:div>
    <w:div w:id="1091779137">
      <w:bodyDiv w:val="1"/>
      <w:marLeft w:val="0"/>
      <w:marRight w:val="0"/>
      <w:marTop w:val="0"/>
      <w:marBottom w:val="0"/>
      <w:divBdr>
        <w:top w:val="none" w:sz="0" w:space="0" w:color="auto"/>
        <w:left w:val="none" w:sz="0" w:space="0" w:color="auto"/>
        <w:bottom w:val="none" w:sz="0" w:space="0" w:color="auto"/>
        <w:right w:val="none" w:sz="0" w:space="0" w:color="auto"/>
      </w:divBdr>
    </w:div>
    <w:div w:id="1117217599">
      <w:bodyDiv w:val="1"/>
      <w:marLeft w:val="0"/>
      <w:marRight w:val="0"/>
      <w:marTop w:val="0"/>
      <w:marBottom w:val="0"/>
      <w:divBdr>
        <w:top w:val="none" w:sz="0" w:space="0" w:color="auto"/>
        <w:left w:val="none" w:sz="0" w:space="0" w:color="auto"/>
        <w:bottom w:val="none" w:sz="0" w:space="0" w:color="auto"/>
        <w:right w:val="none" w:sz="0" w:space="0" w:color="auto"/>
      </w:divBdr>
    </w:div>
    <w:div w:id="1222446190">
      <w:bodyDiv w:val="1"/>
      <w:marLeft w:val="0"/>
      <w:marRight w:val="0"/>
      <w:marTop w:val="0"/>
      <w:marBottom w:val="0"/>
      <w:divBdr>
        <w:top w:val="none" w:sz="0" w:space="0" w:color="auto"/>
        <w:left w:val="none" w:sz="0" w:space="0" w:color="auto"/>
        <w:bottom w:val="none" w:sz="0" w:space="0" w:color="auto"/>
        <w:right w:val="none" w:sz="0" w:space="0" w:color="auto"/>
      </w:divBdr>
    </w:div>
    <w:div w:id="1240096565">
      <w:bodyDiv w:val="1"/>
      <w:marLeft w:val="0"/>
      <w:marRight w:val="0"/>
      <w:marTop w:val="0"/>
      <w:marBottom w:val="0"/>
      <w:divBdr>
        <w:top w:val="none" w:sz="0" w:space="0" w:color="auto"/>
        <w:left w:val="none" w:sz="0" w:space="0" w:color="auto"/>
        <w:bottom w:val="none" w:sz="0" w:space="0" w:color="auto"/>
        <w:right w:val="none" w:sz="0" w:space="0" w:color="auto"/>
      </w:divBdr>
    </w:div>
    <w:div w:id="1291399887">
      <w:bodyDiv w:val="1"/>
      <w:marLeft w:val="0"/>
      <w:marRight w:val="0"/>
      <w:marTop w:val="0"/>
      <w:marBottom w:val="0"/>
      <w:divBdr>
        <w:top w:val="none" w:sz="0" w:space="0" w:color="auto"/>
        <w:left w:val="none" w:sz="0" w:space="0" w:color="auto"/>
        <w:bottom w:val="none" w:sz="0" w:space="0" w:color="auto"/>
        <w:right w:val="none" w:sz="0" w:space="0" w:color="auto"/>
      </w:divBdr>
    </w:div>
    <w:div w:id="1300066302">
      <w:bodyDiv w:val="1"/>
      <w:marLeft w:val="0"/>
      <w:marRight w:val="0"/>
      <w:marTop w:val="0"/>
      <w:marBottom w:val="0"/>
      <w:divBdr>
        <w:top w:val="none" w:sz="0" w:space="0" w:color="auto"/>
        <w:left w:val="none" w:sz="0" w:space="0" w:color="auto"/>
        <w:bottom w:val="none" w:sz="0" w:space="0" w:color="auto"/>
        <w:right w:val="none" w:sz="0" w:space="0" w:color="auto"/>
      </w:divBdr>
    </w:div>
    <w:div w:id="1335887002">
      <w:bodyDiv w:val="1"/>
      <w:marLeft w:val="0"/>
      <w:marRight w:val="0"/>
      <w:marTop w:val="0"/>
      <w:marBottom w:val="0"/>
      <w:divBdr>
        <w:top w:val="none" w:sz="0" w:space="0" w:color="auto"/>
        <w:left w:val="none" w:sz="0" w:space="0" w:color="auto"/>
        <w:bottom w:val="none" w:sz="0" w:space="0" w:color="auto"/>
        <w:right w:val="none" w:sz="0" w:space="0" w:color="auto"/>
      </w:divBdr>
    </w:div>
    <w:div w:id="1354578812">
      <w:bodyDiv w:val="1"/>
      <w:marLeft w:val="0"/>
      <w:marRight w:val="0"/>
      <w:marTop w:val="0"/>
      <w:marBottom w:val="0"/>
      <w:divBdr>
        <w:top w:val="none" w:sz="0" w:space="0" w:color="auto"/>
        <w:left w:val="none" w:sz="0" w:space="0" w:color="auto"/>
        <w:bottom w:val="none" w:sz="0" w:space="0" w:color="auto"/>
        <w:right w:val="none" w:sz="0" w:space="0" w:color="auto"/>
      </w:divBdr>
    </w:div>
    <w:div w:id="1375882977">
      <w:bodyDiv w:val="1"/>
      <w:marLeft w:val="0"/>
      <w:marRight w:val="0"/>
      <w:marTop w:val="0"/>
      <w:marBottom w:val="0"/>
      <w:divBdr>
        <w:top w:val="none" w:sz="0" w:space="0" w:color="auto"/>
        <w:left w:val="none" w:sz="0" w:space="0" w:color="auto"/>
        <w:bottom w:val="none" w:sz="0" w:space="0" w:color="auto"/>
        <w:right w:val="none" w:sz="0" w:space="0" w:color="auto"/>
      </w:divBdr>
    </w:div>
    <w:div w:id="1642147432">
      <w:bodyDiv w:val="1"/>
      <w:marLeft w:val="0"/>
      <w:marRight w:val="0"/>
      <w:marTop w:val="0"/>
      <w:marBottom w:val="0"/>
      <w:divBdr>
        <w:top w:val="none" w:sz="0" w:space="0" w:color="auto"/>
        <w:left w:val="none" w:sz="0" w:space="0" w:color="auto"/>
        <w:bottom w:val="none" w:sz="0" w:space="0" w:color="auto"/>
        <w:right w:val="none" w:sz="0" w:space="0" w:color="auto"/>
      </w:divBdr>
    </w:div>
    <w:div w:id="1700466968">
      <w:bodyDiv w:val="1"/>
      <w:marLeft w:val="0"/>
      <w:marRight w:val="0"/>
      <w:marTop w:val="0"/>
      <w:marBottom w:val="0"/>
      <w:divBdr>
        <w:top w:val="none" w:sz="0" w:space="0" w:color="auto"/>
        <w:left w:val="none" w:sz="0" w:space="0" w:color="auto"/>
        <w:bottom w:val="none" w:sz="0" w:space="0" w:color="auto"/>
        <w:right w:val="none" w:sz="0" w:space="0" w:color="auto"/>
      </w:divBdr>
    </w:div>
    <w:div w:id="1767385634">
      <w:bodyDiv w:val="1"/>
      <w:marLeft w:val="0"/>
      <w:marRight w:val="0"/>
      <w:marTop w:val="0"/>
      <w:marBottom w:val="0"/>
      <w:divBdr>
        <w:top w:val="none" w:sz="0" w:space="0" w:color="auto"/>
        <w:left w:val="none" w:sz="0" w:space="0" w:color="auto"/>
        <w:bottom w:val="none" w:sz="0" w:space="0" w:color="auto"/>
        <w:right w:val="none" w:sz="0" w:space="0" w:color="auto"/>
      </w:divBdr>
    </w:div>
    <w:div w:id="1852721281">
      <w:bodyDiv w:val="1"/>
      <w:marLeft w:val="0"/>
      <w:marRight w:val="0"/>
      <w:marTop w:val="0"/>
      <w:marBottom w:val="0"/>
      <w:divBdr>
        <w:top w:val="none" w:sz="0" w:space="0" w:color="auto"/>
        <w:left w:val="none" w:sz="0" w:space="0" w:color="auto"/>
        <w:bottom w:val="none" w:sz="0" w:space="0" w:color="auto"/>
        <w:right w:val="none" w:sz="0" w:space="0" w:color="auto"/>
      </w:divBdr>
    </w:div>
    <w:div w:id="1853180059">
      <w:bodyDiv w:val="1"/>
      <w:marLeft w:val="0"/>
      <w:marRight w:val="0"/>
      <w:marTop w:val="0"/>
      <w:marBottom w:val="0"/>
      <w:divBdr>
        <w:top w:val="none" w:sz="0" w:space="0" w:color="auto"/>
        <w:left w:val="none" w:sz="0" w:space="0" w:color="auto"/>
        <w:bottom w:val="none" w:sz="0" w:space="0" w:color="auto"/>
        <w:right w:val="none" w:sz="0" w:space="0" w:color="auto"/>
      </w:divBdr>
    </w:div>
    <w:div w:id="1948074569">
      <w:bodyDiv w:val="1"/>
      <w:marLeft w:val="0"/>
      <w:marRight w:val="0"/>
      <w:marTop w:val="0"/>
      <w:marBottom w:val="0"/>
      <w:divBdr>
        <w:top w:val="none" w:sz="0" w:space="0" w:color="auto"/>
        <w:left w:val="none" w:sz="0" w:space="0" w:color="auto"/>
        <w:bottom w:val="none" w:sz="0" w:space="0" w:color="auto"/>
        <w:right w:val="none" w:sz="0" w:space="0" w:color="auto"/>
      </w:divBdr>
    </w:div>
    <w:div w:id="1996062686">
      <w:bodyDiv w:val="1"/>
      <w:marLeft w:val="0"/>
      <w:marRight w:val="0"/>
      <w:marTop w:val="0"/>
      <w:marBottom w:val="0"/>
      <w:divBdr>
        <w:top w:val="none" w:sz="0" w:space="0" w:color="auto"/>
        <w:left w:val="none" w:sz="0" w:space="0" w:color="auto"/>
        <w:bottom w:val="none" w:sz="0" w:space="0" w:color="auto"/>
        <w:right w:val="none" w:sz="0" w:space="0" w:color="auto"/>
      </w:divBdr>
    </w:div>
    <w:div w:id="211609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lavalitsus@kohila.ee"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igiteataja.ee/akt/40711201902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egister.fin.ee/register/?regkood=75028128&amp;&amp;asuttyyp=&amp;regname=&amp;tunnus=kompleks&amp;regkoodfrom=&amp;regkoodto=&amp;aadr=&amp;korgkood=75018851&amp;action=&amp;out=&amp;slimit=&amp;filter_nimi=&amp;sortby=2" TargetMode="External"/><Relationship Id="rId23"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kohila.ee" TargetMode="External"/><Relationship Id="rId14" Type="http://schemas.openxmlformats.org/officeDocument/2006/relationships/hyperlink" Target="http://register.fin.ee/register/?regkood=75027873&amp;&amp;asuttyyp=&amp;regname=&amp;tunnus=kompleks&amp;regkoodfrom=&amp;regkoodto=&amp;aadr=&amp;korgkood=75018851&amp;action=&amp;out=&amp;slimit=&amp;filter_nimi=&amp;sortby=2"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88076-7DBF-4E19-A8BE-92BD5C7ED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68</Pages>
  <Words>18813</Words>
  <Characters>135400</Characters>
  <Application>Microsoft Office Word</Application>
  <DocSecurity>0</DocSecurity>
  <Lines>1128</Lines>
  <Paragraphs>307</Paragraphs>
  <ScaleCrop>false</ScaleCrop>
  <HeadingPairs>
    <vt:vector size="6" baseType="variant">
      <vt:variant>
        <vt:lpstr>Title</vt:lpstr>
      </vt:variant>
      <vt:variant>
        <vt:i4>1</vt:i4>
      </vt:variant>
      <vt:variant>
        <vt:lpstr>Tiitel</vt:lpstr>
      </vt:variant>
      <vt:variant>
        <vt:i4>1</vt:i4>
      </vt:variant>
      <vt:variant>
        <vt:lpstr>Pealkiri</vt:lpstr>
      </vt:variant>
      <vt:variant>
        <vt:i4>1</vt:i4>
      </vt:variant>
    </vt:vector>
  </HeadingPairs>
  <TitlesOfParts>
    <vt:vector size="3" baseType="lpstr">
      <vt:lpstr>Kohila valla 2008</vt:lpstr>
      <vt:lpstr>Kohila valla 2008</vt:lpstr>
      <vt:lpstr>Kohila valla 2008</vt:lpstr>
    </vt:vector>
  </TitlesOfParts>
  <Company>Kohila Vallavalitsus</Company>
  <LinksUpToDate>false</LinksUpToDate>
  <CharactersWithSpaces>153906</CharactersWithSpaces>
  <SharedDoc>false</SharedDoc>
  <HLinks>
    <vt:vector size="372" baseType="variant">
      <vt:variant>
        <vt:i4>8060948</vt:i4>
      </vt:variant>
      <vt:variant>
        <vt:i4>353</vt:i4>
      </vt:variant>
      <vt:variant>
        <vt:i4>0</vt:i4>
      </vt:variant>
      <vt:variant>
        <vt:i4>5</vt:i4>
      </vt:variant>
      <vt:variant>
        <vt:lpwstr>http://register.fin.ee/register/?regkood=75028128&amp;&amp;asuttyyp=&amp;regname=&amp;tunnus=kompleks&amp;regkoodfrom=&amp;regkoodto=&amp;aadr=&amp;korgkood=75018851&amp;action=&amp;out=&amp;slimit=&amp;filter_nimi=&amp;sortby=2</vt:lpwstr>
      </vt:variant>
      <vt:variant>
        <vt:lpwstr/>
      </vt:variant>
      <vt:variant>
        <vt:i4>7405590</vt:i4>
      </vt:variant>
      <vt:variant>
        <vt:i4>351</vt:i4>
      </vt:variant>
      <vt:variant>
        <vt:i4>0</vt:i4>
      </vt:variant>
      <vt:variant>
        <vt:i4>5</vt:i4>
      </vt:variant>
      <vt:variant>
        <vt:lpwstr>http://register.fin.ee/register/?regkood=75027873&amp;&amp;asuttyyp=&amp;regname=&amp;tunnus=kompleks&amp;regkoodfrom=&amp;regkoodto=&amp;aadr=&amp;korgkood=75018851&amp;action=&amp;out=&amp;slimit=&amp;filter_nimi=&amp;sortby=2</vt:lpwstr>
      </vt:variant>
      <vt:variant>
        <vt:lpwstr/>
      </vt:variant>
      <vt:variant>
        <vt:i4>2097274</vt:i4>
      </vt:variant>
      <vt:variant>
        <vt:i4>348</vt:i4>
      </vt:variant>
      <vt:variant>
        <vt:i4>0</vt:i4>
      </vt:variant>
      <vt:variant>
        <vt:i4>5</vt:i4>
      </vt:variant>
      <vt:variant>
        <vt:lpwstr>https://www.riigiteataja.ee/ert/act.jsp?id=12901083</vt:lpwstr>
      </vt:variant>
      <vt:variant>
        <vt:lpwstr/>
      </vt:variant>
      <vt:variant>
        <vt:i4>4521989</vt:i4>
      </vt:variant>
      <vt:variant>
        <vt:i4>345</vt:i4>
      </vt:variant>
      <vt:variant>
        <vt:i4>0</vt:i4>
      </vt:variant>
      <vt:variant>
        <vt:i4>5</vt:i4>
      </vt:variant>
      <vt:variant>
        <vt:lpwstr>http://www.kohila.edu.ee/khk/</vt:lpwstr>
      </vt:variant>
      <vt:variant>
        <vt:lpwstr/>
      </vt:variant>
      <vt:variant>
        <vt:i4>2031678</vt:i4>
      </vt:variant>
      <vt:variant>
        <vt:i4>338</vt:i4>
      </vt:variant>
      <vt:variant>
        <vt:i4>0</vt:i4>
      </vt:variant>
      <vt:variant>
        <vt:i4>5</vt:i4>
      </vt:variant>
      <vt:variant>
        <vt:lpwstr/>
      </vt:variant>
      <vt:variant>
        <vt:lpwstr>_Toc386634828</vt:lpwstr>
      </vt:variant>
      <vt:variant>
        <vt:i4>2031678</vt:i4>
      </vt:variant>
      <vt:variant>
        <vt:i4>332</vt:i4>
      </vt:variant>
      <vt:variant>
        <vt:i4>0</vt:i4>
      </vt:variant>
      <vt:variant>
        <vt:i4>5</vt:i4>
      </vt:variant>
      <vt:variant>
        <vt:lpwstr/>
      </vt:variant>
      <vt:variant>
        <vt:lpwstr>_Toc386634827</vt:lpwstr>
      </vt:variant>
      <vt:variant>
        <vt:i4>2031678</vt:i4>
      </vt:variant>
      <vt:variant>
        <vt:i4>326</vt:i4>
      </vt:variant>
      <vt:variant>
        <vt:i4>0</vt:i4>
      </vt:variant>
      <vt:variant>
        <vt:i4>5</vt:i4>
      </vt:variant>
      <vt:variant>
        <vt:lpwstr/>
      </vt:variant>
      <vt:variant>
        <vt:lpwstr>_Toc386634826</vt:lpwstr>
      </vt:variant>
      <vt:variant>
        <vt:i4>2031678</vt:i4>
      </vt:variant>
      <vt:variant>
        <vt:i4>320</vt:i4>
      </vt:variant>
      <vt:variant>
        <vt:i4>0</vt:i4>
      </vt:variant>
      <vt:variant>
        <vt:i4>5</vt:i4>
      </vt:variant>
      <vt:variant>
        <vt:lpwstr/>
      </vt:variant>
      <vt:variant>
        <vt:lpwstr>_Toc386634825</vt:lpwstr>
      </vt:variant>
      <vt:variant>
        <vt:i4>2031678</vt:i4>
      </vt:variant>
      <vt:variant>
        <vt:i4>314</vt:i4>
      </vt:variant>
      <vt:variant>
        <vt:i4>0</vt:i4>
      </vt:variant>
      <vt:variant>
        <vt:i4>5</vt:i4>
      </vt:variant>
      <vt:variant>
        <vt:lpwstr/>
      </vt:variant>
      <vt:variant>
        <vt:lpwstr>_Toc386634824</vt:lpwstr>
      </vt:variant>
      <vt:variant>
        <vt:i4>2031678</vt:i4>
      </vt:variant>
      <vt:variant>
        <vt:i4>308</vt:i4>
      </vt:variant>
      <vt:variant>
        <vt:i4>0</vt:i4>
      </vt:variant>
      <vt:variant>
        <vt:i4>5</vt:i4>
      </vt:variant>
      <vt:variant>
        <vt:lpwstr/>
      </vt:variant>
      <vt:variant>
        <vt:lpwstr>_Toc386634823</vt:lpwstr>
      </vt:variant>
      <vt:variant>
        <vt:i4>2031678</vt:i4>
      </vt:variant>
      <vt:variant>
        <vt:i4>302</vt:i4>
      </vt:variant>
      <vt:variant>
        <vt:i4>0</vt:i4>
      </vt:variant>
      <vt:variant>
        <vt:i4>5</vt:i4>
      </vt:variant>
      <vt:variant>
        <vt:lpwstr/>
      </vt:variant>
      <vt:variant>
        <vt:lpwstr>_Toc386634822</vt:lpwstr>
      </vt:variant>
      <vt:variant>
        <vt:i4>2031678</vt:i4>
      </vt:variant>
      <vt:variant>
        <vt:i4>296</vt:i4>
      </vt:variant>
      <vt:variant>
        <vt:i4>0</vt:i4>
      </vt:variant>
      <vt:variant>
        <vt:i4>5</vt:i4>
      </vt:variant>
      <vt:variant>
        <vt:lpwstr/>
      </vt:variant>
      <vt:variant>
        <vt:lpwstr>_Toc386634821</vt:lpwstr>
      </vt:variant>
      <vt:variant>
        <vt:i4>2031678</vt:i4>
      </vt:variant>
      <vt:variant>
        <vt:i4>290</vt:i4>
      </vt:variant>
      <vt:variant>
        <vt:i4>0</vt:i4>
      </vt:variant>
      <vt:variant>
        <vt:i4>5</vt:i4>
      </vt:variant>
      <vt:variant>
        <vt:lpwstr/>
      </vt:variant>
      <vt:variant>
        <vt:lpwstr>_Toc386634820</vt:lpwstr>
      </vt:variant>
      <vt:variant>
        <vt:i4>1835070</vt:i4>
      </vt:variant>
      <vt:variant>
        <vt:i4>284</vt:i4>
      </vt:variant>
      <vt:variant>
        <vt:i4>0</vt:i4>
      </vt:variant>
      <vt:variant>
        <vt:i4>5</vt:i4>
      </vt:variant>
      <vt:variant>
        <vt:lpwstr/>
      </vt:variant>
      <vt:variant>
        <vt:lpwstr>_Toc386634819</vt:lpwstr>
      </vt:variant>
      <vt:variant>
        <vt:i4>1835070</vt:i4>
      </vt:variant>
      <vt:variant>
        <vt:i4>278</vt:i4>
      </vt:variant>
      <vt:variant>
        <vt:i4>0</vt:i4>
      </vt:variant>
      <vt:variant>
        <vt:i4>5</vt:i4>
      </vt:variant>
      <vt:variant>
        <vt:lpwstr/>
      </vt:variant>
      <vt:variant>
        <vt:lpwstr>_Toc386634818</vt:lpwstr>
      </vt:variant>
      <vt:variant>
        <vt:i4>1835070</vt:i4>
      </vt:variant>
      <vt:variant>
        <vt:i4>272</vt:i4>
      </vt:variant>
      <vt:variant>
        <vt:i4>0</vt:i4>
      </vt:variant>
      <vt:variant>
        <vt:i4>5</vt:i4>
      </vt:variant>
      <vt:variant>
        <vt:lpwstr/>
      </vt:variant>
      <vt:variant>
        <vt:lpwstr>_Toc386634817</vt:lpwstr>
      </vt:variant>
      <vt:variant>
        <vt:i4>1835070</vt:i4>
      </vt:variant>
      <vt:variant>
        <vt:i4>266</vt:i4>
      </vt:variant>
      <vt:variant>
        <vt:i4>0</vt:i4>
      </vt:variant>
      <vt:variant>
        <vt:i4>5</vt:i4>
      </vt:variant>
      <vt:variant>
        <vt:lpwstr/>
      </vt:variant>
      <vt:variant>
        <vt:lpwstr>_Toc386634816</vt:lpwstr>
      </vt:variant>
      <vt:variant>
        <vt:i4>1835070</vt:i4>
      </vt:variant>
      <vt:variant>
        <vt:i4>260</vt:i4>
      </vt:variant>
      <vt:variant>
        <vt:i4>0</vt:i4>
      </vt:variant>
      <vt:variant>
        <vt:i4>5</vt:i4>
      </vt:variant>
      <vt:variant>
        <vt:lpwstr/>
      </vt:variant>
      <vt:variant>
        <vt:lpwstr>_Toc386634815</vt:lpwstr>
      </vt:variant>
      <vt:variant>
        <vt:i4>1835070</vt:i4>
      </vt:variant>
      <vt:variant>
        <vt:i4>254</vt:i4>
      </vt:variant>
      <vt:variant>
        <vt:i4>0</vt:i4>
      </vt:variant>
      <vt:variant>
        <vt:i4>5</vt:i4>
      </vt:variant>
      <vt:variant>
        <vt:lpwstr/>
      </vt:variant>
      <vt:variant>
        <vt:lpwstr>_Toc386634814</vt:lpwstr>
      </vt:variant>
      <vt:variant>
        <vt:i4>1835070</vt:i4>
      </vt:variant>
      <vt:variant>
        <vt:i4>248</vt:i4>
      </vt:variant>
      <vt:variant>
        <vt:i4>0</vt:i4>
      </vt:variant>
      <vt:variant>
        <vt:i4>5</vt:i4>
      </vt:variant>
      <vt:variant>
        <vt:lpwstr/>
      </vt:variant>
      <vt:variant>
        <vt:lpwstr>_Toc386634813</vt:lpwstr>
      </vt:variant>
      <vt:variant>
        <vt:i4>1835070</vt:i4>
      </vt:variant>
      <vt:variant>
        <vt:i4>242</vt:i4>
      </vt:variant>
      <vt:variant>
        <vt:i4>0</vt:i4>
      </vt:variant>
      <vt:variant>
        <vt:i4>5</vt:i4>
      </vt:variant>
      <vt:variant>
        <vt:lpwstr/>
      </vt:variant>
      <vt:variant>
        <vt:lpwstr>_Toc386634812</vt:lpwstr>
      </vt:variant>
      <vt:variant>
        <vt:i4>1835070</vt:i4>
      </vt:variant>
      <vt:variant>
        <vt:i4>236</vt:i4>
      </vt:variant>
      <vt:variant>
        <vt:i4>0</vt:i4>
      </vt:variant>
      <vt:variant>
        <vt:i4>5</vt:i4>
      </vt:variant>
      <vt:variant>
        <vt:lpwstr/>
      </vt:variant>
      <vt:variant>
        <vt:lpwstr>_Toc386634811</vt:lpwstr>
      </vt:variant>
      <vt:variant>
        <vt:i4>1835070</vt:i4>
      </vt:variant>
      <vt:variant>
        <vt:i4>230</vt:i4>
      </vt:variant>
      <vt:variant>
        <vt:i4>0</vt:i4>
      </vt:variant>
      <vt:variant>
        <vt:i4>5</vt:i4>
      </vt:variant>
      <vt:variant>
        <vt:lpwstr/>
      </vt:variant>
      <vt:variant>
        <vt:lpwstr>_Toc386634810</vt:lpwstr>
      </vt:variant>
      <vt:variant>
        <vt:i4>1900606</vt:i4>
      </vt:variant>
      <vt:variant>
        <vt:i4>224</vt:i4>
      </vt:variant>
      <vt:variant>
        <vt:i4>0</vt:i4>
      </vt:variant>
      <vt:variant>
        <vt:i4>5</vt:i4>
      </vt:variant>
      <vt:variant>
        <vt:lpwstr/>
      </vt:variant>
      <vt:variant>
        <vt:lpwstr>_Toc386634809</vt:lpwstr>
      </vt:variant>
      <vt:variant>
        <vt:i4>1900606</vt:i4>
      </vt:variant>
      <vt:variant>
        <vt:i4>218</vt:i4>
      </vt:variant>
      <vt:variant>
        <vt:i4>0</vt:i4>
      </vt:variant>
      <vt:variant>
        <vt:i4>5</vt:i4>
      </vt:variant>
      <vt:variant>
        <vt:lpwstr/>
      </vt:variant>
      <vt:variant>
        <vt:lpwstr>_Toc386634808</vt:lpwstr>
      </vt:variant>
      <vt:variant>
        <vt:i4>1900606</vt:i4>
      </vt:variant>
      <vt:variant>
        <vt:i4>212</vt:i4>
      </vt:variant>
      <vt:variant>
        <vt:i4>0</vt:i4>
      </vt:variant>
      <vt:variant>
        <vt:i4>5</vt:i4>
      </vt:variant>
      <vt:variant>
        <vt:lpwstr/>
      </vt:variant>
      <vt:variant>
        <vt:lpwstr>_Toc386634807</vt:lpwstr>
      </vt:variant>
      <vt:variant>
        <vt:i4>1900606</vt:i4>
      </vt:variant>
      <vt:variant>
        <vt:i4>206</vt:i4>
      </vt:variant>
      <vt:variant>
        <vt:i4>0</vt:i4>
      </vt:variant>
      <vt:variant>
        <vt:i4>5</vt:i4>
      </vt:variant>
      <vt:variant>
        <vt:lpwstr/>
      </vt:variant>
      <vt:variant>
        <vt:lpwstr>_Toc386634806</vt:lpwstr>
      </vt:variant>
      <vt:variant>
        <vt:i4>1900606</vt:i4>
      </vt:variant>
      <vt:variant>
        <vt:i4>200</vt:i4>
      </vt:variant>
      <vt:variant>
        <vt:i4>0</vt:i4>
      </vt:variant>
      <vt:variant>
        <vt:i4>5</vt:i4>
      </vt:variant>
      <vt:variant>
        <vt:lpwstr/>
      </vt:variant>
      <vt:variant>
        <vt:lpwstr>_Toc386634805</vt:lpwstr>
      </vt:variant>
      <vt:variant>
        <vt:i4>1900606</vt:i4>
      </vt:variant>
      <vt:variant>
        <vt:i4>194</vt:i4>
      </vt:variant>
      <vt:variant>
        <vt:i4>0</vt:i4>
      </vt:variant>
      <vt:variant>
        <vt:i4>5</vt:i4>
      </vt:variant>
      <vt:variant>
        <vt:lpwstr/>
      </vt:variant>
      <vt:variant>
        <vt:lpwstr>_Toc386634804</vt:lpwstr>
      </vt:variant>
      <vt:variant>
        <vt:i4>1900606</vt:i4>
      </vt:variant>
      <vt:variant>
        <vt:i4>188</vt:i4>
      </vt:variant>
      <vt:variant>
        <vt:i4>0</vt:i4>
      </vt:variant>
      <vt:variant>
        <vt:i4>5</vt:i4>
      </vt:variant>
      <vt:variant>
        <vt:lpwstr/>
      </vt:variant>
      <vt:variant>
        <vt:lpwstr>_Toc386634803</vt:lpwstr>
      </vt:variant>
      <vt:variant>
        <vt:i4>1900606</vt:i4>
      </vt:variant>
      <vt:variant>
        <vt:i4>182</vt:i4>
      </vt:variant>
      <vt:variant>
        <vt:i4>0</vt:i4>
      </vt:variant>
      <vt:variant>
        <vt:i4>5</vt:i4>
      </vt:variant>
      <vt:variant>
        <vt:lpwstr/>
      </vt:variant>
      <vt:variant>
        <vt:lpwstr>_Toc386634802</vt:lpwstr>
      </vt:variant>
      <vt:variant>
        <vt:i4>1900606</vt:i4>
      </vt:variant>
      <vt:variant>
        <vt:i4>176</vt:i4>
      </vt:variant>
      <vt:variant>
        <vt:i4>0</vt:i4>
      </vt:variant>
      <vt:variant>
        <vt:i4>5</vt:i4>
      </vt:variant>
      <vt:variant>
        <vt:lpwstr/>
      </vt:variant>
      <vt:variant>
        <vt:lpwstr>_Toc386634801</vt:lpwstr>
      </vt:variant>
      <vt:variant>
        <vt:i4>1900606</vt:i4>
      </vt:variant>
      <vt:variant>
        <vt:i4>170</vt:i4>
      </vt:variant>
      <vt:variant>
        <vt:i4>0</vt:i4>
      </vt:variant>
      <vt:variant>
        <vt:i4>5</vt:i4>
      </vt:variant>
      <vt:variant>
        <vt:lpwstr/>
      </vt:variant>
      <vt:variant>
        <vt:lpwstr>_Toc386634800</vt:lpwstr>
      </vt:variant>
      <vt:variant>
        <vt:i4>1310769</vt:i4>
      </vt:variant>
      <vt:variant>
        <vt:i4>164</vt:i4>
      </vt:variant>
      <vt:variant>
        <vt:i4>0</vt:i4>
      </vt:variant>
      <vt:variant>
        <vt:i4>5</vt:i4>
      </vt:variant>
      <vt:variant>
        <vt:lpwstr/>
      </vt:variant>
      <vt:variant>
        <vt:lpwstr>_Toc386634799</vt:lpwstr>
      </vt:variant>
      <vt:variant>
        <vt:i4>1310769</vt:i4>
      </vt:variant>
      <vt:variant>
        <vt:i4>158</vt:i4>
      </vt:variant>
      <vt:variant>
        <vt:i4>0</vt:i4>
      </vt:variant>
      <vt:variant>
        <vt:i4>5</vt:i4>
      </vt:variant>
      <vt:variant>
        <vt:lpwstr/>
      </vt:variant>
      <vt:variant>
        <vt:lpwstr>_Toc386634798</vt:lpwstr>
      </vt:variant>
      <vt:variant>
        <vt:i4>1310769</vt:i4>
      </vt:variant>
      <vt:variant>
        <vt:i4>152</vt:i4>
      </vt:variant>
      <vt:variant>
        <vt:i4>0</vt:i4>
      </vt:variant>
      <vt:variant>
        <vt:i4>5</vt:i4>
      </vt:variant>
      <vt:variant>
        <vt:lpwstr/>
      </vt:variant>
      <vt:variant>
        <vt:lpwstr>_Toc386634797</vt:lpwstr>
      </vt:variant>
      <vt:variant>
        <vt:i4>1310769</vt:i4>
      </vt:variant>
      <vt:variant>
        <vt:i4>146</vt:i4>
      </vt:variant>
      <vt:variant>
        <vt:i4>0</vt:i4>
      </vt:variant>
      <vt:variant>
        <vt:i4>5</vt:i4>
      </vt:variant>
      <vt:variant>
        <vt:lpwstr/>
      </vt:variant>
      <vt:variant>
        <vt:lpwstr>_Toc386634796</vt:lpwstr>
      </vt:variant>
      <vt:variant>
        <vt:i4>1310769</vt:i4>
      </vt:variant>
      <vt:variant>
        <vt:i4>140</vt:i4>
      </vt:variant>
      <vt:variant>
        <vt:i4>0</vt:i4>
      </vt:variant>
      <vt:variant>
        <vt:i4>5</vt:i4>
      </vt:variant>
      <vt:variant>
        <vt:lpwstr/>
      </vt:variant>
      <vt:variant>
        <vt:lpwstr>_Toc386634795</vt:lpwstr>
      </vt:variant>
      <vt:variant>
        <vt:i4>1310769</vt:i4>
      </vt:variant>
      <vt:variant>
        <vt:i4>134</vt:i4>
      </vt:variant>
      <vt:variant>
        <vt:i4>0</vt:i4>
      </vt:variant>
      <vt:variant>
        <vt:i4>5</vt:i4>
      </vt:variant>
      <vt:variant>
        <vt:lpwstr/>
      </vt:variant>
      <vt:variant>
        <vt:lpwstr>_Toc386634794</vt:lpwstr>
      </vt:variant>
      <vt:variant>
        <vt:i4>1310769</vt:i4>
      </vt:variant>
      <vt:variant>
        <vt:i4>128</vt:i4>
      </vt:variant>
      <vt:variant>
        <vt:i4>0</vt:i4>
      </vt:variant>
      <vt:variant>
        <vt:i4>5</vt:i4>
      </vt:variant>
      <vt:variant>
        <vt:lpwstr/>
      </vt:variant>
      <vt:variant>
        <vt:lpwstr>_Toc386634793</vt:lpwstr>
      </vt:variant>
      <vt:variant>
        <vt:i4>1310769</vt:i4>
      </vt:variant>
      <vt:variant>
        <vt:i4>122</vt:i4>
      </vt:variant>
      <vt:variant>
        <vt:i4>0</vt:i4>
      </vt:variant>
      <vt:variant>
        <vt:i4>5</vt:i4>
      </vt:variant>
      <vt:variant>
        <vt:lpwstr/>
      </vt:variant>
      <vt:variant>
        <vt:lpwstr>_Toc386634792</vt:lpwstr>
      </vt:variant>
      <vt:variant>
        <vt:i4>1310769</vt:i4>
      </vt:variant>
      <vt:variant>
        <vt:i4>116</vt:i4>
      </vt:variant>
      <vt:variant>
        <vt:i4>0</vt:i4>
      </vt:variant>
      <vt:variant>
        <vt:i4>5</vt:i4>
      </vt:variant>
      <vt:variant>
        <vt:lpwstr/>
      </vt:variant>
      <vt:variant>
        <vt:lpwstr>_Toc386634791</vt:lpwstr>
      </vt:variant>
      <vt:variant>
        <vt:i4>1310769</vt:i4>
      </vt:variant>
      <vt:variant>
        <vt:i4>110</vt:i4>
      </vt:variant>
      <vt:variant>
        <vt:i4>0</vt:i4>
      </vt:variant>
      <vt:variant>
        <vt:i4>5</vt:i4>
      </vt:variant>
      <vt:variant>
        <vt:lpwstr/>
      </vt:variant>
      <vt:variant>
        <vt:lpwstr>_Toc386634790</vt:lpwstr>
      </vt:variant>
      <vt:variant>
        <vt:i4>1376305</vt:i4>
      </vt:variant>
      <vt:variant>
        <vt:i4>104</vt:i4>
      </vt:variant>
      <vt:variant>
        <vt:i4>0</vt:i4>
      </vt:variant>
      <vt:variant>
        <vt:i4>5</vt:i4>
      </vt:variant>
      <vt:variant>
        <vt:lpwstr/>
      </vt:variant>
      <vt:variant>
        <vt:lpwstr>_Toc386634789</vt:lpwstr>
      </vt:variant>
      <vt:variant>
        <vt:i4>1376305</vt:i4>
      </vt:variant>
      <vt:variant>
        <vt:i4>98</vt:i4>
      </vt:variant>
      <vt:variant>
        <vt:i4>0</vt:i4>
      </vt:variant>
      <vt:variant>
        <vt:i4>5</vt:i4>
      </vt:variant>
      <vt:variant>
        <vt:lpwstr/>
      </vt:variant>
      <vt:variant>
        <vt:lpwstr>_Toc386634788</vt:lpwstr>
      </vt:variant>
      <vt:variant>
        <vt:i4>1376305</vt:i4>
      </vt:variant>
      <vt:variant>
        <vt:i4>92</vt:i4>
      </vt:variant>
      <vt:variant>
        <vt:i4>0</vt:i4>
      </vt:variant>
      <vt:variant>
        <vt:i4>5</vt:i4>
      </vt:variant>
      <vt:variant>
        <vt:lpwstr/>
      </vt:variant>
      <vt:variant>
        <vt:lpwstr>_Toc386634787</vt:lpwstr>
      </vt:variant>
      <vt:variant>
        <vt:i4>1376305</vt:i4>
      </vt:variant>
      <vt:variant>
        <vt:i4>86</vt:i4>
      </vt:variant>
      <vt:variant>
        <vt:i4>0</vt:i4>
      </vt:variant>
      <vt:variant>
        <vt:i4>5</vt:i4>
      </vt:variant>
      <vt:variant>
        <vt:lpwstr/>
      </vt:variant>
      <vt:variant>
        <vt:lpwstr>_Toc386634786</vt:lpwstr>
      </vt:variant>
      <vt:variant>
        <vt:i4>1376305</vt:i4>
      </vt:variant>
      <vt:variant>
        <vt:i4>80</vt:i4>
      </vt:variant>
      <vt:variant>
        <vt:i4>0</vt:i4>
      </vt:variant>
      <vt:variant>
        <vt:i4>5</vt:i4>
      </vt:variant>
      <vt:variant>
        <vt:lpwstr/>
      </vt:variant>
      <vt:variant>
        <vt:lpwstr>_Toc386634785</vt:lpwstr>
      </vt:variant>
      <vt:variant>
        <vt:i4>1376305</vt:i4>
      </vt:variant>
      <vt:variant>
        <vt:i4>74</vt:i4>
      </vt:variant>
      <vt:variant>
        <vt:i4>0</vt:i4>
      </vt:variant>
      <vt:variant>
        <vt:i4>5</vt:i4>
      </vt:variant>
      <vt:variant>
        <vt:lpwstr/>
      </vt:variant>
      <vt:variant>
        <vt:lpwstr>_Toc386634784</vt:lpwstr>
      </vt:variant>
      <vt:variant>
        <vt:i4>1376305</vt:i4>
      </vt:variant>
      <vt:variant>
        <vt:i4>68</vt:i4>
      </vt:variant>
      <vt:variant>
        <vt:i4>0</vt:i4>
      </vt:variant>
      <vt:variant>
        <vt:i4>5</vt:i4>
      </vt:variant>
      <vt:variant>
        <vt:lpwstr/>
      </vt:variant>
      <vt:variant>
        <vt:lpwstr>_Toc386634783</vt:lpwstr>
      </vt:variant>
      <vt:variant>
        <vt:i4>1376305</vt:i4>
      </vt:variant>
      <vt:variant>
        <vt:i4>62</vt:i4>
      </vt:variant>
      <vt:variant>
        <vt:i4>0</vt:i4>
      </vt:variant>
      <vt:variant>
        <vt:i4>5</vt:i4>
      </vt:variant>
      <vt:variant>
        <vt:lpwstr/>
      </vt:variant>
      <vt:variant>
        <vt:lpwstr>_Toc386634782</vt:lpwstr>
      </vt:variant>
      <vt:variant>
        <vt:i4>1376305</vt:i4>
      </vt:variant>
      <vt:variant>
        <vt:i4>56</vt:i4>
      </vt:variant>
      <vt:variant>
        <vt:i4>0</vt:i4>
      </vt:variant>
      <vt:variant>
        <vt:i4>5</vt:i4>
      </vt:variant>
      <vt:variant>
        <vt:lpwstr/>
      </vt:variant>
      <vt:variant>
        <vt:lpwstr>_Toc386634781</vt:lpwstr>
      </vt:variant>
      <vt:variant>
        <vt:i4>1376305</vt:i4>
      </vt:variant>
      <vt:variant>
        <vt:i4>50</vt:i4>
      </vt:variant>
      <vt:variant>
        <vt:i4>0</vt:i4>
      </vt:variant>
      <vt:variant>
        <vt:i4>5</vt:i4>
      </vt:variant>
      <vt:variant>
        <vt:lpwstr/>
      </vt:variant>
      <vt:variant>
        <vt:lpwstr>_Toc386634780</vt:lpwstr>
      </vt:variant>
      <vt:variant>
        <vt:i4>1703985</vt:i4>
      </vt:variant>
      <vt:variant>
        <vt:i4>44</vt:i4>
      </vt:variant>
      <vt:variant>
        <vt:i4>0</vt:i4>
      </vt:variant>
      <vt:variant>
        <vt:i4>5</vt:i4>
      </vt:variant>
      <vt:variant>
        <vt:lpwstr/>
      </vt:variant>
      <vt:variant>
        <vt:lpwstr>_Toc386634779</vt:lpwstr>
      </vt:variant>
      <vt:variant>
        <vt:i4>1703985</vt:i4>
      </vt:variant>
      <vt:variant>
        <vt:i4>38</vt:i4>
      </vt:variant>
      <vt:variant>
        <vt:i4>0</vt:i4>
      </vt:variant>
      <vt:variant>
        <vt:i4>5</vt:i4>
      </vt:variant>
      <vt:variant>
        <vt:lpwstr/>
      </vt:variant>
      <vt:variant>
        <vt:lpwstr>_Toc386634778</vt:lpwstr>
      </vt:variant>
      <vt:variant>
        <vt:i4>1703985</vt:i4>
      </vt:variant>
      <vt:variant>
        <vt:i4>32</vt:i4>
      </vt:variant>
      <vt:variant>
        <vt:i4>0</vt:i4>
      </vt:variant>
      <vt:variant>
        <vt:i4>5</vt:i4>
      </vt:variant>
      <vt:variant>
        <vt:lpwstr/>
      </vt:variant>
      <vt:variant>
        <vt:lpwstr>_Toc386634777</vt:lpwstr>
      </vt:variant>
      <vt:variant>
        <vt:i4>1703985</vt:i4>
      </vt:variant>
      <vt:variant>
        <vt:i4>26</vt:i4>
      </vt:variant>
      <vt:variant>
        <vt:i4>0</vt:i4>
      </vt:variant>
      <vt:variant>
        <vt:i4>5</vt:i4>
      </vt:variant>
      <vt:variant>
        <vt:lpwstr/>
      </vt:variant>
      <vt:variant>
        <vt:lpwstr>_Toc386634776</vt:lpwstr>
      </vt:variant>
      <vt:variant>
        <vt:i4>1703985</vt:i4>
      </vt:variant>
      <vt:variant>
        <vt:i4>20</vt:i4>
      </vt:variant>
      <vt:variant>
        <vt:i4>0</vt:i4>
      </vt:variant>
      <vt:variant>
        <vt:i4>5</vt:i4>
      </vt:variant>
      <vt:variant>
        <vt:lpwstr/>
      </vt:variant>
      <vt:variant>
        <vt:lpwstr>_Toc386634775</vt:lpwstr>
      </vt:variant>
      <vt:variant>
        <vt:i4>1703985</vt:i4>
      </vt:variant>
      <vt:variant>
        <vt:i4>14</vt:i4>
      </vt:variant>
      <vt:variant>
        <vt:i4>0</vt:i4>
      </vt:variant>
      <vt:variant>
        <vt:i4>5</vt:i4>
      </vt:variant>
      <vt:variant>
        <vt:lpwstr/>
      </vt:variant>
      <vt:variant>
        <vt:lpwstr>_Toc386634774</vt:lpwstr>
      </vt:variant>
      <vt:variant>
        <vt:i4>1703985</vt:i4>
      </vt:variant>
      <vt:variant>
        <vt:i4>8</vt:i4>
      </vt:variant>
      <vt:variant>
        <vt:i4>0</vt:i4>
      </vt:variant>
      <vt:variant>
        <vt:i4>5</vt:i4>
      </vt:variant>
      <vt:variant>
        <vt:lpwstr/>
      </vt:variant>
      <vt:variant>
        <vt:lpwstr>_Toc386634773</vt:lpwstr>
      </vt:variant>
      <vt:variant>
        <vt:i4>983122</vt:i4>
      </vt:variant>
      <vt:variant>
        <vt:i4>3</vt:i4>
      </vt:variant>
      <vt:variant>
        <vt:i4>0</vt:i4>
      </vt:variant>
      <vt:variant>
        <vt:i4>5</vt:i4>
      </vt:variant>
      <vt:variant>
        <vt:lpwstr>http://www.kohila.ee/</vt:lpwstr>
      </vt:variant>
      <vt:variant>
        <vt:lpwstr/>
      </vt:variant>
      <vt:variant>
        <vt:i4>3473438</vt:i4>
      </vt:variant>
      <vt:variant>
        <vt:i4>0</vt:i4>
      </vt:variant>
      <vt:variant>
        <vt:i4>0</vt:i4>
      </vt:variant>
      <vt:variant>
        <vt:i4>5</vt:i4>
      </vt:variant>
      <vt:variant>
        <vt:lpwstr>mailto:vallavalitsus@kohila.ee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Kohila valla 2008</dc:title>
  <dc:creator>Maie Aring</dc:creator>
  <cp:lastModifiedBy>Malle Laes</cp:lastModifiedBy>
  <cp:revision>5</cp:revision>
  <cp:lastPrinted>2020-05-06T06:16:00Z</cp:lastPrinted>
  <dcterms:created xsi:type="dcterms:W3CDTF">2020-05-11T07:12:00Z</dcterms:created>
  <dcterms:modified xsi:type="dcterms:W3CDTF">2020-05-13T12:09:00Z</dcterms:modified>
</cp:coreProperties>
</file>