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606" w:type="dxa"/>
        <w:tblLayout w:type="fixed"/>
        <w:tblLook w:val="0000" w:firstRow="0" w:lastRow="0" w:firstColumn="0" w:lastColumn="0" w:noHBand="0" w:noVBand="0"/>
      </w:tblPr>
      <w:tblGrid>
        <w:gridCol w:w="4589"/>
        <w:gridCol w:w="1081"/>
        <w:gridCol w:w="3936"/>
      </w:tblGrid>
      <w:tr w:rsidR="00DA7997" w:rsidRPr="003D1CBD" w14:paraId="1A9B34E9" w14:textId="77777777" w:rsidTr="0028583B">
        <w:trPr>
          <w:cantSplit/>
        </w:trPr>
        <w:tc>
          <w:tcPr>
            <w:tcW w:w="9606" w:type="dxa"/>
            <w:gridSpan w:val="3"/>
          </w:tcPr>
          <w:p w14:paraId="51E6B42E" w14:textId="5B1A5D6D" w:rsidR="00DA7997" w:rsidRPr="003D1CBD" w:rsidRDefault="00DA7997" w:rsidP="0028583B">
            <w:pPr>
              <w:pStyle w:val="BodyText"/>
              <w:tabs>
                <w:tab w:val="left" w:pos="6521"/>
              </w:tabs>
              <w:jc w:val="right"/>
            </w:pPr>
          </w:p>
        </w:tc>
      </w:tr>
      <w:tr w:rsidR="00DA7997" w14:paraId="53BB1DCB" w14:textId="77777777" w:rsidTr="0028583B">
        <w:trPr>
          <w:cantSplit/>
        </w:trPr>
        <w:tc>
          <w:tcPr>
            <w:tcW w:w="9606" w:type="dxa"/>
            <w:gridSpan w:val="3"/>
          </w:tcPr>
          <w:p w14:paraId="4F498D36" w14:textId="77777777" w:rsidR="00DA7997" w:rsidRDefault="00DA7997" w:rsidP="0028583B">
            <w:pPr>
              <w:pStyle w:val="BodyText"/>
              <w:tabs>
                <w:tab w:val="left" w:pos="6521"/>
              </w:tabs>
            </w:pPr>
          </w:p>
        </w:tc>
      </w:tr>
      <w:tr w:rsidR="009D3432" w14:paraId="19D6E415" w14:textId="77777777" w:rsidTr="0028583B">
        <w:trPr>
          <w:cantSplit/>
        </w:trPr>
        <w:tc>
          <w:tcPr>
            <w:tcW w:w="5670" w:type="dxa"/>
            <w:gridSpan w:val="2"/>
          </w:tcPr>
          <w:p w14:paraId="4C72D208" w14:textId="77777777" w:rsidR="009D3432" w:rsidRDefault="009D3432" w:rsidP="0028583B">
            <w:pPr>
              <w:pStyle w:val="BodyText"/>
              <w:tabs>
                <w:tab w:val="left" w:pos="6521"/>
              </w:tabs>
            </w:pPr>
            <w:r>
              <w:t>Kohila</w:t>
            </w:r>
          </w:p>
        </w:tc>
        <w:tc>
          <w:tcPr>
            <w:tcW w:w="3936" w:type="dxa"/>
          </w:tcPr>
          <w:p w14:paraId="6B28DDEE" w14:textId="04CA2C83" w:rsidR="009D3432" w:rsidRDefault="00263ECF" w:rsidP="0028583B">
            <w:pPr>
              <w:pStyle w:val="BodyText"/>
              <w:tabs>
                <w:tab w:val="left" w:pos="6521"/>
              </w:tabs>
            </w:pPr>
            <w:r>
              <w:t xml:space="preserve">29. juuni 2021 </w:t>
            </w:r>
            <w:r w:rsidR="00B14CE7">
              <w:t xml:space="preserve">nr </w:t>
            </w:r>
            <w:r w:rsidR="00BB64F8">
              <w:t>19</w:t>
            </w:r>
          </w:p>
        </w:tc>
      </w:tr>
      <w:tr w:rsidR="00DA7997" w14:paraId="562135F6" w14:textId="77777777" w:rsidTr="0028583B">
        <w:trPr>
          <w:cantSplit/>
        </w:trPr>
        <w:tc>
          <w:tcPr>
            <w:tcW w:w="9606" w:type="dxa"/>
            <w:gridSpan w:val="3"/>
          </w:tcPr>
          <w:p w14:paraId="63F8AD67" w14:textId="77777777" w:rsidR="00DA7997" w:rsidRDefault="00DA7997" w:rsidP="0028583B">
            <w:pPr>
              <w:pStyle w:val="BodyText"/>
            </w:pPr>
          </w:p>
        </w:tc>
      </w:tr>
      <w:tr w:rsidR="009C5889" w14:paraId="028E4C08" w14:textId="77777777" w:rsidTr="0028583B">
        <w:trPr>
          <w:cantSplit/>
        </w:trPr>
        <w:tc>
          <w:tcPr>
            <w:tcW w:w="9606" w:type="dxa"/>
            <w:gridSpan w:val="3"/>
          </w:tcPr>
          <w:p w14:paraId="367D5E10" w14:textId="77777777" w:rsidR="009C5889" w:rsidRDefault="009C5889" w:rsidP="0028583B">
            <w:pPr>
              <w:pStyle w:val="BodyText"/>
            </w:pPr>
          </w:p>
        </w:tc>
      </w:tr>
      <w:tr w:rsidR="00DA7997" w14:paraId="57806950" w14:textId="77777777" w:rsidTr="0028583B">
        <w:trPr>
          <w:cantSplit/>
        </w:trPr>
        <w:tc>
          <w:tcPr>
            <w:tcW w:w="4589" w:type="dxa"/>
          </w:tcPr>
          <w:p w14:paraId="2EA716A1" w14:textId="6AFB62C5" w:rsidR="00DA7997" w:rsidRDefault="006719F9" w:rsidP="0028583B">
            <w:pPr>
              <w:pStyle w:val="Header"/>
              <w:tabs>
                <w:tab w:val="left" w:pos="720"/>
              </w:tabs>
            </w:pPr>
            <w:r>
              <w:rPr>
                <w:b/>
                <w:bCs/>
              </w:rPr>
              <w:fldChar w:fldCharType="begin"/>
            </w:r>
            <w:r w:rsidR="001576C1">
              <w:rPr>
                <w:b/>
                <w:bCs/>
              </w:rPr>
              <w:instrText xml:space="preserve"> delta_docName</w:instrText>
            </w:r>
            <w:r>
              <w:rPr>
                <w:b/>
                <w:bCs/>
              </w:rPr>
              <w:fldChar w:fldCharType="separate"/>
            </w:r>
            <w:r w:rsidR="001576C1">
              <w:rPr>
                <w:b/>
                <w:bCs/>
              </w:rPr>
              <w:t>Detailplaneeringu kehtestamine</w:t>
            </w:r>
            <w:r>
              <w:rPr>
                <w:b/>
                <w:bCs/>
              </w:rPr>
              <w:fldChar w:fldCharType="end"/>
            </w:r>
          </w:p>
        </w:tc>
        <w:tc>
          <w:tcPr>
            <w:tcW w:w="5017" w:type="dxa"/>
            <w:gridSpan w:val="2"/>
          </w:tcPr>
          <w:p w14:paraId="5B1BE080" w14:textId="77777777" w:rsidR="00DA7997" w:rsidRDefault="00DA7997" w:rsidP="0028583B">
            <w:pPr>
              <w:pStyle w:val="BodyText"/>
              <w:tabs>
                <w:tab w:val="left" w:pos="6521"/>
              </w:tabs>
            </w:pPr>
          </w:p>
        </w:tc>
      </w:tr>
      <w:tr w:rsidR="00263ECF" w14:paraId="244ED882" w14:textId="77777777" w:rsidTr="0028583B">
        <w:trPr>
          <w:cantSplit/>
        </w:trPr>
        <w:tc>
          <w:tcPr>
            <w:tcW w:w="9606" w:type="dxa"/>
            <w:gridSpan w:val="3"/>
          </w:tcPr>
          <w:p w14:paraId="5C618597" w14:textId="77777777" w:rsidR="00263ECF" w:rsidRDefault="00263ECF" w:rsidP="0028583B">
            <w:pPr>
              <w:pStyle w:val="BodyText"/>
              <w:tabs>
                <w:tab w:val="left" w:pos="6521"/>
              </w:tabs>
            </w:pPr>
          </w:p>
        </w:tc>
      </w:tr>
      <w:tr w:rsidR="00DA7997" w14:paraId="6EB52E56" w14:textId="77777777" w:rsidTr="0028583B">
        <w:trPr>
          <w:cantSplit/>
        </w:trPr>
        <w:tc>
          <w:tcPr>
            <w:tcW w:w="9606" w:type="dxa"/>
            <w:gridSpan w:val="3"/>
          </w:tcPr>
          <w:p w14:paraId="1BC85016" w14:textId="77777777" w:rsidR="00DA7997" w:rsidRDefault="00DA7997" w:rsidP="0028583B">
            <w:pPr>
              <w:pStyle w:val="BodyText"/>
              <w:tabs>
                <w:tab w:val="left" w:pos="6521"/>
              </w:tabs>
            </w:pPr>
          </w:p>
        </w:tc>
      </w:tr>
      <w:tr w:rsidR="00DA7997" w14:paraId="4A43B532" w14:textId="77777777" w:rsidTr="0028583B">
        <w:trPr>
          <w:cantSplit/>
        </w:trPr>
        <w:tc>
          <w:tcPr>
            <w:tcW w:w="9606" w:type="dxa"/>
            <w:gridSpan w:val="3"/>
          </w:tcPr>
          <w:p w14:paraId="6AE5D034" w14:textId="02F12103" w:rsidR="006064AF" w:rsidRDefault="006064AF" w:rsidP="0028583B">
            <w:pPr>
              <w:pStyle w:val="Loetelum"/>
              <w:tabs>
                <w:tab w:val="clear" w:pos="6521"/>
                <w:tab w:val="left" w:pos="284"/>
              </w:tabs>
              <w:spacing w:before="0" w:after="120"/>
              <w:rPr>
                <w:b w:val="0"/>
                <w:iCs/>
              </w:rPr>
            </w:pPr>
            <w:r>
              <w:rPr>
                <w:b w:val="0"/>
                <w:iCs/>
              </w:rPr>
              <w:t>Kohila Vallavolikogu 24.09.2019</w:t>
            </w:r>
            <w:r w:rsidR="00B91762">
              <w:rPr>
                <w:b w:val="0"/>
                <w:iCs/>
              </w:rPr>
              <w:t>. a</w:t>
            </w:r>
            <w:r>
              <w:rPr>
                <w:b w:val="0"/>
                <w:iCs/>
              </w:rPr>
              <w:t xml:space="preserve"> otsusega nr 38 algatati</w:t>
            </w:r>
            <w:r w:rsidR="00B91762">
              <w:rPr>
                <w:b w:val="0"/>
                <w:iCs/>
              </w:rPr>
              <w:t xml:space="preserve"> Pahkla külas Kingumõisa kinnistu</w:t>
            </w:r>
            <w:r>
              <w:rPr>
                <w:b w:val="0"/>
                <w:iCs/>
              </w:rPr>
              <w:t xml:space="preserve"> detailplaneeringu koostamine anti lähteseisukohad ja jäeti algatamata keskkonnamõju strateegiline hindamine.</w:t>
            </w:r>
          </w:p>
          <w:p w14:paraId="517B66A6" w14:textId="551530AB" w:rsidR="004840FC" w:rsidRPr="004840FC" w:rsidRDefault="004840FC" w:rsidP="0028583B">
            <w:pPr>
              <w:spacing w:before="120" w:after="240"/>
              <w:rPr>
                <w:shd w:val="clear" w:color="auto" w:fill="FFFFFF"/>
              </w:rPr>
            </w:pPr>
            <w:r>
              <w:rPr>
                <w:shd w:val="clear" w:color="auto" w:fill="FFFFFF"/>
              </w:rPr>
              <w:t>Kohila Vallavolikogu 23.</w:t>
            </w:r>
            <w:r w:rsidR="00B91762">
              <w:rPr>
                <w:shd w:val="clear" w:color="auto" w:fill="FFFFFF"/>
              </w:rPr>
              <w:t>02.</w:t>
            </w:r>
            <w:r>
              <w:rPr>
                <w:shd w:val="clear" w:color="auto" w:fill="FFFFFF"/>
              </w:rPr>
              <w:t>2021. a otsusega nr 5 võeti vastu Pahkla külas Kingumõisa kinnistu detailplaneering, anti lähteseisukohad ja jäeti algatamata keskkonnamõju strateegiline hindamine.</w:t>
            </w:r>
          </w:p>
          <w:p w14:paraId="5EAD64AE" w14:textId="3D44B7F6" w:rsidR="006064AF" w:rsidRDefault="006064AF" w:rsidP="0028583B">
            <w:pPr>
              <w:spacing w:after="100" w:afterAutospacing="1"/>
            </w:pPr>
            <w:bookmarkStart w:id="0" w:name="_Hlk75867793"/>
            <w:r w:rsidRPr="007D0115">
              <w:t>Detailplaneeringu koostamise eesmär</w:t>
            </w:r>
            <w:r w:rsidR="00990461">
              <w:t>giks</w:t>
            </w:r>
            <w:r w:rsidRPr="007D0115">
              <w:t xml:space="preserve"> o</w:t>
            </w:r>
            <w:r w:rsidR="00990461">
              <w:t>li</w:t>
            </w:r>
            <w:r w:rsidRPr="007D0115">
              <w:t xml:space="preserve"> Kingumõisa (katastritunnus 31701:001:0544, registriosa nr 1956037, sihtotstarve maatulundusmaa 100%, pindala 3.85 ha) kinnistu osa hoonestusala ja ehitusala määramine üksikelamu ja abihoonete ehitamiseks.</w:t>
            </w:r>
          </w:p>
          <w:p w14:paraId="3FD9C7A3" w14:textId="248526D7" w:rsidR="006064AF" w:rsidRPr="007D0115" w:rsidRDefault="006D6DAE" w:rsidP="0028583B">
            <w:pPr>
              <w:spacing w:after="100" w:afterAutospacing="1"/>
            </w:pPr>
            <w:r w:rsidRPr="007D0115">
              <w:t>Detailplaneeringuga soovit</w:t>
            </w:r>
            <w:r w:rsidR="00990461">
              <w:t>i</w:t>
            </w:r>
            <w:r w:rsidRPr="007D0115">
              <w:t xml:space="preserve"> osaliselt muuta üldplaneeringuga määratud haljasala ja parkmetsa maa (ala on mõeldud avalikuks kasutuseks, kuhu võib ehitada üksikuid spordi- ja </w:t>
            </w:r>
            <w:proofErr w:type="spellStart"/>
            <w:r w:rsidRPr="007D0115">
              <w:t>puhkeehitisi</w:t>
            </w:r>
            <w:proofErr w:type="spellEnd"/>
            <w:r w:rsidRPr="007D0115">
              <w:t>) juhtotstarvet elamumaaks ning määrata ehitusõigus üksikelamu ja abihoonete püstitamiseks. Detailplaneering o</w:t>
            </w:r>
            <w:r w:rsidR="00990461">
              <w:t>li</w:t>
            </w:r>
            <w:r w:rsidRPr="007D0115">
              <w:t xml:space="preserve"> vaja koostada Kohila valla üldplaneeringus planeeritavale alale määratud maakasutuse juhtotstarbe osaliseks muutmiseks.</w:t>
            </w:r>
          </w:p>
          <w:p w14:paraId="7BB01AAB" w14:textId="3C90483E" w:rsidR="006D6DAE" w:rsidRPr="007D0115" w:rsidRDefault="006D6DAE" w:rsidP="0028583B">
            <w:pPr>
              <w:spacing w:after="100" w:afterAutospacing="1"/>
            </w:pPr>
            <w:r w:rsidRPr="007D0115">
              <w:t>Kohila valla üldplaneeringu (kehtestatud Kohila Vallavolikogu 20.07.</w:t>
            </w:r>
            <w:r w:rsidRPr="007D0115">
              <w:rPr>
                <w:spacing w:val="5"/>
              </w:rPr>
              <w:t>2006</w:t>
            </w:r>
            <w:r w:rsidRPr="007D0115">
              <w:rPr>
                <w:b/>
                <w:bCs/>
                <w:i/>
                <w:iCs/>
              </w:rPr>
              <w:t xml:space="preserve"> </w:t>
            </w:r>
            <w:r w:rsidRPr="007D0115">
              <w:t>otsusega nr 86, edaspidi üldplaneering) kohaselt asub planeeritav ala haljasala ja parkmetsa maal, alal, mis on mõeldud avalikuks kasutuseks, kuhu võib ehitada üksikuid spordi ja puhke</w:t>
            </w:r>
            <w:r w:rsidR="002B725D">
              <w:t xml:space="preserve"> </w:t>
            </w:r>
            <w:r w:rsidRPr="007D0115">
              <w:t xml:space="preserve">ehitisi. </w:t>
            </w:r>
          </w:p>
          <w:p w14:paraId="199FA460" w14:textId="5536C221" w:rsidR="00924E5A" w:rsidRDefault="00924E5A" w:rsidP="0028583B">
            <w:pPr>
              <w:spacing w:before="120" w:after="240"/>
            </w:pPr>
            <w:r>
              <w:rPr>
                <w:bCs/>
              </w:rPr>
              <w:t>Detailplaneeringu lahendusena määratakse kinnistule</w:t>
            </w:r>
            <w:r w:rsidR="00B91762">
              <w:rPr>
                <w:bCs/>
              </w:rPr>
              <w:t xml:space="preserve"> parkmetsa maa, haljasala,</w:t>
            </w:r>
            <w:r>
              <w:rPr>
                <w:bCs/>
              </w:rPr>
              <w:t xml:space="preserve"> hoonestusala</w:t>
            </w:r>
            <w:r w:rsidR="00B91762">
              <w:rPr>
                <w:bCs/>
              </w:rPr>
              <w:t xml:space="preserve">, </w:t>
            </w:r>
            <w:r>
              <w:rPr>
                <w:bCs/>
              </w:rPr>
              <w:t>ehitusala üksikelamu ja abihoonete ehitamiseks. Lisaks määratakse maakasutuse juhtotstarvet osaliselt elamumaa juhtotstarbeks.</w:t>
            </w:r>
            <w:r w:rsidR="009C5889">
              <w:rPr>
                <w:b/>
                <w:bCs/>
              </w:rPr>
              <w:t xml:space="preserve"> </w:t>
            </w:r>
            <w:r w:rsidR="009C5889" w:rsidRPr="00497775">
              <w:t xml:space="preserve">Pargi arengu edasiseks suunamiseks sisaldab planeeringulahendus nõuet koostada kogu planeeringuala hõlmav haljastusprojekt. </w:t>
            </w:r>
          </w:p>
          <w:bookmarkEnd w:id="0"/>
          <w:p w14:paraId="258A4C57" w14:textId="0D7F0754" w:rsidR="00095B4E" w:rsidRPr="009C5889" w:rsidRDefault="00095B4E" w:rsidP="0028583B">
            <w:pPr>
              <w:spacing w:before="120" w:after="240"/>
            </w:pPr>
            <w:r>
              <w:t xml:space="preserve">Detailplaneeringu eskiislahenduse avalik väljapanek toimus 10.11-09.12.2020 ning avalik arutelu toimus 14.12.2020. Avalikust väljapanekust ja arutelust </w:t>
            </w:r>
            <w:r w:rsidR="002429FB">
              <w:t xml:space="preserve">teavitati Keskkonnaametit 27.10.2021 kirjaga nr 7-5/834-1, Muinsuskaitseametit 27.10.2021 kirjaga nr 7-5/835-1 ja puudutatud isikuid 27.10.2020 </w:t>
            </w:r>
            <w:r w:rsidR="0028583B">
              <w:t>kirjaga nr 7-5/832-1. Avaliku väljapaneku jooksul ja arutelu jooksul ettepanekuid ja arvamusi ei laekunud.</w:t>
            </w:r>
          </w:p>
          <w:p w14:paraId="686DB36F" w14:textId="0BAFDDBD" w:rsidR="00847709" w:rsidRDefault="009E0EC3" w:rsidP="0028583B">
            <w:pPr>
              <w:pStyle w:val="Loetelum"/>
              <w:tabs>
                <w:tab w:val="clear" w:pos="6521"/>
                <w:tab w:val="left" w:pos="284"/>
              </w:tabs>
              <w:spacing w:before="0" w:after="120"/>
              <w:rPr>
                <w:b w:val="0"/>
                <w:bCs/>
              </w:rPr>
            </w:pPr>
            <w:r>
              <w:rPr>
                <w:b w:val="0"/>
                <w:bCs/>
              </w:rPr>
              <w:t xml:space="preserve">Detailplaneeringu põhilahenduse avalik väljapanek toimus </w:t>
            </w:r>
            <w:r w:rsidR="00847C33">
              <w:rPr>
                <w:b w:val="0"/>
                <w:bCs/>
              </w:rPr>
              <w:t>23.03-21.04.2021 ning avalik arutelu 22.0</w:t>
            </w:r>
            <w:r w:rsidR="009F7DFD">
              <w:rPr>
                <w:b w:val="0"/>
                <w:bCs/>
              </w:rPr>
              <w:t>4</w:t>
            </w:r>
            <w:r w:rsidR="00847C33">
              <w:rPr>
                <w:b w:val="0"/>
                <w:bCs/>
              </w:rPr>
              <w:t>.2021. Avalikust väljapanekust ja arutelust teavitati puudutatud isikuid ja asutusi 18.03.2021 kirjas nr 7-5/217-1</w:t>
            </w:r>
            <w:r w:rsidR="006E2EB9">
              <w:rPr>
                <w:b w:val="0"/>
                <w:bCs/>
              </w:rPr>
              <w:t>. Avaliku väljapaneku ja arutelu jooksul ettepanekuid</w:t>
            </w:r>
            <w:r w:rsidR="00317E83">
              <w:rPr>
                <w:b w:val="0"/>
                <w:bCs/>
              </w:rPr>
              <w:t xml:space="preserve"> ja arvamusi</w:t>
            </w:r>
            <w:r w:rsidR="006E2EB9">
              <w:rPr>
                <w:b w:val="0"/>
                <w:bCs/>
              </w:rPr>
              <w:t xml:space="preserve"> ei laekunud.</w:t>
            </w:r>
            <w:r w:rsidR="00E453E9">
              <w:rPr>
                <w:b w:val="0"/>
                <w:bCs/>
              </w:rPr>
              <w:t xml:space="preserve"> </w:t>
            </w:r>
            <w:r w:rsidR="00E453E9" w:rsidRPr="00E453E9">
              <w:rPr>
                <w:b w:val="0"/>
                <w:bCs/>
              </w:rPr>
              <w:lastRenderedPageBreak/>
              <w:t>30.04.2021</w:t>
            </w:r>
            <w:r w:rsidR="00847709">
              <w:rPr>
                <w:b w:val="0"/>
                <w:bCs/>
              </w:rPr>
              <w:t xml:space="preserve"> kirjaga</w:t>
            </w:r>
            <w:r w:rsidR="00E453E9" w:rsidRPr="00E453E9">
              <w:rPr>
                <w:b w:val="0"/>
                <w:bCs/>
              </w:rPr>
              <w:t xml:space="preserve"> nr 5.1-17.5/2596-4 laekus Muinsuskaitseameti poolne arutelu teatis, mis on</w:t>
            </w:r>
            <w:r w:rsidR="00847709">
              <w:rPr>
                <w:b w:val="0"/>
                <w:bCs/>
              </w:rPr>
              <w:t xml:space="preserve"> lisatud planeeringusse</w:t>
            </w:r>
            <w:r w:rsidR="00E453E9" w:rsidRPr="00E453E9">
              <w:rPr>
                <w:b w:val="0"/>
                <w:bCs/>
              </w:rPr>
              <w:t>.</w:t>
            </w:r>
            <w:r w:rsidR="00317E83">
              <w:rPr>
                <w:b w:val="0"/>
                <w:bCs/>
              </w:rPr>
              <w:t xml:space="preserve"> </w:t>
            </w:r>
            <w:r w:rsidR="008B613F">
              <w:rPr>
                <w:b w:val="0"/>
                <w:bCs/>
              </w:rPr>
              <w:t xml:space="preserve"> </w:t>
            </w:r>
            <w:r w:rsidR="006E2EB9">
              <w:rPr>
                <w:b w:val="0"/>
                <w:bCs/>
              </w:rPr>
              <w:t>D</w:t>
            </w:r>
            <w:r w:rsidR="008B613F" w:rsidRPr="008B613F">
              <w:rPr>
                <w:b w:val="0"/>
                <w:bCs/>
              </w:rPr>
              <w:t>etailplaneeringu on kooskõlastanud Muinsuskaitseamet (</w:t>
            </w:r>
            <w:bookmarkStart w:id="1" w:name="_Hlk73965795"/>
            <w:r w:rsidR="00317E83" w:rsidRPr="00317E83">
              <w:rPr>
                <w:b w:val="0"/>
                <w:bCs/>
                <w:color w:val="2D2C2D"/>
                <w:szCs w:val="24"/>
                <w:shd w:val="clear" w:color="auto" w:fill="FFFFFF"/>
              </w:rPr>
              <w:t>07.06.2021</w:t>
            </w:r>
            <w:r w:rsidR="00317E83">
              <w:rPr>
                <w:b w:val="0"/>
                <w:bCs/>
              </w:rPr>
              <w:t xml:space="preserve"> </w:t>
            </w:r>
            <w:r w:rsidR="008B613F" w:rsidRPr="008B613F">
              <w:rPr>
                <w:b w:val="0"/>
                <w:bCs/>
              </w:rPr>
              <w:t xml:space="preserve">nr </w:t>
            </w:r>
            <w:r w:rsidR="00317E83" w:rsidRPr="00317E83">
              <w:rPr>
                <w:b w:val="0"/>
                <w:bCs/>
                <w:color w:val="2D2C2D"/>
                <w:szCs w:val="24"/>
                <w:shd w:val="clear" w:color="auto" w:fill="FFFFFF"/>
              </w:rPr>
              <w:t>7-1/43</w:t>
            </w:r>
            <w:bookmarkEnd w:id="1"/>
            <w:r w:rsidR="008B613F" w:rsidRPr="008B613F">
              <w:rPr>
                <w:b w:val="0"/>
                <w:bCs/>
              </w:rPr>
              <w:t xml:space="preserve">), Keskkonnaamet (09.12.2020 nr 6-2/20/834-1) ja Päästeamet (01.02.2021 nr 7.2-3.4/90-2). </w:t>
            </w:r>
            <w:r w:rsidR="00847C33" w:rsidRPr="008B613F">
              <w:rPr>
                <w:b w:val="0"/>
                <w:bCs/>
              </w:rPr>
              <w:t xml:space="preserve"> </w:t>
            </w:r>
          </w:p>
          <w:p w14:paraId="6F5EBE74" w14:textId="77777777" w:rsidR="004840FC" w:rsidRDefault="00847709" w:rsidP="0028583B">
            <w:pPr>
              <w:pStyle w:val="Loetelum"/>
              <w:tabs>
                <w:tab w:val="clear" w:pos="6521"/>
                <w:tab w:val="left" w:pos="284"/>
              </w:tabs>
              <w:spacing w:before="0" w:after="120"/>
              <w:rPr>
                <w:b w:val="0"/>
                <w:bCs/>
              </w:rPr>
            </w:pPr>
            <w:r>
              <w:rPr>
                <w:b w:val="0"/>
                <w:bCs/>
              </w:rPr>
              <w:t xml:space="preserve">Rahandusministeerium on detailplaneeringu menetluse läbi vaadanud ning andnud heakskiidu selle kehtestamisele suunamiseks 16.06.2021 kirjaga nr </w:t>
            </w:r>
            <w:r w:rsidRPr="00847709">
              <w:rPr>
                <w:b w:val="0"/>
                <w:bCs/>
                <w:color w:val="2D2C2D"/>
                <w:szCs w:val="24"/>
                <w:shd w:val="clear" w:color="auto" w:fill="FFFFFF"/>
              </w:rPr>
              <w:t>14-11/2190-3</w:t>
            </w:r>
            <w:r>
              <w:rPr>
                <w:b w:val="0"/>
                <w:bCs/>
                <w:color w:val="2D2C2D"/>
                <w:szCs w:val="24"/>
                <w:shd w:val="clear" w:color="auto" w:fill="FFFFFF"/>
              </w:rPr>
              <w:t>.</w:t>
            </w:r>
            <w:r>
              <w:rPr>
                <w:b w:val="0"/>
                <w:bCs/>
              </w:rPr>
              <w:t xml:space="preserve"> </w:t>
            </w:r>
          </w:p>
          <w:p w14:paraId="37BF8AFC" w14:textId="10522DA4" w:rsidR="00263ECF" w:rsidRPr="004840FC" w:rsidRDefault="00263ECF" w:rsidP="0028583B">
            <w:pPr>
              <w:pStyle w:val="Loetelum"/>
              <w:tabs>
                <w:tab w:val="clear" w:pos="6521"/>
                <w:tab w:val="left" w:pos="284"/>
              </w:tabs>
              <w:spacing w:before="0" w:after="120"/>
              <w:rPr>
                <w:b w:val="0"/>
                <w:bCs/>
              </w:rPr>
            </w:pPr>
            <w:r>
              <w:rPr>
                <w:b w:val="0"/>
                <w:iCs/>
              </w:rPr>
              <w:t>Arvestades eeltoodut ja võttes aluseks planeerimisseaduse § 139 lõike 1,</w:t>
            </w:r>
          </w:p>
        </w:tc>
      </w:tr>
      <w:tr w:rsidR="00225E0B" w14:paraId="2A72DBDF" w14:textId="77777777" w:rsidTr="0028583B">
        <w:trPr>
          <w:cantSplit/>
        </w:trPr>
        <w:tc>
          <w:tcPr>
            <w:tcW w:w="9606" w:type="dxa"/>
            <w:gridSpan w:val="3"/>
          </w:tcPr>
          <w:p w14:paraId="3064EA07" w14:textId="77777777" w:rsidR="00225E0B" w:rsidRDefault="00225E0B" w:rsidP="0028583B">
            <w:pPr>
              <w:pStyle w:val="Standard"/>
              <w:jc w:val="both"/>
              <w:outlineLvl w:val="0"/>
              <w:rPr>
                <w:b/>
                <w:bCs/>
                <w:lang w:val="et-EE"/>
              </w:rPr>
            </w:pPr>
          </w:p>
        </w:tc>
      </w:tr>
      <w:tr w:rsidR="00225E0B" w14:paraId="3A7DA0AF" w14:textId="77777777" w:rsidTr="0028583B">
        <w:trPr>
          <w:cantSplit/>
        </w:trPr>
        <w:tc>
          <w:tcPr>
            <w:tcW w:w="9606" w:type="dxa"/>
            <w:gridSpan w:val="3"/>
          </w:tcPr>
          <w:p w14:paraId="2EB39591" w14:textId="066759E5" w:rsidR="00225E0B" w:rsidRPr="006D260E" w:rsidRDefault="00225E0B" w:rsidP="0028583B">
            <w:pPr>
              <w:pStyle w:val="Standard"/>
              <w:jc w:val="both"/>
              <w:outlineLvl w:val="0"/>
              <w:rPr>
                <w:b/>
                <w:bCs/>
                <w:lang w:val="et-EE"/>
              </w:rPr>
            </w:pPr>
            <w:r>
              <w:rPr>
                <w:b/>
                <w:bCs/>
                <w:lang w:val="et-EE"/>
              </w:rPr>
              <w:t>Kohila Vallavolikogu</w:t>
            </w:r>
          </w:p>
        </w:tc>
      </w:tr>
      <w:tr w:rsidR="00225E0B" w14:paraId="528F87E9" w14:textId="77777777" w:rsidTr="0028583B">
        <w:trPr>
          <w:cantSplit/>
        </w:trPr>
        <w:tc>
          <w:tcPr>
            <w:tcW w:w="9606" w:type="dxa"/>
            <w:gridSpan w:val="3"/>
          </w:tcPr>
          <w:p w14:paraId="008A3E95" w14:textId="74B456A5" w:rsidR="00225E0B" w:rsidRDefault="00225E0B" w:rsidP="0028583B">
            <w:pPr>
              <w:pStyle w:val="BodyText"/>
              <w:tabs>
                <w:tab w:val="left" w:pos="6521"/>
              </w:tabs>
              <w:jc w:val="center"/>
            </w:pPr>
            <w:r>
              <w:rPr>
                <w:b/>
                <w:bCs/>
              </w:rPr>
              <w:t>o t s u s t a b:</w:t>
            </w:r>
          </w:p>
        </w:tc>
      </w:tr>
      <w:tr w:rsidR="00DA7997" w14:paraId="4DC6A779" w14:textId="77777777" w:rsidTr="0028583B">
        <w:trPr>
          <w:cantSplit/>
        </w:trPr>
        <w:tc>
          <w:tcPr>
            <w:tcW w:w="9606" w:type="dxa"/>
            <w:gridSpan w:val="3"/>
          </w:tcPr>
          <w:p w14:paraId="228B1C3A" w14:textId="77777777" w:rsidR="00DA7997" w:rsidRDefault="00DA7997" w:rsidP="0028583B">
            <w:pPr>
              <w:pStyle w:val="BodyText"/>
              <w:tabs>
                <w:tab w:val="left" w:pos="6521"/>
              </w:tabs>
            </w:pPr>
          </w:p>
        </w:tc>
      </w:tr>
    </w:tbl>
    <w:p w14:paraId="75F1F830" w14:textId="0E8DA195" w:rsidR="00C56EF3" w:rsidRPr="00B00E30" w:rsidRDefault="00BD1796" w:rsidP="009D3432">
      <w:pPr>
        <w:pStyle w:val="Loetelum"/>
        <w:numPr>
          <w:ilvl w:val="0"/>
          <w:numId w:val="4"/>
        </w:numPr>
        <w:tabs>
          <w:tab w:val="clear" w:pos="6521"/>
          <w:tab w:val="left" w:pos="284"/>
        </w:tabs>
        <w:spacing w:before="0" w:after="120"/>
        <w:ind w:left="0" w:firstLine="0"/>
        <w:rPr>
          <w:b w:val="0"/>
          <w:iCs/>
        </w:rPr>
      </w:pPr>
      <w:r w:rsidRPr="00B00E30">
        <w:rPr>
          <w:b w:val="0"/>
          <w:iCs/>
        </w:rPr>
        <w:t xml:space="preserve"> </w:t>
      </w:r>
      <w:r w:rsidR="00990461">
        <w:rPr>
          <w:b w:val="0"/>
          <w:iCs/>
        </w:rPr>
        <w:t>Kehtestada Rapla maakonnas, Kohila vallas, Pahk</w:t>
      </w:r>
      <w:r w:rsidR="009E0EC3">
        <w:rPr>
          <w:b w:val="0"/>
          <w:iCs/>
        </w:rPr>
        <w:t>l</w:t>
      </w:r>
      <w:r w:rsidR="00990461">
        <w:rPr>
          <w:b w:val="0"/>
          <w:iCs/>
        </w:rPr>
        <w:t>a külas, Kingumõisa kinnistu detailplaneering.</w:t>
      </w:r>
    </w:p>
    <w:p w14:paraId="617EC3BE" w14:textId="77777777" w:rsidR="00990461" w:rsidRDefault="00B00E30" w:rsidP="009D3432">
      <w:pPr>
        <w:pStyle w:val="Loetelum"/>
        <w:numPr>
          <w:ilvl w:val="0"/>
          <w:numId w:val="4"/>
        </w:numPr>
        <w:tabs>
          <w:tab w:val="clear" w:pos="6521"/>
          <w:tab w:val="left" w:pos="284"/>
        </w:tabs>
        <w:spacing w:before="0" w:after="120"/>
        <w:ind w:left="0" w:firstLine="0"/>
        <w:rPr>
          <w:b w:val="0"/>
          <w:iCs/>
        </w:rPr>
      </w:pPr>
      <w:r>
        <w:rPr>
          <w:b w:val="0"/>
          <w:iCs/>
        </w:rPr>
        <w:t xml:space="preserve"> </w:t>
      </w:r>
      <w:r w:rsidR="00990461">
        <w:rPr>
          <w:b w:val="0"/>
          <w:iCs/>
        </w:rPr>
        <w:t>Kohila Vallavalitsusel avaldada teade detailplaneeringu kehtestamisest ajalehtedes Raplamaa Sõnumid, Kohila valla leht, Kohila valla koduleht ja väljaandes Ametlikud Teadaanded.</w:t>
      </w:r>
    </w:p>
    <w:p w14:paraId="5BCA0764" w14:textId="5854837A" w:rsidR="00B00E30" w:rsidRDefault="00990461" w:rsidP="009D3432">
      <w:pPr>
        <w:pStyle w:val="Loetelum"/>
        <w:numPr>
          <w:ilvl w:val="0"/>
          <w:numId w:val="4"/>
        </w:numPr>
        <w:tabs>
          <w:tab w:val="clear" w:pos="6521"/>
          <w:tab w:val="left" w:pos="284"/>
        </w:tabs>
        <w:spacing w:before="0" w:after="120"/>
        <w:ind w:left="0" w:firstLine="0"/>
        <w:rPr>
          <w:b w:val="0"/>
          <w:iCs/>
        </w:rPr>
      </w:pPr>
      <w:r>
        <w:rPr>
          <w:b w:val="0"/>
          <w:iCs/>
        </w:rPr>
        <w:t>Teade detailplaneeringu kehtestamise kohta saata valdkonna eest vastutavale ministrile ja maakatastripidajale ning puudutatud isikutele ja asutustele.</w:t>
      </w:r>
    </w:p>
    <w:p w14:paraId="1EA4B9B7" w14:textId="31A89966" w:rsidR="00B00E30" w:rsidRPr="00B00E30" w:rsidRDefault="00B00E30" w:rsidP="009D3432">
      <w:pPr>
        <w:pStyle w:val="Loetelum"/>
        <w:numPr>
          <w:ilvl w:val="0"/>
          <w:numId w:val="4"/>
        </w:numPr>
        <w:tabs>
          <w:tab w:val="clear" w:pos="6521"/>
          <w:tab w:val="left" w:pos="284"/>
        </w:tabs>
        <w:spacing w:after="120"/>
        <w:ind w:left="0" w:firstLine="0"/>
        <w:rPr>
          <w:b w:val="0"/>
          <w:iCs/>
        </w:rPr>
      </w:pPr>
      <w:r w:rsidRPr="00B00E30">
        <w:rPr>
          <w:b w:val="0"/>
          <w:iCs/>
        </w:rPr>
        <w:t>Otsuse peale võib esitada Kohila Vallavolikogule vaide haldusmenetluse seaduses sätestatud korras 30 päeva jooksul, arvates otsuse teadasaamise päevast või päevast, millal oleks pidanud otsusest teada saama või esitada kaebuse Tallinna Halduskohtule halduskohtumenetluse seadustikus sätestatud korras 30 päeva jooksul, arvates otsuse teatavakstegemisest.</w:t>
      </w:r>
    </w:p>
    <w:p w14:paraId="08AE3A20" w14:textId="2C11AA7C" w:rsidR="00B00E30" w:rsidRPr="00DA7997" w:rsidRDefault="00B00E30" w:rsidP="009D3432">
      <w:pPr>
        <w:pStyle w:val="Loetelum"/>
        <w:numPr>
          <w:ilvl w:val="0"/>
          <w:numId w:val="4"/>
        </w:numPr>
        <w:tabs>
          <w:tab w:val="clear" w:pos="6521"/>
          <w:tab w:val="left" w:pos="284"/>
        </w:tabs>
        <w:spacing w:before="0" w:after="120"/>
        <w:ind w:left="0" w:firstLine="0"/>
        <w:rPr>
          <w:b w:val="0"/>
          <w:iCs/>
        </w:rPr>
      </w:pPr>
      <w:r w:rsidRPr="00B00E30">
        <w:rPr>
          <w:b w:val="0"/>
          <w:iCs/>
        </w:rPr>
        <w:t>Otsus jõustub teatavakstegemisest.</w:t>
      </w:r>
    </w:p>
    <w:tbl>
      <w:tblPr>
        <w:tblW w:w="9498" w:type="dxa"/>
        <w:tblLayout w:type="fixed"/>
        <w:tblLook w:val="0000" w:firstRow="0" w:lastRow="0" w:firstColumn="0" w:lastColumn="0" w:noHBand="0" w:noVBand="0"/>
      </w:tblPr>
      <w:tblGrid>
        <w:gridCol w:w="9498"/>
      </w:tblGrid>
      <w:tr w:rsidR="00C56EF3" w14:paraId="360EBEC2" w14:textId="77777777" w:rsidTr="009D3432">
        <w:trPr>
          <w:cantSplit/>
        </w:trPr>
        <w:tc>
          <w:tcPr>
            <w:tcW w:w="9498" w:type="dxa"/>
          </w:tcPr>
          <w:p w14:paraId="5ECB3DCD" w14:textId="77777777" w:rsidR="00C56EF3" w:rsidRDefault="00C56EF3" w:rsidP="009D3432">
            <w:pPr>
              <w:pStyle w:val="BodyText"/>
              <w:tabs>
                <w:tab w:val="left" w:pos="6521"/>
              </w:tabs>
            </w:pPr>
          </w:p>
        </w:tc>
      </w:tr>
      <w:tr w:rsidR="00C56EF3" w14:paraId="4906B5A8" w14:textId="77777777" w:rsidTr="009D3432">
        <w:trPr>
          <w:cantSplit/>
        </w:trPr>
        <w:tc>
          <w:tcPr>
            <w:tcW w:w="9498" w:type="dxa"/>
          </w:tcPr>
          <w:p w14:paraId="6EB8F7C8" w14:textId="77777777" w:rsidR="00C56EF3" w:rsidRDefault="00C56EF3" w:rsidP="009D3432">
            <w:pPr>
              <w:pStyle w:val="BodyText"/>
              <w:tabs>
                <w:tab w:val="left" w:pos="6521"/>
              </w:tabs>
            </w:pPr>
          </w:p>
        </w:tc>
      </w:tr>
      <w:tr w:rsidR="00C56EF3" w14:paraId="72A1FDDA" w14:textId="77777777" w:rsidTr="009D3432">
        <w:trPr>
          <w:cantSplit/>
        </w:trPr>
        <w:tc>
          <w:tcPr>
            <w:tcW w:w="9498" w:type="dxa"/>
          </w:tcPr>
          <w:p w14:paraId="2173CD91" w14:textId="17D7B94B" w:rsidR="00C56EF3" w:rsidRDefault="00B27747" w:rsidP="009D3432">
            <w:pPr>
              <w:pStyle w:val="BodyText"/>
              <w:tabs>
                <w:tab w:val="left" w:pos="6521"/>
              </w:tabs>
            </w:pPr>
            <w:r>
              <w:t>(allkirjastatud digitaalselt)</w:t>
            </w:r>
          </w:p>
        </w:tc>
      </w:tr>
      <w:tr w:rsidR="00C56EF3" w14:paraId="1D0B2A71" w14:textId="77777777" w:rsidTr="009D3432">
        <w:trPr>
          <w:cantSplit/>
        </w:trPr>
        <w:tc>
          <w:tcPr>
            <w:tcW w:w="9498" w:type="dxa"/>
          </w:tcPr>
          <w:p w14:paraId="4B948DA7" w14:textId="77777777" w:rsidR="00C56EF3" w:rsidRDefault="00C56EF3" w:rsidP="009D3432">
            <w:pPr>
              <w:pStyle w:val="BodyText"/>
              <w:tabs>
                <w:tab w:val="left" w:pos="6521"/>
              </w:tabs>
            </w:pPr>
          </w:p>
        </w:tc>
      </w:tr>
      <w:tr w:rsidR="00C56EF3" w14:paraId="4188093C" w14:textId="77777777" w:rsidTr="009D3432">
        <w:trPr>
          <w:cantSplit/>
        </w:trPr>
        <w:tc>
          <w:tcPr>
            <w:tcW w:w="9498" w:type="dxa"/>
          </w:tcPr>
          <w:p w14:paraId="506804AC" w14:textId="106DCAE8" w:rsidR="00C56EF3" w:rsidRDefault="00B27747" w:rsidP="009D3432">
            <w:pPr>
              <w:pStyle w:val="BodyText"/>
              <w:tabs>
                <w:tab w:val="left" w:pos="6521"/>
              </w:tabs>
            </w:pPr>
            <w:r>
              <w:t>Jüri Vallsalu</w:t>
            </w:r>
          </w:p>
        </w:tc>
      </w:tr>
      <w:tr w:rsidR="009D3432" w14:paraId="7C409C09" w14:textId="77777777" w:rsidTr="009D3432">
        <w:trPr>
          <w:cantSplit/>
        </w:trPr>
        <w:tc>
          <w:tcPr>
            <w:tcW w:w="9498" w:type="dxa"/>
          </w:tcPr>
          <w:p w14:paraId="23E0A5AD" w14:textId="55AEFC54" w:rsidR="009D3432" w:rsidRDefault="009D3432" w:rsidP="009D3432">
            <w:pPr>
              <w:pStyle w:val="BodyText"/>
              <w:tabs>
                <w:tab w:val="left" w:pos="6521"/>
              </w:tabs>
            </w:pPr>
            <w:r>
              <w:t>Volikogu esimees</w:t>
            </w:r>
          </w:p>
        </w:tc>
      </w:tr>
    </w:tbl>
    <w:p w14:paraId="205A5BF3" w14:textId="77777777" w:rsidR="00B14CE7" w:rsidRDefault="00B14CE7" w:rsidP="009D3432"/>
    <w:sectPr w:rsidR="00B14CE7" w:rsidSect="00B14CE7">
      <w:headerReference w:type="first" r:id="rId7"/>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6598" w14:textId="77777777" w:rsidR="0082559D" w:rsidRDefault="0082559D" w:rsidP="00B27747">
      <w:r>
        <w:separator/>
      </w:r>
    </w:p>
  </w:endnote>
  <w:endnote w:type="continuationSeparator" w:id="0">
    <w:p w14:paraId="017147FC" w14:textId="77777777" w:rsidR="0082559D" w:rsidRDefault="0082559D"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7F24" w14:textId="77777777" w:rsidR="0082559D" w:rsidRDefault="0082559D" w:rsidP="00B27747">
      <w:r>
        <w:separator/>
      </w:r>
    </w:p>
  </w:footnote>
  <w:footnote w:type="continuationSeparator" w:id="0">
    <w:p w14:paraId="5D387DE9" w14:textId="77777777" w:rsidR="0082559D" w:rsidRDefault="0082559D"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Look w:val="0000" w:firstRow="0" w:lastRow="0" w:firstColumn="0" w:lastColumn="0" w:noHBand="0" w:noVBand="0"/>
    </w:tblPr>
    <w:tblGrid>
      <w:gridCol w:w="9640"/>
    </w:tblGrid>
    <w:tr w:rsidR="00B14CE7" w14:paraId="7392F665" w14:textId="77777777" w:rsidTr="004E08F2">
      <w:trPr>
        <w:cantSplit/>
      </w:trPr>
      <w:tc>
        <w:tcPr>
          <w:tcW w:w="9640" w:type="dxa"/>
        </w:tcPr>
        <w:p w14:paraId="34F69A87" w14:textId="77777777" w:rsidR="00B14CE7" w:rsidRPr="000461A0" w:rsidRDefault="00B14CE7" w:rsidP="00B14CE7">
          <w:pPr>
            <w:pStyle w:val="Pea"/>
            <w:ind w:left="0"/>
            <w:rPr>
              <w:b/>
            </w:rPr>
          </w:pPr>
          <w:r>
            <w:rPr>
              <w:b/>
              <w:noProof/>
              <w:lang w:eastAsia="et-EE"/>
            </w:rPr>
            <w:drawing>
              <wp:inline distT="0" distB="0" distL="0" distR="0" wp14:anchorId="75708248" wp14:editId="7842F1C6">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6874CE85" w14:textId="77777777" w:rsidTr="004E08F2">
      <w:trPr>
        <w:cantSplit/>
      </w:trPr>
      <w:tc>
        <w:tcPr>
          <w:tcW w:w="9640" w:type="dxa"/>
        </w:tcPr>
        <w:p w14:paraId="68037A39" w14:textId="77777777" w:rsidR="00B14CE7" w:rsidRPr="003D1CBD" w:rsidRDefault="00B14CE7" w:rsidP="00B14CE7">
          <w:pPr>
            <w:pStyle w:val="Pea"/>
            <w:ind w:left="0"/>
            <w:jc w:val="right"/>
            <w:rPr>
              <w:sz w:val="20"/>
            </w:rPr>
          </w:pPr>
        </w:p>
      </w:tc>
    </w:tr>
    <w:tr w:rsidR="00B14CE7" w:rsidRPr="00DA7997" w14:paraId="4AB599CF" w14:textId="77777777" w:rsidTr="004E08F2">
      <w:trPr>
        <w:cantSplit/>
      </w:trPr>
      <w:tc>
        <w:tcPr>
          <w:tcW w:w="9640" w:type="dxa"/>
        </w:tcPr>
        <w:p w14:paraId="6423C125" w14:textId="77777777" w:rsidR="00B14CE7" w:rsidRPr="00DA7997" w:rsidRDefault="00B14CE7" w:rsidP="00B14CE7">
          <w:pPr>
            <w:pStyle w:val="Pea"/>
            <w:ind w:left="0"/>
            <w:rPr>
              <w:b/>
              <w:spacing w:val="40"/>
              <w:szCs w:val="28"/>
            </w:rPr>
          </w:pPr>
          <w:r w:rsidRPr="00DA7997">
            <w:rPr>
              <w:b/>
              <w:spacing w:val="40"/>
              <w:szCs w:val="28"/>
            </w:rPr>
            <w:t>KOHILA VALLAVOLIKOGU</w:t>
          </w:r>
        </w:p>
      </w:tc>
    </w:tr>
    <w:tr w:rsidR="00B14CE7" w:rsidRPr="003D1CBD" w14:paraId="5D9CE112" w14:textId="77777777" w:rsidTr="004E08F2">
      <w:trPr>
        <w:cantSplit/>
      </w:trPr>
      <w:tc>
        <w:tcPr>
          <w:tcW w:w="9640" w:type="dxa"/>
        </w:tcPr>
        <w:p w14:paraId="33DA6D39" w14:textId="77777777" w:rsidR="00B14CE7" w:rsidRPr="003D1CBD" w:rsidRDefault="00B14CE7" w:rsidP="00B14CE7">
          <w:pPr>
            <w:pStyle w:val="BodyText"/>
            <w:tabs>
              <w:tab w:val="left" w:pos="6521"/>
            </w:tabs>
            <w:jc w:val="center"/>
            <w:rPr>
              <w:b/>
              <w:spacing w:val="40"/>
              <w:sz w:val="20"/>
            </w:rPr>
          </w:pPr>
        </w:p>
      </w:tc>
    </w:tr>
    <w:tr w:rsidR="00B14CE7" w:rsidRPr="00DA7997" w14:paraId="7436CD57" w14:textId="77777777" w:rsidTr="004E08F2">
      <w:trPr>
        <w:cantSplit/>
      </w:trPr>
      <w:tc>
        <w:tcPr>
          <w:tcW w:w="9640" w:type="dxa"/>
        </w:tcPr>
        <w:p w14:paraId="667366AC" w14:textId="77777777" w:rsidR="00B14CE7" w:rsidRPr="00DA7997" w:rsidRDefault="00B14CE7" w:rsidP="00B14CE7">
          <w:pPr>
            <w:pStyle w:val="Pea"/>
            <w:ind w:left="0"/>
            <w:rPr>
              <w:b/>
              <w:bCs/>
              <w:spacing w:val="40"/>
              <w:szCs w:val="28"/>
            </w:rPr>
          </w:pPr>
          <w:r>
            <w:rPr>
              <w:b/>
              <w:bCs/>
              <w:spacing w:val="40"/>
              <w:szCs w:val="28"/>
            </w:rPr>
            <w:t>OTSUS</w:t>
          </w:r>
        </w:p>
      </w:tc>
    </w:tr>
  </w:tbl>
  <w:p w14:paraId="6B835DC8"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3C4"/>
    <w:multiLevelType w:val="hybridMultilevel"/>
    <w:tmpl w:val="121867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F3"/>
    <w:rsid w:val="000461A0"/>
    <w:rsid w:val="00095B4E"/>
    <w:rsid w:val="001358FE"/>
    <w:rsid w:val="001576C1"/>
    <w:rsid w:val="001C76E8"/>
    <w:rsid w:val="00225E0B"/>
    <w:rsid w:val="002429FB"/>
    <w:rsid w:val="00263ECF"/>
    <w:rsid w:val="00280ACE"/>
    <w:rsid w:val="0028583B"/>
    <w:rsid w:val="002B725D"/>
    <w:rsid w:val="002B7924"/>
    <w:rsid w:val="00317E83"/>
    <w:rsid w:val="003D1CBD"/>
    <w:rsid w:val="004840FC"/>
    <w:rsid w:val="006064AF"/>
    <w:rsid w:val="00650405"/>
    <w:rsid w:val="006719F9"/>
    <w:rsid w:val="006725BA"/>
    <w:rsid w:val="006D6DAE"/>
    <w:rsid w:val="006E2EB9"/>
    <w:rsid w:val="00706ED7"/>
    <w:rsid w:val="007D6B36"/>
    <w:rsid w:val="00811DB0"/>
    <w:rsid w:val="0082559D"/>
    <w:rsid w:val="00830878"/>
    <w:rsid w:val="00847709"/>
    <w:rsid w:val="00847C33"/>
    <w:rsid w:val="008B613F"/>
    <w:rsid w:val="008B6858"/>
    <w:rsid w:val="00924E5A"/>
    <w:rsid w:val="00990461"/>
    <w:rsid w:val="009C5889"/>
    <w:rsid w:val="009D3432"/>
    <w:rsid w:val="009E0EC3"/>
    <w:rsid w:val="009F7DFD"/>
    <w:rsid w:val="00A10482"/>
    <w:rsid w:val="00A8672F"/>
    <w:rsid w:val="00A901EE"/>
    <w:rsid w:val="00AD5218"/>
    <w:rsid w:val="00B00E30"/>
    <w:rsid w:val="00B14CE7"/>
    <w:rsid w:val="00B27747"/>
    <w:rsid w:val="00B91762"/>
    <w:rsid w:val="00BA5BBD"/>
    <w:rsid w:val="00BB64F8"/>
    <w:rsid w:val="00BD1796"/>
    <w:rsid w:val="00C56EF3"/>
    <w:rsid w:val="00DA7997"/>
    <w:rsid w:val="00E453E9"/>
    <w:rsid w:val="00EC0C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A470A2"/>
  <w15:docId w15:val="{B4BEC5C5-4D56-4807-B484-A552826E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rsid w:val="00225E0B"/>
    <w:pPr>
      <w:widowControl w:val="0"/>
      <w:autoSpaceDE w:val="0"/>
      <w:autoSpaceDN w:val="0"/>
      <w:adjustRightInd w:val="0"/>
      <w:jc w:val="left"/>
    </w:pPr>
    <w:rPr>
      <w:szCs w:val="24"/>
      <w:lang w:val="en-US"/>
    </w:rPr>
  </w:style>
  <w:style w:type="paragraph" w:customStyle="1" w:styleId="Default">
    <w:name w:val="Default"/>
    <w:rsid w:val="002B725D"/>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574</Words>
  <Characters>3334</Characters>
  <Application>Microsoft Office Word</Application>
  <DocSecurity>0</DocSecurity>
  <Lines>27</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Suviste</dc:creator>
  <cp:keywords/>
  <dc:description/>
  <cp:lastModifiedBy>Anu Suviste</cp:lastModifiedBy>
  <cp:revision>12</cp:revision>
  <cp:lastPrinted>2021-06-14T12:58:00Z</cp:lastPrinted>
  <dcterms:created xsi:type="dcterms:W3CDTF">2021-05-11T14:09:00Z</dcterms:created>
  <dcterms:modified xsi:type="dcterms:W3CDTF">2021-06-30T12:00:00Z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umber">
    <vt:lpwstr>{viit}</vt:lpwstr>
  </property>
  <property fmtid="{D5CDD505-2E9C-101B-9397-08002B2CF9AE}" pid="3" name="delta_docName">
    <vt:lpwstr>{pealkiri}</vt:lpwstr>
  </property>
  <property fmtid="{D5CDD505-2E9C-101B-9397-08002B2CF9AE}" pid="4" name="delta_regDateTime">
    <vt:lpwstr>{kuupäev}</vt:lpwstr>
  </property>
</Properties>
</file>