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A0030" w14:textId="77777777" w:rsidR="004D7138" w:rsidRDefault="004D7138" w:rsidP="00020102">
      <w:pPr>
        <w:spacing w:after="150" w:line="270" w:lineRule="atLeast"/>
        <w:jc w:val="both"/>
        <w:rPr>
          <w:rFonts w:ascii="Arial" w:hAnsi="Arial" w:cs="Arial"/>
          <w:b/>
          <w:sz w:val="24"/>
          <w:szCs w:val="24"/>
        </w:rPr>
      </w:pPr>
      <w:r w:rsidRPr="004D7138">
        <w:rPr>
          <w:rFonts w:ascii="Arial" w:hAnsi="Arial" w:cs="Arial"/>
          <w:b/>
          <w:sz w:val="24"/>
          <w:szCs w:val="24"/>
        </w:rPr>
        <w:t>Kohila Kapa ja Tööstuse tänavate jalg- ja jalgrattatee</w:t>
      </w:r>
    </w:p>
    <w:p w14:paraId="7AB687FB" w14:textId="00B47D40" w:rsidR="00FC6BE4" w:rsidRPr="002D0F11" w:rsidRDefault="004D7138" w:rsidP="00020102">
      <w:pPr>
        <w:spacing w:after="150" w:line="270" w:lineRule="atLeast"/>
        <w:jc w:val="both"/>
        <w:rPr>
          <w:rFonts w:ascii="Arial" w:hAnsi="Arial" w:cs="Arial"/>
          <w:sz w:val="24"/>
          <w:szCs w:val="24"/>
        </w:rPr>
      </w:pPr>
      <w:r w:rsidRPr="004D7138">
        <w:rPr>
          <w:rFonts w:ascii="Arial" w:hAnsi="Arial" w:cs="Arial"/>
          <w:sz w:val="24"/>
          <w:szCs w:val="24"/>
        </w:rPr>
        <w:t>20.5.01.22-0031</w:t>
      </w:r>
    </w:p>
    <w:p w14:paraId="478BAEAE" w14:textId="3486A443" w:rsidR="00F26A9E" w:rsidRPr="00F26A9E" w:rsidRDefault="00761F3D" w:rsidP="00020102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</w:pPr>
      <w:r>
        <w:rPr>
          <w:noProof/>
        </w:rPr>
        <w:drawing>
          <wp:inline distT="0" distB="0" distL="0" distR="0" wp14:anchorId="1EF424F8" wp14:editId="0928AA77">
            <wp:extent cx="3652036" cy="2051050"/>
            <wp:effectExtent l="0" t="0" r="0" b="0"/>
            <wp:docPr id="6811046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671" cy="205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924D9" w14:textId="77777777" w:rsidR="00F26A9E" w:rsidRDefault="00F26A9E" w:rsidP="00020102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</w:pPr>
    </w:p>
    <w:p w14:paraId="5DC7784A" w14:textId="77777777" w:rsidR="00F26A9E" w:rsidRPr="00F26A9E" w:rsidRDefault="00F26A9E" w:rsidP="00020102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  <w:r w:rsidRPr="00F26A9E"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  <w:t>Taotleja ja elluviija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et-EE"/>
        </w:rPr>
        <w:t>Kohi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la Vallavalitsus.</w:t>
      </w:r>
    </w:p>
    <w:p w14:paraId="485E9875" w14:textId="3796F8CB" w:rsidR="00F26A9E" w:rsidRPr="00F26A9E" w:rsidRDefault="00F26A9E" w:rsidP="004D7138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  <w:r w:rsidRPr="00F26A9E"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  <w:t>Toetaja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: </w:t>
      </w:r>
      <w:r w:rsidR="004D713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Rahastatud </w:t>
      </w:r>
      <w:r w:rsidR="004D7138" w:rsidRPr="004D713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Euroopa Liit </w:t>
      </w:r>
      <w:proofErr w:type="spellStart"/>
      <w:r w:rsidR="004D7138" w:rsidRPr="004D713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Next</w:t>
      </w:r>
      <w:proofErr w:type="spellEnd"/>
      <w:r w:rsidR="004D7138" w:rsidRPr="004D713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  <w:proofErr w:type="spellStart"/>
      <w:r w:rsidR="004D7138" w:rsidRPr="004D713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Generation</w:t>
      </w:r>
      <w:proofErr w:type="spellEnd"/>
      <w:r w:rsidR="004D7138" w:rsidRPr="004D713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EU vahenditest</w:t>
      </w:r>
      <w:r w:rsidR="004D713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.  Rahandusministeerium;</w:t>
      </w:r>
      <w:r w:rsidR="00706673" w:rsidRPr="00706673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  <w:r w:rsidR="004D713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vahendusasutus</w:t>
      </w:r>
      <w:r w:rsidR="00706673" w:rsidRPr="00706673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: </w:t>
      </w:r>
      <w:r w:rsidR="004D713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Riigi Tugiteenuste Keskus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. </w:t>
      </w:r>
    </w:p>
    <w:p w14:paraId="2C88BFEC" w14:textId="5C3D4FB8" w:rsidR="004D7138" w:rsidRPr="004D7138" w:rsidRDefault="004D7138" w:rsidP="004D7138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  <w:r w:rsidRPr="004D7138"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  <w:t>Meede</w:t>
      </w:r>
      <w:r w:rsidRPr="004D713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:</w:t>
      </w:r>
      <w:r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  <w:r w:rsidRPr="004D713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20.5.1 Transpordi- ja energiataristu investeeringud</w:t>
      </w:r>
    </w:p>
    <w:p w14:paraId="3D9334D7" w14:textId="77777777" w:rsidR="004D7138" w:rsidRDefault="004D7138" w:rsidP="004D7138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  <w:r w:rsidRPr="004D713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Taotlusvoor:</w:t>
      </w:r>
      <w:r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  <w:r w:rsidRPr="004D713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RRF 5.1.55 ATV1 Kohaliku omavalitsuse investeeringud jalgratta- või jalgteedesse - 18.02.2022-18.04.2022</w:t>
      </w:r>
    </w:p>
    <w:p w14:paraId="07C8582C" w14:textId="6354FB20" w:rsidR="00F26A9E" w:rsidRPr="00F26A9E" w:rsidRDefault="00F26A9E" w:rsidP="004D7138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  <w:r w:rsidRPr="00F26A9E"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  <w:t>Kavandatud kogumaksumus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: </w:t>
      </w:r>
      <w:r w:rsidR="004D713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215 807,18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  <w:r w:rsidR="00F206D7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eurot, millest toetus kuni </w:t>
      </w:r>
      <w:r w:rsidR="006D6A24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121 600,00</w:t>
      </w:r>
      <w:r w:rsidR="00F206D7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eurot ja </w:t>
      </w:r>
      <w:r w:rsidR="00F206D7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Kohila valla omaosalus vähemalt</w:t>
      </w:r>
      <w:r w:rsidR="00020102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  <w:r w:rsidR="006D6A24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94 207,18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eurot.</w:t>
      </w:r>
    </w:p>
    <w:p w14:paraId="2BEB39DF" w14:textId="38719BAC" w:rsidR="00F26A9E" w:rsidRPr="00F26A9E" w:rsidRDefault="00F26A9E" w:rsidP="00020102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  <w:r w:rsidRPr="00F26A9E"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  <w:t>Projekti periood</w:t>
      </w:r>
      <w:r w:rsidR="00020102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: alguskuupäev on </w:t>
      </w:r>
      <w:r w:rsidR="008B328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18.04.2022</w:t>
      </w:r>
      <w:r w:rsidR="00706673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, lõppkuupäev </w:t>
      </w:r>
      <w:r w:rsidR="008B328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17.04.2024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.</w:t>
      </w:r>
    </w:p>
    <w:p w14:paraId="7A17E817" w14:textId="504AAFE9" w:rsidR="00F26A9E" w:rsidRPr="00F26A9E" w:rsidRDefault="00F26A9E" w:rsidP="00020102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  <w:r w:rsidRPr="00F26A9E"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  <w:t>Projekti eesmärk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: </w:t>
      </w:r>
      <w:r w:rsidR="008B3288" w:rsidRPr="008B328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Kohila alevis ja piirkonnas</w:t>
      </w:r>
      <w:r w:rsidR="008B328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  <w:r w:rsidR="008B3288" w:rsidRPr="008B328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laiemalt on kasvanud jalgsi ja jalgrattaga liiklejate arv ning on tagatud teenustele ja töökohtadele parem ligipääs.</w:t>
      </w:r>
    </w:p>
    <w:p w14:paraId="7A93A306" w14:textId="3042B804" w:rsidR="00E03217" w:rsidRPr="00F26A9E" w:rsidRDefault="00F26A9E" w:rsidP="008B3288">
      <w:pPr>
        <w:spacing w:after="150" w:line="270" w:lineRule="atLeast"/>
        <w:jc w:val="both"/>
        <w:rPr>
          <w:rFonts w:ascii="Arial" w:hAnsi="Arial" w:cs="Arial"/>
          <w:sz w:val="24"/>
          <w:szCs w:val="24"/>
        </w:rPr>
      </w:pPr>
      <w:r w:rsidRPr="00F26A9E"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  <w:t>Projekti tulemused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:</w:t>
      </w:r>
      <w:r w:rsidR="00020102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  <w:r w:rsidR="008B3288" w:rsidRPr="008B328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Rajatud on uued jalgrattatee lõigud Kohila alevis Kapa ja Tööstuse tänaval.</w:t>
      </w:r>
    </w:p>
    <w:sectPr w:rsidR="00E03217" w:rsidRPr="00F26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A9E"/>
    <w:rsid w:val="00020102"/>
    <w:rsid w:val="002D0F11"/>
    <w:rsid w:val="003E3DD3"/>
    <w:rsid w:val="004D7138"/>
    <w:rsid w:val="006D6A24"/>
    <w:rsid w:val="00706673"/>
    <w:rsid w:val="00761F3D"/>
    <w:rsid w:val="007B1BEE"/>
    <w:rsid w:val="008B3288"/>
    <w:rsid w:val="00AC016C"/>
    <w:rsid w:val="00E03217"/>
    <w:rsid w:val="00E8437D"/>
    <w:rsid w:val="00F206D7"/>
    <w:rsid w:val="00F26A9E"/>
    <w:rsid w:val="00FC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FE79F"/>
  <w15:chartTrackingRefBased/>
  <w15:docId w15:val="{D838E6B1-8180-4DB3-83E8-DE9982E4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A9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A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6A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26A9E"/>
    <w:rPr>
      <w:strike w:val="0"/>
      <w:dstrike w:val="0"/>
      <w:color w:val="428BCA"/>
      <w:u w:val="none"/>
      <w:effect w:val="none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Herkki Olo</dc:creator>
  <cp:keywords/>
  <dc:description/>
  <cp:lastModifiedBy>Herkki Olo</cp:lastModifiedBy>
  <cp:revision>4</cp:revision>
  <dcterms:created xsi:type="dcterms:W3CDTF">2023-06-16T06:48:00Z</dcterms:created>
  <dcterms:modified xsi:type="dcterms:W3CDTF">2023-06-16T06:57:00Z</dcterms:modified>
</cp:coreProperties>
</file>