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B21E" w14:textId="77777777" w:rsidR="00227ACF" w:rsidRDefault="00227ACF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227ACF">
        <w:rPr>
          <w:rFonts w:ascii="Arial" w:hAnsi="Arial" w:cs="Arial"/>
          <w:b/>
          <w:sz w:val="24"/>
          <w:szCs w:val="24"/>
        </w:rPr>
        <w:t xml:space="preserve">Kohila alevi, </w:t>
      </w:r>
      <w:proofErr w:type="spellStart"/>
      <w:r w:rsidRPr="00227ACF">
        <w:rPr>
          <w:rFonts w:ascii="Arial" w:hAnsi="Arial" w:cs="Arial"/>
          <w:b/>
          <w:sz w:val="24"/>
          <w:szCs w:val="24"/>
        </w:rPr>
        <w:t>Aespa</w:t>
      </w:r>
      <w:proofErr w:type="spellEnd"/>
      <w:r w:rsidRPr="00227ACF">
        <w:rPr>
          <w:rFonts w:ascii="Arial" w:hAnsi="Arial" w:cs="Arial"/>
          <w:b/>
          <w:sz w:val="24"/>
          <w:szCs w:val="24"/>
        </w:rPr>
        <w:t xml:space="preserve"> aleviku ja Vilivere küla tänavavalgustuse rekonstrueerimine</w:t>
      </w:r>
    </w:p>
    <w:p w14:paraId="670A3329" w14:textId="6EE8773B" w:rsidR="00FC6BE4" w:rsidRDefault="00227ACF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Projekti nr: </w:t>
      </w:r>
      <w:r w:rsidRPr="00227ACF">
        <w:rPr>
          <w:rFonts w:ascii="Arial" w:hAnsi="Arial" w:cs="Arial"/>
          <w:sz w:val="24"/>
          <w:szCs w:val="24"/>
        </w:rPr>
        <w:t>2014-2020.6.03.19-0181</w:t>
      </w:r>
    </w:p>
    <w:p w14:paraId="45A8A662" w14:textId="77777777" w:rsidR="00227ACF" w:rsidRPr="002D0F11" w:rsidRDefault="00227ACF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14:paraId="0D599399" w14:textId="77777777" w:rsidR="00F26A9E" w:rsidRPr="00F26A9E" w:rsidRDefault="00706673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  <w:lang w:val="en-GB" w:eastAsia="en-GB"/>
        </w:rPr>
        <w:drawing>
          <wp:inline distT="0" distB="0" distL="0" distR="0" wp14:anchorId="64E6F560" wp14:editId="0B605E29">
            <wp:extent cx="3174491" cy="1676400"/>
            <wp:effectExtent l="0" t="0" r="6985" b="0"/>
            <wp:docPr id="2" name="Pilt 2" descr="http://www.struktuurifondid.ee/public/EL_Uhtekuuluvusfond_horisonta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uktuurifondid.ee/public/EL_Uhtekuuluvusfond_horisontaal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51" cy="168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170B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0D00DF42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7581ADC8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Euroopa Liidu Ühtekuuluvusfond, rakendusüksus: SA Keskkonnainvesteeri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ngute Keskus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26B592C3" w14:textId="7351C725" w:rsidR="00227ACF" w:rsidRDefault="00F26A9E" w:rsidP="00227ACF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Meede</w:t>
      </w:r>
      <w:r w:rsidR="00227ACF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Energiasäästu ja taastuvenergia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osakaalu suurendamine.</w:t>
      </w:r>
      <w:r w:rsidR="00227ACF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</w:p>
    <w:p w14:paraId="0AF4C473" w14:textId="173E7358" w:rsidR="00F26A9E" w:rsidRPr="00F26A9E" w:rsidRDefault="00227ACF" w:rsidP="00227ACF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227ACF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Taotlusvoor: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227ACF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Tänavavalgustuse taristu renoveerimine III - 19.08.2019-31.10.2019</w:t>
      </w:r>
    </w:p>
    <w:p w14:paraId="6B212DBE" w14:textId="23D16FB2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EA005E" w:rsidRP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257 264,40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</w:t>
      </w:r>
      <w:r w:rsidR="00EA005E" w:rsidRP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156 931,28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 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EA005E" w:rsidRP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100 333,12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eurot.</w:t>
      </w:r>
    </w:p>
    <w:p w14:paraId="72E4B42D" w14:textId="1C9E6AF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 alguskuupäev on 01.0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5.20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20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 lõppkuupäev 3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.0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6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</w:t>
      </w:r>
      <w:r w:rsidR="00EA005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21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4AE120C0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lla tänavavalgustuse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elektrienergia kokkuhoid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39B25013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Säästlik ja kaasaegne Kohila valla tänavavalgustussüsteem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 </w:t>
      </w:r>
    </w:p>
    <w:p w14:paraId="08B6B914" w14:textId="77777777" w:rsidR="00E03217" w:rsidRPr="00F26A9E" w:rsidRDefault="00E03217" w:rsidP="00020102">
      <w:pPr>
        <w:jc w:val="both"/>
        <w:rPr>
          <w:rFonts w:ascii="Arial" w:hAnsi="Arial" w:cs="Arial"/>
          <w:sz w:val="24"/>
          <w:szCs w:val="24"/>
        </w:rPr>
      </w:pPr>
    </w:p>
    <w:sectPr w:rsidR="00E03217" w:rsidRPr="00F2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27ACF"/>
    <w:rsid w:val="002D0F11"/>
    <w:rsid w:val="003769BF"/>
    <w:rsid w:val="003E3DD3"/>
    <w:rsid w:val="00706673"/>
    <w:rsid w:val="00772048"/>
    <w:rsid w:val="007B1BEE"/>
    <w:rsid w:val="00AC016C"/>
    <w:rsid w:val="00E03217"/>
    <w:rsid w:val="00E8437D"/>
    <w:rsid w:val="00EA005E"/>
    <w:rsid w:val="00F206D7"/>
    <w:rsid w:val="00F26A9E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736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5</cp:revision>
  <dcterms:created xsi:type="dcterms:W3CDTF">2020-04-09T06:25:00Z</dcterms:created>
  <dcterms:modified xsi:type="dcterms:W3CDTF">2020-04-09T06:57:00Z</dcterms:modified>
</cp:coreProperties>
</file>