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000B7A">
      <w:pPr>
        <w:rPr>
          <w:rFonts w:ascii="Times New Roman" w:hAnsi="Times New Roman" w:cs="Times New Roman"/>
          <w:sz w:val="44"/>
        </w:rPr>
      </w:pPr>
      <w:r>
        <w:rPr>
          <w:rFonts w:ascii="Times New Roman" w:hAnsi="Times New Roman" w:cs="Times New Roman"/>
          <w:sz w:val="44"/>
        </w:rPr>
        <w:t xml:space="preserve"> </w:t>
      </w:r>
    </w:p>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771723">
      <w:pPr>
        <w:rPr>
          <w:rFonts w:ascii="Times New Roman" w:hAnsi="Times New Roman" w:cs="Times New Roman"/>
          <w:sz w:val="44"/>
        </w:rPr>
      </w:pPr>
    </w:p>
    <w:p w:rsidR="00771723" w:rsidRDefault="00771723" w:rsidP="00771723">
      <w:pPr>
        <w:jc w:val="center"/>
        <w:rPr>
          <w:rFonts w:ascii="Times New Roman" w:hAnsi="Times New Roman" w:cs="Times New Roman"/>
          <w:b/>
          <w:sz w:val="44"/>
        </w:rPr>
      </w:pPr>
      <w:r>
        <w:rPr>
          <w:rFonts w:ascii="Times New Roman" w:hAnsi="Times New Roman" w:cs="Times New Roman"/>
          <w:b/>
          <w:sz w:val="44"/>
        </w:rPr>
        <w:t xml:space="preserve">Kohila vallas </w:t>
      </w:r>
      <w:proofErr w:type="spellStart"/>
      <w:r w:rsidR="002F5458">
        <w:rPr>
          <w:rFonts w:ascii="Times New Roman" w:hAnsi="Times New Roman" w:cs="Times New Roman"/>
          <w:b/>
          <w:sz w:val="44"/>
        </w:rPr>
        <w:t>Pihali</w:t>
      </w:r>
      <w:proofErr w:type="spellEnd"/>
      <w:r w:rsidR="002F5458">
        <w:rPr>
          <w:rFonts w:ascii="Times New Roman" w:hAnsi="Times New Roman" w:cs="Times New Roman"/>
          <w:b/>
          <w:sz w:val="44"/>
        </w:rPr>
        <w:t xml:space="preserve"> külas Pääsusilma maaüksuse detailplaneeringu keskkonnamõju strateegilise hindamise eelhinnang</w:t>
      </w: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44"/>
        </w:rPr>
      </w:pPr>
    </w:p>
    <w:p w:rsidR="002F5458" w:rsidRDefault="002F5458" w:rsidP="00771723">
      <w:pPr>
        <w:jc w:val="center"/>
        <w:rPr>
          <w:rFonts w:ascii="Times New Roman" w:hAnsi="Times New Roman" w:cs="Times New Roman"/>
          <w:b/>
          <w:sz w:val="24"/>
        </w:rPr>
      </w:pPr>
      <w:r>
        <w:rPr>
          <w:rFonts w:ascii="Times New Roman" w:hAnsi="Times New Roman" w:cs="Times New Roman"/>
          <w:b/>
          <w:sz w:val="24"/>
        </w:rPr>
        <w:t>Kohila 2018</w:t>
      </w:r>
    </w:p>
    <w:p w:rsidR="0086430C" w:rsidRDefault="0086430C" w:rsidP="00771723">
      <w:pPr>
        <w:jc w:val="center"/>
        <w:rPr>
          <w:rFonts w:ascii="Times New Roman" w:hAnsi="Times New Roman" w:cs="Times New Roman"/>
          <w:b/>
          <w:sz w:val="24"/>
        </w:rPr>
      </w:pPr>
    </w:p>
    <w:p w:rsidR="003574EF" w:rsidRDefault="003574EF" w:rsidP="00B422C4">
      <w:pPr>
        <w:pStyle w:val="Loendilik"/>
        <w:numPr>
          <w:ilvl w:val="0"/>
          <w:numId w:val="4"/>
        </w:numPr>
        <w:jc w:val="both"/>
        <w:rPr>
          <w:rFonts w:ascii="Times New Roman" w:hAnsi="Times New Roman" w:cs="Times New Roman"/>
          <w:b/>
          <w:sz w:val="24"/>
        </w:rPr>
      </w:pPr>
      <w:r w:rsidRPr="00B422C4">
        <w:rPr>
          <w:rFonts w:ascii="Times New Roman" w:hAnsi="Times New Roman" w:cs="Times New Roman"/>
          <w:b/>
          <w:sz w:val="24"/>
        </w:rPr>
        <w:lastRenderedPageBreak/>
        <w:t>Ü</w:t>
      </w:r>
      <w:r w:rsidR="00B422C4">
        <w:rPr>
          <w:rFonts w:ascii="Times New Roman" w:hAnsi="Times New Roman" w:cs="Times New Roman"/>
          <w:b/>
          <w:sz w:val="24"/>
        </w:rPr>
        <w:t>levaade kavandatavast tegevusest</w:t>
      </w:r>
    </w:p>
    <w:p w:rsidR="00B422C4" w:rsidRDefault="00B422C4" w:rsidP="0020363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Tegevuse eesmärk ja vajadus</w:t>
      </w:r>
    </w:p>
    <w:p w:rsidR="00402492" w:rsidRDefault="00B422C4" w:rsidP="0020363E">
      <w:pPr>
        <w:spacing w:after="0"/>
        <w:jc w:val="both"/>
        <w:rPr>
          <w:rFonts w:ascii="Times New Roman" w:hAnsi="Times New Roman" w:cs="Times New Roman"/>
          <w:sz w:val="24"/>
        </w:rPr>
      </w:pPr>
      <w:r>
        <w:rPr>
          <w:rFonts w:ascii="Times New Roman" w:hAnsi="Times New Roman" w:cs="Times New Roman"/>
          <w:sz w:val="24"/>
        </w:rPr>
        <w:t xml:space="preserve">Planeeritav ala asub </w:t>
      </w:r>
      <w:proofErr w:type="spellStart"/>
      <w:r w:rsidRPr="00B422C4">
        <w:rPr>
          <w:rFonts w:ascii="Times New Roman" w:hAnsi="Times New Roman" w:cs="Times New Roman"/>
          <w:sz w:val="24"/>
        </w:rPr>
        <w:t>Pihali</w:t>
      </w:r>
      <w:proofErr w:type="spellEnd"/>
      <w:r w:rsidRPr="00B422C4">
        <w:rPr>
          <w:rFonts w:ascii="Times New Roman" w:hAnsi="Times New Roman" w:cs="Times New Roman"/>
          <w:sz w:val="24"/>
        </w:rPr>
        <w:t xml:space="preserve"> küla keskusest ligikaudu 800 m kaugusel idas, 20103 </w:t>
      </w:r>
      <w:proofErr w:type="spellStart"/>
      <w:r w:rsidRPr="00B422C4">
        <w:rPr>
          <w:rFonts w:ascii="Times New Roman" w:hAnsi="Times New Roman" w:cs="Times New Roman"/>
          <w:sz w:val="24"/>
        </w:rPr>
        <w:t>Pihali</w:t>
      </w:r>
      <w:proofErr w:type="spellEnd"/>
      <w:r w:rsidRPr="00B422C4">
        <w:rPr>
          <w:rFonts w:ascii="Times New Roman" w:hAnsi="Times New Roman" w:cs="Times New Roman"/>
          <w:sz w:val="24"/>
        </w:rPr>
        <w:t>-</w:t>
      </w:r>
      <w:proofErr w:type="spellStart"/>
      <w:r w:rsidRPr="00B422C4">
        <w:rPr>
          <w:rFonts w:ascii="Times New Roman" w:hAnsi="Times New Roman" w:cs="Times New Roman"/>
          <w:sz w:val="24"/>
        </w:rPr>
        <w:t>Adila</w:t>
      </w:r>
      <w:proofErr w:type="spellEnd"/>
      <w:r w:rsidRPr="00B422C4">
        <w:rPr>
          <w:rFonts w:ascii="Times New Roman" w:hAnsi="Times New Roman" w:cs="Times New Roman"/>
          <w:sz w:val="24"/>
        </w:rPr>
        <w:t>-Rabivere riigimaantee vahetusläheduses (u 300 m kaugusel). Pla</w:t>
      </w:r>
      <w:r>
        <w:rPr>
          <w:rFonts w:ascii="Times New Roman" w:hAnsi="Times New Roman" w:cs="Times New Roman"/>
          <w:sz w:val="24"/>
        </w:rPr>
        <w:t>neeritava ala suurus on 16073 m</w:t>
      </w:r>
      <w:r>
        <w:rPr>
          <w:rFonts w:ascii="Times New Roman" w:hAnsi="Times New Roman" w:cs="Times New Roman"/>
          <w:sz w:val="24"/>
          <w:vertAlign w:val="superscript"/>
        </w:rPr>
        <w:t>2</w:t>
      </w:r>
      <w:r>
        <w:rPr>
          <w:rFonts w:ascii="Times New Roman" w:hAnsi="Times New Roman" w:cs="Times New Roman"/>
          <w:sz w:val="24"/>
        </w:rPr>
        <w:t>.</w:t>
      </w:r>
    </w:p>
    <w:p w:rsidR="00B422C4" w:rsidRDefault="00B422C4" w:rsidP="0020363E">
      <w:pPr>
        <w:spacing w:after="0"/>
        <w:jc w:val="both"/>
        <w:rPr>
          <w:rFonts w:ascii="Times New Roman" w:hAnsi="Times New Roman" w:cs="Times New Roman"/>
          <w:sz w:val="24"/>
        </w:rPr>
      </w:pPr>
      <w:r>
        <w:rPr>
          <w:rFonts w:ascii="Times New Roman" w:hAnsi="Times New Roman" w:cs="Times New Roman"/>
          <w:sz w:val="24"/>
        </w:rPr>
        <w:t xml:space="preserve">Detailplaneeringu koostamise eesmärk on </w:t>
      </w:r>
      <w:r w:rsidR="002F5540" w:rsidRPr="002F5540">
        <w:rPr>
          <w:rFonts w:ascii="Times New Roman" w:hAnsi="Times New Roman" w:cs="Times New Roman"/>
          <w:sz w:val="24"/>
        </w:rPr>
        <w:t>Pääsusilma (katastritunnus 31701:006:0107, sihtotstarve maatulundusmaa 100%, pindala 16073 m3) katastriüksuse sihtotstarbe muutmine maatulundusmaast elamumaaks, hoonestusala ja ehitusõiguse määramine üksikelamu ja abihoonete ehitamiseks.</w:t>
      </w:r>
    </w:p>
    <w:p w:rsidR="0020363E" w:rsidRDefault="0020363E" w:rsidP="0020363E">
      <w:pPr>
        <w:spacing w:after="0"/>
        <w:jc w:val="both"/>
        <w:rPr>
          <w:rFonts w:ascii="Times New Roman" w:hAnsi="Times New Roman" w:cs="Times New Roman"/>
          <w:sz w:val="24"/>
        </w:rPr>
      </w:pPr>
    </w:p>
    <w:p w:rsidR="002F5540" w:rsidRDefault="009B5D57" w:rsidP="00402492">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Kavandatava tegevuse kirjeldus</w:t>
      </w:r>
    </w:p>
    <w:p w:rsidR="00C310EA" w:rsidRDefault="00C310EA" w:rsidP="00402492">
      <w:pPr>
        <w:spacing w:after="0"/>
        <w:jc w:val="both"/>
        <w:rPr>
          <w:rFonts w:ascii="Times New Roman" w:hAnsi="Times New Roman" w:cs="Times New Roman"/>
          <w:sz w:val="24"/>
        </w:rPr>
      </w:pPr>
      <w:r>
        <w:rPr>
          <w:rFonts w:ascii="Times New Roman" w:hAnsi="Times New Roman" w:cs="Times New Roman"/>
          <w:sz w:val="24"/>
        </w:rPr>
        <w:t>Detailplaneeringuga on kavandatud Pääsusilma kinnistule üks krunt ehk kinnistu piiride muutmist ei toimu. Eesmärgiks on muuta planeeringuala sihtotstarvet maatulundusmaast elamumaaks ning rajada kinnistule elu- ja abihooned ühe leibkonna tarbeks. Tulenevalt maa sihtotstarbe muutmisest</w:t>
      </w:r>
      <w:r w:rsidR="00877017">
        <w:rPr>
          <w:rFonts w:ascii="Times New Roman" w:hAnsi="Times New Roman" w:cs="Times New Roman"/>
          <w:sz w:val="24"/>
        </w:rPr>
        <w:t xml:space="preserve"> ning hoonestatava planeeringuala suurusest</w:t>
      </w:r>
      <w:r>
        <w:rPr>
          <w:rFonts w:ascii="Times New Roman" w:hAnsi="Times New Roman" w:cs="Times New Roman"/>
          <w:sz w:val="24"/>
        </w:rPr>
        <w:t xml:space="preserve"> tuleb muuta kehtivat Kohila valla üldplaneeringut planeeritava ala ulatuses.</w:t>
      </w:r>
    </w:p>
    <w:p w:rsidR="00F30CF8" w:rsidRPr="00C310EA" w:rsidRDefault="00F30CF8" w:rsidP="00F30CF8">
      <w:pPr>
        <w:spacing w:after="0"/>
        <w:ind w:left="141"/>
        <w:jc w:val="both"/>
        <w:rPr>
          <w:rFonts w:ascii="Times New Roman" w:hAnsi="Times New Roman" w:cs="Times New Roman"/>
          <w:sz w:val="24"/>
        </w:rPr>
      </w:pPr>
    </w:p>
    <w:p w:rsidR="00831C4E" w:rsidRPr="00831C4E" w:rsidRDefault="00260F2B" w:rsidP="00831C4E">
      <w:pPr>
        <w:pStyle w:val="Loendilik"/>
        <w:numPr>
          <w:ilvl w:val="0"/>
          <w:numId w:val="4"/>
        </w:numPr>
        <w:jc w:val="both"/>
        <w:rPr>
          <w:rFonts w:ascii="Times New Roman" w:hAnsi="Times New Roman" w:cs="Times New Roman"/>
          <w:b/>
          <w:sz w:val="24"/>
        </w:rPr>
      </w:pPr>
      <w:r>
        <w:rPr>
          <w:rFonts w:ascii="Times New Roman" w:hAnsi="Times New Roman" w:cs="Times New Roman"/>
          <w:b/>
          <w:sz w:val="24"/>
        </w:rPr>
        <w:t>Vastavus kehtivatele õigusaktidele ja strateegilistele planeerimisdokumentidele</w:t>
      </w:r>
    </w:p>
    <w:p w:rsidR="00260F2B" w:rsidRDefault="00260F2B" w:rsidP="00831C4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Rapla maakonnaplaneering</w:t>
      </w:r>
      <w:r w:rsidR="00831C4E">
        <w:rPr>
          <w:rFonts w:ascii="Times New Roman" w:hAnsi="Times New Roman" w:cs="Times New Roman"/>
          <w:b/>
          <w:sz w:val="24"/>
        </w:rPr>
        <w:t xml:space="preserve"> </w:t>
      </w:r>
      <w:r w:rsidR="00831C4E">
        <w:rPr>
          <w:rFonts w:ascii="Times New Roman" w:hAnsi="Times New Roman" w:cs="Times New Roman"/>
          <w:sz w:val="24"/>
        </w:rPr>
        <w:t xml:space="preserve">(kehtestatud </w:t>
      </w:r>
      <w:r w:rsidR="00831C4E" w:rsidRPr="00831C4E">
        <w:rPr>
          <w:rFonts w:ascii="Times New Roman" w:hAnsi="Times New Roman" w:cs="Times New Roman"/>
          <w:sz w:val="24"/>
        </w:rPr>
        <w:t>Riigihalduse ministri 13.04.2018 käskkirjaga nr 1.1-4/80</w:t>
      </w:r>
      <w:r w:rsidR="00831C4E">
        <w:rPr>
          <w:rFonts w:ascii="Times New Roman" w:hAnsi="Times New Roman" w:cs="Times New Roman"/>
          <w:sz w:val="24"/>
        </w:rPr>
        <w:t>)</w:t>
      </w:r>
    </w:p>
    <w:p w:rsidR="005C0BCD" w:rsidRDefault="000106FF" w:rsidP="00402492">
      <w:pPr>
        <w:spacing w:after="0"/>
        <w:jc w:val="both"/>
        <w:rPr>
          <w:rFonts w:ascii="Times New Roman" w:hAnsi="Times New Roman" w:cs="Times New Roman"/>
          <w:sz w:val="24"/>
        </w:rPr>
      </w:pPr>
      <w:r>
        <w:rPr>
          <w:rFonts w:ascii="Times New Roman" w:hAnsi="Times New Roman" w:cs="Times New Roman"/>
          <w:sz w:val="24"/>
        </w:rPr>
        <w:t>Rapla maakonnaplaneeringu kohaselt jääb Pääsusilma detailplaneeringu ala väärtuslikele põllumajandusmaadele, millede säilitamiseks tuleb v</w:t>
      </w:r>
      <w:r w:rsidRPr="000106FF">
        <w:rPr>
          <w:rFonts w:ascii="Times New Roman" w:hAnsi="Times New Roman" w:cs="Times New Roman"/>
          <w:sz w:val="24"/>
        </w:rPr>
        <w:t>ältida elamualade (v.a üksikelamute) rajamist väärtuslikule põllumajandusmaale.</w:t>
      </w:r>
      <w:r>
        <w:rPr>
          <w:rFonts w:ascii="Times New Roman" w:hAnsi="Times New Roman" w:cs="Times New Roman"/>
          <w:sz w:val="24"/>
        </w:rPr>
        <w:t xml:space="preserve"> </w:t>
      </w:r>
    </w:p>
    <w:p w:rsidR="008063CF" w:rsidRDefault="005C0BCD" w:rsidP="00402492">
      <w:pPr>
        <w:spacing w:after="0"/>
        <w:jc w:val="both"/>
        <w:rPr>
          <w:rFonts w:ascii="Times New Roman" w:hAnsi="Times New Roman" w:cs="Times New Roman"/>
          <w:sz w:val="24"/>
        </w:rPr>
      </w:pPr>
      <w:r>
        <w:rPr>
          <w:rFonts w:ascii="Times New Roman" w:hAnsi="Times New Roman" w:cs="Times New Roman"/>
          <w:sz w:val="24"/>
        </w:rPr>
        <w:t>Maakonnaplaneeringu teema</w:t>
      </w:r>
      <w:r w:rsidR="008063CF">
        <w:rPr>
          <w:rFonts w:ascii="Times New Roman" w:hAnsi="Times New Roman" w:cs="Times New Roman"/>
          <w:sz w:val="24"/>
        </w:rPr>
        <w:t>planeeringu „Raplamaa roheline võrgustik“ kohaselt ei jää käesolev planeering rohevõrgustiku aladele.</w:t>
      </w:r>
    </w:p>
    <w:p w:rsidR="000775BD" w:rsidRDefault="000106FF" w:rsidP="00402492">
      <w:pPr>
        <w:spacing w:after="0"/>
        <w:jc w:val="both"/>
        <w:rPr>
          <w:rFonts w:ascii="Times New Roman" w:hAnsi="Times New Roman" w:cs="Times New Roman"/>
          <w:sz w:val="24"/>
        </w:rPr>
      </w:pPr>
      <w:r>
        <w:rPr>
          <w:rFonts w:ascii="Times New Roman" w:hAnsi="Times New Roman" w:cs="Times New Roman"/>
          <w:sz w:val="24"/>
        </w:rPr>
        <w:t>Seega vastab detailplaneering maakasutuselt ja visioonilt Rapla maakonnaplaneeringule.</w:t>
      </w:r>
    </w:p>
    <w:p w:rsidR="000106FF" w:rsidRPr="000106FF" w:rsidRDefault="000106FF" w:rsidP="000106FF">
      <w:pPr>
        <w:spacing w:after="0"/>
        <w:ind w:left="141"/>
        <w:jc w:val="both"/>
        <w:rPr>
          <w:rFonts w:ascii="Times New Roman" w:hAnsi="Times New Roman" w:cs="Times New Roman"/>
          <w:sz w:val="24"/>
        </w:rPr>
      </w:pPr>
    </w:p>
    <w:p w:rsidR="002D0826" w:rsidRPr="00872D13" w:rsidRDefault="002D0826" w:rsidP="00867A7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 xml:space="preserve">Kohila valla üldplaneering </w:t>
      </w:r>
      <w:r>
        <w:rPr>
          <w:rFonts w:ascii="Times New Roman" w:hAnsi="Times New Roman" w:cs="Times New Roman"/>
          <w:sz w:val="24"/>
        </w:rPr>
        <w:t xml:space="preserve">(kehtestatud Kohila Vallavolikogu </w:t>
      </w:r>
      <w:r w:rsidR="00872D13" w:rsidRPr="00872D13">
        <w:rPr>
          <w:rFonts w:ascii="Times New Roman" w:hAnsi="Times New Roman" w:cs="Times New Roman"/>
          <w:sz w:val="24"/>
        </w:rPr>
        <w:t>20.07.2006 otsusega nr 86</w:t>
      </w:r>
      <w:r w:rsidR="00872D13">
        <w:rPr>
          <w:rFonts w:ascii="Times New Roman" w:hAnsi="Times New Roman" w:cs="Times New Roman"/>
          <w:sz w:val="24"/>
        </w:rPr>
        <w:t>)</w:t>
      </w:r>
    </w:p>
    <w:p w:rsidR="0075256F" w:rsidRDefault="00872D13" w:rsidP="00402492">
      <w:pPr>
        <w:spacing w:after="0"/>
        <w:jc w:val="both"/>
        <w:rPr>
          <w:rFonts w:ascii="Times New Roman" w:hAnsi="Times New Roman" w:cs="Times New Roman"/>
          <w:sz w:val="24"/>
        </w:rPr>
      </w:pPr>
      <w:r w:rsidRPr="00872D13">
        <w:rPr>
          <w:rFonts w:ascii="Times New Roman" w:hAnsi="Times New Roman" w:cs="Times New Roman"/>
          <w:sz w:val="24"/>
        </w:rPr>
        <w:t xml:space="preserve">Kohila valla üldplaneeringu (edaspidi üldplaneering) kohaselt asub planeeritav ala </w:t>
      </w:r>
      <w:proofErr w:type="spellStart"/>
      <w:r w:rsidRPr="00872D13">
        <w:rPr>
          <w:rFonts w:ascii="Times New Roman" w:hAnsi="Times New Roman" w:cs="Times New Roman"/>
          <w:sz w:val="24"/>
        </w:rPr>
        <w:t>hajaasustusega</w:t>
      </w:r>
      <w:proofErr w:type="spellEnd"/>
      <w:r w:rsidRPr="00872D13">
        <w:rPr>
          <w:rFonts w:ascii="Times New Roman" w:hAnsi="Times New Roman" w:cs="Times New Roman"/>
          <w:sz w:val="24"/>
        </w:rPr>
        <w:t xml:space="preserve"> alal, mille maakasutuse juhtotstarve on looduslik haljasmaa </w:t>
      </w:r>
      <w:r w:rsidR="0075256F">
        <w:rPr>
          <w:rFonts w:ascii="Times New Roman" w:hAnsi="Times New Roman" w:cs="Times New Roman"/>
          <w:sz w:val="24"/>
        </w:rPr>
        <w:t xml:space="preserve">- </w:t>
      </w:r>
      <w:proofErr w:type="spellStart"/>
      <w:r w:rsidRPr="00872D13">
        <w:rPr>
          <w:rFonts w:ascii="Times New Roman" w:hAnsi="Times New Roman" w:cs="Times New Roman"/>
          <w:sz w:val="24"/>
        </w:rPr>
        <w:t>hajaasustuse</w:t>
      </w:r>
      <w:proofErr w:type="spellEnd"/>
      <w:r w:rsidRPr="00872D13">
        <w:rPr>
          <w:rFonts w:ascii="Times New Roman" w:hAnsi="Times New Roman" w:cs="Times New Roman"/>
          <w:sz w:val="24"/>
        </w:rPr>
        <w:t xml:space="preserve"> ala, kus võivad paikneda üksikud paikkonda sobivad elu-, ühiskondlikud- ja tootmisho</w:t>
      </w:r>
      <w:r w:rsidR="0075256F">
        <w:rPr>
          <w:rFonts w:ascii="Times New Roman" w:hAnsi="Times New Roman" w:cs="Times New Roman"/>
          <w:sz w:val="24"/>
        </w:rPr>
        <w:t>oned</w:t>
      </w:r>
      <w:r w:rsidRPr="00872D13">
        <w:rPr>
          <w:rFonts w:ascii="Times New Roman" w:hAnsi="Times New Roman" w:cs="Times New Roman"/>
          <w:sz w:val="24"/>
        </w:rPr>
        <w:t>.</w:t>
      </w:r>
      <w:r w:rsidR="0075256F">
        <w:rPr>
          <w:rFonts w:ascii="Times New Roman" w:hAnsi="Times New Roman" w:cs="Times New Roman"/>
          <w:sz w:val="24"/>
        </w:rPr>
        <w:t xml:space="preserve"> Maakasutuselt vastab käesolev detailplaneering Kohila valla üldplaneeringule.</w:t>
      </w:r>
    </w:p>
    <w:p w:rsidR="00C310EA" w:rsidRDefault="00872D13" w:rsidP="00402492">
      <w:pPr>
        <w:spacing w:after="0"/>
        <w:jc w:val="both"/>
        <w:rPr>
          <w:rFonts w:ascii="Times New Roman" w:hAnsi="Times New Roman" w:cs="Times New Roman"/>
          <w:sz w:val="24"/>
        </w:rPr>
      </w:pPr>
      <w:r w:rsidRPr="00872D13">
        <w:rPr>
          <w:rFonts w:ascii="Times New Roman" w:hAnsi="Times New Roman" w:cs="Times New Roman"/>
          <w:sz w:val="24"/>
        </w:rPr>
        <w:t xml:space="preserve">Vastavalt üldplaneeringule </w:t>
      </w:r>
      <w:r w:rsidR="0075256F" w:rsidRPr="00872D13">
        <w:rPr>
          <w:rFonts w:ascii="Times New Roman" w:hAnsi="Times New Roman" w:cs="Times New Roman"/>
          <w:sz w:val="24"/>
        </w:rPr>
        <w:t xml:space="preserve">peab moodustatava uue katastriüksuse suurus </w:t>
      </w:r>
      <w:r w:rsidR="00F30CF8">
        <w:rPr>
          <w:rFonts w:ascii="Times New Roman" w:hAnsi="Times New Roman" w:cs="Times New Roman"/>
          <w:sz w:val="24"/>
        </w:rPr>
        <w:t>e</w:t>
      </w:r>
      <w:r w:rsidR="00F30CF8" w:rsidRPr="00872D13">
        <w:rPr>
          <w:rFonts w:ascii="Times New Roman" w:hAnsi="Times New Roman" w:cs="Times New Roman"/>
          <w:sz w:val="24"/>
        </w:rPr>
        <w:t xml:space="preserve">hitusõiguse saamiseks </w:t>
      </w:r>
      <w:proofErr w:type="spellStart"/>
      <w:r w:rsidR="00F30CF8" w:rsidRPr="00872D13">
        <w:rPr>
          <w:rFonts w:ascii="Times New Roman" w:hAnsi="Times New Roman" w:cs="Times New Roman"/>
          <w:sz w:val="24"/>
        </w:rPr>
        <w:t>hajaasustusega</w:t>
      </w:r>
      <w:proofErr w:type="spellEnd"/>
      <w:r w:rsidR="00F30CF8" w:rsidRPr="00872D13">
        <w:rPr>
          <w:rFonts w:ascii="Times New Roman" w:hAnsi="Times New Roman" w:cs="Times New Roman"/>
          <w:sz w:val="24"/>
        </w:rPr>
        <w:t xml:space="preserve"> alal olema vähemalt 2 ha</w:t>
      </w:r>
      <w:r w:rsidR="00F30CF8">
        <w:rPr>
          <w:rFonts w:ascii="Times New Roman" w:hAnsi="Times New Roman" w:cs="Times New Roman"/>
          <w:sz w:val="24"/>
        </w:rPr>
        <w:t>, planeeringu ala suurus on 1,61 ha.</w:t>
      </w:r>
      <w:r w:rsidR="0075256F">
        <w:rPr>
          <w:rFonts w:ascii="Times New Roman" w:hAnsi="Times New Roman" w:cs="Times New Roman"/>
          <w:sz w:val="24"/>
        </w:rPr>
        <w:t xml:space="preserve"> Hoonestatava kinnistu suuruse poolest läheb Pääsusilma detailplaneering Kohila valla üldplaneeringuga vastuollu.</w:t>
      </w:r>
    </w:p>
    <w:p w:rsidR="00867A7E" w:rsidRPr="00872D13" w:rsidRDefault="00867A7E" w:rsidP="00867A7E">
      <w:pPr>
        <w:spacing w:after="0"/>
        <w:ind w:left="141"/>
        <w:jc w:val="both"/>
        <w:rPr>
          <w:rFonts w:ascii="Times New Roman" w:hAnsi="Times New Roman" w:cs="Times New Roman"/>
          <w:sz w:val="24"/>
        </w:rPr>
      </w:pPr>
    </w:p>
    <w:p w:rsidR="002D0826" w:rsidRDefault="00D17C23" w:rsidP="00867A7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Vastavus kehtivatele õigusaktidele</w:t>
      </w:r>
    </w:p>
    <w:p w:rsidR="00867A7E" w:rsidRDefault="00867A7E" w:rsidP="00402492">
      <w:pPr>
        <w:spacing w:after="0"/>
        <w:jc w:val="both"/>
        <w:rPr>
          <w:rFonts w:ascii="Times New Roman" w:hAnsi="Times New Roman" w:cs="Times New Roman"/>
          <w:sz w:val="24"/>
        </w:rPr>
      </w:pPr>
      <w:r w:rsidRPr="00867A7E">
        <w:rPr>
          <w:rFonts w:ascii="Times New Roman" w:hAnsi="Times New Roman" w:cs="Times New Roman"/>
          <w:sz w:val="24"/>
        </w:rPr>
        <w:t>Planeeringuga kavandatav tegevus vastab kehtivatele õigusaktidele.</w:t>
      </w:r>
    </w:p>
    <w:p w:rsidR="00867A7E" w:rsidRPr="00867A7E" w:rsidRDefault="00867A7E" w:rsidP="00867A7E">
      <w:pPr>
        <w:spacing w:after="0"/>
        <w:ind w:left="141"/>
        <w:jc w:val="both"/>
        <w:rPr>
          <w:rFonts w:ascii="Times New Roman" w:hAnsi="Times New Roman" w:cs="Times New Roman"/>
          <w:sz w:val="24"/>
        </w:rPr>
      </w:pPr>
    </w:p>
    <w:p w:rsidR="00D17C23" w:rsidRDefault="00D17C23" w:rsidP="00F30CF8">
      <w:pPr>
        <w:pStyle w:val="Loendilik"/>
        <w:numPr>
          <w:ilvl w:val="0"/>
          <w:numId w:val="4"/>
        </w:numPr>
        <w:spacing w:after="0"/>
        <w:jc w:val="both"/>
        <w:rPr>
          <w:rFonts w:ascii="Times New Roman" w:hAnsi="Times New Roman" w:cs="Times New Roman"/>
          <w:b/>
          <w:sz w:val="24"/>
        </w:rPr>
      </w:pPr>
      <w:r>
        <w:rPr>
          <w:rFonts w:ascii="Times New Roman" w:hAnsi="Times New Roman" w:cs="Times New Roman"/>
          <w:b/>
          <w:sz w:val="24"/>
        </w:rPr>
        <w:t>Olemasoleva olukorra kirjeldus</w:t>
      </w:r>
    </w:p>
    <w:p w:rsidR="00402492" w:rsidRDefault="00553984" w:rsidP="00F30CF8">
      <w:pPr>
        <w:spacing w:after="0"/>
        <w:jc w:val="both"/>
        <w:rPr>
          <w:rFonts w:ascii="Times New Roman" w:hAnsi="Times New Roman" w:cs="Times New Roman"/>
          <w:sz w:val="24"/>
        </w:rPr>
      </w:pPr>
      <w:r w:rsidRPr="00553984">
        <w:rPr>
          <w:rFonts w:ascii="Times New Roman" w:hAnsi="Times New Roman" w:cs="Times New Roman"/>
          <w:sz w:val="24"/>
        </w:rPr>
        <w:t xml:space="preserve">Planeeritav ala asub </w:t>
      </w:r>
      <w:proofErr w:type="spellStart"/>
      <w:r w:rsidRPr="00553984">
        <w:rPr>
          <w:rFonts w:ascii="Times New Roman" w:hAnsi="Times New Roman" w:cs="Times New Roman"/>
          <w:sz w:val="24"/>
        </w:rPr>
        <w:t>Pihali</w:t>
      </w:r>
      <w:proofErr w:type="spellEnd"/>
      <w:r w:rsidRPr="00553984">
        <w:rPr>
          <w:rFonts w:ascii="Times New Roman" w:hAnsi="Times New Roman" w:cs="Times New Roman"/>
          <w:sz w:val="24"/>
        </w:rPr>
        <w:t xml:space="preserve"> küla keskusest ligikaudu 800 m kaugusel idas, 20103 </w:t>
      </w:r>
      <w:proofErr w:type="spellStart"/>
      <w:r w:rsidRPr="00553984">
        <w:rPr>
          <w:rFonts w:ascii="Times New Roman" w:hAnsi="Times New Roman" w:cs="Times New Roman"/>
          <w:sz w:val="24"/>
        </w:rPr>
        <w:t>Pihali</w:t>
      </w:r>
      <w:proofErr w:type="spellEnd"/>
      <w:r w:rsidRPr="00553984">
        <w:rPr>
          <w:rFonts w:ascii="Times New Roman" w:hAnsi="Times New Roman" w:cs="Times New Roman"/>
          <w:sz w:val="24"/>
        </w:rPr>
        <w:t>-</w:t>
      </w:r>
      <w:proofErr w:type="spellStart"/>
      <w:r w:rsidRPr="00553984">
        <w:rPr>
          <w:rFonts w:ascii="Times New Roman" w:hAnsi="Times New Roman" w:cs="Times New Roman"/>
          <w:sz w:val="24"/>
        </w:rPr>
        <w:t>Adila</w:t>
      </w:r>
      <w:proofErr w:type="spellEnd"/>
      <w:r w:rsidRPr="00553984">
        <w:rPr>
          <w:rFonts w:ascii="Times New Roman" w:hAnsi="Times New Roman" w:cs="Times New Roman"/>
          <w:sz w:val="24"/>
        </w:rPr>
        <w:t>-Rabivere riigimaantee vahetusläheduses (u 300 m kaugusel). Planeeritava ala suurus on 16073 m</w:t>
      </w:r>
      <w:r w:rsidRPr="00553984">
        <w:rPr>
          <w:rFonts w:ascii="Times New Roman" w:hAnsi="Times New Roman" w:cs="Times New Roman"/>
          <w:sz w:val="24"/>
          <w:vertAlign w:val="superscript"/>
        </w:rPr>
        <w:t>2</w:t>
      </w:r>
      <w:r w:rsidRPr="00553984">
        <w:rPr>
          <w:rFonts w:ascii="Times New Roman" w:hAnsi="Times New Roman" w:cs="Times New Roman"/>
          <w:sz w:val="24"/>
        </w:rPr>
        <w:t>.</w:t>
      </w:r>
      <w:r w:rsidR="00D7458E">
        <w:rPr>
          <w:rFonts w:ascii="Times New Roman" w:hAnsi="Times New Roman" w:cs="Times New Roman"/>
          <w:sz w:val="24"/>
        </w:rPr>
        <w:t xml:space="preserve"> </w:t>
      </w:r>
    </w:p>
    <w:p w:rsidR="00335E0D" w:rsidRDefault="00335E0D" w:rsidP="00F30CF8">
      <w:pPr>
        <w:spacing w:after="0"/>
        <w:jc w:val="both"/>
        <w:rPr>
          <w:rFonts w:ascii="Times New Roman" w:hAnsi="Times New Roman" w:cs="Times New Roman"/>
          <w:sz w:val="24"/>
        </w:rPr>
      </w:pPr>
      <w:r>
        <w:rPr>
          <w:rFonts w:ascii="Times New Roman" w:hAnsi="Times New Roman" w:cs="Times New Roman"/>
          <w:sz w:val="24"/>
        </w:rPr>
        <w:lastRenderedPageBreak/>
        <w:t>Planeeritavale alale on juurdepääs</w:t>
      </w:r>
      <w:r w:rsidR="00AA179A">
        <w:rPr>
          <w:rFonts w:ascii="Times New Roman" w:hAnsi="Times New Roman" w:cs="Times New Roman"/>
          <w:sz w:val="24"/>
        </w:rPr>
        <w:t xml:space="preserve"> </w:t>
      </w:r>
      <w:r w:rsidR="00AA179A" w:rsidRPr="00B422C4">
        <w:rPr>
          <w:rFonts w:ascii="Times New Roman" w:hAnsi="Times New Roman" w:cs="Times New Roman"/>
          <w:sz w:val="24"/>
        </w:rPr>
        <w:t xml:space="preserve">20103 </w:t>
      </w:r>
      <w:proofErr w:type="spellStart"/>
      <w:r w:rsidR="00AA179A" w:rsidRPr="00B422C4">
        <w:rPr>
          <w:rFonts w:ascii="Times New Roman" w:hAnsi="Times New Roman" w:cs="Times New Roman"/>
          <w:sz w:val="24"/>
        </w:rPr>
        <w:t>Pihali</w:t>
      </w:r>
      <w:proofErr w:type="spellEnd"/>
      <w:r w:rsidR="00AA179A" w:rsidRPr="00B422C4">
        <w:rPr>
          <w:rFonts w:ascii="Times New Roman" w:hAnsi="Times New Roman" w:cs="Times New Roman"/>
          <w:sz w:val="24"/>
        </w:rPr>
        <w:t>-</w:t>
      </w:r>
      <w:proofErr w:type="spellStart"/>
      <w:r w:rsidR="00AA179A" w:rsidRPr="00B422C4">
        <w:rPr>
          <w:rFonts w:ascii="Times New Roman" w:hAnsi="Times New Roman" w:cs="Times New Roman"/>
          <w:sz w:val="24"/>
        </w:rPr>
        <w:t>Adila</w:t>
      </w:r>
      <w:proofErr w:type="spellEnd"/>
      <w:r w:rsidR="00AA179A" w:rsidRPr="00B422C4">
        <w:rPr>
          <w:rFonts w:ascii="Times New Roman" w:hAnsi="Times New Roman" w:cs="Times New Roman"/>
          <w:sz w:val="24"/>
        </w:rPr>
        <w:t>-Rabivere riigimaantee</w:t>
      </w:r>
      <w:r w:rsidR="00AA179A">
        <w:rPr>
          <w:rFonts w:ascii="Times New Roman" w:hAnsi="Times New Roman" w:cs="Times New Roman"/>
          <w:sz w:val="24"/>
        </w:rPr>
        <w:t xml:space="preserve">lt </w:t>
      </w:r>
      <w:proofErr w:type="spellStart"/>
      <w:r w:rsidR="00AA179A">
        <w:rPr>
          <w:rFonts w:ascii="Times New Roman" w:hAnsi="Times New Roman" w:cs="Times New Roman"/>
          <w:sz w:val="24"/>
        </w:rPr>
        <w:t>Varve</w:t>
      </w:r>
      <w:proofErr w:type="spellEnd"/>
      <w:r w:rsidR="00AA179A">
        <w:rPr>
          <w:rFonts w:ascii="Times New Roman" w:hAnsi="Times New Roman" w:cs="Times New Roman"/>
          <w:sz w:val="24"/>
        </w:rPr>
        <w:t xml:space="preserve"> erateele. Planeeritav ala piirneb</w:t>
      </w:r>
      <w:r w:rsidR="00765F1A">
        <w:rPr>
          <w:rFonts w:ascii="Times New Roman" w:hAnsi="Times New Roman" w:cs="Times New Roman"/>
          <w:sz w:val="24"/>
        </w:rPr>
        <w:t xml:space="preserve"> põhjast ja idast Siimu kinnistuga </w:t>
      </w:r>
      <w:r w:rsidR="00D7458E">
        <w:rPr>
          <w:rFonts w:ascii="Times New Roman" w:hAnsi="Times New Roman" w:cs="Times New Roman"/>
          <w:sz w:val="24"/>
        </w:rPr>
        <w:t>(</w:t>
      </w:r>
      <w:proofErr w:type="spellStart"/>
      <w:r w:rsidR="00D7458E">
        <w:rPr>
          <w:rFonts w:ascii="Times New Roman" w:hAnsi="Times New Roman" w:cs="Times New Roman"/>
          <w:sz w:val="24"/>
        </w:rPr>
        <w:t>kat.tunnus</w:t>
      </w:r>
      <w:proofErr w:type="spellEnd"/>
      <w:r w:rsidR="00D7458E">
        <w:rPr>
          <w:rFonts w:ascii="Times New Roman" w:hAnsi="Times New Roman" w:cs="Times New Roman"/>
          <w:sz w:val="24"/>
        </w:rPr>
        <w:t xml:space="preserve"> </w:t>
      </w:r>
      <w:r w:rsidR="00D7458E" w:rsidRPr="00D7458E">
        <w:rPr>
          <w:rFonts w:ascii="Times New Roman" w:hAnsi="Times New Roman" w:cs="Times New Roman"/>
          <w:sz w:val="24"/>
        </w:rPr>
        <w:t>31701:006:0106</w:t>
      </w:r>
      <w:r w:rsidR="00D7458E">
        <w:rPr>
          <w:rFonts w:ascii="Times New Roman" w:hAnsi="Times New Roman" w:cs="Times New Roman"/>
          <w:sz w:val="24"/>
        </w:rPr>
        <w:t>), lõunast Lambanurga kinnistuga (</w:t>
      </w:r>
      <w:proofErr w:type="spellStart"/>
      <w:r w:rsidR="00D7458E">
        <w:rPr>
          <w:rFonts w:ascii="Times New Roman" w:hAnsi="Times New Roman" w:cs="Times New Roman"/>
          <w:sz w:val="24"/>
        </w:rPr>
        <w:t>kat.tunnus</w:t>
      </w:r>
      <w:proofErr w:type="spellEnd"/>
      <w:r w:rsidR="00D7458E">
        <w:rPr>
          <w:rFonts w:ascii="Times New Roman" w:hAnsi="Times New Roman" w:cs="Times New Roman"/>
          <w:sz w:val="24"/>
        </w:rPr>
        <w:t xml:space="preserve"> </w:t>
      </w:r>
      <w:r w:rsidR="00D7458E" w:rsidRPr="00D7458E">
        <w:rPr>
          <w:rFonts w:ascii="Times New Roman" w:hAnsi="Times New Roman" w:cs="Times New Roman"/>
          <w:sz w:val="24"/>
        </w:rPr>
        <w:t>31701:006:0035</w:t>
      </w:r>
      <w:r w:rsidR="00D7458E">
        <w:rPr>
          <w:rFonts w:ascii="Times New Roman" w:hAnsi="Times New Roman" w:cs="Times New Roman"/>
          <w:sz w:val="24"/>
        </w:rPr>
        <w:t xml:space="preserve">) ning läänest </w:t>
      </w:r>
      <w:proofErr w:type="spellStart"/>
      <w:r w:rsidR="00D7458E">
        <w:rPr>
          <w:rFonts w:ascii="Times New Roman" w:hAnsi="Times New Roman" w:cs="Times New Roman"/>
          <w:sz w:val="24"/>
        </w:rPr>
        <w:t>Ühismeele</w:t>
      </w:r>
      <w:proofErr w:type="spellEnd"/>
      <w:r w:rsidR="00D7458E">
        <w:rPr>
          <w:rFonts w:ascii="Times New Roman" w:hAnsi="Times New Roman" w:cs="Times New Roman"/>
          <w:sz w:val="24"/>
        </w:rPr>
        <w:t xml:space="preserve"> kinnistuga (</w:t>
      </w:r>
      <w:proofErr w:type="spellStart"/>
      <w:r w:rsidR="00D7458E">
        <w:rPr>
          <w:rFonts w:ascii="Times New Roman" w:hAnsi="Times New Roman" w:cs="Times New Roman"/>
          <w:sz w:val="24"/>
        </w:rPr>
        <w:t>kat.tunnus</w:t>
      </w:r>
      <w:proofErr w:type="spellEnd"/>
      <w:r w:rsidR="00D7458E">
        <w:rPr>
          <w:rFonts w:ascii="Times New Roman" w:hAnsi="Times New Roman" w:cs="Times New Roman"/>
          <w:sz w:val="24"/>
        </w:rPr>
        <w:t xml:space="preserve"> </w:t>
      </w:r>
      <w:r w:rsidR="00D7458E" w:rsidRPr="00D7458E">
        <w:rPr>
          <w:rFonts w:ascii="Times New Roman" w:hAnsi="Times New Roman" w:cs="Times New Roman"/>
          <w:sz w:val="24"/>
        </w:rPr>
        <w:t>31701:001:1080</w:t>
      </w:r>
      <w:r w:rsidR="00D7458E">
        <w:rPr>
          <w:rFonts w:ascii="Times New Roman" w:hAnsi="Times New Roman" w:cs="Times New Roman"/>
          <w:sz w:val="24"/>
        </w:rPr>
        <w:t xml:space="preserve">), mille sihtotstarve on 100% </w:t>
      </w:r>
      <w:proofErr w:type="spellStart"/>
      <w:r w:rsidR="00D7458E">
        <w:rPr>
          <w:rFonts w:ascii="Times New Roman" w:hAnsi="Times New Roman" w:cs="Times New Roman"/>
          <w:sz w:val="24"/>
        </w:rPr>
        <w:t>üldkasutatav</w:t>
      </w:r>
      <w:proofErr w:type="spellEnd"/>
      <w:r w:rsidR="00D7458E">
        <w:rPr>
          <w:rFonts w:ascii="Times New Roman" w:hAnsi="Times New Roman" w:cs="Times New Roman"/>
          <w:sz w:val="24"/>
        </w:rPr>
        <w:t xml:space="preserve"> maa. Pääsusilma kinnistul puuduvad hooned, veevarustus, kanalisatsioon, sademeveekanalisatsioon. Olemas on elektriõhuliin alla 1 </w:t>
      </w:r>
      <w:proofErr w:type="spellStart"/>
      <w:r w:rsidR="00D7458E">
        <w:rPr>
          <w:rFonts w:ascii="Times New Roman" w:hAnsi="Times New Roman" w:cs="Times New Roman"/>
          <w:sz w:val="24"/>
        </w:rPr>
        <w:t>kV</w:t>
      </w:r>
      <w:proofErr w:type="spellEnd"/>
      <w:r w:rsidR="00D7458E">
        <w:rPr>
          <w:rFonts w:ascii="Times New Roman" w:hAnsi="Times New Roman" w:cs="Times New Roman"/>
          <w:sz w:val="24"/>
        </w:rPr>
        <w:t>.</w:t>
      </w:r>
    </w:p>
    <w:p w:rsidR="00402492" w:rsidRPr="00553984" w:rsidRDefault="00402492" w:rsidP="00F30CF8">
      <w:pPr>
        <w:spacing w:after="0"/>
        <w:jc w:val="both"/>
        <w:rPr>
          <w:rFonts w:ascii="Times New Roman" w:hAnsi="Times New Roman" w:cs="Times New Roman"/>
          <w:sz w:val="24"/>
        </w:rPr>
      </w:pPr>
    </w:p>
    <w:p w:rsidR="00D17C23" w:rsidRDefault="00D17C23" w:rsidP="0076651A">
      <w:pPr>
        <w:pStyle w:val="Loendilik"/>
        <w:numPr>
          <w:ilvl w:val="0"/>
          <w:numId w:val="4"/>
        </w:numPr>
        <w:spacing w:before="240"/>
        <w:jc w:val="both"/>
        <w:rPr>
          <w:rFonts w:ascii="Times New Roman" w:hAnsi="Times New Roman" w:cs="Times New Roman"/>
          <w:b/>
          <w:sz w:val="24"/>
        </w:rPr>
      </w:pPr>
      <w:r>
        <w:rPr>
          <w:rFonts w:ascii="Times New Roman" w:hAnsi="Times New Roman" w:cs="Times New Roman"/>
          <w:b/>
          <w:sz w:val="24"/>
        </w:rPr>
        <w:t>Mõjutatava keskkonna kirjeldus</w:t>
      </w:r>
    </w:p>
    <w:p w:rsidR="00D17C23" w:rsidRDefault="00D17C23" w:rsidP="003634AA">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 xml:space="preserve">Geoloogia ja </w:t>
      </w:r>
      <w:proofErr w:type="spellStart"/>
      <w:r>
        <w:rPr>
          <w:rFonts w:ascii="Times New Roman" w:hAnsi="Times New Roman" w:cs="Times New Roman"/>
          <w:b/>
          <w:sz w:val="24"/>
        </w:rPr>
        <w:t>hüdrogeoloogia</w:t>
      </w:r>
      <w:proofErr w:type="spellEnd"/>
    </w:p>
    <w:p w:rsidR="003634AA" w:rsidRDefault="003634AA" w:rsidP="00402492">
      <w:pPr>
        <w:spacing w:after="0"/>
        <w:jc w:val="both"/>
        <w:rPr>
          <w:rFonts w:ascii="Times New Roman" w:hAnsi="Times New Roman" w:cs="Times New Roman"/>
          <w:sz w:val="24"/>
        </w:rPr>
      </w:pPr>
      <w:r>
        <w:rPr>
          <w:rFonts w:ascii="Times New Roman" w:hAnsi="Times New Roman" w:cs="Times New Roman"/>
          <w:sz w:val="24"/>
        </w:rPr>
        <w:t>Planeeritava ala a</w:t>
      </w:r>
      <w:r w:rsidRPr="003634AA">
        <w:rPr>
          <w:rFonts w:ascii="Times New Roman" w:hAnsi="Times New Roman" w:cs="Times New Roman"/>
          <w:sz w:val="24"/>
        </w:rPr>
        <w:t>luspõhja moodustab</w:t>
      </w:r>
      <w:r w:rsidR="004F18EA" w:rsidRPr="003634AA">
        <w:rPr>
          <w:rFonts w:ascii="Times New Roman" w:hAnsi="Times New Roman" w:cs="Times New Roman"/>
          <w:sz w:val="24"/>
        </w:rPr>
        <w:t xml:space="preserve"> </w:t>
      </w:r>
      <w:r w:rsidR="001B0DA6" w:rsidRPr="003634AA">
        <w:rPr>
          <w:rFonts w:ascii="Times New Roman" w:hAnsi="Times New Roman" w:cs="Times New Roman"/>
          <w:sz w:val="24"/>
        </w:rPr>
        <w:t>Ülem-Ordoviitsiumi ladestiku Kõrgessaare kihistu muguljas ja/või savikas lubjakivi.</w:t>
      </w:r>
    </w:p>
    <w:p w:rsidR="00414F47" w:rsidRDefault="00414F47" w:rsidP="00402492">
      <w:pPr>
        <w:spacing w:after="0"/>
        <w:jc w:val="both"/>
        <w:rPr>
          <w:rFonts w:ascii="Times New Roman" w:hAnsi="Times New Roman" w:cs="Times New Roman"/>
          <w:sz w:val="24"/>
        </w:rPr>
      </w:pPr>
      <w:r>
        <w:rPr>
          <w:rFonts w:ascii="Times New Roman" w:hAnsi="Times New Roman" w:cs="Times New Roman"/>
          <w:sz w:val="24"/>
        </w:rPr>
        <w:t>Reljeef on enamasti tasane, planeeringuala ida</w:t>
      </w:r>
      <w:r w:rsidR="00466A38">
        <w:rPr>
          <w:rFonts w:ascii="Times New Roman" w:hAnsi="Times New Roman" w:cs="Times New Roman"/>
          <w:sz w:val="24"/>
        </w:rPr>
        <w:t>poolses osas on kunagi kaevatud vundamendisüvend ning eemaldatud pinnasest tekitatud vallid.</w:t>
      </w:r>
    </w:p>
    <w:p w:rsidR="005F76AD" w:rsidRDefault="005F76AD" w:rsidP="009A6DF2">
      <w:pPr>
        <w:spacing w:after="0"/>
        <w:jc w:val="both"/>
        <w:rPr>
          <w:rFonts w:ascii="Times New Roman" w:hAnsi="Times New Roman" w:cs="Times New Roman"/>
          <w:sz w:val="24"/>
        </w:rPr>
      </w:pPr>
      <w:r>
        <w:rPr>
          <w:rFonts w:ascii="Times New Roman" w:hAnsi="Times New Roman" w:cs="Times New Roman"/>
          <w:sz w:val="24"/>
        </w:rPr>
        <w:t>Põhjavesi on piirkonnas kaitsmata</w:t>
      </w:r>
      <w:r w:rsidR="001B0DA6">
        <w:rPr>
          <w:rFonts w:ascii="Times New Roman" w:hAnsi="Times New Roman" w:cs="Times New Roman"/>
          <w:sz w:val="24"/>
        </w:rPr>
        <w:t xml:space="preserve"> (l</w:t>
      </w:r>
      <w:r w:rsidR="001B0DA6" w:rsidRPr="001B0DA6">
        <w:rPr>
          <w:rFonts w:ascii="Times New Roman" w:hAnsi="Times New Roman" w:cs="Times New Roman"/>
          <w:sz w:val="24"/>
        </w:rPr>
        <w:t xml:space="preserve">õheliste ja </w:t>
      </w:r>
      <w:proofErr w:type="spellStart"/>
      <w:r w:rsidR="001B0DA6" w:rsidRPr="001B0DA6">
        <w:rPr>
          <w:rFonts w:ascii="Times New Roman" w:hAnsi="Times New Roman" w:cs="Times New Roman"/>
          <w:sz w:val="24"/>
        </w:rPr>
        <w:t>karstunud</w:t>
      </w:r>
      <w:proofErr w:type="spellEnd"/>
      <w:r w:rsidR="001B0DA6" w:rsidRPr="001B0DA6">
        <w:rPr>
          <w:rFonts w:ascii="Times New Roman" w:hAnsi="Times New Roman" w:cs="Times New Roman"/>
          <w:sz w:val="24"/>
        </w:rPr>
        <w:t xml:space="preserve"> kivimite põhjaveekihid</w:t>
      </w:r>
      <w:r w:rsidR="001B0DA6">
        <w:rPr>
          <w:rFonts w:ascii="Times New Roman" w:hAnsi="Times New Roman" w:cs="Times New Roman"/>
          <w:sz w:val="24"/>
        </w:rPr>
        <w:t>)</w:t>
      </w:r>
      <w:r>
        <w:rPr>
          <w:rFonts w:ascii="Times New Roman" w:hAnsi="Times New Roman" w:cs="Times New Roman"/>
          <w:sz w:val="24"/>
        </w:rPr>
        <w:t>.</w:t>
      </w:r>
    </w:p>
    <w:p w:rsidR="009043BD" w:rsidRPr="00414F47" w:rsidRDefault="009043BD" w:rsidP="003634AA">
      <w:pPr>
        <w:spacing w:after="0"/>
        <w:ind w:left="141"/>
        <w:jc w:val="both"/>
        <w:rPr>
          <w:rFonts w:ascii="Times New Roman" w:hAnsi="Times New Roman" w:cs="Times New Roman"/>
          <w:sz w:val="24"/>
        </w:rPr>
      </w:pPr>
    </w:p>
    <w:p w:rsidR="00D17C23" w:rsidRDefault="00D17C23" w:rsidP="009043BD">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Taimestik ja loomastik</w:t>
      </w:r>
    </w:p>
    <w:p w:rsidR="009043BD" w:rsidRDefault="009043BD" w:rsidP="00402492">
      <w:pPr>
        <w:spacing w:after="0"/>
        <w:jc w:val="both"/>
        <w:rPr>
          <w:rFonts w:ascii="Times New Roman" w:hAnsi="Times New Roman" w:cs="Times New Roman"/>
          <w:sz w:val="24"/>
        </w:rPr>
      </w:pPr>
      <w:r>
        <w:rPr>
          <w:rFonts w:ascii="Times New Roman" w:hAnsi="Times New Roman" w:cs="Times New Roman"/>
          <w:sz w:val="24"/>
        </w:rPr>
        <w:t xml:space="preserve">Maa-alal on nii tasast rohumaad kui ka lehtpuumetsa mõne üksiku okaspuuga. </w:t>
      </w:r>
    </w:p>
    <w:p w:rsidR="009043BD" w:rsidRPr="009043BD" w:rsidRDefault="009043BD" w:rsidP="009043BD">
      <w:pPr>
        <w:spacing w:after="0"/>
        <w:ind w:left="141"/>
        <w:jc w:val="both"/>
        <w:rPr>
          <w:rFonts w:ascii="Times New Roman" w:hAnsi="Times New Roman" w:cs="Times New Roman"/>
          <w:sz w:val="24"/>
        </w:rPr>
      </w:pPr>
    </w:p>
    <w:p w:rsidR="00D17C23" w:rsidRDefault="00D17C23" w:rsidP="00770A5B">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Kaitstavad loodusobjektid ja Natura 2000 võrgustik</w:t>
      </w:r>
    </w:p>
    <w:p w:rsidR="00770A5B" w:rsidRDefault="007114F7" w:rsidP="00402492">
      <w:pPr>
        <w:spacing w:after="0"/>
        <w:jc w:val="both"/>
        <w:rPr>
          <w:rFonts w:ascii="Times New Roman" w:hAnsi="Times New Roman" w:cs="Times New Roman"/>
          <w:sz w:val="24"/>
        </w:rPr>
      </w:pPr>
      <w:r>
        <w:rPr>
          <w:rFonts w:ascii="Times New Roman" w:hAnsi="Times New Roman" w:cs="Times New Roman"/>
          <w:sz w:val="24"/>
        </w:rPr>
        <w:t>Planeeringu alast ligikaudu 200 meetrit ida poole jääb III kategooria kaitsealuse liigi rabakonna (</w:t>
      </w:r>
      <w:proofErr w:type="spellStart"/>
      <w:r>
        <w:rPr>
          <w:rFonts w:ascii="Times New Roman" w:hAnsi="Times New Roman" w:cs="Times New Roman"/>
          <w:i/>
          <w:sz w:val="24"/>
        </w:rPr>
        <w:t>Rana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arvalis</w:t>
      </w:r>
      <w:proofErr w:type="spellEnd"/>
      <w:r>
        <w:rPr>
          <w:rFonts w:ascii="Times New Roman" w:hAnsi="Times New Roman" w:cs="Times New Roman"/>
          <w:sz w:val="24"/>
        </w:rPr>
        <w:t xml:space="preserve">) leiukoha </w:t>
      </w:r>
      <w:proofErr w:type="spellStart"/>
      <w:r>
        <w:rPr>
          <w:rFonts w:ascii="Times New Roman" w:hAnsi="Times New Roman" w:cs="Times New Roman"/>
          <w:sz w:val="24"/>
        </w:rPr>
        <w:t>välispiir</w:t>
      </w:r>
      <w:proofErr w:type="spellEnd"/>
      <w:r w:rsidR="0091542E">
        <w:rPr>
          <w:rFonts w:ascii="Times New Roman" w:hAnsi="Times New Roman" w:cs="Times New Roman"/>
          <w:sz w:val="24"/>
        </w:rPr>
        <w:t xml:space="preserve"> ning ligikaudu kilomeetri kaugusel idas asub Rabi</w:t>
      </w:r>
      <w:r w:rsidR="003673AB">
        <w:rPr>
          <w:rFonts w:ascii="Times New Roman" w:hAnsi="Times New Roman" w:cs="Times New Roman"/>
          <w:sz w:val="24"/>
        </w:rPr>
        <w:t>vere maastikukaitseala, umbes 3 kilomeetri kaugusel kirdes Linnuraba looduskaitseala ning ligikaudu 2 kilomeetri kaugusel põhjas samuti rabakonna (</w:t>
      </w:r>
      <w:proofErr w:type="spellStart"/>
      <w:r w:rsidR="003673AB">
        <w:rPr>
          <w:rFonts w:ascii="Times New Roman" w:hAnsi="Times New Roman" w:cs="Times New Roman"/>
          <w:i/>
          <w:sz w:val="24"/>
        </w:rPr>
        <w:t>Rana</w:t>
      </w:r>
      <w:proofErr w:type="spellEnd"/>
      <w:r w:rsidR="003673AB">
        <w:rPr>
          <w:rFonts w:ascii="Times New Roman" w:hAnsi="Times New Roman" w:cs="Times New Roman"/>
          <w:i/>
          <w:sz w:val="24"/>
        </w:rPr>
        <w:t xml:space="preserve"> </w:t>
      </w:r>
      <w:proofErr w:type="spellStart"/>
      <w:r w:rsidR="003673AB">
        <w:rPr>
          <w:rFonts w:ascii="Times New Roman" w:hAnsi="Times New Roman" w:cs="Times New Roman"/>
          <w:i/>
          <w:sz w:val="24"/>
        </w:rPr>
        <w:t>arvalis</w:t>
      </w:r>
      <w:proofErr w:type="spellEnd"/>
      <w:r w:rsidR="003673AB">
        <w:rPr>
          <w:rFonts w:ascii="Times New Roman" w:hAnsi="Times New Roman" w:cs="Times New Roman"/>
          <w:sz w:val="24"/>
        </w:rPr>
        <w:t>) leiukoht.</w:t>
      </w:r>
      <w:r w:rsidR="00770A5B" w:rsidRPr="00770A5B">
        <w:rPr>
          <w:rFonts w:ascii="Times New Roman" w:hAnsi="Times New Roman" w:cs="Times New Roman"/>
          <w:sz w:val="24"/>
        </w:rPr>
        <w:t xml:space="preserve"> </w:t>
      </w:r>
      <w:r w:rsidR="003673AB">
        <w:rPr>
          <w:rFonts w:ascii="Times New Roman" w:hAnsi="Times New Roman" w:cs="Times New Roman"/>
          <w:sz w:val="24"/>
        </w:rPr>
        <w:t xml:space="preserve">Natura 2000 võrgustiku alasid planeeringu alale ega selle </w:t>
      </w:r>
      <w:proofErr w:type="spellStart"/>
      <w:r w:rsidR="003673AB">
        <w:rPr>
          <w:rFonts w:ascii="Times New Roman" w:hAnsi="Times New Roman" w:cs="Times New Roman"/>
          <w:sz w:val="24"/>
        </w:rPr>
        <w:t>lähialale</w:t>
      </w:r>
      <w:proofErr w:type="spellEnd"/>
      <w:r w:rsidR="003673AB">
        <w:rPr>
          <w:rFonts w:ascii="Times New Roman" w:hAnsi="Times New Roman" w:cs="Times New Roman"/>
          <w:sz w:val="24"/>
        </w:rPr>
        <w:t xml:space="preserve"> ei jää.</w:t>
      </w:r>
    </w:p>
    <w:p w:rsidR="003673AB" w:rsidRPr="00770A5B" w:rsidRDefault="003673AB" w:rsidP="00770A5B">
      <w:pPr>
        <w:spacing w:after="0"/>
        <w:ind w:left="141"/>
        <w:jc w:val="both"/>
        <w:rPr>
          <w:rFonts w:ascii="Times New Roman" w:hAnsi="Times New Roman" w:cs="Times New Roman"/>
          <w:sz w:val="24"/>
        </w:rPr>
      </w:pPr>
    </w:p>
    <w:p w:rsidR="00D17C23" w:rsidRDefault="00D17C23" w:rsidP="00402492">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Muinsuskaitse</w:t>
      </w:r>
    </w:p>
    <w:p w:rsidR="00F56DB2" w:rsidRDefault="00C40AC6" w:rsidP="00402492">
      <w:pPr>
        <w:spacing w:after="0"/>
        <w:jc w:val="both"/>
        <w:rPr>
          <w:rFonts w:ascii="Times New Roman" w:hAnsi="Times New Roman" w:cs="Times New Roman"/>
          <w:sz w:val="24"/>
        </w:rPr>
      </w:pPr>
      <w:r>
        <w:rPr>
          <w:rFonts w:ascii="Times New Roman" w:hAnsi="Times New Roman" w:cs="Times New Roman"/>
          <w:sz w:val="24"/>
        </w:rPr>
        <w:t xml:space="preserve">Pääsusilma detailplaneeringu alast </w:t>
      </w:r>
      <w:r w:rsidR="00F56DB2">
        <w:rPr>
          <w:rFonts w:ascii="Times New Roman" w:hAnsi="Times New Roman" w:cs="Times New Roman"/>
          <w:sz w:val="24"/>
        </w:rPr>
        <w:t xml:space="preserve">300 kuni 800 meetri raadiusesse jäävad </w:t>
      </w:r>
      <w:r>
        <w:rPr>
          <w:rFonts w:ascii="Times New Roman" w:hAnsi="Times New Roman" w:cs="Times New Roman"/>
          <w:sz w:val="24"/>
        </w:rPr>
        <w:t>põhja suunas kultusekivi, loode suunas asulakoht ja kultusekivi ning lääne suunas kolm kivikalmet ning kultusekivi. Kinnismälestiste kaitsevööndid planeeringualal piiranguid ei põhjusta.</w:t>
      </w:r>
    </w:p>
    <w:p w:rsidR="00402492" w:rsidRPr="00F56DB2" w:rsidRDefault="00402492" w:rsidP="00402492">
      <w:pPr>
        <w:spacing w:after="0"/>
        <w:jc w:val="both"/>
        <w:rPr>
          <w:rFonts w:ascii="Times New Roman" w:hAnsi="Times New Roman" w:cs="Times New Roman"/>
          <w:sz w:val="24"/>
        </w:rPr>
      </w:pPr>
    </w:p>
    <w:p w:rsidR="00D17C23" w:rsidRDefault="00D17C23" w:rsidP="00231F28">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Jääkreostus</w:t>
      </w:r>
    </w:p>
    <w:p w:rsidR="00231F28" w:rsidRDefault="00231F28" w:rsidP="00402492">
      <w:pPr>
        <w:spacing w:after="0"/>
        <w:jc w:val="both"/>
        <w:rPr>
          <w:rFonts w:ascii="Times New Roman" w:hAnsi="Times New Roman" w:cs="Times New Roman"/>
          <w:sz w:val="24"/>
        </w:rPr>
      </w:pPr>
      <w:r w:rsidRPr="00231F28">
        <w:rPr>
          <w:rFonts w:ascii="Times New Roman" w:hAnsi="Times New Roman" w:cs="Times New Roman"/>
          <w:sz w:val="24"/>
        </w:rPr>
        <w:t>Detailplaneeringualal ei ole tuvastatud keskkonda saastavaid objekte ega jääkreostust ning alal ei ole varasemalt toimunud tootmist ega muud keskkonnaohtlikku tegevust. Seetõttu ei ole eeldada ka olulist pinnase- või põhjavee reostust, mis seaks piirangud edasisele ehitustegevusele.</w:t>
      </w:r>
    </w:p>
    <w:p w:rsidR="00231F28" w:rsidRPr="00231F28" w:rsidRDefault="00231F28" w:rsidP="00231F28">
      <w:pPr>
        <w:spacing w:after="0"/>
        <w:ind w:left="141"/>
        <w:jc w:val="both"/>
        <w:rPr>
          <w:rFonts w:ascii="Times New Roman" w:hAnsi="Times New Roman" w:cs="Times New Roman"/>
          <w:sz w:val="24"/>
        </w:rPr>
      </w:pPr>
    </w:p>
    <w:p w:rsidR="00D17C23" w:rsidRDefault="00D17C23" w:rsidP="00686547">
      <w:pPr>
        <w:pStyle w:val="Loendilik"/>
        <w:numPr>
          <w:ilvl w:val="0"/>
          <w:numId w:val="4"/>
        </w:numPr>
        <w:spacing w:after="0"/>
        <w:jc w:val="both"/>
        <w:rPr>
          <w:rFonts w:ascii="Times New Roman" w:hAnsi="Times New Roman" w:cs="Times New Roman"/>
          <w:b/>
          <w:sz w:val="24"/>
        </w:rPr>
      </w:pPr>
      <w:r>
        <w:rPr>
          <w:rFonts w:ascii="Times New Roman" w:hAnsi="Times New Roman" w:cs="Times New Roman"/>
          <w:b/>
          <w:sz w:val="24"/>
        </w:rPr>
        <w:t>Kavandatava tegevusega kaasnev mõju</w:t>
      </w:r>
    </w:p>
    <w:p w:rsidR="00E64637" w:rsidRPr="00E64637" w:rsidRDefault="00E64637" w:rsidP="00686547">
      <w:pPr>
        <w:spacing w:after="0"/>
        <w:jc w:val="both"/>
        <w:rPr>
          <w:rFonts w:ascii="Times New Roman" w:hAnsi="Times New Roman" w:cs="Times New Roman"/>
          <w:sz w:val="24"/>
        </w:rPr>
      </w:pPr>
      <w:r w:rsidRPr="00E64637">
        <w:rPr>
          <w:rFonts w:ascii="Times New Roman" w:hAnsi="Times New Roman" w:cs="Times New Roman"/>
          <w:sz w:val="24"/>
        </w:rPr>
        <w:t>Detailplaneering on</w:t>
      </w:r>
      <w:r w:rsidR="00B04CDC">
        <w:rPr>
          <w:rFonts w:ascii="Times New Roman" w:hAnsi="Times New Roman" w:cs="Times New Roman"/>
          <w:sz w:val="24"/>
        </w:rPr>
        <w:t xml:space="preserve"> Kohila valla</w:t>
      </w:r>
      <w:r w:rsidRPr="00E64637">
        <w:rPr>
          <w:rFonts w:ascii="Times New Roman" w:hAnsi="Times New Roman" w:cs="Times New Roman"/>
          <w:sz w:val="24"/>
        </w:rPr>
        <w:t xml:space="preserve"> üldplaneeringut muutev, mistõttu on vajalik keskkonnamõju hindamise ja keskkonnajuhtimissüsteemi seaduse (edaspid</w:t>
      </w:r>
      <w:r w:rsidR="00686547">
        <w:rPr>
          <w:rFonts w:ascii="Times New Roman" w:hAnsi="Times New Roman" w:cs="Times New Roman"/>
          <w:sz w:val="24"/>
        </w:rPr>
        <w:t xml:space="preserve">i </w:t>
      </w:r>
      <w:proofErr w:type="spellStart"/>
      <w:r w:rsidR="00686547">
        <w:rPr>
          <w:rFonts w:ascii="Times New Roman" w:hAnsi="Times New Roman" w:cs="Times New Roman"/>
          <w:sz w:val="24"/>
        </w:rPr>
        <w:t>KeHJS</w:t>
      </w:r>
      <w:proofErr w:type="spellEnd"/>
      <w:r w:rsidR="00686547">
        <w:rPr>
          <w:rFonts w:ascii="Times New Roman" w:hAnsi="Times New Roman" w:cs="Times New Roman"/>
          <w:sz w:val="24"/>
        </w:rPr>
        <w:t>) § 33 lõike 2 punktist</w:t>
      </w:r>
      <w:r w:rsidRPr="00E64637">
        <w:rPr>
          <w:rFonts w:ascii="Times New Roman" w:hAnsi="Times New Roman" w:cs="Times New Roman"/>
          <w:sz w:val="24"/>
        </w:rPr>
        <w:t xml:space="preserve"> 3 tulenevalt</w:t>
      </w:r>
      <w:r w:rsidR="00686547">
        <w:rPr>
          <w:rFonts w:ascii="Times New Roman" w:hAnsi="Times New Roman" w:cs="Times New Roman"/>
          <w:sz w:val="24"/>
        </w:rPr>
        <w:t xml:space="preserve"> koostada keskkonnamõju strateegilise hindamise eelhinnang</w:t>
      </w:r>
      <w:r w:rsidRPr="00E64637">
        <w:rPr>
          <w:rFonts w:ascii="Times New Roman" w:hAnsi="Times New Roman" w:cs="Times New Roman"/>
          <w:sz w:val="24"/>
        </w:rPr>
        <w:t>.</w:t>
      </w:r>
    </w:p>
    <w:p w:rsidR="00E64637" w:rsidRPr="00E64637" w:rsidRDefault="00E64637" w:rsidP="00686547">
      <w:pPr>
        <w:spacing w:after="0"/>
        <w:jc w:val="both"/>
        <w:rPr>
          <w:rFonts w:ascii="Times New Roman" w:hAnsi="Times New Roman" w:cs="Times New Roman"/>
          <w:sz w:val="24"/>
        </w:rPr>
      </w:pPr>
      <w:r w:rsidRPr="00E64637">
        <w:rPr>
          <w:rFonts w:ascii="Times New Roman" w:hAnsi="Times New Roman" w:cs="Times New Roman"/>
          <w:sz w:val="24"/>
        </w:rPr>
        <w:t>Detailplaneeringuga kavandatav tegevus ei kuulu olulise keskkonnamõjuga tegevuste hulka keskkonnamõju hindamise ja juhtimissüsteemi seaduse § 6 lg 1 nimekirja kohaselt.</w:t>
      </w:r>
    </w:p>
    <w:p w:rsidR="00E64637" w:rsidRDefault="00E64637" w:rsidP="00686547">
      <w:pPr>
        <w:spacing w:after="0"/>
        <w:jc w:val="both"/>
        <w:rPr>
          <w:rFonts w:ascii="Times New Roman" w:hAnsi="Times New Roman" w:cs="Times New Roman"/>
          <w:sz w:val="24"/>
        </w:rPr>
      </w:pPr>
      <w:r w:rsidRPr="00E64637">
        <w:rPr>
          <w:rFonts w:ascii="Times New Roman" w:hAnsi="Times New Roman" w:cs="Times New Roman"/>
          <w:sz w:val="24"/>
        </w:rPr>
        <w:t>Detailplaneeringuga tehakse ettepanek muuta üldplaneeringut, kuna</w:t>
      </w:r>
      <w:r>
        <w:rPr>
          <w:rFonts w:ascii="Times New Roman" w:hAnsi="Times New Roman" w:cs="Times New Roman"/>
          <w:sz w:val="24"/>
        </w:rPr>
        <w:t xml:space="preserve"> </w:t>
      </w:r>
      <w:r w:rsidR="00686547">
        <w:rPr>
          <w:rFonts w:ascii="Times New Roman" w:hAnsi="Times New Roman" w:cs="Times New Roman"/>
          <w:sz w:val="24"/>
        </w:rPr>
        <w:t>soovitakse muuta maatulundusmaa elamumaaks ning määrata kinnistule elamu ja abihoonete rajamiseks hoonestusala. Üldplaneeringuga on vastuolus ka üldplaneeringust tulenev nõue, mille kohaselt e</w:t>
      </w:r>
      <w:r w:rsidR="00686547" w:rsidRPr="00872D13">
        <w:rPr>
          <w:rFonts w:ascii="Times New Roman" w:hAnsi="Times New Roman" w:cs="Times New Roman"/>
          <w:sz w:val="24"/>
        </w:rPr>
        <w:t xml:space="preserve">hitusõiguse saamiseks </w:t>
      </w:r>
      <w:proofErr w:type="spellStart"/>
      <w:r w:rsidR="00686547" w:rsidRPr="00872D13">
        <w:rPr>
          <w:rFonts w:ascii="Times New Roman" w:hAnsi="Times New Roman" w:cs="Times New Roman"/>
          <w:sz w:val="24"/>
        </w:rPr>
        <w:t>hajaasustusega</w:t>
      </w:r>
      <w:proofErr w:type="spellEnd"/>
      <w:r w:rsidR="00686547" w:rsidRPr="00872D13">
        <w:rPr>
          <w:rFonts w:ascii="Times New Roman" w:hAnsi="Times New Roman" w:cs="Times New Roman"/>
          <w:sz w:val="24"/>
        </w:rPr>
        <w:t xml:space="preserve"> alal peab moodustatava uue katastriüksuse suurus olema vähemalt 2 ha</w:t>
      </w:r>
      <w:r w:rsidR="00686547">
        <w:rPr>
          <w:rFonts w:ascii="Times New Roman" w:hAnsi="Times New Roman" w:cs="Times New Roman"/>
          <w:sz w:val="24"/>
        </w:rPr>
        <w:t>, planeeringu ala suurus on 1,61 ha.</w:t>
      </w:r>
    </w:p>
    <w:p w:rsidR="00686547" w:rsidRPr="00E64637" w:rsidRDefault="00686547" w:rsidP="00686547">
      <w:pPr>
        <w:spacing w:after="0"/>
        <w:jc w:val="both"/>
        <w:rPr>
          <w:rFonts w:ascii="Times New Roman" w:hAnsi="Times New Roman" w:cs="Times New Roman"/>
          <w:sz w:val="24"/>
        </w:rPr>
      </w:pPr>
    </w:p>
    <w:p w:rsidR="00D17C23" w:rsidRDefault="00D17C23" w:rsidP="00686547">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Maakasutuslikud mõjud</w:t>
      </w:r>
    </w:p>
    <w:p w:rsidR="007E0DD7" w:rsidRDefault="00686547" w:rsidP="00686547">
      <w:pPr>
        <w:spacing w:after="0"/>
        <w:jc w:val="both"/>
        <w:rPr>
          <w:rFonts w:ascii="Times New Roman" w:hAnsi="Times New Roman" w:cs="Times New Roman"/>
          <w:sz w:val="24"/>
        </w:rPr>
      </w:pPr>
      <w:r>
        <w:rPr>
          <w:rFonts w:ascii="Times New Roman" w:hAnsi="Times New Roman" w:cs="Times New Roman"/>
          <w:sz w:val="24"/>
        </w:rPr>
        <w:t>Kavandatava tegevusega muudetakse maakasutuse juhtotstarvet maatulundusmaast elamumaaks. Kinnistu piiride muutmist ei toimu.</w:t>
      </w:r>
    </w:p>
    <w:p w:rsidR="00686547" w:rsidRPr="00973E47" w:rsidRDefault="00686547" w:rsidP="00686547">
      <w:pPr>
        <w:spacing w:after="0"/>
        <w:ind w:left="141"/>
        <w:jc w:val="both"/>
        <w:rPr>
          <w:rFonts w:ascii="Times New Roman" w:hAnsi="Times New Roman" w:cs="Times New Roman"/>
          <w:sz w:val="24"/>
        </w:rPr>
      </w:pPr>
    </w:p>
    <w:p w:rsidR="00F071F9" w:rsidRDefault="00D17C23" w:rsidP="00F071F9">
      <w:pPr>
        <w:pStyle w:val="Loendilik"/>
        <w:numPr>
          <w:ilvl w:val="1"/>
          <w:numId w:val="4"/>
        </w:numPr>
        <w:spacing w:after="0"/>
        <w:jc w:val="both"/>
        <w:rPr>
          <w:rFonts w:ascii="Times New Roman" w:hAnsi="Times New Roman" w:cs="Times New Roman"/>
          <w:b/>
          <w:sz w:val="24"/>
        </w:rPr>
      </w:pPr>
      <w:r w:rsidRPr="00F071F9">
        <w:rPr>
          <w:rFonts w:ascii="Times New Roman" w:hAnsi="Times New Roman" w:cs="Times New Roman"/>
          <w:b/>
          <w:sz w:val="24"/>
        </w:rPr>
        <w:t>Maastik</w:t>
      </w:r>
    </w:p>
    <w:p w:rsidR="00ED75E4" w:rsidRDefault="00ED75E4" w:rsidP="00402492">
      <w:pPr>
        <w:spacing w:after="0"/>
        <w:jc w:val="both"/>
        <w:rPr>
          <w:rFonts w:ascii="Times New Roman" w:hAnsi="Times New Roman" w:cs="Times New Roman"/>
          <w:sz w:val="24"/>
        </w:rPr>
      </w:pPr>
      <w:r>
        <w:rPr>
          <w:rFonts w:ascii="Times New Roman" w:hAnsi="Times New Roman" w:cs="Times New Roman"/>
          <w:sz w:val="24"/>
        </w:rPr>
        <w:t>Pääsusilma kinnistu on osaliselt kaetud metsaga, suurem osa maa-alast on rohumaa või võsastunud paepealne. Kinnistu kagu- ja lõunaosa on tasasem, põhjaosas ja loodes laiub puudega kaetud kivine kõrgendik. Kinnistu keskele on aastaid tagasi hakatud rajama hooneid ning nende tarbeks on kaevatud paepinnasesse kaks ligikaudu 1,5 meetri sügavust süvendit keldrite ja vundamendi rajamiseks.</w:t>
      </w:r>
    </w:p>
    <w:p w:rsidR="000F2311" w:rsidRDefault="00F071F9" w:rsidP="00402492">
      <w:pPr>
        <w:spacing w:after="0"/>
        <w:jc w:val="both"/>
        <w:rPr>
          <w:rFonts w:ascii="Times New Roman" w:hAnsi="Times New Roman" w:cs="Times New Roman"/>
          <w:sz w:val="24"/>
        </w:rPr>
      </w:pPr>
      <w:r w:rsidRPr="006B5091">
        <w:rPr>
          <w:rFonts w:ascii="Times New Roman" w:hAnsi="Times New Roman" w:cs="Times New Roman"/>
          <w:sz w:val="24"/>
        </w:rPr>
        <w:t>Detailplaneeringuga hõlmatud ala</w:t>
      </w:r>
      <w:r w:rsidR="00E64637" w:rsidRPr="006B5091">
        <w:rPr>
          <w:rFonts w:ascii="Times New Roman" w:hAnsi="Times New Roman" w:cs="Times New Roman"/>
          <w:sz w:val="24"/>
        </w:rPr>
        <w:t xml:space="preserve">l puudub olemasolev hoonestus. </w:t>
      </w:r>
      <w:proofErr w:type="spellStart"/>
      <w:r w:rsidRPr="006B5091">
        <w:rPr>
          <w:rFonts w:ascii="Times New Roman" w:hAnsi="Times New Roman" w:cs="Times New Roman"/>
          <w:sz w:val="24"/>
        </w:rPr>
        <w:t>Kõrghaljastuse</w:t>
      </w:r>
      <w:proofErr w:type="spellEnd"/>
      <w:r w:rsidRPr="006B5091">
        <w:rPr>
          <w:rFonts w:ascii="Times New Roman" w:hAnsi="Times New Roman" w:cs="Times New Roman"/>
          <w:sz w:val="24"/>
        </w:rPr>
        <w:t xml:space="preserve"> likvideerimist on võimalik vältida õue- ja hoonestusala paigutamisega rohumaale.</w:t>
      </w:r>
      <w:r w:rsidR="00746F59" w:rsidRPr="006B5091">
        <w:rPr>
          <w:rFonts w:ascii="Times New Roman" w:hAnsi="Times New Roman" w:cs="Times New Roman"/>
          <w:sz w:val="24"/>
        </w:rPr>
        <w:t xml:space="preserve"> Ala piirneb põhjast, </w:t>
      </w:r>
      <w:r w:rsidRPr="006B5091">
        <w:rPr>
          <w:rFonts w:ascii="Times New Roman" w:hAnsi="Times New Roman" w:cs="Times New Roman"/>
          <w:sz w:val="24"/>
        </w:rPr>
        <w:t>idast</w:t>
      </w:r>
      <w:r w:rsidR="00746F59" w:rsidRPr="006B5091">
        <w:rPr>
          <w:rFonts w:ascii="Times New Roman" w:hAnsi="Times New Roman" w:cs="Times New Roman"/>
          <w:sz w:val="24"/>
        </w:rPr>
        <w:t xml:space="preserve"> ja lõunast rohumaadega, mis on valdavas osas maatulundusmaa. </w:t>
      </w:r>
      <w:r w:rsidR="00ED75E4">
        <w:rPr>
          <w:rFonts w:ascii="Times New Roman" w:hAnsi="Times New Roman" w:cs="Times New Roman"/>
          <w:sz w:val="24"/>
        </w:rPr>
        <w:t xml:space="preserve">Läänest piirneb kinnistu </w:t>
      </w:r>
      <w:proofErr w:type="spellStart"/>
      <w:r w:rsidR="00ED75E4">
        <w:rPr>
          <w:rFonts w:ascii="Times New Roman" w:hAnsi="Times New Roman" w:cs="Times New Roman"/>
          <w:sz w:val="24"/>
        </w:rPr>
        <w:t>üldkasutatava</w:t>
      </w:r>
      <w:proofErr w:type="spellEnd"/>
      <w:r w:rsidR="00ED75E4">
        <w:rPr>
          <w:rFonts w:ascii="Times New Roman" w:hAnsi="Times New Roman" w:cs="Times New Roman"/>
          <w:sz w:val="24"/>
        </w:rPr>
        <w:t xml:space="preserve"> maa sihtotstarbega </w:t>
      </w:r>
      <w:proofErr w:type="spellStart"/>
      <w:r w:rsidR="00ED75E4">
        <w:rPr>
          <w:rFonts w:ascii="Times New Roman" w:hAnsi="Times New Roman" w:cs="Times New Roman"/>
          <w:sz w:val="24"/>
        </w:rPr>
        <w:t>Ühismeele</w:t>
      </w:r>
      <w:proofErr w:type="spellEnd"/>
      <w:r w:rsidR="00ED75E4">
        <w:rPr>
          <w:rFonts w:ascii="Times New Roman" w:hAnsi="Times New Roman" w:cs="Times New Roman"/>
          <w:sz w:val="24"/>
        </w:rPr>
        <w:t xml:space="preserve"> katastriüksusega.</w:t>
      </w:r>
    </w:p>
    <w:p w:rsidR="00E64637" w:rsidRDefault="00E64637" w:rsidP="00F071F9">
      <w:pPr>
        <w:spacing w:after="0"/>
        <w:ind w:left="141"/>
        <w:jc w:val="both"/>
        <w:rPr>
          <w:rFonts w:ascii="Times New Roman" w:hAnsi="Times New Roman" w:cs="Times New Roman"/>
          <w:sz w:val="24"/>
        </w:rPr>
      </w:pPr>
    </w:p>
    <w:p w:rsidR="00D17C23" w:rsidRDefault="00D17C23" w:rsidP="00D17C23">
      <w:pPr>
        <w:pStyle w:val="Loendilik"/>
        <w:numPr>
          <w:ilvl w:val="1"/>
          <w:numId w:val="4"/>
        </w:numPr>
        <w:jc w:val="both"/>
        <w:rPr>
          <w:rFonts w:ascii="Times New Roman" w:hAnsi="Times New Roman" w:cs="Times New Roman"/>
          <w:b/>
          <w:sz w:val="24"/>
        </w:rPr>
      </w:pPr>
      <w:r w:rsidRPr="00F071F9">
        <w:rPr>
          <w:rFonts w:ascii="Times New Roman" w:hAnsi="Times New Roman" w:cs="Times New Roman"/>
          <w:b/>
          <w:sz w:val="24"/>
        </w:rPr>
        <w:t>Mõju kaitstavatele loodusobjektidele, sh Natura 2000 võrgustiku aladele</w:t>
      </w:r>
    </w:p>
    <w:p w:rsidR="001465FB" w:rsidRPr="001465FB" w:rsidRDefault="000F2311" w:rsidP="00402492">
      <w:pPr>
        <w:jc w:val="both"/>
        <w:rPr>
          <w:rFonts w:ascii="Times New Roman" w:hAnsi="Times New Roman" w:cs="Times New Roman"/>
          <w:sz w:val="24"/>
        </w:rPr>
      </w:pPr>
      <w:r>
        <w:rPr>
          <w:rFonts w:ascii="Times New Roman" w:hAnsi="Times New Roman" w:cs="Times New Roman"/>
          <w:sz w:val="24"/>
        </w:rPr>
        <w:t xml:space="preserve">Planeeringu alale ei jää </w:t>
      </w:r>
      <w:r w:rsidRPr="000F2311">
        <w:rPr>
          <w:rFonts w:ascii="Times New Roman" w:hAnsi="Times New Roman" w:cs="Times New Roman"/>
          <w:sz w:val="24"/>
        </w:rPr>
        <w:t>Natura 2000 võrgustiku alasid, hoiualasid, püsielupaikasid, kaitstavate liikide elupaikasid ega kaitstavate looduse üksikobjekte.</w:t>
      </w:r>
      <w:r>
        <w:rPr>
          <w:rFonts w:ascii="Times New Roman" w:hAnsi="Times New Roman" w:cs="Times New Roman"/>
          <w:sz w:val="24"/>
        </w:rPr>
        <w:t xml:space="preserve"> Planeeringu alast ligikaudu 200 meetrit ida poole jääb III kategooria kaitsealuse liigi rabakonna (</w:t>
      </w:r>
      <w:proofErr w:type="spellStart"/>
      <w:r>
        <w:rPr>
          <w:rFonts w:ascii="Times New Roman" w:hAnsi="Times New Roman" w:cs="Times New Roman"/>
          <w:i/>
          <w:sz w:val="24"/>
        </w:rPr>
        <w:t>Rana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arvalis</w:t>
      </w:r>
      <w:proofErr w:type="spellEnd"/>
      <w:r>
        <w:rPr>
          <w:rFonts w:ascii="Times New Roman" w:hAnsi="Times New Roman" w:cs="Times New Roman"/>
          <w:sz w:val="24"/>
        </w:rPr>
        <w:t xml:space="preserve">) leiukoha </w:t>
      </w:r>
      <w:proofErr w:type="spellStart"/>
      <w:r>
        <w:rPr>
          <w:rFonts w:ascii="Times New Roman" w:hAnsi="Times New Roman" w:cs="Times New Roman"/>
          <w:sz w:val="24"/>
        </w:rPr>
        <w:t>välispiir</w:t>
      </w:r>
      <w:proofErr w:type="spellEnd"/>
      <w:r>
        <w:rPr>
          <w:rFonts w:ascii="Times New Roman" w:hAnsi="Times New Roman" w:cs="Times New Roman"/>
          <w:sz w:val="24"/>
        </w:rPr>
        <w:t xml:space="preserve"> ning ligikaudu kilomeetri kaugusel idas asub Rabivere maastikukaitseala, umbes 3 kilomeetri kaugusel kirdes Linnuraba looduskaitseala ning ligikaudu 2 kilomeetri kaugusel põhjas samuti rabakonna (</w:t>
      </w:r>
      <w:proofErr w:type="spellStart"/>
      <w:r>
        <w:rPr>
          <w:rFonts w:ascii="Times New Roman" w:hAnsi="Times New Roman" w:cs="Times New Roman"/>
          <w:i/>
          <w:sz w:val="24"/>
        </w:rPr>
        <w:t>Rana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arvalis</w:t>
      </w:r>
      <w:proofErr w:type="spellEnd"/>
      <w:r>
        <w:rPr>
          <w:rFonts w:ascii="Times New Roman" w:hAnsi="Times New Roman" w:cs="Times New Roman"/>
          <w:sz w:val="24"/>
        </w:rPr>
        <w:t>) leiukoht. Planeeringuga ettenähtud tegevus ei mõjuta kaitsealuse liigi leiukohti ega maastiku- ja looduskaitsealasid.</w:t>
      </w:r>
    </w:p>
    <w:p w:rsidR="00D17C23" w:rsidRDefault="00D17C23" w:rsidP="00D17C23">
      <w:pPr>
        <w:pStyle w:val="Loendilik"/>
        <w:numPr>
          <w:ilvl w:val="1"/>
          <w:numId w:val="4"/>
        </w:numPr>
        <w:jc w:val="both"/>
        <w:rPr>
          <w:rFonts w:ascii="Times New Roman" w:hAnsi="Times New Roman" w:cs="Times New Roman"/>
          <w:b/>
          <w:sz w:val="24"/>
        </w:rPr>
      </w:pPr>
      <w:r>
        <w:rPr>
          <w:rFonts w:ascii="Times New Roman" w:hAnsi="Times New Roman" w:cs="Times New Roman"/>
          <w:b/>
          <w:sz w:val="24"/>
        </w:rPr>
        <w:t>Mõju pinnasele, pinna- ja põhjaveele, mõju veekogule</w:t>
      </w:r>
    </w:p>
    <w:p w:rsidR="000F2311" w:rsidRPr="000F2311" w:rsidRDefault="000F2311" w:rsidP="00402492">
      <w:pPr>
        <w:jc w:val="both"/>
        <w:rPr>
          <w:rFonts w:ascii="Times New Roman" w:hAnsi="Times New Roman" w:cs="Times New Roman"/>
          <w:sz w:val="24"/>
        </w:rPr>
      </w:pPr>
      <w:r w:rsidRPr="000F2311">
        <w:rPr>
          <w:rFonts w:ascii="Times New Roman" w:hAnsi="Times New Roman" w:cs="Times New Roman"/>
          <w:sz w:val="24"/>
        </w:rPr>
        <w:t>Mõju pinnasele avaldub peamiselt ehitusalustele aladele ja on lokaalne. Rajatiste rajamisel ja edasisel kasutamisel ei toimu eeldatavalt saasteainete heidet põhjavette. Ehitustegevuse käigus on veevõtt ja reoveeteke eeldatavalt minimaalsed, mis kaasnevad peamiselt olmetegevusega. Mõju pinna- ja põhjaveele võib avalduda avariiolukorras. Suuri õnnetusi ja avariisid eeldada ei ole.</w:t>
      </w:r>
      <w:r w:rsidR="005A33FB">
        <w:rPr>
          <w:rFonts w:ascii="Times New Roman" w:hAnsi="Times New Roman" w:cs="Times New Roman"/>
          <w:sz w:val="24"/>
        </w:rPr>
        <w:t xml:space="preserve"> Veevõtt planee</w:t>
      </w:r>
      <w:r>
        <w:rPr>
          <w:rFonts w:ascii="Times New Roman" w:hAnsi="Times New Roman" w:cs="Times New Roman"/>
          <w:sz w:val="24"/>
        </w:rPr>
        <w:t>ringu alal</w:t>
      </w:r>
      <w:r w:rsidR="00C92030">
        <w:rPr>
          <w:rFonts w:ascii="Times New Roman" w:hAnsi="Times New Roman" w:cs="Times New Roman"/>
          <w:sz w:val="24"/>
        </w:rPr>
        <w:t xml:space="preserve"> </w:t>
      </w:r>
      <w:r w:rsidR="005A33FB">
        <w:rPr>
          <w:rFonts w:ascii="Times New Roman" w:hAnsi="Times New Roman" w:cs="Times New Roman"/>
          <w:sz w:val="24"/>
        </w:rPr>
        <w:t>on lokaalne</w:t>
      </w:r>
    </w:p>
    <w:p w:rsidR="00D17C23" w:rsidRDefault="00D17C23" w:rsidP="009A6DF2">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Mõju veerežiimile</w:t>
      </w:r>
    </w:p>
    <w:p w:rsidR="009A6DF2" w:rsidRDefault="009A6DF2" w:rsidP="009A6DF2">
      <w:pPr>
        <w:spacing w:after="0"/>
        <w:jc w:val="both"/>
        <w:rPr>
          <w:rFonts w:ascii="Times New Roman" w:hAnsi="Times New Roman" w:cs="Times New Roman"/>
          <w:sz w:val="24"/>
        </w:rPr>
      </w:pPr>
      <w:r w:rsidRPr="009A6DF2">
        <w:rPr>
          <w:rFonts w:ascii="Times New Roman" w:hAnsi="Times New Roman" w:cs="Times New Roman"/>
          <w:sz w:val="24"/>
        </w:rPr>
        <w:t xml:space="preserve">Eeldatavalt olulist negatiivset mõju veerežiimile ei ole. Mõningasel määral võib hoonete </w:t>
      </w:r>
      <w:r>
        <w:rPr>
          <w:rFonts w:ascii="Times New Roman" w:hAnsi="Times New Roman" w:cs="Times New Roman"/>
          <w:sz w:val="24"/>
        </w:rPr>
        <w:t>ja nende veega varustamiseks puurkaevu</w:t>
      </w:r>
      <w:r w:rsidRPr="009A6DF2">
        <w:rPr>
          <w:rFonts w:ascii="Times New Roman" w:hAnsi="Times New Roman" w:cs="Times New Roman"/>
          <w:sz w:val="24"/>
        </w:rPr>
        <w:t xml:space="preserve"> rajamine</w:t>
      </w:r>
      <w:r>
        <w:rPr>
          <w:rFonts w:ascii="Times New Roman" w:hAnsi="Times New Roman" w:cs="Times New Roman"/>
          <w:sz w:val="24"/>
        </w:rPr>
        <w:t xml:space="preserve"> </w:t>
      </w:r>
      <w:r w:rsidRPr="009A6DF2">
        <w:rPr>
          <w:rFonts w:ascii="Times New Roman" w:hAnsi="Times New Roman" w:cs="Times New Roman"/>
          <w:sz w:val="24"/>
        </w:rPr>
        <w:t>mõjutada ala veerežiimi, kuid pigem on mõju lokaalne.</w:t>
      </w:r>
    </w:p>
    <w:p w:rsidR="009A6DF2" w:rsidRPr="009A6DF2" w:rsidRDefault="009A6DF2" w:rsidP="009A6DF2">
      <w:pPr>
        <w:spacing w:after="0"/>
        <w:jc w:val="both"/>
        <w:rPr>
          <w:rFonts w:ascii="Times New Roman" w:hAnsi="Times New Roman" w:cs="Times New Roman"/>
          <w:sz w:val="24"/>
        </w:rPr>
      </w:pPr>
    </w:p>
    <w:p w:rsidR="00D17C23" w:rsidRDefault="00D17C23" w:rsidP="00535397">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Mõju mullastikule</w:t>
      </w:r>
    </w:p>
    <w:p w:rsidR="00535397" w:rsidRDefault="00535397" w:rsidP="00402492">
      <w:pPr>
        <w:spacing w:after="0"/>
        <w:jc w:val="both"/>
        <w:rPr>
          <w:rFonts w:ascii="Times New Roman" w:hAnsi="Times New Roman" w:cs="Times New Roman"/>
          <w:sz w:val="24"/>
        </w:rPr>
      </w:pPr>
      <w:r w:rsidRPr="00535397">
        <w:rPr>
          <w:rFonts w:ascii="Times New Roman" w:hAnsi="Times New Roman" w:cs="Times New Roman"/>
          <w:sz w:val="24"/>
        </w:rPr>
        <w:t>Kavandatava tegevuse mõju mullastikule jääb ehitustegevusega kaasnevale alale. Olulist negatiivset mõju eeldatavalt ei kaasne.</w:t>
      </w:r>
    </w:p>
    <w:p w:rsidR="00535397" w:rsidRPr="00535397" w:rsidRDefault="00535397" w:rsidP="00535397">
      <w:pPr>
        <w:spacing w:after="0"/>
        <w:ind w:left="141"/>
        <w:jc w:val="both"/>
        <w:rPr>
          <w:rFonts w:ascii="Times New Roman" w:hAnsi="Times New Roman" w:cs="Times New Roman"/>
          <w:sz w:val="24"/>
        </w:rPr>
      </w:pPr>
    </w:p>
    <w:p w:rsidR="00D17C23" w:rsidRDefault="00D17C23" w:rsidP="00FE0AA5">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Mõju temperatuurile, sademetele, tuulele</w:t>
      </w:r>
    </w:p>
    <w:p w:rsidR="00FE0AA5" w:rsidRDefault="00FE0AA5" w:rsidP="00402492">
      <w:pPr>
        <w:spacing w:after="0"/>
        <w:jc w:val="both"/>
        <w:rPr>
          <w:rFonts w:ascii="Times New Roman" w:hAnsi="Times New Roman" w:cs="Times New Roman"/>
          <w:sz w:val="24"/>
        </w:rPr>
      </w:pPr>
      <w:r>
        <w:rPr>
          <w:rFonts w:ascii="Times New Roman" w:hAnsi="Times New Roman" w:cs="Times New Roman"/>
          <w:sz w:val="24"/>
        </w:rPr>
        <w:t>Oluline mõju kliimateguritele puudub.</w:t>
      </w:r>
    </w:p>
    <w:p w:rsidR="00FE0AA5" w:rsidRPr="00FE0AA5" w:rsidRDefault="00FE0AA5" w:rsidP="00FE0AA5">
      <w:pPr>
        <w:spacing w:after="0"/>
        <w:ind w:left="141"/>
        <w:jc w:val="both"/>
        <w:rPr>
          <w:rFonts w:ascii="Times New Roman" w:hAnsi="Times New Roman" w:cs="Times New Roman"/>
          <w:sz w:val="24"/>
        </w:rPr>
      </w:pPr>
    </w:p>
    <w:p w:rsidR="00D17C23" w:rsidRDefault="00D17C23" w:rsidP="00FE0AA5">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Valgus, soojus, kiirgus, lõhn</w:t>
      </w:r>
    </w:p>
    <w:p w:rsidR="00FE0AA5" w:rsidRDefault="00FE0AA5" w:rsidP="00402492">
      <w:pPr>
        <w:spacing w:after="0"/>
        <w:jc w:val="both"/>
        <w:rPr>
          <w:rFonts w:ascii="Times New Roman" w:hAnsi="Times New Roman" w:cs="Times New Roman"/>
          <w:sz w:val="24"/>
        </w:rPr>
      </w:pPr>
      <w:r>
        <w:rPr>
          <w:rFonts w:ascii="Times New Roman" w:hAnsi="Times New Roman" w:cs="Times New Roman"/>
          <w:sz w:val="24"/>
        </w:rPr>
        <w:t>L</w:t>
      </w:r>
      <w:r w:rsidRPr="00FE0AA5">
        <w:rPr>
          <w:rFonts w:ascii="Times New Roman" w:hAnsi="Times New Roman" w:cs="Times New Roman"/>
          <w:sz w:val="24"/>
        </w:rPr>
        <w:t xml:space="preserve">ähtuvalt tegevuse iseloomust </w:t>
      </w:r>
      <w:r>
        <w:rPr>
          <w:rFonts w:ascii="Times New Roman" w:hAnsi="Times New Roman" w:cs="Times New Roman"/>
          <w:sz w:val="24"/>
        </w:rPr>
        <w:t>v</w:t>
      </w:r>
      <w:r w:rsidRPr="00FE0AA5">
        <w:rPr>
          <w:rFonts w:ascii="Times New Roman" w:hAnsi="Times New Roman" w:cs="Times New Roman"/>
          <w:sz w:val="24"/>
        </w:rPr>
        <w:t>alguse, soojuse, lõhna ja kiirguse reostust k</w:t>
      </w:r>
      <w:r>
        <w:rPr>
          <w:rFonts w:ascii="Times New Roman" w:hAnsi="Times New Roman" w:cs="Times New Roman"/>
          <w:sz w:val="24"/>
        </w:rPr>
        <w:t>avandatava tegevusega ei kaasne.</w:t>
      </w:r>
    </w:p>
    <w:p w:rsidR="00FE0AA5" w:rsidRPr="00FE0AA5" w:rsidRDefault="00FE0AA5" w:rsidP="00FE0AA5">
      <w:pPr>
        <w:spacing w:after="0"/>
        <w:ind w:left="141"/>
        <w:jc w:val="both"/>
        <w:rPr>
          <w:rFonts w:ascii="Times New Roman" w:hAnsi="Times New Roman" w:cs="Times New Roman"/>
          <w:sz w:val="24"/>
        </w:rPr>
      </w:pPr>
    </w:p>
    <w:p w:rsidR="00D17C23" w:rsidRDefault="00D17C23" w:rsidP="00894E7F">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Taristu rajamisega kaasnevad mõjud</w:t>
      </w:r>
    </w:p>
    <w:p w:rsidR="00894E7F" w:rsidRDefault="00894E7F" w:rsidP="009A6DF2">
      <w:pPr>
        <w:spacing w:after="0"/>
        <w:jc w:val="both"/>
        <w:rPr>
          <w:rFonts w:ascii="Times New Roman" w:hAnsi="Times New Roman" w:cs="Times New Roman"/>
          <w:sz w:val="24"/>
        </w:rPr>
      </w:pPr>
      <w:r>
        <w:rPr>
          <w:rFonts w:ascii="Times New Roman" w:hAnsi="Times New Roman" w:cs="Times New Roman"/>
          <w:sz w:val="24"/>
        </w:rPr>
        <w:t>Juurdepääsutee planeeringu alani on olemas. Sõltuvalt hoonestusala asukohast Pääsusilma planeeringu alal tuleb vajadusel rajada kinnistusisene juurdepääsutee õuealani.</w:t>
      </w:r>
    </w:p>
    <w:p w:rsidR="00894E7F" w:rsidRPr="00894E7F" w:rsidRDefault="00894E7F" w:rsidP="00894E7F">
      <w:pPr>
        <w:spacing w:after="0"/>
        <w:ind w:left="141"/>
        <w:jc w:val="both"/>
        <w:rPr>
          <w:rFonts w:ascii="Times New Roman" w:hAnsi="Times New Roman" w:cs="Times New Roman"/>
          <w:sz w:val="24"/>
        </w:rPr>
      </w:pPr>
    </w:p>
    <w:p w:rsidR="00D17C23" w:rsidRDefault="00D17C23" w:rsidP="00CE233A">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Ehituskeeluvööndi vähendamisega kaasnevad mõjud</w:t>
      </w:r>
    </w:p>
    <w:p w:rsidR="00894E7F" w:rsidRDefault="00894E7F" w:rsidP="009A6DF2">
      <w:pPr>
        <w:spacing w:after="0"/>
        <w:jc w:val="both"/>
        <w:rPr>
          <w:rFonts w:ascii="Times New Roman" w:hAnsi="Times New Roman" w:cs="Times New Roman"/>
          <w:sz w:val="24"/>
        </w:rPr>
      </w:pPr>
      <w:r>
        <w:rPr>
          <w:rFonts w:ascii="Times New Roman" w:hAnsi="Times New Roman" w:cs="Times New Roman"/>
          <w:sz w:val="24"/>
        </w:rPr>
        <w:t>Planeeritav ala ei asu ehituskeeluvööndis.</w:t>
      </w:r>
    </w:p>
    <w:p w:rsidR="00CE233A" w:rsidRPr="00894E7F" w:rsidRDefault="00CE233A" w:rsidP="00CE233A">
      <w:pPr>
        <w:spacing w:after="0"/>
        <w:ind w:left="141"/>
        <w:jc w:val="both"/>
        <w:rPr>
          <w:rFonts w:ascii="Times New Roman" w:hAnsi="Times New Roman" w:cs="Times New Roman"/>
          <w:sz w:val="24"/>
        </w:rPr>
      </w:pPr>
    </w:p>
    <w:p w:rsidR="00D17C23" w:rsidRDefault="00D17C23" w:rsidP="00CE233A">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Müra ja vibratsioon</w:t>
      </w:r>
    </w:p>
    <w:p w:rsidR="00CE233A" w:rsidRDefault="00CE233A" w:rsidP="009A6DF2">
      <w:pPr>
        <w:spacing w:after="0"/>
        <w:jc w:val="both"/>
        <w:rPr>
          <w:rFonts w:ascii="Times New Roman" w:hAnsi="Times New Roman" w:cs="Times New Roman"/>
          <w:sz w:val="24"/>
        </w:rPr>
      </w:pPr>
      <w:r w:rsidRPr="00CE233A">
        <w:rPr>
          <w:rFonts w:ascii="Times New Roman" w:hAnsi="Times New Roman" w:cs="Times New Roman"/>
          <w:sz w:val="24"/>
        </w:rPr>
        <w:t>Olulist mürahäiringut ja vibratsiooni ei kaasne. Vähesel määral ja lühiajaliselt võib avaldada  mõju ehitusaegne müra.</w:t>
      </w:r>
    </w:p>
    <w:p w:rsidR="00CE233A" w:rsidRPr="00CE233A" w:rsidRDefault="00CE233A" w:rsidP="00CE233A">
      <w:pPr>
        <w:spacing w:after="0"/>
        <w:ind w:left="141"/>
        <w:jc w:val="both"/>
        <w:rPr>
          <w:rFonts w:ascii="Times New Roman" w:hAnsi="Times New Roman" w:cs="Times New Roman"/>
          <w:sz w:val="24"/>
        </w:rPr>
      </w:pPr>
    </w:p>
    <w:p w:rsidR="00D17C23" w:rsidRDefault="00D17C23" w:rsidP="0075646F">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Mõju välisõhu kvaliteedile</w:t>
      </w:r>
    </w:p>
    <w:p w:rsidR="0075646F" w:rsidRDefault="0075646F" w:rsidP="009A6DF2">
      <w:pPr>
        <w:spacing w:after="0"/>
        <w:jc w:val="both"/>
        <w:rPr>
          <w:rFonts w:ascii="Times New Roman" w:hAnsi="Times New Roman" w:cs="Times New Roman"/>
          <w:sz w:val="24"/>
        </w:rPr>
      </w:pPr>
      <w:r w:rsidRPr="0075646F">
        <w:rPr>
          <w:rFonts w:ascii="Times New Roman" w:hAnsi="Times New Roman" w:cs="Times New Roman"/>
          <w:sz w:val="24"/>
        </w:rPr>
        <w:t>Kavandatava tegevusega ei kaasne olulist mõju välisõhu kvaliteedile. Välisõhu saasteluba vajavaid tegevusi detailplaneeringuga ei kavandata.</w:t>
      </w:r>
    </w:p>
    <w:p w:rsidR="0075646F" w:rsidRPr="0075646F" w:rsidRDefault="0075646F" w:rsidP="0075646F">
      <w:pPr>
        <w:spacing w:after="0"/>
        <w:ind w:left="141"/>
        <w:jc w:val="both"/>
        <w:rPr>
          <w:rFonts w:ascii="Times New Roman" w:hAnsi="Times New Roman" w:cs="Times New Roman"/>
          <w:sz w:val="24"/>
        </w:rPr>
      </w:pPr>
    </w:p>
    <w:p w:rsidR="00D17C23" w:rsidRDefault="00D17C23" w:rsidP="00F96D1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Jäätme- ja energiamahukus, loodusvarade kasutus</w:t>
      </w:r>
    </w:p>
    <w:p w:rsidR="00103D52" w:rsidRPr="00103D52" w:rsidRDefault="00103D52" w:rsidP="009A6DF2">
      <w:pPr>
        <w:spacing w:after="0"/>
        <w:jc w:val="both"/>
        <w:rPr>
          <w:rFonts w:ascii="Times New Roman" w:hAnsi="Times New Roman" w:cs="Times New Roman"/>
          <w:sz w:val="24"/>
        </w:rPr>
      </w:pPr>
      <w:r w:rsidRPr="00103D52">
        <w:rPr>
          <w:rFonts w:ascii="Times New Roman" w:hAnsi="Times New Roman" w:cs="Times New Roman"/>
          <w:sz w:val="24"/>
        </w:rPr>
        <w:t>Kavandatava tegevuse käigus tekib jäätmeid</w:t>
      </w:r>
      <w:r>
        <w:rPr>
          <w:rFonts w:ascii="Times New Roman" w:hAnsi="Times New Roman" w:cs="Times New Roman"/>
          <w:sz w:val="24"/>
        </w:rPr>
        <w:t xml:space="preserve"> väheses koguses</w:t>
      </w:r>
      <w:r w:rsidRPr="00103D52">
        <w:rPr>
          <w:rFonts w:ascii="Times New Roman" w:hAnsi="Times New Roman" w:cs="Times New Roman"/>
          <w:sz w:val="24"/>
        </w:rPr>
        <w:t>. Jäätmeteke on peamiselt seotud ehitustegevusega ning hiljem olmetegevuses tekkivate jäätmetega. Seadusekohase jäätmekäitluse korral on mõju minimaalne.</w:t>
      </w:r>
    </w:p>
    <w:p w:rsidR="00103D52" w:rsidRDefault="00103D52" w:rsidP="009A6DF2">
      <w:pPr>
        <w:spacing w:after="0"/>
        <w:jc w:val="both"/>
        <w:rPr>
          <w:rFonts w:ascii="Times New Roman" w:hAnsi="Times New Roman" w:cs="Times New Roman"/>
          <w:sz w:val="24"/>
        </w:rPr>
      </w:pPr>
      <w:r w:rsidRPr="00103D52">
        <w:rPr>
          <w:rFonts w:ascii="Times New Roman" w:hAnsi="Times New Roman" w:cs="Times New Roman"/>
          <w:sz w:val="24"/>
        </w:rPr>
        <w:t>Hoonete rajamine ja edasine kasutus ei eelda olulist loodusvarade kasutust ning ei ole ülemäära energia- ja jäätmemahukas. Tegevuse iseloomust lähtudes ei ole näha olulise keskkonnamõju kaasnemist.</w:t>
      </w:r>
    </w:p>
    <w:p w:rsidR="00F96D1E" w:rsidRPr="00103D52" w:rsidRDefault="00F96D1E" w:rsidP="00F96D1E">
      <w:pPr>
        <w:spacing w:after="0"/>
        <w:ind w:left="141"/>
        <w:jc w:val="both"/>
        <w:rPr>
          <w:rFonts w:ascii="Times New Roman" w:hAnsi="Times New Roman" w:cs="Times New Roman"/>
          <w:sz w:val="24"/>
        </w:rPr>
      </w:pPr>
    </w:p>
    <w:p w:rsidR="00D17C23" w:rsidRDefault="00D17C23" w:rsidP="00F96D1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Tegevusega kaasnevate avariiolukordade esinemise võimalikkus</w:t>
      </w:r>
    </w:p>
    <w:p w:rsidR="00F96D1E" w:rsidRDefault="00F96D1E" w:rsidP="009A6DF2">
      <w:pPr>
        <w:spacing w:after="0"/>
        <w:jc w:val="both"/>
        <w:rPr>
          <w:rFonts w:ascii="Times New Roman" w:hAnsi="Times New Roman" w:cs="Times New Roman"/>
          <w:sz w:val="24"/>
        </w:rPr>
      </w:pPr>
      <w:r w:rsidRPr="00F96D1E">
        <w:rPr>
          <w:rFonts w:ascii="Times New Roman" w:hAnsi="Times New Roman" w:cs="Times New Roman"/>
          <w:sz w:val="24"/>
        </w:rPr>
        <w:t>Keskkonna- või terviseohtlike avariiolukordade esinemine on nõuetekohase tegevuse korral vähetõenäoline. Kavandatav tegevus ei ole oma iseloomult ohtlik, sh kavandatava tegevusega ei kaasne ohtlike ainete transporti ega hoiustamist. Lekete tuvastamisel või avariide korral tuleb reostus koheselt likvideerida vastavalt kehtivatele nõuetele.</w:t>
      </w:r>
    </w:p>
    <w:p w:rsidR="00F96D1E" w:rsidRPr="00F96D1E" w:rsidRDefault="00F96D1E" w:rsidP="00F96D1E">
      <w:pPr>
        <w:spacing w:after="0"/>
        <w:ind w:left="141"/>
        <w:jc w:val="both"/>
        <w:rPr>
          <w:rFonts w:ascii="Times New Roman" w:hAnsi="Times New Roman" w:cs="Times New Roman"/>
          <w:sz w:val="24"/>
        </w:rPr>
      </w:pPr>
    </w:p>
    <w:p w:rsidR="00D17C23" w:rsidRDefault="00D17C23" w:rsidP="00B4399E">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Sotsiaalmajanduslikud mõjud</w:t>
      </w:r>
    </w:p>
    <w:p w:rsidR="00B4399E" w:rsidRDefault="00B4399E" w:rsidP="009A6DF2">
      <w:pPr>
        <w:spacing w:after="0"/>
        <w:jc w:val="both"/>
        <w:rPr>
          <w:rFonts w:ascii="Times New Roman" w:hAnsi="Times New Roman" w:cs="Times New Roman"/>
          <w:sz w:val="24"/>
        </w:rPr>
      </w:pPr>
      <w:r>
        <w:rPr>
          <w:rFonts w:ascii="Times New Roman" w:hAnsi="Times New Roman" w:cs="Times New Roman"/>
          <w:sz w:val="24"/>
        </w:rPr>
        <w:t xml:space="preserve">Tegemist on </w:t>
      </w:r>
      <w:proofErr w:type="spellStart"/>
      <w:r>
        <w:rPr>
          <w:rFonts w:ascii="Times New Roman" w:hAnsi="Times New Roman" w:cs="Times New Roman"/>
          <w:sz w:val="24"/>
        </w:rPr>
        <w:t>hajaasustusega</w:t>
      </w:r>
      <w:proofErr w:type="spellEnd"/>
      <w:r>
        <w:rPr>
          <w:rFonts w:ascii="Times New Roman" w:hAnsi="Times New Roman" w:cs="Times New Roman"/>
          <w:sz w:val="24"/>
        </w:rPr>
        <w:t>, mistõttu planeeritava tegevusega eeldatavalt elanikkonnale negatiivset mõju ei avaldu.</w:t>
      </w:r>
    </w:p>
    <w:p w:rsidR="00B4399E" w:rsidRPr="00B4399E" w:rsidRDefault="00B4399E" w:rsidP="00B4399E">
      <w:pPr>
        <w:spacing w:after="0"/>
        <w:ind w:left="141"/>
        <w:jc w:val="both"/>
        <w:rPr>
          <w:rFonts w:ascii="Times New Roman" w:hAnsi="Times New Roman" w:cs="Times New Roman"/>
          <w:sz w:val="24"/>
        </w:rPr>
      </w:pPr>
    </w:p>
    <w:p w:rsidR="00D17C23" w:rsidRDefault="00D17C23" w:rsidP="009A6DF2">
      <w:pPr>
        <w:pStyle w:val="Loendilik"/>
        <w:numPr>
          <w:ilvl w:val="1"/>
          <w:numId w:val="4"/>
        </w:numPr>
        <w:spacing w:after="0"/>
        <w:jc w:val="both"/>
        <w:rPr>
          <w:rFonts w:ascii="Times New Roman" w:hAnsi="Times New Roman" w:cs="Times New Roman"/>
          <w:b/>
          <w:sz w:val="24"/>
        </w:rPr>
      </w:pPr>
      <w:proofErr w:type="spellStart"/>
      <w:r>
        <w:rPr>
          <w:rFonts w:ascii="Times New Roman" w:hAnsi="Times New Roman" w:cs="Times New Roman"/>
          <w:b/>
          <w:sz w:val="24"/>
        </w:rPr>
        <w:t>Ruumiline</w:t>
      </w:r>
      <w:proofErr w:type="spellEnd"/>
      <w:r>
        <w:rPr>
          <w:rFonts w:ascii="Times New Roman" w:hAnsi="Times New Roman" w:cs="Times New Roman"/>
          <w:b/>
          <w:sz w:val="24"/>
        </w:rPr>
        <w:t xml:space="preserve"> mõju</w:t>
      </w:r>
    </w:p>
    <w:p w:rsidR="00C310EA" w:rsidRDefault="009A6DF2" w:rsidP="009A6DF2">
      <w:pPr>
        <w:spacing w:after="0"/>
        <w:jc w:val="both"/>
        <w:rPr>
          <w:rFonts w:ascii="Times New Roman" w:hAnsi="Times New Roman" w:cs="Times New Roman"/>
          <w:sz w:val="24"/>
        </w:rPr>
      </w:pPr>
      <w:r>
        <w:rPr>
          <w:rFonts w:ascii="Times New Roman" w:hAnsi="Times New Roman" w:cs="Times New Roman"/>
          <w:sz w:val="24"/>
        </w:rPr>
        <w:t>L</w:t>
      </w:r>
      <w:r w:rsidRPr="009A6DF2">
        <w:rPr>
          <w:rFonts w:ascii="Times New Roman" w:hAnsi="Times New Roman" w:cs="Times New Roman"/>
          <w:sz w:val="24"/>
        </w:rPr>
        <w:t xml:space="preserve">ähtuvalt tegevuse iseloomust </w:t>
      </w:r>
      <w:r>
        <w:rPr>
          <w:rFonts w:ascii="Times New Roman" w:hAnsi="Times New Roman" w:cs="Times New Roman"/>
          <w:sz w:val="24"/>
        </w:rPr>
        <w:t>k</w:t>
      </w:r>
      <w:r w:rsidRPr="009A6DF2">
        <w:rPr>
          <w:rFonts w:ascii="Times New Roman" w:hAnsi="Times New Roman" w:cs="Times New Roman"/>
          <w:sz w:val="24"/>
        </w:rPr>
        <w:t>avandatava tegevusega eeldatavalt o</w:t>
      </w:r>
      <w:r>
        <w:rPr>
          <w:rFonts w:ascii="Times New Roman" w:hAnsi="Times New Roman" w:cs="Times New Roman"/>
          <w:sz w:val="24"/>
        </w:rPr>
        <w:t xml:space="preserve">lulist ruumilist mõju ei kaasne. Vastavalt Rapla maakonnaplaneeringule ning </w:t>
      </w:r>
      <w:r w:rsidRPr="009A6DF2">
        <w:rPr>
          <w:rFonts w:ascii="Times New Roman" w:hAnsi="Times New Roman" w:cs="Times New Roman"/>
          <w:sz w:val="24"/>
        </w:rPr>
        <w:t xml:space="preserve"> </w:t>
      </w:r>
      <w:r>
        <w:rPr>
          <w:rFonts w:ascii="Times New Roman" w:hAnsi="Times New Roman" w:cs="Times New Roman"/>
          <w:sz w:val="24"/>
        </w:rPr>
        <w:t xml:space="preserve">Kohila valla üldplaneeringule võib planeeringuala piirkonda rajada üksikuid </w:t>
      </w:r>
      <w:r w:rsidRPr="00872D13">
        <w:rPr>
          <w:rFonts w:ascii="Times New Roman" w:hAnsi="Times New Roman" w:cs="Times New Roman"/>
          <w:sz w:val="24"/>
        </w:rPr>
        <w:t>paikkonda sobivad elu</w:t>
      </w:r>
      <w:r>
        <w:rPr>
          <w:rFonts w:ascii="Times New Roman" w:hAnsi="Times New Roman" w:cs="Times New Roman"/>
          <w:sz w:val="24"/>
        </w:rPr>
        <w:t>hooneid.</w:t>
      </w:r>
    </w:p>
    <w:p w:rsidR="009A6DF2" w:rsidRPr="009A6DF2" w:rsidRDefault="009A6DF2" w:rsidP="009A6DF2">
      <w:pPr>
        <w:spacing w:after="0"/>
        <w:jc w:val="both"/>
        <w:rPr>
          <w:rFonts w:ascii="Times New Roman" w:hAnsi="Times New Roman" w:cs="Times New Roman"/>
          <w:sz w:val="24"/>
        </w:rPr>
      </w:pPr>
    </w:p>
    <w:p w:rsidR="00D17C23" w:rsidRDefault="00D17C23" w:rsidP="00C310EA">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Kumulatiivsed mõjud</w:t>
      </w:r>
    </w:p>
    <w:p w:rsidR="00C310EA" w:rsidRDefault="00C310EA" w:rsidP="009A6DF2">
      <w:pPr>
        <w:spacing w:after="0"/>
        <w:jc w:val="both"/>
        <w:rPr>
          <w:rFonts w:ascii="Times New Roman" w:hAnsi="Times New Roman" w:cs="Times New Roman"/>
          <w:sz w:val="24"/>
        </w:rPr>
      </w:pPr>
      <w:r w:rsidRPr="00C310EA">
        <w:rPr>
          <w:rFonts w:ascii="Times New Roman" w:hAnsi="Times New Roman" w:cs="Times New Roman"/>
          <w:sz w:val="24"/>
        </w:rPr>
        <w:t>Kumulatiivsed mõjud on inimtegevuse eri valdkondade mõjude kuhjumisest tingitud mõjud, mis võivad hakata keskkonda oluliselt mõjutama. Kuigi eraldi võttes võivad üksikud mõjud olla ebaolulised, võivad need aja jooksul ühest või mitmest allikast liituda ja põhjustada loodusressursside seisundi halvenemist. Eeldatavalt kumulatiivset mõju tegevusega ei kaasne.</w:t>
      </w:r>
    </w:p>
    <w:p w:rsidR="00C310EA" w:rsidRPr="00C310EA" w:rsidRDefault="00C310EA" w:rsidP="00C310EA">
      <w:pPr>
        <w:spacing w:after="0"/>
        <w:ind w:left="141"/>
        <w:jc w:val="both"/>
        <w:rPr>
          <w:rFonts w:ascii="Times New Roman" w:hAnsi="Times New Roman" w:cs="Times New Roman"/>
          <w:sz w:val="24"/>
        </w:rPr>
      </w:pPr>
    </w:p>
    <w:p w:rsidR="005D0C31" w:rsidRDefault="005D0C31" w:rsidP="005D0C31">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Piiriülene mõju</w:t>
      </w:r>
    </w:p>
    <w:p w:rsidR="005D0C31" w:rsidRDefault="005D0C31" w:rsidP="009A6DF2">
      <w:pPr>
        <w:spacing w:after="0"/>
        <w:jc w:val="both"/>
        <w:rPr>
          <w:rFonts w:ascii="Times New Roman" w:hAnsi="Times New Roman" w:cs="Times New Roman"/>
          <w:sz w:val="24"/>
        </w:rPr>
      </w:pPr>
      <w:r>
        <w:rPr>
          <w:rFonts w:ascii="Times New Roman" w:hAnsi="Times New Roman" w:cs="Times New Roman"/>
          <w:sz w:val="24"/>
        </w:rPr>
        <w:t>Piiriülene mõju puudub.</w:t>
      </w:r>
    </w:p>
    <w:p w:rsidR="005D0C31" w:rsidRDefault="005D0C31" w:rsidP="005D0C31">
      <w:pPr>
        <w:spacing w:after="0"/>
        <w:ind w:left="141"/>
        <w:jc w:val="both"/>
        <w:rPr>
          <w:rFonts w:ascii="Times New Roman" w:hAnsi="Times New Roman" w:cs="Times New Roman"/>
          <w:sz w:val="24"/>
        </w:rPr>
      </w:pPr>
    </w:p>
    <w:p w:rsidR="005D0C31" w:rsidRPr="00000B7A" w:rsidRDefault="005D0C31" w:rsidP="00000B7A">
      <w:pPr>
        <w:pStyle w:val="Loendilik"/>
        <w:numPr>
          <w:ilvl w:val="0"/>
          <w:numId w:val="4"/>
        </w:numPr>
        <w:spacing w:after="0"/>
        <w:jc w:val="both"/>
        <w:rPr>
          <w:rFonts w:ascii="Times New Roman" w:hAnsi="Times New Roman" w:cs="Times New Roman"/>
          <w:b/>
          <w:sz w:val="24"/>
          <w:szCs w:val="24"/>
        </w:rPr>
      </w:pPr>
      <w:r w:rsidRPr="00000B7A">
        <w:rPr>
          <w:rFonts w:ascii="Times New Roman" w:hAnsi="Times New Roman" w:cs="Times New Roman"/>
          <w:b/>
          <w:sz w:val="24"/>
          <w:szCs w:val="24"/>
        </w:rPr>
        <w:t>Asjaomaste isikute ja asutuste seisukohad</w:t>
      </w:r>
    </w:p>
    <w:p w:rsidR="00792754" w:rsidRPr="00000B7A" w:rsidRDefault="00792754" w:rsidP="00000B7A">
      <w:pPr>
        <w:pStyle w:val="Default"/>
        <w:jc w:val="both"/>
      </w:pPr>
      <w:proofErr w:type="spellStart"/>
      <w:r w:rsidRPr="00000B7A">
        <w:t>KeHJS</w:t>
      </w:r>
      <w:proofErr w:type="spellEnd"/>
      <w:r w:rsidRPr="00000B7A">
        <w:t xml:space="preserve"> § 33 lõike 6 kohaselt </w:t>
      </w:r>
      <w:proofErr w:type="spellStart"/>
      <w:r w:rsidRPr="00000B7A">
        <w:t>KeHJS</w:t>
      </w:r>
      <w:proofErr w:type="spellEnd"/>
      <w:r w:rsidRPr="00000B7A">
        <w:t xml:space="preserve"> § 33 lõikes 2 nimetatud strateegilise planeerimisdokumendi elluviimisega kaasneva keskkonnamõju strateegilise hindamise vajalikkuse üle otsustamisel tuleb enne otsuse tegemist küsida seisukohta asjaomastelt asutustelt ja isikutelt. Seisukohta küsiti Keskkonnaametilt. Keskkonnaamet</w:t>
      </w:r>
      <w:r w:rsidR="00931E01" w:rsidRPr="00000B7A">
        <w:t>i</w:t>
      </w:r>
      <w:r w:rsidRPr="00000B7A">
        <w:t xml:space="preserve"> </w:t>
      </w:r>
      <w:r w:rsidR="00931E01" w:rsidRPr="00000B7A">
        <w:t xml:space="preserve">seisukoht </w:t>
      </w:r>
      <w:r w:rsidR="00000B7A" w:rsidRPr="00000B7A">
        <w:t>25.05.2018</w:t>
      </w:r>
      <w:r w:rsidR="00931E01" w:rsidRPr="00000B7A">
        <w:t xml:space="preserve"> saadetud kirjast</w:t>
      </w:r>
      <w:r w:rsidRPr="00000B7A">
        <w:t xml:space="preserve"> nr </w:t>
      </w:r>
      <w:r w:rsidR="00000B7A" w:rsidRPr="00000B7A">
        <w:t xml:space="preserve">6-5/18/6660-2 on, et </w:t>
      </w:r>
      <w:proofErr w:type="spellStart"/>
      <w:r w:rsidR="00000B7A" w:rsidRPr="00000B7A">
        <w:rPr>
          <w:color w:val="auto"/>
        </w:rPr>
        <w:t>lähtudesplaneeringu</w:t>
      </w:r>
      <w:proofErr w:type="spellEnd"/>
      <w:r w:rsidR="00000B7A" w:rsidRPr="00000B7A">
        <w:rPr>
          <w:color w:val="auto"/>
        </w:rPr>
        <w:t xml:space="preserve"> eesmärkidest, planeeringuala keskkonnatingimustest ja koostatud KSH eelhinnangust ei kaasne planeeritava tegevusega eeldatavalt </w:t>
      </w:r>
      <w:proofErr w:type="spellStart"/>
      <w:r w:rsidR="00000B7A" w:rsidRPr="00000B7A">
        <w:rPr>
          <w:color w:val="auto"/>
        </w:rPr>
        <w:t>KeHJS</w:t>
      </w:r>
      <w:proofErr w:type="spellEnd"/>
      <w:r w:rsidR="00000B7A" w:rsidRPr="00000B7A">
        <w:rPr>
          <w:color w:val="auto"/>
        </w:rPr>
        <w:t xml:space="preserve"> § 22mõistes olulist keskkonnamõju ning seetõttu ei ole</w:t>
      </w:r>
      <w:r w:rsidR="00000B7A">
        <w:rPr>
          <w:color w:val="auto"/>
        </w:rPr>
        <w:t xml:space="preserve"> </w:t>
      </w:r>
      <w:r w:rsidR="00000B7A" w:rsidRPr="00000B7A">
        <w:rPr>
          <w:color w:val="auto"/>
        </w:rPr>
        <w:t>KSH algatamine</w:t>
      </w:r>
      <w:r w:rsidR="00000B7A">
        <w:rPr>
          <w:color w:val="auto"/>
        </w:rPr>
        <w:t xml:space="preserve"> </w:t>
      </w:r>
      <w:r w:rsidR="00000B7A" w:rsidRPr="00000B7A">
        <w:rPr>
          <w:color w:val="auto"/>
        </w:rPr>
        <w:t>eeldatavalt vajalik.</w:t>
      </w:r>
    </w:p>
    <w:p w:rsidR="00931E01" w:rsidRPr="00792754" w:rsidRDefault="00931E01" w:rsidP="00792754">
      <w:pPr>
        <w:spacing w:after="0"/>
        <w:jc w:val="both"/>
        <w:rPr>
          <w:rFonts w:ascii="Times New Roman" w:hAnsi="Times New Roman" w:cs="Times New Roman"/>
          <w:b/>
          <w:sz w:val="24"/>
        </w:rPr>
      </w:pPr>
    </w:p>
    <w:p w:rsidR="005D0C31" w:rsidRDefault="005D0C31" w:rsidP="005D0C31">
      <w:pPr>
        <w:pStyle w:val="Loendilik"/>
        <w:numPr>
          <w:ilvl w:val="0"/>
          <w:numId w:val="4"/>
        </w:numPr>
        <w:spacing w:after="0"/>
        <w:jc w:val="both"/>
        <w:rPr>
          <w:rFonts w:ascii="Times New Roman" w:hAnsi="Times New Roman" w:cs="Times New Roman"/>
          <w:b/>
          <w:sz w:val="24"/>
        </w:rPr>
      </w:pPr>
      <w:r>
        <w:rPr>
          <w:rFonts w:ascii="Times New Roman" w:hAnsi="Times New Roman" w:cs="Times New Roman"/>
          <w:b/>
          <w:sz w:val="24"/>
        </w:rPr>
        <w:t>Hindamistulemuste kokkuvõte</w:t>
      </w:r>
    </w:p>
    <w:p w:rsidR="005D0C31" w:rsidRDefault="005D0C31" w:rsidP="005D0C31">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Strateegilise planeerimisdokumendi nimetus ja eesmärk</w:t>
      </w:r>
    </w:p>
    <w:p w:rsidR="0025646E" w:rsidRPr="0025646E" w:rsidRDefault="0025646E" w:rsidP="009A6DF2">
      <w:pPr>
        <w:spacing w:after="0"/>
        <w:jc w:val="both"/>
        <w:rPr>
          <w:rFonts w:ascii="Times New Roman" w:hAnsi="Times New Roman" w:cs="Times New Roman"/>
          <w:sz w:val="24"/>
        </w:rPr>
      </w:pPr>
      <w:r w:rsidRPr="0025646E">
        <w:rPr>
          <w:rFonts w:ascii="Times New Roman" w:hAnsi="Times New Roman" w:cs="Times New Roman"/>
          <w:sz w:val="24"/>
        </w:rPr>
        <w:t xml:space="preserve">Nimi: </w:t>
      </w:r>
      <w:r>
        <w:rPr>
          <w:rFonts w:ascii="Times New Roman" w:hAnsi="Times New Roman" w:cs="Times New Roman"/>
          <w:sz w:val="24"/>
        </w:rPr>
        <w:t>Pääsusilma maaüksuse</w:t>
      </w:r>
      <w:r w:rsidRPr="0025646E">
        <w:rPr>
          <w:rFonts w:ascii="Times New Roman" w:hAnsi="Times New Roman" w:cs="Times New Roman"/>
          <w:sz w:val="24"/>
        </w:rPr>
        <w:t xml:space="preserve"> detailplaneering.</w:t>
      </w:r>
      <w:bookmarkStart w:id="0" w:name="_GoBack"/>
      <w:bookmarkEnd w:id="0"/>
    </w:p>
    <w:p w:rsidR="0025646E" w:rsidRDefault="0025646E" w:rsidP="009A6DF2">
      <w:pPr>
        <w:spacing w:after="0"/>
        <w:jc w:val="both"/>
        <w:rPr>
          <w:rFonts w:ascii="Times New Roman" w:hAnsi="Times New Roman" w:cs="Times New Roman"/>
          <w:sz w:val="24"/>
        </w:rPr>
      </w:pPr>
      <w:r w:rsidRPr="0025646E">
        <w:rPr>
          <w:rFonts w:ascii="Times New Roman" w:hAnsi="Times New Roman" w:cs="Times New Roman"/>
          <w:sz w:val="24"/>
        </w:rPr>
        <w:t>Eesmärk: Detailplaneeringuga tehakse ettepanek muuta</w:t>
      </w:r>
      <w:r>
        <w:rPr>
          <w:rFonts w:ascii="Times New Roman" w:hAnsi="Times New Roman" w:cs="Times New Roman"/>
          <w:sz w:val="24"/>
        </w:rPr>
        <w:t xml:space="preserve"> Kohila valla</w:t>
      </w:r>
      <w:r w:rsidRPr="0025646E">
        <w:rPr>
          <w:rFonts w:ascii="Times New Roman" w:hAnsi="Times New Roman" w:cs="Times New Roman"/>
          <w:sz w:val="24"/>
        </w:rPr>
        <w:t xml:space="preserve"> üldplaneeringu</w:t>
      </w:r>
      <w:r>
        <w:rPr>
          <w:rFonts w:ascii="Times New Roman" w:hAnsi="Times New Roman" w:cs="Times New Roman"/>
          <w:sz w:val="24"/>
        </w:rPr>
        <w:t>t</w:t>
      </w:r>
      <w:r w:rsidRPr="0025646E">
        <w:rPr>
          <w:rFonts w:ascii="Times New Roman" w:hAnsi="Times New Roman" w:cs="Times New Roman"/>
          <w:sz w:val="24"/>
        </w:rPr>
        <w:t xml:space="preserve">. Planeeringuga </w:t>
      </w:r>
      <w:r>
        <w:rPr>
          <w:rFonts w:ascii="Times New Roman" w:hAnsi="Times New Roman" w:cs="Times New Roman"/>
          <w:sz w:val="24"/>
        </w:rPr>
        <w:t>muudetakse Pääsusilma maakasutuse sihtotstarvet maatulundusmaast elamumaaks, määratakse hoonestusala ning üldised arhitektuursed ja tehnilised tingimused hoonete ja rajatiste ehitamiseks</w:t>
      </w:r>
      <w:r w:rsidRPr="0025646E">
        <w:rPr>
          <w:rFonts w:ascii="Times New Roman" w:hAnsi="Times New Roman" w:cs="Times New Roman"/>
          <w:sz w:val="24"/>
        </w:rPr>
        <w:t>.</w:t>
      </w:r>
    </w:p>
    <w:p w:rsidR="0025646E" w:rsidRPr="0025646E" w:rsidRDefault="0025646E" w:rsidP="0025646E">
      <w:pPr>
        <w:spacing w:after="0"/>
        <w:ind w:left="141"/>
        <w:jc w:val="both"/>
        <w:rPr>
          <w:rFonts w:ascii="Times New Roman" w:hAnsi="Times New Roman" w:cs="Times New Roman"/>
          <w:sz w:val="24"/>
        </w:rPr>
      </w:pPr>
    </w:p>
    <w:p w:rsidR="005D0C31" w:rsidRDefault="005D0C31" w:rsidP="005D0C31">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 xml:space="preserve">Strateegilise </w:t>
      </w:r>
      <w:r w:rsidRPr="005D0C31">
        <w:rPr>
          <w:rFonts w:ascii="Times New Roman" w:hAnsi="Times New Roman" w:cs="Times New Roman"/>
          <w:b/>
          <w:sz w:val="24"/>
        </w:rPr>
        <w:t xml:space="preserve">planeerimisdokumendi koostamise algataja, koostamise korraldaja, koostaja ja </w:t>
      </w:r>
      <w:proofErr w:type="spellStart"/>
      <w:r w:rsidRPr="005D0C31">
        <w:rPr>
          <w:rFonts w:ascii="Times New Roman" w:hAnsi="Times New Roman" w:cs="Times New Roman"/>
          <w:b/>
          <w:sz w:val="24"/>
        </w:rPr>
        <w:t>kehtestaja</w:t>
      </w:r>
      <w:proofErr w:type="spellEnd"/>
      <w:r w:rsidRPr="005D0C31">
        <w:rPr>
          <w:rFonts w:ascii="Times New Roman" w:hAnsi="Times New Roman" w:cs="Times New Roman"/>
          <w:b/>
          <w:sz w:val="24"/>
        </w:rPr>
        <w:t xml:space="preserve"> nimi ja kontaktandmed</w:t>
      </w:r>
    </w:p>
    <w:p w:rsidR="00985301" w:rsidRDefault="00985301" w:rsidP="009A6DF2">
      <w:pPr>
        <w:spacing w:after="0"/>
        <w:jc w:val="both"/>
        <w:rPr>
          <w:rFonts w:ascii="Times New Roman" w:hAnsi="Times New Roman" w:cs="Times New Roman"/>
          <w:sz w:val="24"/>
        </w:rPr>
      </w:pPr>
      <w:r w:rsidRPr="00985301">
        <w:rPr>
          <w:rFonts w:ascii="Times New Roman" w:hAnsi="Times New Roman" w:cs="Times New Roman"/>
          <w:sz w:val="24"/>
        </w:rPr>
        <w:t xml:space="preserve">Detailplaneeringu koostamise algataja on </w:t>
      </w:r>
      <w:r>
        <w:rPr>
          <w:rFonts w:ascii="Times New Roman" w:hAnsi="Times New Roman" w:cs="Times New Roman"/>
          <w:sz w:val="24"/>
        </w:rPr>
        <w:t>Kohila</w:t>
      </w:r>
      <w:r w:rsidRPr="00985301">
        <w:rPr>
          <w:rFonts w:ascii="Times New Roman" w:hAnsi="Times New Roman" w:cs="Times New Roman"/>
          <w:sz w:val="24"/>
        </w:rPr>
        <w:t xml:space="preserve"> Vallavalitsus, </w:t>
      </w:r>
      <w:proofErr w:type="spellStart"/>
      <w:r w:rsidRPr="00985301">
        <w:rPr>
          <w:rFonts w:ascii="Times New Roman" w:hAnsi="Times New Roman" w:cs="Times New Roman"/>
          <w:sz w:val="24"/>
        </w:rPr>
        <w:t>kehtestaja</w:t>
      </w:r>
      <w:proofErr w:type="spellEnd"/>
      <w:r w:rsidRPr="00985301">
        <w:rPr>
          <w:rFonts w:ascii="Times New Roman" w:hAnsi="Times New Roman" w:cs="Times New Roman"/>
          <w:sz w:val="24"/>
        </w:rPr>
        <w:t xml:space="preserve"> </w:t>
      </w:r>
      <w:r>
        <w:rPr>
          <w:rFonts w:ascii="Times New Roman" w:hAnsi="Times New Roman" w:cs="Times New Roman"/>
          <w:sz w:val="24"/>
        </w:rPr>
        <w:t>Kohila</w:t>
      </w:r>
      <w:r w:rsidRPr="00985301">
        <w:rPr>
          <w:rFonts w:ascii="Times New Roman" w:hAnsi="Times New Roman" w:cs="Times New Roman"/>
          <w:sz w:val="24"/>
        </w:rPr>
        <w:t xml:space="preserve"> Vallavolikogu, korraldaja </w:t>
      </w:r>
      <w:r>
        <w:rPr>
          <w:rFonts w:ascii="Times New Roman" w:hAnsi="Times New Roman" w:cs="Times New Roman"/>
          <w:sz w:val="24"/>
        </w:rPr>
        <w:t>Kohila</w:t>
      </w:r>
      <w:r w:rsidRPr="00985301">
        <w:rPr>
          <w:rFonts w:ascii="Times New Roman" w:hAnsi="Times New Roman" w:cs="Times New Roman"/>
          <w:sz w:val="24"/>
        </w:rPr>
        <w:t xml:space="preserve"> Vallavalitsus (mõlema aadress </w:t>
      </w:r>
      <w:proofErr w:type="spellStart"/>
      <w:r>
        <w:rPr>
          <w:rFonts w:ascii="Times New Roman" w:hAnsi="Times New Roman" w:cs="Times New Roman"/>
          <w:sz w:val="24"/>
        </w:rPr>
        <w:t>Vabatuse</w:t>
      </w:r>
      <w:proofErr w:type="spellEnd"/>
      <w:r>
        <w:rPr>
          <w:rFonts w:ascii="Times New Roman" w:hAnsi="Times New Roman" w:cs="Times New Roman"/>
          <w:sz w:val="24"/>
        </w:rPr>
        <w:t xml:space="preserve"> tn 1</w:t>
      </w:r>
      <w:r w:rsidRPr="00985301">
        <w:rPr>
          <w:rFonts w:ascii="Times New Roman" w:hAnsi="Times New Roman" w:cs="Times New Roman"/>
          <w:sz w:val="24"/>
        </w:rPr>
        <w:t xml:space="preserve">, </w:t>
      </w:r>
      <w:r>
        <w:rPr>
          <w:rFonts w:ascii="Times New Roman" w:hAnsi="Times New Roman" w:cs="Times New Roman"/>
          <w:sz w:val="24"/>
        </w:rPr>
        <w:t>Kohila alev</w:t>
      </w:r>
      <w:r w:rsidRPr="00985301">
        <w:rPr>
          <w:rFonts w:ascii="Times New Roman" w:hAnsi="Times New Roman" w:cs="Times New Roman"/>
          <w:sz w:val="24"/>
        </w:rPr>
        <w:t xml:space="preserve">, </w:t>
      </w:r>
      <w:r>
        <w:rPr>
          <w:rFonts w:ascii="Times New Roman" w:hAnsi="Times New Roman" w:cs="Times New Roman"/>
          <w:sz w:val="24"/>
        </w:rPr>
        <w:t>Kohila</w:t>
      </w:r>
      <w:r w:rsidRPr="00985301">
        <w:rPr>
          <w:rFonts w:ascii="Times New Roman" w:hAnsi="Times New Roman" w:cs="Times New Roman"/>
          <w:sz w:val="24"/>
        </w:rPr>
        <w:t xml:space="preserve"> vald).  </w:t>
      </w:r>
    </w:p>
    <w:p w:rsidR="00985301" w:rsidRDefault="00985301" w:rsidP="009A6DF2">
      <w:pPr>
        <w:spacing w:after="0"/>
        <w:jc w:val="both"/>
        <w:rPr>
          <w:rFonts w:ascii="Times New Roman" w:hAnsi="Times New Roman" w:cs="Times New Roman"/>
          <w:sz w:val="24"/>
        </w:rPr>
      </w:pPr>
      <w:r w:rsidRPr="00985301">
        <w:rPr>
          <w:rFonts w:ascii="Times New Roman" w:hAnsi="Times New Roman" w:cs="Times New Roman"/>
          <w:sz w:val="24"/>
        </w:rPr>
        <w:t xml:space="preserve">Koostaja: </w:t>
      </w:r>
      <w:r>
        <w:rPr>
          <w:rFonts w:ascii="Times New Roman" w:hAnsi="Times New Roman" w:cs="Times New Roman"/>
          <w:sz w:val="24"/>
        </w:rPr>
        <w:t>keskkonnanõunik Nele Leitaru</w:t>
      </w:r>
      <w:r w:rsidRPr="00985301">
        <w:rPr>
          <w:rFonts w:ascii="Times New Roman" w:hAnsi="Times New Roman" w:cs="Times New Roman"/>
          <w:sz w:val="24"/>
        </w:rPr>
        <w:t>.</w:t>
      </w:r>
    </w:p>
    <w:p w:rsidR="00985301" w:rsidRPr="00985301" w:rsidRDefault="00985301" w:rsidP="00985301">
      <w:pPr>
        <w:spacing w:after="0"/>
        <w:ind w:left="141"/>
        <w:jc w:val="both"/>
        <w:rPr>
          <w:rFonts w:ascii="Times New Roman" w:hAnsi="Times New Roman" w:cs="Times New Roman"/>
          <w:sz w:val="24"/>
        </w:rPr>
      </w:pPr>
    </w:p>
    <w:p w:rsidR="005D0C31" w:rsidRDefault="005D0C31" w:rsidP="005D0C31">
      <w:pPr>
        <w:pStyle w:val="Loendilik"/>
        <w:numPr>
          <w:ilvl w:val="1"/>
          <w:numId w:val="4"/>
        </w:numPr>
        <w:spacing w:after="0"/>
        <w:jc w:val="both"/>
        <w:rPr>
          <w:rFonts w:ascii="Times New Roman" w:hAnsi="Times New Roman" w:cs="Times New Roman"/>
          <w:b/>
          <w:sz w:val="24"/>
        </w:rPr>
      </w:pPr>
      <w:r w:rsidRPr="005D0C31">
        <w:rPr>
          <w:rFonts w:ascii="Times New Roman" w:hAnsi="Times New Roman" w:cs="Times New Roman"/>
          <w:b/>
          <w:sz w:val="24"/>
        </w:rPr>
        <w:t>Teiste strateegiliste planeerimisdokumentidega esinev vastuolu või vastuolu puudumine</w:t>
      </w:r>
    </w:p>
    <w:p w:rsidR="00EC18F8" w:rsidRDefault="009A6DF2" w:rsidP="009A6DF2">
      <w:pPr>
        <w:spacing w:after="0"/>
        <w:jc w:val="both"/>
        <w:rPr>
          <w:rFonts w:ascii="Times New Roman" w:hAnsi="Times New Roman" w:cs="Times New Roman"/>
          <w:sz w:val="24"/>
        </w:rPr>
      </w:pPr>
      <w:r>
        <w:rPr>
          <w:rFonts w:ascii="Times New Roman" w:hAnsi="Times New Roman" w:cs="Times New Roman"/>
          <w:sz w:val="24"/>
        </w:rPr>
        <w:t xml:space="preserve">Pääsusilma maaüksuse detailplaneering on vastuolus Kohila valla üldplaneeringuga tulenevalt </w:t>
      </w:r>
      <w:proofErr w:type="spellStart"/>
      <w:r>
        <w:rPr>
          <w:rFonts w:ascii="Times New Roman" w:hAnsi="Times New Roman" w:cs="Times New Roman"/>
          <w:sz w:val="24"/>
        </w:rPr>
        <w:t>hajaasustuspiirkonnas</w:t>
      </w:r>
      <w:proofErr w:type="spellEnd"/>
      <w:r>
        <w:rPr>
          <w:rFonts w:ascii="Times New Roman" w:hAnsi="Times New Roman" w:cs="Times New Roman"/>
          <w:sz w:val="24"/>
        </w:rPr>
        <w:t xml:space="preserve"> hoonestatava ala</w:t>
      </w:r>
      <w:r w:rsidR="003E41D8">
        <w:rPr>
          <w:rFonts w:ascii="Times New Roman" w:hAnsi="Times New Roman" w:cs="Times New Roman"/>
          <w:sz w:val="24"/>
        </w:rPr>
        <w:t xml:space="preserve"> suuruse nõudest, milleks on vähemalt 2 ha, planeeringu ala suurus on 1,61 ha. </w:t>
      </w:r>
    </w:p>
    <w:p w:rsidR="003E41D8" w:rsidRDefault="003E41D8" w:rsidP="009A6DF2">
      <w:pPr>
        <w:spacing w:after="0"/>
        <w:jc w:val="both"/>
        <w:rPr>
          <w:rFonts w:ascii="Times New Roman" w:hAnsi="Times New Roman" w:cs="Times New Roman"/>
          <w:sz w:val="24"/>
        </w:rPr>
      </w:pPr>
      <w:r>
        <w:rPr>
          <w:rFonts w:ascii="Times New Roman" w:hAnsi="Times New Roman" w:cs="Times New Roman"/>
          <w:sz w:val="24"/>
        </w:rPr>
        <w:t>Rapla maakonnaplaneeringuga käesolev planeering vastuolus ei ole.</w:t>
      </w:r>
    </w:p>
    <w:p w:rsidR="003E41D8" w:rsidRPr="009A6DF2" w:rsidRDefault="003E41D8" w:rsidP="009A6DF2">
      <w:pPr>
        <w:spacing w:after="0"/>
        <w:jc w:val="both"/>
        <w:rPr>
          <w:rFonts w:ascii="Times New Roman" w:hAnsi="Times New Roman" w:cs="Times New Roman"/>
          <w:sz w:val="24"/>
        </w:rPr>
      </w:pPr>
    </w:p>
    <w:p w:rsidR="005D0C31" w:rsidRDefault="005D0C31" w:rsidP="005D0C31">
      <w:pPr>
        <w:pStyle w:val="Loendilik"/>
        <w:numPr>
          <w:ilvl w:val="1"/>
          <w:numId w:val="4"/>
        </w:numPr>
        <w:spacing w:after="0"/>
        <w:jc w:val="both"/>
        <w:rPr>
          <w:rFonts w:ascii="Times New Roman" w:hAnsi="Times New Roman" w:cs="Times New Roman"/>
          <w:b/>
          <w:sz w:val="24"/>
        </w:rPr>
      </w:pPr>
      <w:r w:rsidRPr="005D0C31">
        <w:rPr>
          <w:rFonts w:ascii="Times New Roman" w:hAnsi="Times New Roman" w:cs="Times New Roman"/>
          <w:b/>
          <w:sz w:val="24"/>
        </w:rPr>
        <w:t>Dokumendi rakendumisel avalduva keskkonnamõju olulisus või põhjendus, miks mõju ei ole oluline</w:t>
      </w:r>
    </w:p>
    <w:p w:rsidR="00B70224" w:rsidRPr="00B70224" w:rsidRDefault="00B70224" w:rsidP="00B70224">
      <w:pPr>
        <w:spacing w:after="0"/>
        <w:jc w:val="both"/>
        <w:rPr>
          <w:rFonts w:ascii="Times New Roman" w:hAnsi="Times New Roman" w:cs="Times New Roman"/>
          <w:sz w:val="24"/>
        </w:rPr>
      </w:pPr>
      <w:r w:rsidRPr="00B70224">
        <w:rPr>
          <w:rFonts w:ascii="Times New Roman" w:hAnsi="Times New Roman" w:cs="Times New Roman"/>
          <w:sz w:val="24"/>
        </w:rPr>
        <w:t>Kavandatav tegevus ei avaldada tõenäoliselt olulist keskkonnamõju ning ei põhjusta  keskkonnas pöördumatuid muutusi. Detailplaneeringuga ei kavandata eeldatavalt olulise keskkonnamõjuga tegevust, sh näiteks tootmist, ulatusliku elamurajooni rajamist ega muud tegevust, millega kaasneks keskkonnaseisundi või looduslike alade kahjustumist, sh vee, pinnase, õhu saastatust, olulist jäätmetekke või mürataseme suurenemist. Lähtudes planeeringuala ja selle lähiümbruse keskkonnatingimustest ja maakasutusest, ei põhjusta ala planeerimine olulist negatiivset keskkonnamõju. Tegevusega kaasnevad võimalikud mõjud on ehitusaegsed, nende ulatus piirneb peamiselt planeeringualaga ning avariiolukordade esinemise tõenäosus on väike, kui detailplaneeringu elluviimisel arvestatakse detailplaneeringu tingimusi ning õigusaktide nõudeid. Planeeringuga kavandatav tegevus ei põhjusta looduskeskkonna vastupanuvõime ega loodusvarade taastumisvõime ületamist lähtuvalt tegevuse iseloomust. Kavandatav tegevus ei mõjuta kaitsealasid, kaitstavate liikide elupaikasid ega Natura 2000 võrgustiku alasid.  Detailplaneeringuga kavandatav tegevus ei kahjusta inimese tervist, heaolu ega vara, sest planeeritava tegevusega ei kaasne olulist liikluskoormuse, õhusaaste ega müratasemete suurenemist. Planeeringualal ei ole tuvastatud keskkonda saastavaid objekte ega jääkreostust, samuti ei kaasne olulist mõju veekeskkonnale. Kavandatav tegevus ei põhjusta kumulatiivset ega piiriülest mõju.</w:t>
      </w:r>
    </w:p>
    <w:p w:rsidR="00B70224" w:rsidRDefault="00B70224" w:rsidP="00B70224">
      <w:pPr>
        <w:spacing w:after="0"/>
        <w:jc w:val="both"/>
        <w:rPr>
          <w:rFonts w:ascii="Times New Roman" w:hAnsi="Times New Roman" w:cs="Times New Roman"/>
          <w:sz w:val="24"/>
        </w:rPr>
      </w:pPr>
      <w:r w:rsidRPr="00B70224">
        <w:rPr>
          <w:rFonts w:ascii="Times New Roman" w:hAnsi="Times New Roman" w:cs="Times New Roman"/>
          <w:sz w:val="24"/>
        </w:rPr>
        <w:t>Lähtudes eeltoodust ning kui detailplaneeringu koostamisel arvestatakse keskkonnakaitse-alaseid õigusakte ja norme ning üldplaneeringu nõudeid, ei ole keskkonnamõju strateegiline hindamine vajalik ning planeeringuga kavandatava tegevustega ei kaasne eeldatavalt olulist keskkonnamõju.</w:t>
      </w:r>
    </w:p>
    <w:p w:rsidR="00B70224" w:rsidRPr="00B70224" w:rsidRDefault="00B70224" w:rsidP="00B70224">
      <w:pPr>
        <w:spacing w:after="0"/>
        <w:jc w:val="both"/>
        <w:rPr>
          <w:rFonts w:ascii="Times New Roman" w:hAnsi="Times New Roman" w:cs="Times New Roman"/>
          <w:sz w:val="24"/>
        </w:rPr>
      </w:pPr>
    </w:p>
    <w:p w:rsidR="005D0C31" w:rsidRDefault="005D0C31" w:rsidP="005D0C31">
      <w:pPr>
        <w:pStyle w:val="Loendilik"/>
        <w:numPr>
          <w:ilvl w:val="1"/>
          <w:numId w:val="4"/>
        </w:numPr>
        <w:spacing w:after="0"/>
        <w:jc w:val="both"/>
        <w:rPr>
          <w:rFonts w:ascii="Times New Roman" w:hAnsi="Times New Roman" w:cs="Times New Roman"/>
          <w:b/>
          <w:sz w:val="24"/>
        </w:rPr>
      </w:pPr>
      <w:r>
        <w:rPr>
          <w:rFonts w:ascii="Times New Roman" w:hAnsi="Times New Roman" w:cs="Times New Roman"/>
          <w:b/>
          <w:sz w:val="24"/>
        </w:rPr>
        <w:t>Õigusaktidega vastuolu esinemine või puudumine</w:t>
      </w:r>
    </w:p>
    <w:p w:rsidR="00B70224" w:rsidRPr="00B70224" w:rsidRDefault="00B70224" w:rsidP="00B70224">
      <w:pPr>
        <w:spacing w:after="0"/>
        <w:jc w:val="both"/>
        <w:rPr>
          <w:rFonts w:ascii="Times New Roman" w:hAnsi="Times New Roman" w:cs="Times New Roman"/>
          <w:sz w:val="24"/>
        </w:rPr>
      </w:pPr>
      <w:r w:rsidRPr="00B70224">
        <w:rPr>
          <w:rFonts w:ascii="Times New Roman" w:hAnsi="Times New Roman" w:cs="Times New Roman"/>
          <w:sz w:val="24"/>
        </w:rPr>
        <w:t>Õigusaktidega ei esine vastuolusid.</w:t>
      </w:r>
    </w:p>
    <w:p w:rsidR="009B5D57" w:rsidRPr="00C310EA" w:rsidRDefault="009B5D57" w:rsidP="00C310EA">
      <w:pPr>
        <w:spacing w:after="0"/>
        <w:ind w:left="141"/>
        <w:jc w:val="both"/>
        <w:rPr>
          <w:rFonts w:ascii="Times New Roman" w:hAnsi="Times New Roman" w:cs="Times New Roman"/>
          <w:b/>
          <w:sz w:val="24"/>
        </w:rPr>
      </w:pPr>
    </w:p>
    <w:p w:rsidR="00ED48F2" w:rsidRPr="00ED48F2" w:rsidRDefault="00ED48F2" w:rsidP="00ED48F2">
      <w:pPr>
        <w:jc w:val="both"/>
        <w:rPr>
          <w:rFonts w:ascii="Times New Roman" w:hAnsi="Times New Roman" w:cs="Times New Roman"/>
          <w:sz w:val="24"/>
        </w:rPr>
      </w:pPr>
    </w:p>
    <w:sectPr w:rsidR="00ED48F2" w:rsidRPr="00ED48F2" w:rsidSect="00AA1C9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0C" w:rsidRDefault="0086430C" w:rsidP="0086430C">
      <w:pPr>
        <w:spacing w:after="0" w:line="240" w:lineRule="auto"/>
      </w:pPr>
      <w:r>
        <w:separator/>
      </w:r>
    </w:p>
  </w:endnote>
  <w:endnote w:type="continuationSeparator" w:id="0">
    <w:p w:rsidR="0086430C" w:rsidRDefault="0086430C" w:rsidP="0086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0C" w:rsidRDefault="00AA1C98">
    <w:pPr>
      <w:pStyle w:val="Jalus"/>
    </w:pP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0C" w:rsidRDefault="0086430C" w:rsidP="0086430C">
      <w:pPr>
        <w:spacing w:after="0" w:line="240" w:lineRule="auto"/>
      </w:pPr>
      <w:r>
        <w:separator/>
      </w:r>
    </w:p>
  </w:footnote>
  <w:footnote w:type="continuationSeparator" w:id="0">
    <w:p w:rsidR="0086430C" w:rsidRDefault="0086430C" w:rsidP="00864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424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430111"/>
    <w:multiLevelType w:val="hybridMultilevel"/>
    <w:tmpl w:val="5FF0D4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8407673"/>
    <w:multiLevelType w:val="hybridMultilevel"/>
    <w:tmpl w:val="C3262A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FD201FB"/>
    <w:multiLevelType w:val="multilevel"/>
    <w:tmpl w:val="0425001F"/>
    <w:lvl w:ilvl="0">
      <w:start w:val="1"/>
      <w:numFmt w:val="decimal"/>
      <w:lvlText w:val="%1."/>
      <w:lvlJc w:val="left"/>
      <w:pPr>
        <w:ind w:left="1352" w:hanging="360"/>
      </w:pPr>
    </w:lvl>
    <w:lvl w:ilvl="1">
      <w:start w:val="1"/>
      <w:numFmt w:val="decimal"/>
      <w:lvlText w:val="%1.%2."/>
      <w:lvlJc w:val="left"/>
      <w:pPr>
        <w:ind w:left="573" w:hanging="432"/>
      </w:pPr>
    </w:lvl>
    <w:lvl w:ilvl="2">
      <w:start w:val="1"/>
      <w:numFmt w:val="decimal"/>
      <w:lvlText w:val="%1.%2.%3."/>
      <w:lvlJc w:val="left"/>
      <w:pPr>
        <w:ind w:left="2216" w:hanging="504"/>
      </w:pPr>
    </w:lvl>
    <w:lvl w:ilvl="3">
      <w:start w:val="1"/>
      <w:numFmt w:val="decimal"/>
      <w:lvlText w:val="%1.%2.%3.%4."/>
      <w:lvlJc w:val="left"/>
      <w:pPr>
        <w:ind w:left="2720" w:hanging="648"/>
      </w:pPr>
    </w:lvl>
    <w:lvl w:ilvl="4">
      <w:start w:val="1"/>
      <w:numFmt w:val="decimal"/>
      <w:lvlText w:val="%1.%2.%3.%4.%5."/>
      <w:lvlJc w:val="left"/>
      <w:pPr>
        <w:ind w:left="3224" w:hanging="792"/>
      </w:pPr>
    </w:lvl>
    <w:lvl w:ilvl="5">
      <w:start w:val="1"/>
      <w:numFmt w:val="decimal"/>
      <w:lvlText w:val="%1.%2.%3.%4.%5.%6."/>
      <w:lvlJc w:val="left"/>
      <w:pPr>
        <w:ind w:left="3728" w:hanging="936"/>
      </w:pPr>
    </w:lvl>
    <w:lvl w:ilvl="6">
      <w:start w:val="1"/>
      <w:numFmt w:val="decimal"/>
      <w:lvlText w:val="%1.%2.%3.%4.%5.%6.%7."/>
      <w:lvlJc w:val="left"/>
      <w:pPr>
        <w:ind w:left="4232" w:hanging="1080"/>
      </w:pPr>
    </w:lvl>
    <w:lvl w:ilvl="7">
      <w:start w:val="1"/>
      <w:numFmt w:val="decimal"/>
      <w:lvlText w:val="%1.%2.%3.%4.%5.%6.%7.%8."/>
      <w:lvlJc w:val="left"/>
      <w:pPr>
        <w:ind w:left="4736" w:hanging="1224"/>
      </w:pPr>
    </w:lvl>
    <w:lvl w:ilvl="8">
      <w:start w:val="1"/>
      <w:numFmt w:val="decimal"/>
      <w:lvlText w:val="%1.%2.%3.%4.%5.%6.%7.%8.%9."/>
      <w:lvlJc w:val="left"/>
      <w:pPr>
        <w:ind w:left="5312"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23"/>
    <w:rsid w:val="00000B7A"/>
    <w:rsid w:val="000106FF"/>
    <w:rsid w:val="000775BD"/>
    <w:rsid w:val="000F2311"/>
    <w:rsid w:val="00103D52"/>
    <w:rsid w:val="001465FB"/>
    <w:rsid w:val="001B0DA6"/>
    <w:rsid w:val="001F15E1"/>
    <w:rsid w:val="0020363E"/>
    <w:rsid w:val="00231F28"/>
    <w:rsid w:val="0025646E"/>
    <w:rsid w:val="00260F2B"/>
    <w:rsid w:val="002C107F"/>
    <w:rsid w:val="002D0826"/>
    <w:rsid w:val="002F5458"/>
    <w:rsid w:val="002F5540"/>
    <w:rsid w:val="00335E0D"/>
    <w:rsid w:val="003574EF"/>
    <w:rsid w:val="003634AA"/>
    <w:rsid w:val="003673AB"/>
    <w:rsid w:val="003E41D8"/>
    <w:rsid w:val="00402492"/>
    <w:rsid w:val="00414F47"/>
    <w:rsid w:val="00466A38"/>
    <w:rsid w:val="004F18EA"/>
    <w:rsid w:val="00535397"/>
    <w:rsid w:val="00550442"/>
    <w:rsid w:val="00553984"/>
    <w:rsid w:val="005A33FB"/>
    <w:rsid w:val="005C0BCD"/>
    <w:rsid w:val="005D0C31"/>
    <w:rsid w:val="005F76AD"/>
    <w:rsid w:val="00686547"/>
    <w:rsid w:val="006B5091"/>
    <w:rsid w:val="007114F7"/>
    <w:rsid w:val="00726325"/>
    <w:rsid w:val="00746F59"/>
    <w:rsid w:val="0075256F"/>
    <w:rsid w:val="0075646F"/>
    <w:rsid w:val="00765F1A"/>
    <w:rsid w:val="0076651A"/>
    <w:rsid w:val="00770A5B"/>
    <w:rsid w:val="00771723"/>
    <w:rsid w:val="00792754"/>
    <w:rsid w:val="007E0DD7"/>
    <w:rsid w:val="008063CF"/>
    <w:rsid w:val="00831C4E"/>
    <w:rsid w:val="00846F87"/>
    <w:rsid w:val="0086430C"/>
    <w:rsid w:val="00867A7E"/>
    <w:rsid w:val="00872D13"/>
    <w:rsid w:val="00877017"/>
    <w:rsid w:val="00894E7F"/>
    <w:rsid w:val="009043BD"/>
    <w:rsid w:val="0091542E"/>
    <w:rsid w:val="00931E01"/>
    <w:rsid w:val="00973E47"/>
    <w:rsid w:val="00985301"/>
    <w:rsid w:val="009A6DF2"/>
    <w:rsid w:val="009B5D57"/>
    <w:rsid w:val="00A663FB"/>
    <w:rsid w:val="00AA179A"/>
    <w:rsid w:val="00AA1C98"/>
    <w:rsid w:val="00B04CDC"/>
    <w:rsid w:val="00B422C4"/>
    <w:rsid w:val="00B4399E"/>
    <w:rsid w:val="00B70224"/>
    <w:rsid w:val="00C310EA"/>
    <w:rsid w:val="00C40AC6"/>
    <w:rsid w:val="00C92030"/>
    <w:rsid w:val="00CE233A"/>
    <w:rsid w:val="00D17C23"/>
    <w:rsid w:val="00D7458E"/>
    <w:rsid w:val="00DE3F88"/>
    <w:rsid w:val="00E615EA"/>
    <w:rsid w:val="00E64637"/>
    <w:rsid w:val="00EC18F8"/>
    <w:rsid w:val="00ED48F2"/>
    <w:rsid w:val="00ED75E4"/>
    <w:rsid w:val="00EE0F0C"/>
    <w:rsid w:val="00F071F9"/>
    <w:rsid w:val="00F30CF8"/>
    <w:rsid w:val="00F56DB2"/>
    <w:rsid w:val="00F96D1E"/>
    <w:rsid w:val="00FE0A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8C57FC5-0EDC-4F1D-B4F5-BFE142C2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6430C"/>
    <w:pPr>
      <w:tabs>
        <w:tab w:val="center" w:pos="4536"/>
        <w:tab w:val="right" w:pos="9072"/>
      </w:tabs>
      <w:spacing w:after="0" w:line="240" w:lineRule="auto"/>
    </w:pPr>
  </w:style>
  <w:style w:type="character" w:customStyle="1" w:styleId="PisMrk">
    <w:name w:val="Päis Märk"/>
    <w:basedOn w:val="Liguvaikefont"/>
    <w:link w:val="Pis"/>
    <w:uiPriority w:val="99"/>
    <w:rsid w:val="0086430C"/>
  </w:style>
  <w:style w:type="paragraph" w:styleId="Jalus">
    <w:name w:val="footer"/>
    <w:basedOn w:val="Normaallaad"/>
    <w:link w:val="JalusMrk"/>
    <w:uiPriority w:val="99"/>
    <w:unhideWhenUsed/>
    <w:rsid w:val="0086430C"/>
    <w:pPr>
      <w:tabs>
        <w:tab w:val="center" w:pos="4536"/>
        <w:tab w:val="right" w:pos="9072"/>
      </w:tabs>
      <w:spacing w:after="0" w:line="240" w:lineRule="auto"/>
    </w:pPr>
  </w:style>
  <w:style w:type="character" w:customStyle="1" w:styleId="JalusMrk">
    <w:name w:val="Jalus Märk"/>
    <w:basedOn w:val="Liguvaikefont"/>
    <w:link w:val="Jalus"/>
    <w:uiPriority w:val="99"/>
    <w:rsid w:val="0086430C"/>
  </w:style>
  <w:style w:type="paragraph" w:styleId="Loendilik">
    <w:name w:val="List Paragraph"/>
    <w:basedOn w:val="Normaallaad"/>
    <w:uiPriority w:val="34"/>
    <w:qFormat/>
    <w:rsid w:val="00A663FB"/>
    <w:pPr>
      <w:ind w:left="720"/>
      <w:contextualSpacing/>
    </w:pPr>
  </w:style>
  <w:style w:type="paragraph" w:customStyle="1" w:styleId="Default">
    <w:name w:val="Default"/>
    <w:rsid w:val="00000B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F269-AC0B-46EC-B2D3-991DDBEA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7</Pages>
  <Words>2101</Words>
  <Characters>12186</Characters>
  <Application>Microsoft Office Word</Application>
  <DocSecurity>0</DocSecurity>
  <Lines>101</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Leitalu</dc:creator>
  <cp:keywords/>
  <dc:description/>
  <cp:lastModifiedBy>Sille Rõõmus</cp:lastModifiedBy>
  <cp:revision>49</cp:revision>
  <dcterms:created xsi:type="dcterms:W3CDTF">2018-04-19T07:07:00Z</dcterms:created>
  <dcterms:modified xsi:type="dcterms:W3CDTF">2018-06-21T11:34:00Z</dcterms:modified>
</cp:coreProperties>
</file>